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CCD34CE" w14:textId="77777777" w:rsidR="00EC4DC0" w:rsidRPr="007D51B1" w:rsidRDefault="00EC4DC0" w:rsidP="00EC4DC0">
      <w:pPr>
        <w:rPr>
          <w:rFonts w:ascii="Times New Roman" w:hAnsi="Times New Roman"/>
          <w:sz w:val="24"/>
          <w:szCs w:val="24"/>
        </w:rPr>
      </w:pPr>
      <w:bookmarkStart w:id="0" w:name="_Toc159143932"/>
      <w:bookmarkStart w:id="1" w:name="_Toc159148493"/>
      <w:bookmarkStart w:id="2" w:name="_GoBack"/>
    </w:p>
    <w:bookmarkEnd w:id="0"/>
    <w:bookmarkEnd w:id="1"/>
    <w:p w14:paraId="076F7CE9" w14:textId="77777777" w:rsidR="005552E0" w:rsidRPr="007D51B1" w:rsidRDefault="005552E0" w:rsidP="00EC4DC0">
      <w:pPr>
        <w:rPr>
          <w:rFonts w:ascii="Times New Roman" w:hAnsi="Times New Roman"/>
          <w:b/>
          <w:bCs/>
          <w:smallCaps/>
          <w:sz w:val="24"/>
          <w:szCs w:val="24"/>
        </w:rPr>
      </w:pPr>
      <w:r w:rsidRPr="007D51B1">
        <w:rPr>
          <w:rFonts w:ascii="Times New Roman" w:hAnsi="Times New Roman"/>
          <w:b/>
          <w:bCs/>
          <w:smallCaps/>
          <w:sz w:val="24"/>
          <w:szCs w:val="24"/>
        </w:rPr>
        <w:tab/>
      </w:r>
    </w:p>
    <w:p w14:paraId="5B17A15A" w14:textId="77777777" w:rsidR="007B105C" w:rsidRPr="007D51B1" w:rsidRDefault="00BD2721" w:rsidP="00EC4DC0">
      <w:pPr>
        <w:rPr>
          <w:rFonts w:ascii="Times New Roman" w:hAnsi="Times New Roman"/>
          <w:sz w:val="24"/>
          <w:szCs w:val="24"/>
        </w:rPr>
      </w:pPr>
      <w:r w:rsidRPr="007D51B1">
        <w:rPr>
          <w:rFonts w:ascii="Times New Roman" w:hAnsi="Times New Roman"/>
          <w:b/>
          <w:bCs/>
          <w:smallCaps/>
          <w:noProof/>
          <w:sz w:val="24"/>
          <w:szCs w:val="24"/>
        </w:rPr>
        <mc:AlternateContent>
          <mc:Choice Requires="wps">
            <w:drawing>
              <wp:anchor distT="0" distB="0" distL="114300" distR="114300" simplePos="0" relativeHeight="251660288" behindDoc="0" locked="0" layoutInCell="1" allowOverlap="1" wp14:anchorId="5018898C" wp14:editId="4CFB5068">
                <wp:simplePos x="0" y="0"/>
                <wp:positionH relativeFrom="column">
                  <wp:posOffset>9525</wp:posOffset>
                </wp:positionH>
                <wp:positionV relativeFrom="paragraph">
                  <wp:posOffset>50165</wp:posOffset>
                </wp:positionV>
                <wp:extent cx="6343650" cy="447675"/>
                <wp:effectExtent l="0" t="0" r="0" b="9525"/>
                <wp:wrapNone/>
                <wp:docPr id="33" name="Rectangle 33"/>
                <wp:cNvGraphicFramePr/>
                <a:graphic xmlns:a="http://schemas.openxmlformats.org/drawingml/2006/main">
                  <a:graphicData uri="http://schemas.microsoft.com/office/word/2010/wordprocessingShape">
                    <wps:wsp>
                      <wps:cNvSpPr/>
                      <wps:spPr>
                        <a:xfrm>
                          <a:off x="0" y="0"/>
                          <a:ext cx="6343650" cy="447675"/>
                        </a:xfrm>
                        <a:prstGeom prst="rect">
                          <a:avLst/>
                        </a:prstGeom>
                        <a:solidFill>
                          <a:srgbClr val="C6D9F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6169AA3" w14:textId="6D9A9598" w:rsidR="00932472" w:rsidRPr="00BD2721" w:rsidRDefault="00932472" w:rsidP="00BD2721">
                            <w:pPr>
                              <w:jc w:val="center"/>
                              <w:rPr>
                                <w:rFonts w:ascii="Times New Roman" w:hAnsi="Times New Roman"/>
                                <w:b/>
                                <w:smallCaps/>
                                <w:color w:val="000000" w:themeColor="text1"/>
                                <w:sz w:val="52"/>
                                <w:szCs w:val="52"/>
                              </w:rPr>
                            </w:pPr>
                            <w:r w:rsidRPr="00BD2721">
                              <w:rPr>
                                <w:rFonts w:ascii="Times New Roman" w:hAnsi="Times New Roman"/>
                                <w:b/>
                                <w:smallCaps/>
                                <w:color w:val="000000" w:themeColor="text1"/>
                                <w:sz w:val="52"/>
                                <w:szCs w:val="52"/>
                              </w:rPr>
                              <w:t xml:space="preserve">2015 </w:t>
                            </w:r>
                            <w:r>
                              <w:rPr>
                                <w:rFonts w:ascii="Times New Roman" w:hAnsi="Times New Roman"/>
                                <w:b/>
                                <w:smallCaps/>
                                <w:color w:val="000000" w:themeColor="text1"/>
                                <w:sz w:val="52"/>
                                <w:szCs w:val="52"/>
                              </w:rPr>
                              <w:t xml:space="preserve">Draft </w:t>
                            </w:r>
                            <w:r w:rsidRPr="00BD2721">
                              <w:rPr>
                                <w:rFonts w:ascii="Times New Roman" w:hAnsi="Times New Roman"/>
                                <w:b/>
                                <w:smallCaps/>
                                <w:color w:val="000000" w:themeColor="text1"/>
                                <w:sz w:val="52"/>
                                <w:szCs w:val="52"/>
                              </w:rPr>
                              <w:t>Progress Report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018898C" id="Rectangle 33" o:spid="_x0000_s1026" style="position:absolute;left:0;text-align:left;margin-left:.75pt;margin-top:3.95pt;width:499.5pt;height:35.2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" fillcolor="#c6d9f1" stroked="f" strokeweight="2pt">
                <v:textbox>
                  <w:txbxContent>
                    <w:p w14:paraId="56169AA3" w14:textId="6D9A9598" w:rsidR="00932472" w:rsidRPr="00BD2721" w:rsidRDefault="00932472" w:rsidP="00BD2721">
                      <w:pPr>
                        <w:jc w:val="center"/>
                        <w:rPr>
                          <w:rFonts w:ascii="Times New Roman" w:hAnsi="Times New Roman"/>
                          <w:b/>
                          <w:smallCaps/>
                          <w:color w:val="000000" w:themeColor="text1"/>
                          <w:sz w:val="52"/>
                          <w:szCs w:val="52"/>
                        </w:rPr>
                      </w:pPr>
                      <w:r w:rsidRPr="00BD2721">
                        <w:rPr>
                          <w:rFonts w:ascii="Times New Roman" w:hAnsi="Times New Roman"/>
                          <w:b/>
                          <w:smallCaps/>
                          <w:color w:val="000000" w:themeColor="text1"/>
                          <w:sz w:val="52"/>
                          <w:szCs w:val="52"/>
                        </w:rPr>
                        <w:t xml:space="preserve">2015 </w:t>
                      </w:r>
                      <w:r>
                        <w:rPr>
                          <w:rFonts w:ascii="Times New Roman" w:hAnsi="Times New Roman"/>
                          <w:b/>
                          <w:smallCaps/>
                          <w:color w:val="000000" w:themeColor="text1"/>
                          <w:sz w:val="52"/>
                          <w:szCs w:val="52"/>
                        </w:rPr>
                        <w:t xml:space="preserve">Draft </w:t>
                      </w:r>
                      <w:r w:rsidRPr="00BD2721">
                        <w:rPr>
                          <w:rFonts w:ascii="Times New Roman" w:hAnsi="Times New Roman"/>
                          <w:b/>
                          <w:smallCaps/>
                          <w:color w:val="000000" w:themeColor="text1"/>
                          <w:sz w:val="52"/>
                          <w:szCs w:val="52"/>
                        </w:rPr>
                        <w:t>Progress Report</w:t>
                      </w:r>
                    </w:p>
                  </w:txbxContent>
                </v:textbox>
              </v:rect>
            </w:pict>
          </mc:Fallback>
        </mc:AlternateContent>
      </w:r>
    </w:p>
    <w:p w14:paraId="3495E811" w14:textId="77777777" w:rsidR="007B105C" w:rsidRPr="007D51B1" w:rsidRDefault="007B105C" w:rsidP="00EC4DC0">
      <w:pPr>
        <w:rPr>
          <w:rFonts w:ascii="Times New Roman" w:hAnsi="Times New Roman"/>
          <w:sz w:val="24"/>
          <w:szCs w:val="24"/>
        </w:rPr>
      </w:pPr>
    </w:p>
    <w:p w14:paraId="75F49D01" w14:textId="77777777" w:rsidR="007B105C" w:rsidRPr="007D51B1" w:rsidRDefault="007B105C" w:rsidP="00EC4DC0">
      <w:pPr>
        <w:rPr>
          <w:rFonts w:ascii="Times New Roman" w:hAnsi="Times New Roman"/>
          <w:sz w:val="24"/>
          <w:szCs w:val="24"/>
        </w:rPr>
      </w:pPr>
    </w:p>
    <w:p w14:paraId="44381E7B" w14:textId="77777777" w:rsidR="007B105C" w:rsidRPr="007D51B1" w:rsidRDefault="007B105C" w:rsidP="00EC4DC0">
      <w:pPr>
        <w:rPr>
          <w:rFonts w:ascii="Times New Roman" w:hAnsi="Times New Roman"/>
          <w:sz w:val="24"/>
          <w:szCs w:val="24"/>
        </w:rPr>
      </w:pPr>
    </w:p>
    <w:p w14:paraId="37F63CE9" w14:textId="77777777" w:rsidR="00461A56" w:rsidRPr="007D51B1" w:rsidRDefault="00461A56" w:rsidP="007B105C">
      <w:pPr>
        <w:pStyle w:val="BodyText"/>
        <w:jc w:val="center"/>
        <w:rPr>
          <w:rFonts w:ascii="Times New Roman" w:hAnsi="Times New Roman"/>
          <w:sz w:val="24"/>
          <w:szCs w:val="24"/>
        </w:rPr>
      </w:pPr>
    </w:p>
    <w:p w14:paraId="7C8B8385" w14:textId="77777777" w:rsidR="007B105C" w:rsidRPr="005315DB" w:rsidRDefault="00AC73F0" w:rsidP="00BD2721">
      <w:pPr>
        <w:pStyle w:val="BodyText"/>
        <w:jc w:val="center"/>
        <w:rPr>
          <w:rFonts w:ascii="Times New Roman" w:hAnsi="Times New Roman"/>
          <w:b/>
          <w:sz w:val="40"/>
          <w:szCs w:val="40"/>
        </w:rPr>
      </w:pPr>
      <w:r w:rsidRPr="005315DB">
        <w:rPr>
          <w:rFonts w:ascii="Times New Roman" w:hAnsi="Times New Roman"/>
          <w:b/>
          <w:sz w:val="40"/>
          <w:szCs w:val="40"/>
        </w:rPr>
        <w:t>f</w:t>
      </w:r>
      <w:r w:rsidR="007B105C" w:rsidRPr="005315DB">
        <w:rPr>
          <w:rFonts w:ascii="Times New Roman" w:hAnsi="Times New Roman"/>
          <w:b/>
          <w:sz w:val="40"/>
          <w:szCs w:val="40"/>
        </w:rPr>
        <w:t>or the</w:t>
      </w:r>
      <w:r w:rsidR="00BD2721" w:rsidRPr="005315DB">
        <w:rPr>
          <w:rFonts w:ascii="Times New Roman" w:hAnsi="Times New Roman"/>
          <w:b/>
          <w:sz w:val="40"/>
          <w:szCs w:val="40"/>
        </w:rPr>
        <w:br/>
      </w:r>
      <w:r w:rsidR="007B105C" w:rsidRPr="005315DB">
        <w:rPr>
          <w:rFonts w:ascii="Times New Roman" w:hAnsi="Times New Roman"/>
          <w:b/>
          <w:sz w:val="40"/>
          <w:szCs w:val="40"/>
        </w:rPr>
        <w:t xml:space="preserve"> </w:t>
      </w:r>
      <w:r w:rsidR="003B3725" w:rsidRPr="005315DB">
        <w:rPr>
          <w:rFonts w:ascii="Times New Roman" w:hAnsi="Times New Roman"/>
          <w:b/>
          <w:sz w:val="40"/>
          <w:szCs w:val="40"/>
        </w:rPr>
        <w:t>Lower St. Johns River Main Stem</w:t>
      </w:r>
      <w:r w:rsidR="00BD2721" w:rsidRPr="005315DB">
        <w:rPr>
          <w:rFonts w:ascii="Times New Roman" w:hAnsi="Times New Roman"/>
          <w:b/>
          <w:sz w:val="40"/>
          <w:szCs w:val="40"/>
        </w:rPr>
        <w:br/>
      </w:r>
      <w:r w:rsidR="003B3725" w:rsidRPr="005315DB">
        <w:rPr>
          <w:rFonts w:ascii="Times New Roman" w:hAnsi="Times New Roman"/>
          <w:b/>
          <w:sz w:val="40"/>
          <w:szCs w:val="40"/>
        </w:rPr>
        <w:t>Basin Management Action Plan</w:t>
      </w:r>
    </w:p>
    <w:p w14:paraId="0F416D18" w14:textId="77777777" w:rsidR="007B105C" w:rsidRPr="007D51B1" w:rsidRDefault="007B105C" w:rsidP="007B105C">
      <w:pPr>
        <w:pStyle w:val="BodyText"/>
        <w:spacing w:after="0"/>
        <w:rPr>
          <w:rFonts w:ascii="Times New Roman" w:hAnsi="Times New Roman"/>
          <w:sz w:val="24"/>
          <w:szCs w:val="24"/>
        </w:rPr>
      </w:pPr>
    </w:p>
    <w:p w14:paraId="5C02FB39" w14:textId="77777777" w:rsidR="007B105C" w:rsidRPr="007D51B1" w:rsidRDefault="007B105C" w:rsidP="007B105C">
      <w:pPr>
        <w:pStyle w:val="BodyText"/>
        <w:spacing w:after="0"/>
        <w:jc w:val="center"/>
        <w:rPr>
          <w:rFonts w:ascii="Times New Roman" w:hAnsi="Times New Roman"/>
          <w:sz w:val="24"/>
          <w:szCs w:val="24"/>
        </w:rPr>
      </w:pPr>
    </w:p>
    <w:p w14:paraId="796C9AD0" w14:textId="77777777" w:rsidR="007B105C" w:rsidRPr="007D51B1" w:rsidRDefault="007B105C" w:rsidP="007B105C">
      <w:pPr>
        <w:pStyle w:val="BodyText"/>
        <w:spacing w:after="0"/>
        <w:jc w:val="center"/>
        <w:rPr>
          <w:rFonts w:ascii="Times New Roman" w:hAnsi="Times New Roman"/>
          <w:sz w:val="24"/>
          <w:szCs w:val="24"/>
        </w:rPr>
      </w:pPr>
    </w:p>
    <w:p w14:paraId="567C06FC" w14:textId="77777777" w:rsidR="007B105C" w:rsidRPr="007D51B1" w:rsidRDefault="007B105C" w:rsidP="007B105C">
      <w:pPr>
        <w:pStyle w:val="BodyText"/>
        <w:spacing w:after="0"/>
        <w:jc w:val="center"/>
        <w:rPr>
          <w:rFonts w:ascii="Times New Roman" w:hAnsi="Times New Roman"/>
          <w:sz w:val="24"/>
          <w:szCs w:val="24"/>
        </w:rPr>
      </w:pPr>
    </w:p>
    <w:p w14:paraId="6F24E143" w14:textId="77777777" w:rsidR="007B105C" w:rsidRPr="007D51B1" w:rsidRDefault="007B105C" w:rsidP="007B105C">
      <w:pPr>
        <w:pStyle w:val="BodyText"/>
        <w:spacing w:after="0"/>
        <w:jc w:val="center"/>
        <w:rPr>
          <w:rFonts w:ascii="Times New Roman" w:hAnsi="Times New Roman"/>
          <w:sz w:val="24"/>
          <w:szCs w:val="24"/>
        </w:rPr>
      </w:pPr>
    </w:p>
    <w:p w14:paraId="74E2C0DF" w14:textId="77777777" w:rsidR="007B105C" w:rsidRPr="007D51B1" w:rsidRDefault="007B105C" w:rsidP="007B105C">
      <w:pPr>
        <w:pStyle w:val="BodyText"/>
        <w:spacing w:after="0"/>
        <w:jc w:val="center"/>
        <w:rPr>
          <w:rFonts w:ascii="Times New Roman" w:hAnsi="Times New Roman"/>
          <w:sz w:val="24"/>
          <w:szCs w:val="24"/>
        </w:rPr>
      </w:pPr>
    </w:p>
    <w:p w14:paraId="3A0E1CD4" w14:textId="77777777" w:rsidR="00AC73F0" w:rsidRPr="005315DB" w:rsidRDefault="00BD2721" w:rsidP="00AC73F0">
      <w:pPr>
        <w:pStyle w:val="BodyText"/>
        <w:spacing w:after="0"/>
        <w:jc w:val="center"/>
        <w:rPr>
          <w:rFonts w:ascii="Times New Roman" w:hAnsi="Times New Roman"/>
          <w:sz w:val="32"/>
          <w:szCs w:val="32"/>
        </w:rPr>
      </w:pPr>
      <w:r w:rsidRPr="005315DB">
        <w:rPr>
          <w:rFonts w:ascii="Times New Roman" w:hAnsi="Times New Roman"/>
          <w:sz w:val="32"/>
          <w:szCs w:val="32"/>
        </w:rPr>
        <w:t>p</w:t>
      </w:r>
      <w:r w:rsidR="00025689" w:rsidRPr="005315DB">
        <w:rPr>
          <w:rFonts w:ascii="Times New Roman" w:hAnsi="Times New Roman"/>
          <w:sz w:val="32"/>
          <w:szCs w:val="32"/>
        </w:rPr>
        <w:t>repared</w:t>
      </w:r>
      <w:r w:rsidR="00AC73F0" w:rsidRPr="005315DB">
        <w:rPr>
          <w:rFonts w:ascii="Times New Roman" w:hAnsi="Times New Roman"/>
          <w:sz w:val="32"/>
          <w:szCs w:val="32"/>
        </w:rPr>
        <w:t xml:space="preserve"> by the</w:t>
      </w:r>
    </w:p>
    <w:p w14:paraId="636A7775" w14:textId="77777777" w:rsidR="005315DB" w:rsidRPr="005315DB" w:rsidRDefault="005315DB" w:rsidP="00AC73F0">
      <w:pPr>
        <w:pStyle w:val="BodyText"/>
        <w:spacing w:after="0"/>
        <w:jc w:val="center"/>
        <w:rPr>
          <w:rFonts w:ascii="Times New Roman" w:hAnsi="Times New Roman"/>
          <w:b/>
          <w:sz w:val="32"/>
          <w:szCs w:val="32"/>
        </w:rPr>
      </w:pPr>
    </w:p>
    <w:p w14:paraId="4A74C78F" w14:textId="77777777" w:rsidR="00AC73F0" w:rsidRPr="005315DB" w:rsidRDefault="00AC73F0" w:rsidP="00AC73F0">
      <w:pPr>
        <w:pStyle w:val="BodyText"/>
        <w:spacing w:after="0"/>
        <w:jc w:val="center"/>
        <w:rPr>
          <w:rFonts w:ascii="Times New Roman" w:hAnsi="Times New Roman"/>
          <w:b/>
          <w:sz w:val="32"/>
          <w:szCs w:val="32"/>
        </w:rPr>
      </w:pPr>
      <w:r w:rsidRPr="005315DB">
        <w:rPr>
          <w:rFonts w:ascii="Times New Roman" w:hAnsi="Times New Roman"/>
          <w:b/>
          <w:sz w:val="32"/>
          <w:szCs w:val="32"/>
        </w:rPr>
        <w:t>Division of Environmental Assessment and Restoration</w:t>
      </w:r>
    </w:p>
    <w:p w14:paraId="7D188AEB" w14:textId="77777777" w:rsidR="00AC73F0" w:rsidRPr="005315DB" w:rsidRDefault="000F160D" w:rsidP="00AC73F0">
      <w:pPr>
        <w:pStyle w:val="BodyText"/>
        <w:spacing w:after="0"/>
        <w:jc w:val="center"/>
        <w:rPr>
          <w:rFonts w:ascii="Times New Roman" w:hAnsi="Times New Roman"/>
          <w:sz w:val="32"/>
          <w:szCs w:val="32"/>
        </w:rPr>
      </w:pPr>
      <w:r w:rsidRPr="005315DB">
        <w:rPr>
          <w:rFonts w:ascii="Times New Roman" w:hAnsi="Times New Roman"/>
          <w:sz w:val="32"/>
          <w:szCs w:val="32"/>
        </w:rPr>
        <w:t>Water Quality</w:t>
      </w:r>
      <w:r w:rsidR="00AC73F0" w:rsidRPr="005315DB">
        <w:rPr>
          <w:rFonts w:ascii="Times New Roman" w:hAnsi="Times New Roman"/>
          <w:sz w:val="32"/>
          <w:szCs w:val="32"/>
        </w:rPr>
        <w:t xml:space="preserve"> Restoration Program</w:t>
      </w:r>
    </w:p>
    <w:p w14:paraId="31964EA3" w14:textId="77777777" w:rsidR="00AC73F0" w:rsidRPr="005315DB" w:rsidRDefault="00AC73F0" w:rsidP="00AC73F0">
      <w:pPr>
        <w:pStyle w:val="BodyText"/>
        <w:spacing w:after="0"/>
        <w:jc w:val="center"/>
        <w:rPr>
          <w:rFonts w:ascii="Times New Roman" w:hAnsi="Times New Roman"/>
          <w:sz w:val="32"/>
          <w:szCs w:val="32"/>
        </w:rPr>
      </w:pPr>
      <w:r w:rsidRPr="005315DB">
        <w:rPr>
          <w:rFonts w:ascii="Times New Roman" w:hAnsi="Times New Roman"/>
          <w:sz w:val="32"/>
          <w:szCs w:val="32"/>
        </w:rPr>
        <w:t>Florida Department of Environmental Protection</w:t>
      </w:r>
    </w:p>
    <w:p w14:paraId="6E538107" w14:textId="77777777" w:rsidR="00461A56" w:rsidRPr="005315DB" w:rsidRDefault="00AC73F0" w:rsidP="00AC73F0">
      <w:pPr>
        <w:pStyle w:val="BodyText"/>
        <w:spacing w:after="0"/>
        <w:jc w:val="center"/>
        <w:rPr>
          <w:rFonts w:ascii="Times New Roman" w:hAnsi="Times New Roman"/>
          <w:sz w:val="32"/>
          <w:szCs w:val="32"/>
        </w:rPr>
      </w:pPr>
      <w:r w:rsidRPr="005315DB">
        <w:rPr>
          <w:rFonts w:ascii="Times New Roman" w:hAnsi="Times New Roman"/>
          <w:sz w:val="32"/>
          <w:szCs w:val="32"/>
        </w:rPr>
        <w:t xml:space="preserve">Tallahassee, </w:t>
      </w:r>
      <w:r w:rsidR="007E70B7" w:rsidRPr="005315DB">
        <w:rPr>
          <w:rFonts w:ascii="Times New Roman" w:hAnsi="Times New Roman"/>
          <w:sz w:val="32"/>
          <w:szCs w:val="32"/>
        </w:rPr>
        <w:t xml:space="preserve">FL </w:t>
      </w:r>
      <w:r w:rsidRPr="005315DB">
        <w:rPr>
          <w:rFonts w:ascii="Times New Roman" w:hAnsi="Times New Roman"/>
          <w:sz w:val="32"/>
          <w:szCs w:val="32"/>
        </w:rPr>
        <w:t>32399</w:t>
      </w:r>
    </w:p>
    <w:p w14:paraId="1489E421" w14:textId="77777777" w:rsidR="00461A56" w:rsidRPr="005315DB" w:rsidRDefault="00461A56" w:rsidP="007B105C">
      <w:pPr>
        <w:pStyle w:val="BodyText"/>
        <w:spacing w:after="0"/>
        <w:jc w:val="center"/>
        <w:rPr>
          <w:rFonts w:ascii="Times New Roman" w:hAnsi="Times New Roman"/>
          <w:sz w:val="32"/>
          <w:szCs w:val="32"/>
        </w:rPr>
      </w:pPr>
    </w:p>
    <w:p w14:paraId="09017FC3" w14:textId="77777777" w:rsidR="00AC73F0" w:rsidRPr="005315DB" w:rsidRDefault="00AC73F0" w:rsidP="007B105C">
      <w:pPr>
        <w:pStyle w:val="BodyText"/>
        <w:spacing w:after="0"/>
        <w:jc w:val="center"/>
        <w:rPr>
          <w:rFonts w:ascii="Times New Roman" w:hAnsi="Times New Roman"/>
          <w:sz w:val="32"/>
          <w:szCs w:val="32"/>
        </w:rPr>
      </w:pPr>
    </w:p>
    <w:p w14:paraId="198F110B" w14:textId="7E303F49" w:rsidR="007B105C" w:rsidRPr="005315DB" w:rsidRDefault="005315DB" w:rsidP="007B105C">
      <w:pPr>
        <w:pStyle w:val="BodyText"/>
        <w:spacing w:after="0"/>
        <w:jc w:val="center"/>
        <w:rPr>
          <w:rFonts w:ascii="Times New Roman" w:hAnsi="Times New Roman"/>
          <w:sz w:val="32"/>
          <w:szCs w:val="32"/>
        </w:rPr>
      </w:pPr>
      <w:r w:rsidRPr="005315DB">
        <w:rPr>
          <w:rFonts w:ascii="Times New Roman" w:hAnsi="Times New Roman"/>
          <w:sz w:val="32"/>
          <w:szCs w:val="32"/>
        </w:rPr>
        <w:t>with participation from</w:t>
      </w:r>
      <w:r w:rsidR="00AC73F0" w:rsidRPr="005315DB">
        <w:rPr>
          <w:rFonts w:ascii="Times New Roman" w:hAnsi="Times New Roman"/>
          <w:sz w:val="32"/>
          <w:szCs w:val="32"/>
        </w:rPr>
        <w:t xml:space="preserve"> the</w:t>
      </w:r>
    </w:p>
    <w:p w14:paraId="208D8520" w14:textId="77777777" w:rsidR="003E4A32" w:rsidRPr="005315DB" w:rsidRDefault="003B3725" w:rsidP="007B105C">
      <w:pPr>
        <w:pStyle w:val="BodyText"/>
        <w:spacing w:after="0"/>
        <w:jc w:val="center"/>
        <w:rPr>
          <w:rFonts w:ascii="Times New Roman" w:hAnsi="Times New Roman"/>
          <w:b/>
          <w:sz w:val="32"/>
          <w:szCs w:val="32"/>
        </w:rPr>
      </w:pPr>
      <w:r w:rsidRPr="005315DB">
        <w:rPr>
          <w:rFonts w:ascii="Times New Roman" w:hAnsi="Times New Roman"/>
          <w:b/>
          <w:sz w:val="32"/>
          <w:szCs w:val="32"/>
        </w:rPr>
        <w:t xml:space="preserve">Lower St. Johns River TMDL </w:t>
      </w:r>
      <w:r w:rsidR="00BD2721" w:rsidRPr="005315DB">
        <w:rPr>
          <w:rFonts w:ascii="Times New Roman" w:hAnsi="Times New Roman"/>
          <w:b/>
          <w:sz w:val="32"/>
          <w:szCs w:val="32"/>
        </w:rPr>
        <w:br/>
      </w:r>
      <w:r w:rsidRPr="005315DB">
        <w:rPr>
          <w:rFonts w:ascii="Times New Roman" w:hAnsi="Times New Roman"/>
          <w:b/>
          <w:sz w:val="32"/>
          <w:szCs w:val="32"/>
        </w:rPr>
        <w:t>Executive Committee</w:t>
      </w:r>
    </w:p>
    <w:p w14:paraId="7038E3F4" w14:textId="77777777" w:rsidR="003B3725" w:rsidRPr="005315DB" w:rsidRDefault="003B3725" w:rsidP="007B105C">
      <w:pPr>
        <w:pStyle w:val="BodyText"/>
        <w:spacing w:after="0"/>
        <w:jc w:val="center"/>
        <w:rPr>
          <w:rFonts w:ascii="Times New Roman" w:hAnsi="Times New Roman"/>
          <w:i/>
          <w:sz w:val="32"/>
          <w:szCs w:val="32"/>
        </w:rPr>
      </w:pPr>
    </w:p>
    <w:p w14:paraId="518E04D8" w14:textId="77777777" w:rsidR="007B105C" w:rsidRPr="005315DB" w:rsidRDefault="007B105C" w:rsidP="007B105C">
      <w:pPr>
        <w:pStyle w:val="BodyText"/>
        <w:jc w:val="center"/>
        <w:rPr>
          <w:rFonts w:ascii="Times New Roman" w:hAnsi="Times New Roman"/>
          <w:sz w:val="32"/>
          <w:szCs w:val="32"/>
        </w:rPr>
      </w:pPr>
    </w:p>
    <w:p w14:paraId="505CC063" w14:textId="77777777" w:rsidR="007B105C" w:rsidRPr="005315DB" w:rsidRDefault="007B105C" w:rsidP="007B105C">
      <w:pPr>
        <w:pStyle w:val="BodyText"/>
        <w:jc w:val="center"/>
        <w:rPr>
          <w:rFonts w:ascii="Times New Roman" w:hAnsi="Times New Roman"/>
          <w:sz w:val="32"/>
          <w:szCs w:val="32"/>
        </w:rPr>
      </w:pPr>
    </w:p>
    <w:p w14:paraId="114D81B7" w14:textId="77777777" w:rsidR="007B105C" w:rsidRPr="005315DB" w:rsidRDefault="007B105C" w:rsidP="007B105C">
      <w:pPr>
        <w:pStyle w:val="BodyText"/>
        <w:jc w:val="center"/>
        <w:rPr>
          <w:rFonts w:ascii="Times New Roman" w:hAnsi="Times New Roman"/>
          <w:sz w:val="32"/>
          <w:szCs w:val="32"/>
        </w:rPr>
      </w:pPr>
    </w:p>
    <w:p w14:paraId="65760499" w14:textId="77777777" w:rsidR="00461A56" w:rsidRPr="005315DB" w:rsidRDefault="00461A56" w:rsidP="007B105C">
      <w:pPr>
        <w:pStyle w:val="BodyText"/>
        <w:jc w:val="center"/>
        <w:rPr>
          <w:rFonts w:ascii="Times New Roman" w:hAnsi="Times New Roman"/>
          <w:sz w:val="32"/>
          <w:szCs w:val="32"/>
        </w:rPr>
      </w:pPr>
    </w:p>
    <w:p w14:paraId="7B9B477B" w14:textId="77777777" w:rsidR="00461A56" w:rsidRPr="005315DB" w:rsidRDefault="00461A56" w:rsidP="007B105C">
      <w:pPr>
        <w:pStyle w:val="BodyText"/>
        <w:jc w:val="center"/>
        <w:rPr>
          <w:rFonts w:ascii="Times New Roman" w:hAnsi="Times New Roman"/>
          <w:i/>
          <w:sz w:val="32"/>
          <w:szCs w:val="32"/>
        </w:rPr>
      </w:pPr>
    </w:p>
    <w:p w14:paraId="0F123B17" w14:textId="032FB08C" w:rsidR="00BC2C58" w:rsidRPr="005315DB" w:rsidRDefault="005315DB" w:rsidP="00BC2C58">
      <w:pPr>
        <w:pStyle w:val="BodyText"/>
        <w:jc w:val="center"/>
        <w:rPr>
          <w:rFonts w:ascii="Times New Roman" w:hAnsi="Times New Roman"/>
          <w:b/>
          <w:sz w:val="32"/>
          <w:szCs w:val="32"/>
        </w:rPr>
        <w:sectPr w:rsidR="00BC2C58" w:rsidRPr="005315DB" w:rsidSect="005D04F3">
          <w:type w:val="continuous"/>
          <w:pgSz w:w="12240" w:h="15840"/>
          <w:pgMar w:top="1440" w:right="1080" w:bottom="1440" w:left="1080" w:header="720" w:footer="720" w:gutter="0"/>
          <w:cols w:space="720"/>
          <w:docGrid w:linePitch="360"/>
        </w:sectPr>
      </w:pPr>
      <w:r>
        <w:rPr>
          <w:rFonts w:ascii="Times New Roman" w:hAnsi="Times New Roman"/>
          <w:b/>
          <w:sz w:val="32"/>
          <w:szCs w:val="32"/>
        </w:rPr>
        <w:t>February</w:t>
      </w:r>
      <w:r w:rsidR="008B7132" w:rsidRPr="005315DB">
        <w:rPr>
          <w:rFonts w:ascii="Times New Roman" w:hAnsi="Times New Roman"/>
          <w:b/>
          <w:sz w:val="32"/>
          <w:szCs w:val="32"/>
        </w:rPr>
        <w:t xml:space="preserve"> </w:t>
      </w:r>
      <w:r w:rsidR="005552E0" w:rsidRPr="005315DB">
        <w:rPr>
          <w:rFonts w:ascii="Times New Roman" w:hAnsi="Times New Roman"/>
          <w:b/>
          <w:sz w:val="32"/>
          <w:szCs w:val="32"/>
        </w:rPr>
        <w:t>2016</w:t>
      </w:r>
    </w:p>
    <w:p w14:paraId="49718924" w14:textId="77777777" w:rsidR="00FB6D14" w:rsidRPr="007D51B1" w:rsidRDefault="00FB6D14" w:rsidP="00655B45">
      <w:pPr>
        <w:pStyle w:val="Heading1A"/>
        <w:rPr>
          <w:rFonts w:ascii="Times New Roman" w:hAnsi="Times New Roman"/>
          <w:sz w:val="24"/>
          <w:szCs w:val="24"/>
        </w:rPr>
      </w:pPr>
      <w:r w:rsidRPr="007D51B1">
        <w:rPr>
          <w:rFonts w:ascii="Times New Roman" w:hAnsi="Times New Roman"/>
          <w:sz w:val="24"/>
          <w:szCs w:val="24"/>
        </w:rPr>
        <w:lastRenderedPageBreak/>
        <w:t>Acknowledgments</w:t>
      </w:r>
    </w:p>
    <w:p w14:paraId="23A7153A" w14:textId="4D6320AA" w:rsidR="007E70B7" w:rsidRPr="007D51B1" w:rsidRDefault="00FB6D14" w:rsidP="009972BD">
      <w:pPr>
        <w:pStyle w:val="BodyText1"/>
        <w:spacing w:line="240" w:lineRule="auto"/>
        <w:rPr>
          <w:szCs w:val="24"/>
        </w:rPr>
      </w:pPr>
      <w:r w:rsidRPr="007D51B1">
        <w:rPr>
          <w:szCs w:val="24"/>
        </w:rPr>
        <w:t xml:space="preserve">This </w:t>
      </w:r>
      <w:r w:rsidRPr="007D51B1">
        <w:rPr>
          <w:i/>
          <w:szCs w:val="24"/>
        </w:rPr>
        <w:t>201</w:t>
      </w:r>
      <w:r w:rsidR="005552E0" w:rsidRPr="007D51B1">
        <w:rPr>
          <w:i/>
          <w:szCs w:val="24"/>
        </w:rPr>
        <w:t>5</w:t>
      </w:r>
      <w:r w:rsidRPr="007D51B1">
        <w:rPr>
          <w:i/>
          <w:szCs w:val="24"/>
        </w:rPr>
        <w:t xml:space="preserve"> Lower St. Johns River Main Stem BMAP </w:t>
      </w:r>
      <w:r w:rsidR="000F160D" w:rsidRPr="007D51B1">
        <w:rPr>
          <w:i/>
          <w:szCs w:val="24"/>
        </w:rPr>
        <w:t>P</w:t>
      </w:r>
      <w:r w:rsidRPr="007D51B1">
        <w:rPr>
          <w:i/>
          <w:szCs w:val="24"/>
        </w:rPr>
        <w:t>rogress</w:t>
      </w:r>
      <w:r w:rsidR="000F160D" w:rsidRPr="007D51B1">
        <w:rPr>
          <w:i/>
          <w:szCs w:val="24"/>
        </w:rPr>
        <w:t xml:space="preserve"> R</w:t>
      </w:r>
      <w:r w:rsidRPr="007D51B1">
        <w:rPr>
          <w:i/>
          <w:szCs w:val="24"/>
        </w:rPr>
        <w:t>eport</w:t>
      </w:r>
      <w:r w:rsidRPr="007D51B1">
        <w:rPr>
          <w:szCs w:val="24"/>
        </w:rPr>
        <w:t xml:space="preserve"> was prepared as part of a statewide watershed management approach to restore and protect Florida’s water quality.  It was prepared by the Florida Department of Environmental Protection </w:t>
      </w:r>
      <w:r w:rsidR="009B7288">
        <w:rPr>
          <w:szCs w:val="24"/>
        </w:rPr>
        <w:t>with participation from</w:t>
      </w:r>
      <w:r w:rsidRPr="007D51B1">
        <w:rPr>
          <w:szCs w:val="24"/>
        </w:rPr>
        <w:t xml:space="preserve"> the </w:t>
      </w:r>
      <w:r w:rsidR="007E70B7" w:rsidRPr="007D51B1">
        <w:rPr>
          <w:szCs w:val="24"/>
        </w:rPr>
        <w:t xml:space="preserve">following </w:t>
      </w:r>
      <w:r w:rsidRPr="007D51B1">
        <w:rPr>
          <w:szCs w:val="24"/>
        </w:rPr>
        <w:t>Lower St. Johns River Main Stem stakeholders</w:t>
      </w:r>
      <w:r w:rsidR="00AF3CDC" w:rsidRPr="007D51B1">
        <w:rPr>
          <w:szCs w:val="24"/>
        </w:rPr>
        <w:t>:</w:t>
      </w:r>
    </w:p>
    <w:p w14:paraId="5BE6222B" w14:textId="77777777" w:rsidR="00AF3CDC" w:rsidRPr="007D51B1" w:rsidRDefault="00AF3CDC" w:rsidP="00225D5A">
      <w:pPr>
        <w:pStyle w:val="ListBullet"/>
        <w:spacing w:after="0" w:line="360" w:lineRule="auto"/>
        <w:rPr>
          <w:szCs w:val="24"/>
        </w:rPr>
      </w:pPr>
      <w:r w:rsidRPr="007D51B1">
        <w:rPr>
          <w:szCs w:val="24"/>
        </w:rPr>
        <w:t>Agriculture</w:t>
      </w:r>
      <w:r w:rsidR="007E70B7" w:rsidRPr="007D51B1">
        <w:rPr>
          <w:szCs w:val="24"/>
        </w:rPr>
        <w:t>.</w:t>
      </w:r>
    </w:p>
    <w:p w14:paraId="26B9AC21" w14:textId="77777777" w:rsidR="00AF3CDC" w:rsidRPr="007D51B1" w:rsidRDefault="00AF3CDC" w:rsidP="00225D5A">
      <w:pPr>
        <w:pStyle w:val="ListBullet"/>
        <w:spacing w:after="0" w:line="360" w:lineRule="auto"/>
        <w:rPr>
          <w:szCs w:val="24"/>
        </w:rPr>
      </w:pPr>
      <w:r w:rsidRPr="007D51B1">
        <w:rPr>
          <w:szCs w:val="24"/>
        </w:rPr>
        <w:t>Anheuser Busch</w:t>
      </w:r>
      <w:r w:rsidR="007E70B7" w:rsidRPr="007D51B1">
        <w:rPr>
          <w:szCs w:val="24"/>
        </w:rPr>
        <w:t>.</w:t>
      </w:r>
    </w:p>
    <w:p w14:paraId="3C0D4608" w14:textId="77777777" w:rsidR="00AF3CDC" w:rsidRPr="007D51B1" w:rsidRDefault="00AF3CDC" w:rsidP="00225D5A">
      <w:pPr>
        <w:pStyle w:val="ListBullet"/>
        <w:spacing w:after="0" w:line="360" w:lineRule="auto"/>
        <w:rPr>
          <w:szCs w:val="24"/>
        </w:rPr>
      </w:pPr>
      <w:r w:rsidRPr="007D51B1">
        <w:rPr>
          <w:szCs w:val="24"/>
        </w:rPr>
        <w:t>Camp Blanding</w:t>
      </w:r>
      <w:r w:rsidR="007E70B7" w:rsidRPr="007D51B1">
        <w:rPr>
          <w:szCs w:val="24"/>
        </w:rPr>
        <w:t>.</w:t>
      </w:r>
    </w:p>
    <w:p w14:paraId="644464CA" w14:textId="77777777" w:rsidR="00AF3CDC" w:rsidRPr="007D51B1" w:rsidRDefault="00AF3CDC" w:rsidP="00225D5A">
      <w:pPr>
        <w:pStyle w:val="ListBullet"/>
        <w:spacing w:after="0" w:line="360" w:lineRule="auto"/>
        <w:rPr>
          <w:szCs w:val="24"/>
        </w:rPr>
      </w:pPr>
      <w:r w:rsidRPr="007D51B1">
        <w:rPr>
          <w:szCs w:val="24"/>
        </w:rPr>
        <w:t>City of Atlantic Beach</w:t>
      </w:r>
      <w:r w:rsidR="007E70B7" w:rsidRPr="007D51B1">
        <w:rPr>
          <w:szCs w:val="24"/>
        </w:rPr>
        <w:t>.</w:t>
      </w:r>
    </w:p>
    <w:p w14:paraId="2EDB88F4" w14:textId="77777777" w:rsidR="00AF3CDC" w:rsidRPr="007D51B1" w:rsidRDefault="00AF3CDC" w:rsidP="00225D5A">
      <w:pPr>
        <w:pStyle w:val="ListBullet"/>
        <w:spacing w:after="0" w:line="360" w:lineRule="auto"/>
        <w:rPr>
          <w:szCs w:val="24"/>
        </w:rPr>
      </w:pPr>
      <w:r w:rsidRPr="007D51B1">
        <w:rPr>
          <w:szCs w:val="24"/>
        </w:rPr>
        <w:t>City of Green Cove Springs</w:t>
      </w:r>
      <w:r w:rsidR="007E70B7" w:rsidRPr="007D51B1">
        <w:rPr>
          <w:szCs w:val="24"/>
        </w:rPr>
        <w:t>.</w:t>
      </w:r>
    </w:p>
    <w:p w14:paraId="3721BDE0" w14:textId="77777777" w:rsidR="00AF3CDC" w:rsidRPr="007D51B1" w:rsidRDefault="00AF3CDC" w:rsidP="00225D5A">
      <w:pPr>
        <w:pStyle w:val="ListBullet"/>
        <w:spacing w:after="0" w:line="360" w:lineRule="auto"/>
        <w:rPr>
          <w:szCs w:val="24"/>
        </w:rPr>
      </w:pPr>
      <w:r w:rsidRPr="007D51B1">
        <w:rPr>
          <w:szCs w:val="24"/>
        </w:rPr>
        <w:t>City of Jacksonville</w:t>
      </w:r>
      <w:r w:rsidR="007E70B7" w:rsidRPr="007D51B1">
        <w:rPr>
          <w:szCs w:val="24"/>
        </w:rPr>
        <w:t>.</w:t>
      </w:r>
    </w:p>
    <w:p w14:paraId="247E0DEC" w14:textId="77777777" w:rsidR="00AF3CDC" w:rsidRPr="007D51B1" w:rsidRDefault="00AF3CDC" w:rsidP="00225D5A">
      <w:pPr>
        <w:pStyle w:val="ListBullet"/>
        <w:spacing w:after="0" w:line="360" w:lineRule="auto"/>
        <w:rPr>
          <w:szCs w:val="24"/>
        </w:rPr>
      </w:pPr>
      <w:r w:rsidRPr="007D51B1">
        <w:rPr>
          <w:szCs w:val="24"/>
        </w:rPr>
        <w:t>City of Jacksonville Beach</w:t>
      </w:r>
      <w:r w:rsidR="007E70B7" w:rsidRPr="007D51B1">
        <w:rPr>
          <w:szCs w:val="24"/>
        </w:rPr>
        <w:t>.</w:t>
      </w:r>
    </w:p>
    <w:p w14:paraId="12E8DE85" w14:textId="77777777" w:rsidR="00AF3CDC" w:rsidRPr="007D51B1" w:rsidRDefault="00AF3CDC" w:rsidP="00225D5A">
      <w:pPr>
        <w:pStyle w:val="ListBullet"/>
        <w:spacing w:after="0" w:line="360" w:lineRule="auto"/>
        <w:rPr>
          <w:szCs w:val="24"/>
        </w:rPr>
      </w:pPr>
      <w:r w:rsidRPr="007D51B1">
        <w:rPr>
          <w:szCs w:val="24"/>
        </w:rPr>
        <w:t>City of Neptune Beach</w:t>
      </w:r>
      <w:r w:rsidR="007E70B7" w:rsidRPr="007D51B1">
        <w:rPr>
          <w:szCs w:val="24"/>
        </w:rPr>
        <w:t>.</w:t>
      </w:r>
    </w:p>
    <w:p w14:paraId="0AAD483F" w14:textId="77777777" w:rsidR="00AF3CDC" w:rsidRPr="007D51B1" w:rsidRDefault="00AF3CDC" w:rsidP="00225D5A">
      <w:pPr>
        <w:pStyle w:val="ListBullet"/>
        <w:spacing w:after="0" w:line="360" w:lineRule="auto"/>
        <w:rPr>
          <w:szCs w:val="24"/>
        </w:rPr>
      </w:pPr>
      <w:r w:rsidRPr="007D51B1">
        <w:rPr>
          <w:szCs w:val="24"/>
        </w:rPr>
        <w:t>City of Palatka</w:t>
      </w:r>
      <w:r w:rsidR="007E70B7" w:rsidRPr="007D51B1">
        <w:rPr>
          <w:szCs w:val="24"/>
        </w:rPr>
        <w:t>.</w:t>
      </w:r>
    </w:p>
    <w:p w14:paraId="34B947A5" w14:textId="77777777" w:rsidR="00AF3CDC" w:rsidRPr="007D51B1" w:rsidRDefault="00AF3CDC" w:rsidP="00225D5A">
      <w:pPr>
        <w:pStyle w:val="ListBullet"/>
        <w:spacing w:after="0" w:line="360" w:lineRule="auto"/>
        <w:rPr>
          <w:szCs w:val="24"/>
        </w:rPr>
      </w:pPr>
      <w:r w:rsidRPr="007D51B1">
        <w:rPr>
          <w:szCs w:val="24"/>
        </w:rPr>
        <w:t>Clay County</w:t>
      </w:r>
      <w:r w:rsidR="007E70B7" w:rsidRPr="007D51B1">
        <w:rPr>
          <w:szCs w:val="24"/>
        </w:rPr>
        <w:t>.</w:t>
      </w:r>
    </w:p>
    <w:p w14:paraId="42FE459B" w14:textId="77777777" w:rsidR="00AF3CDC" w:rsidRPr="007D51B1" w:rsidRDefault="00AF3CDC" w:rsidP="00225D5A">
      <w:pPr>
        <w:pStyle w:val="ListBullet"/>
        <w:spacing w:after="0" w:line="360" w:lineRule="auto"/>
        <w:rPr>
          <w:szCs w:val="24"/>
        </w:rPr>
      </w:pPr>
      <w:r w:rsidRPr="007D51B1">
        <w:rPr>
          <w:szCs w:val="24"/>
        </w:rPr>
        <w:t>Clay County Utility Authority</w:t>
      </w:r>
      <w:r w:rsidR="007E70B7" w:rsidRPr="007D51B1">
        <w:rPr>
          <w:szCs w:val="24"/>
        </w:rPr>
        <w:t>.</w:t>
      </w:r>
    </w:p>
    <w:p w14:paraId="2FC11BC8" w14:textId="77777777" w:rsidR="00AF3CDC" w:rsidRPr="007D51B1" w:rsidRDefault="00AF3CDC" w:rsidP="00225D5A">
      <w:pPr>
        <w:pStyle w:val="ListBullet"/>
        <w:spacing w:after="0" w:line="360" w:lineRule="auto"/>
        <w:rPr>
          <w:szCs w:val="24"/>
        </w:rPr>
      </w:pPr>
      <w:r w:rsidRPr="007D51B1">
        <w:rPr>
          <w:szCs w:val="24"/>
        </w:rPr>
        <w:t>Florida Department of Agriculture and Consumer Services</w:t>
      </w:r>
      <w:r w:rsidR="007E70B7" w:rsidRPr="007D51B1">
        <w:rPr>
          <w:szCs w:val="24"/>
        </w:rPr>
        <w:t>.</w:t>
      </w:r>
    </w:p>
    <w:p w14:paraId="1E53A4A5" w14:textId="77777777" w:rsidR="00AF3CDC" w:rsidRPr="007D51B1" w:rsidRDefault="00AF3CDC" w:rsidP="00225D5A">
      <w:pPr>
        <w:pStyle w:val="ListBullet"/>
        <w:spacing w:after="0" w:line="360" w:lineRule="auto"/>
        <w:rPr>
          <w:szCs w:val="24"/>
        </w:rPr>
      </w:pPr>
      <w:r w:rsidRPr="007D51B1">
        <w:rPr>
          <w:szCs w:val="24"/>
        </w:rPr>
        <w:t>Florida Department of Transportation</w:t>
      </w:r>
      <w:r w:rsidR="007E70B7" w:rsidRPr="007D51B1">
        <w:rPr>
          <w:szCs w:val="24"/>
        </w:rPr>
        <w:t>.</w:t>
      </w:r>
    </w:p>
    <w:p w14:paraId="09E01161" w14:textId="77777777" w:rsidR="00AF3CDC" w:rsidRPr="007D51B1" w:rsidRDefault="00AF3CDC" w:rsidP="00225D5A">
      <w:pPr>
        <w:pStyle w:val="ListBullet"/>
        <w:spacing w:after="0" w:line="360" w:lineRule="auto"/>
        <w:rPr>
          <w:szCs w:val="24"/>
        </w:rPr>
      </w:pPr>
      <w:r w:rsidRPr="007D51B1">
        <w:rPr>
          <w:szCs w:val="24"/>
        </w:rPr>
        <w:t>Georgia-Pacific</w:t>
      </w:r>
      <w:r w:rsidR="007E70B7" w:rsidRPr="007D51B1">
        <w:rPr>
          <w:szCs w:val="24"/>
        </w:rPr>
        <w:t>.</w:t>
      </w:r>
    </w:p>
    <w:p w14:paraId="74077BFE" w14:textId="77777777" w:rsidR="00AF3CDC" w:rsidRPr="007D51B1" w:rsidRDefault="00AF3CDC" w:rsidP="00225D5A">
      <w:pPr>
        <w:pStyle w:val="ListBullet"/>
        <w:spacing w:after="0" w:line="360" w:lineRule="auto"/>
        <w:rPr>
          <w:szCs w:val="24"/>
        </w:rPr>
      </w:pPr>
      <w:r w:rsidRPr="007D51B1">
        <w:rPr>
          <w:szCs w:val="24"/>
        </w:rPr>
        <w:t>JEA</w:t>
      </w:r>
      <w:r w:rsidR="007E70B7" w:rsidRPr="007D51B1">
        <w:rPr>
          <w:szCs w:val="24"/>
        </w:rPr>
        <w:t>.</w:t>
      </w:r>
    </w:p>
    <w:p w14:paraId="5E2CC398" w14:textId="77777777" w:rsidR="00AF3CDC" w:rsidRPr="007D51B1" w:rsidRDefault="00AF3CDC" w:rsidP="00225D5A">
      <w:pPr>
        <w:pStyle w:val="ListBullet"/>
        <w:spacing w:after="0" w:line="360" w:lineRule="auto"/>
        <w:rPr>
          <w:szCs w:val="24"/>
        </w:rPr>
      </w:pPr>
      <w:r w:rsidRPr="007D51B1">
        <w:rPr>
          <w:szCs w:val="24"/>
        </w:rPr>
        <w:t>Naval Air Station Jacksonville</w:t>
      </w:r>
      <w:r w:rsidR="007E70B7" w:rsidRPr="007D51B1">
        <w:rPr>
          <w:szCs w:val="24"/>
        </w:rPr>
        <w:t>.</w:t>
      </w:r>
    </w:p>
    <w:p w14:paraId="76589607" w14:textId="77777777" w:rsidR="00AF3CDC" w:rsidRPr="007D51B1" w:rsidRDefault="00AF3CDC" w:rsidP="00225D5A">
      <w:pPr>
        <w:pStyle w:val="ListBullet"/>
        <w:spacing w:after="0" w:line="360" w:lineRule="auto"/>
        <w:rPr>
          <w:szCs w:val="24"/>
        </w:rPr>
      </w:pPr>
      <w:r w:rsidRPr="007D51B1">
        <w:rPr>
          <w:szCs w:val="24"/>
        </w:rPr>
        <w:t>Naval Station Mayport</w:t>
      </w:r>
      <w:r w:rsidR="007E70B7" w:rsidRPr="007D51B1">
        <w:rPr>
          <w:szCs w:val="24"/>
        </w:rPr>
        <w:t>.</w:t>
      </w:r>
    </w:p>
    <w:p w14:paraId="3F807564" w14:textId="77777777" w:rsidR="00AF3CDC" w:rsidRPr="007D51B1" w:rsidRDefault="00AF3CDC" w:rsidP="00225D5A">
      <w:pPr>
        <w:pStyle w:val="ListBullet"/>
        <w:spacing w:after="0" w:line="360" w:lineRule="auto"/>
        <w:rPr>
          <w:szCs w:val="24"/>
        </w:rPr>
      </w:pPr>
      <w:r w:rsidRPr="007D51B1">
        <w:rPr>
          <w:szCs w:val="24"/>
        </w:rPr>
        <w:t>Putnam County</w:t>
      </w:r>
      <w:r w:rsidR="007E70B7" w:rsidRPr="007D51B1">
        <w:rPr>
          <w:szCs w:val="24"/>
        </w:rPr>
        <w:t>.</w:t>
      </w:r>
    </w:p>
    <w:p w14:paraId="3E245811" w14:textId="77777777" w:rsidR="00AF3CDC" w:rsidRPr="007D51B1" w:rsidRDefault="00AF3CDC" w:rsidP="00225D5A">
      <w:pPr>
        <w:pStyle w:val="ListBullet"/>
        <w:spacing w:after="0" w:line="360" w:lineRule="auto"/>
        <w:rPr>
          <w:szCs w:val="24"/>
        </w:rPr>
      </w:pPr>
      <w:r w:rsidRPr="007D51B1">
        <w:rPr>
          <w:szCs w:val="24"/>
        </w:rPr>
        <w:t>Seminole Electric</w:t>
      </w:r>
      <w:r w:rsidR="007E70B7" w:rsidRPr="007D51B1">
        <w:rPr>
          <w:szCs w:val="24"/>
        </w:rPr>
        <w:t>.</w:t>
      </w:r>
    </w:p>
    <w:p w14:paraId="13535CBE" w14:textId="77777777" w:rsidR="00AF3CDC" w:rsidRPr="007D51B1" w:rsidRDefault="00AF3CDC" w:rsidP="00225D5A">
      <w:pPr>
        <w:pStyle w:val="ListBullet"/>
        <w:spacing w:after="0" w:line="360" w:lineRule="auto"/>
        <w:rPr>
          <w:szCs w:val="24"/>
        </w:rPr>
      </w:pPr>
      <w:r w:rsidRPr="007D51B1">
        <w:rPr>
          <w:szCs w:val="24"/>
        </w:rPr>
        <w:t>Smurfit-Stone Container</w:t>
      </w:r>
      <w:r w:rsidR="007E70B7" w:rsidRPr="007D51B1">
        <w:rPr>
          <w:szCs w:val="24"/>
        </w:rPr>
        <w:t>.</w:t>
      </w:r>
    </w:p>
    <w:p w14:paraId="0019B354" w14:textId="77777777" w:rsidR="00AF3CDC" w:rsidRPr="007D51B1" w:rsidRDefault="00AF3CDC" w:rsidP="00225D5A">
      <w:pPr>
        <w:pStyle w:val="ListBullet"/>
        <w:spacing w:after="0" w:line="360" w:lineRule="auto"/>
        <w:rPr>
          <w:szCs w:val="24"/>
        </w:rPr>
      </w:pPr>
      <w:r w:rsidRPr="007D51B1">
        <w:rPr>
          <w:szCs w:val="24"/>
        </w:rPr>
        <w:t>St. Johns County</w:t>
      </w:r>
      <w:r w:rsidR="007E70B7" w:rsidRPr="007D51B1">
        <w:rPr>
          <w:szCs w:val="24"/>
        </w:rPr>
        <w:t>.</w:t>
      </w:r>
    </w:p>
    <w:p w14:paraId="750149DF" w14:textId="77777777" w:rsidR="00AF3CDC" w:rsidRPr="007D51B1" w:rsidRDefault="00AF3CDC" w:rsidP="00225D5A">
      <w:pPr>
        <w:pStyle w:val="ListBullet"/>
        <w:spacing w:after="0" w:line="360" w:lineRule="auto"/>
        <w:rPr>
          <w:szCs w:val="24"/>
        </w:rPr>
      </w:pPr>
      <w:r w:rsidRPr="007D51B1">
        <w:rPr>
          <w:szCs w:val="24"/>
        </w:rPr>
        <w:t>St. Johns River Water Management District</w:t>
      </w:r>
      <w:r w:rsidR="007E70B7" w:rsidRPr="007D51B1">
        <w:rPr>
          <w:szCs w:val="24"/>
        </w:rPr>
        <w:t>.</w:t>
      </w:r>
    </w:p>
    <w:p w14:paraId="4D7BDE3B" w14:textId="77777777" w:rsidR="00AF3CDC" w:rsidRPr="007D51B1" w:rsidRDefault="00AF3CDC" w:rsidP="00225D5A">
      <w:pPr>
        <w:pStyle w:val="ListBullet"/>
        <w:spacing w:after="0" w:line="360" w:lineRule="auto"/>
        <w:rPr>
          <w:szCs w:val="24"/>
        </w:rPr>
      </w:pPr>
      <w:r w:rsidRPr="007D51B1">
        <w:rPr>
          <w:szCs w:val="24"/>
        </w:rPr>
        <w:t>Town of Hastings</w:t>
      </w:r>
      <w:r w:rsidR="007E70B7" w:rsidRPr="007D51B1">
        <w:rPr>
          <w:szCs w:val="24"/>
        </w:rPr>
        <w:t>.</w:t>
      </w:r>
    </w:p>
    <w:p w14:paraId="24096C68" w14:textId="77777777" w:rsidR="00AF3CDC" w:rsidRPr="007D51B1" w:rsidRDefault="00AF3CDC" w:rsidP="00225D5A">
      <w:pPr>
        <w:pStyle w:val="ListBullet"/>
        <w:spacing w:after="0" w:line="360" w:lineRule="auto"/>
        <w:rPr>
          <w:szCs w:val="24"/>
        </w:rPr>
      </w:pPr>
      <w:r w:rsidRPr="007D51B1">
        <w:rPr>
          <w:szCs w:val="24"/>
        </w:rPr>
        <w:t>Town of Orange Park</w:t>
      </w:r>
      <w:r w:rsidR="007E70B7" w:rsidRPr="007D51B1">
        <w:rPr>
          <w:szCs w:val="24"/>
        </w:rPr>
        <w:t>.</w:t>
      </w:r>
    </w:p>
    <w:p w14:paraId="189085A2" w14:textId="77777777" w:rsidR="00AF3CDC" w:rsidRPr="007D51B1" w:rsidRDefault="00AF3CDC" w:rsidP="00225D5A">
      <w:pPr>
        <w:pStyle w:val="ListBullet"/>
        <w:spacing w:after="0" w:line="360" w:lineRule="auto"/>
        <w:rPr>
          <w:szCs w:val="24"/>
        </w:rPr>
      </w:pPr>
      <w:r w:rsidRPr="007D51B1">
        <w:rPr>
          <w:szCs w:val="24"/>
        </w:rPr>
        <w:t>Town of Welaka</w:t>
      </w:r>
      <w:r w:rsidR="007E70B7" w:rsidRPr="007D51B1">
        <w:rPr>
          <w:szCs w:val="24"/>
        </w:rPr>
        <w:t>.</w:t>
      </w:r>
    </w:p>
    <w:p w14:paraId="7B636600" w14:textId="77777777" w:rsidR="00FB6D14" w:rsidRPr="007D51B1" w:rsidRDefault="00FB6D14" w:rsidP="00D2416C">
      <w:pPr>
        <w:pStyle w:val="Bodytextreduced"/>
        <w:rPr>
          <w:sz w:val="24"/>
          <w:szCs w:val="24"/>
        </w:rPr>
      </w:pPr>
    </w:p>
    <w:p w14:paraId="2F4CF926" w14:textId="77777777" w:rsidR="00FB6D14" w:rsidRPr="007D51B1" w:rsidRDefault="00FB6D14" w:rsidP="00655B45">
      <w:pPr>
        <w:pStyle w:val="BodyText1"/>
        <w:rPr>
          <w:szCs w:val="24"/>
        </w:rPr>
      </w:pPr>
      <w:r w:rsidRPr="007D51B1">
        <w:rPr>
          <w:szCs w:val="24"/>
        </w:rPr>
        <w:lastRenderedPageBreak/>
        <w:t>For additional information on the watershed management approach in the Lower St. Johns River Main Stem Basin, contact:</w:t>
      </w:r>
    </w:p>
    <w:p w14:paraId="36FEF70E" w14:textId="16BAEF5D" w:rsidR="00FB6D14" w:rsidRPr="007D51B1" w:rsidRDefault="009C39D1" w:rsidP="00655B45">
      <w:pPr>
        <w:pStyle w:val="Bodytextsinglespaced"/>
        <w:rPr>
          <w:color w:val="000000"/>
        </w:rPr>
      </w:pPr>
      <w:r w:rsidRPr="009C39D1">
        <w:t>Kevin Coyne</w:t>
      </w:r>
      <w:r w:rsidR="00C67E79" w:rsidRPr="009C39D1">
        <w:t xml:space="preserve">, </w:t>
      </w:r>
      <w:r w:rsidRPr="009C39D1">
        <w:t>Environmental</w:t>
      </w:r>
      <w:r w:rsidR="00C67E79" w:rsidRPr="009C39D1">
        <w:t xml:space="preserve"> Administrator</w:t>
      </w:r>
    </w:p>
    <w:p w14:paraId="6E589C2A" w14:textId="77777777" w:rsidR="00FB6D14" w:rsidRPr="007D51B1" w:rsidRDefault="00FB6D14" w:rsidP="00655B45">
      <w:pPr>
        <w:pStyle w:val="Bodytextsinglespaced"/>
      </w:pPr>
      <w:r w:rsidRPr="007D51B1">
        <w:t>Florida Department of Environmental Protection</w:t>
      </w:r>
    </w:p>
    <w:p w14:paraId="586BED6B" w14:textId="77777777" w:rsidR="00FB6D14" w:rsidRPr="007D51B1" w:rsidRDefault="00FB6D14" w:rsidP="00655B45">
      <w:pPr>
        <w:pStyle w:val="Bodytextsinglespaced"/>
      </w:pPr>
      <w:r w:rsidRPr="007D51B1">
        <w:t>Water</w:t>
      </w:r>
      <w:r w:rsidR="00C67E79" w:rsidRPr="007D51B1">
        <w:t xml:space="preserve"> Quality</w:t>
      </w:r>
      <w:r w:rsidRPr="007D51B1">
        <w:t xml:space="preserve"> Restoration Program</w:t>
      </w:r>
    </w:p>
    <w:p w14:paraId="3F800CF2" w14:textId="77777777" w:rsidR="00FB6D14" w:rsidRPr="007D51B1" w:rsidRDefault="00FB6D14" w:rsidP="00655B45">
      <w:pPr>
        <w:pStyle w:val="Bodytextsinglespaced"/>
      </w:pPr>
      <w:r w:rsidRPr="007D51B1">
        <w:t>2600 Blair Stone Road, Mail Station 3565</w:t>
      </w:r>
    </w:p>
    <w:p w14:paraId="2E7D690C" w14:textId="77777777" w:rsidR="00FB6D14" w:rsidRPr="009C39D1" w:rsidRDefault="00FB6D14" w:rsidP="00655B45">
      <w:pPr>
        <w:pStyle w:val="Bodytextsinglespaced"/>
      </w:pPr>
      <w:r w:rsidRPr="009C39D1">
        <w:t>Tallahassee, FL 32399-2400</w:t>
      </w:r>
    </w:p>
    <w:p w14:paraId="1C33AFA1" w14:textId="2FFC3AE6" w:rsidR="00FB6D14" w:rsidRPr="009C39D1" w:rsidRDefault="00FB6D14" w:rsidP="00655B45">
      <w:pPr>
        <w:pStyle w:val="Bodytextsinglespaced"/>
      </w:pPr>
      <w:r w:rsidRPr="009C39D1">
        <w:t xml:space="preserve">Email:  </w:t>
      </w:r>
      <w:hyperlink r:id="rId8" w:history="1">
        <w:r w:rsidR="009C39D1" w:rsidRPr="009C39D1">
          <w:rPr>
            <w:rStyle w:val="Hyperlink"/>
          </w:rPr>
          <w:t>kevin.coyne@dep.state.fl.us</w:t>
        </w:r>
      </w:hyperlink>
      <w:r w:rsidR="001839FA" w:rsidRPr="009C39D1">
        <w:t xml:space="preserve"> </w:t>
      </w:r>
      <w:hyperlink r:id="rId9" w:history="1"/>
    </w:p>
    <w:p w14:paraId="05E564CC" w14:textId="29AF9C91" w:rsidR="00FB6D14" w:rsidRPr="007D51B1" w:rsidRDefault="00FB6D14" w:rsidP="00655B45">
      <w:pPr>
        <w:pStyle w:val="Bodytextsinglespaced"/>
        <w:rPr>
          <w:b/>
          <w:bCs/>
          <w:smallCaps/>
        </w:rPr>
      </w:pPr>
      <w:r w:rsidRPr="009C39D1">
        <w:t>Phone:  (850) 245–8</w:t>
      </w:r>
      <w:r w:rsidR="0034526B" w:rsidRPr="009C39D1">
        <w:t>55</w:t>
      </w:r>
      <w:r w:rsidR="009C39D1" w:rsidRPr="009C39D1">
        <w:t>5</w:t>
      </w:r>
    </w:p>
    <w:p w14:paraId="4C588727" w14:textId="1FECAE11" w:rsidR="0034635A" w:rsidRPr="00EE5312" w:rsidRDefault="00FB6D14">
      <w:pPr>
        <w:spacing w:after="240"/>
        <w:jc w:val="center"/>
        <w:rPr>
          <w:rFonts w:ascii="Times New Roman" w:hAnsi="Times New Roman"/>
          <w:b/>
          <w:smallCaps/>
          <w:sz w:val="28"/>
          <w:szCs w:val="28"/>
        </w:rPr>
      </w:pPr>
      <w:r w:rsidRPr="00EE5312">
        <w:rPr>
          <w:rFonts w:ascii="Times New Roman" w:hAnsi="Times New Roman"/>
          <w:sz w:val="28"/>
          <w:szCs w:val="28"/>
        </w:rPr>
        <w:br w:type="page"/>
      </w:r>
      <w:r w:rsidR="00EE5312">
        <w:rPr>
          <w:rFonts w:ascii="Times New Roman" w:hAnsi="Times New Roman"/>
          <w:b/>
          <w:smallCaps/>
          <w:sz w:val="28"/>
          <w:szCs w:val="28"/>
        </w:rPr>
        <w:lastRenderedPageBreak/>
        <w:t>TABLE OF CONTENTS</w:t>
      </w:r>
    </w:p>
    <w:p w14:paraId="3BBD389B" w14:textId="77777777" w:rsidR="00741751" w:rsidRDefault="00A2129C">
      <w:pPr>
        <w:pStyle w:val="TOC1"/>
        <w:tabs>
          <w:tab w:val="right" w:leader="dot" w:pos="10070"/>
        </w:tabs>
        <w:rPr>
          <w:rFonts w:asciiTheme="minorHAnsi" w:eastAsiaTheme="minorEastAsia" w:hAnsiTheme="minorHAnsi" w:cstheme="minorBidi"/>
          <w:b w:val="0"/>
          <w:caps w:val="0"/>
          <w:noProof/>
          <w:sz w:val="22"/>
          <w:szCs w:val="22"/>
        </w:rPr>
      </w:pPr>
      <w:r w:rsidRPr="007D51B1">
        <w:rPr>
          <w:rFonts w:ascii="Times New Roman" w:hAnsi="Times New Roman"/>
        </w:rPr>
        <w:fldChar w:fldCharType="begin"/>
      </w:r>
      <w:r w:rsidRPr="007D51B1">
        <w:rPr>
          <w:rFonts w:ascii="Times New Roman" w:hAnsi="Times New Roman"/>
        </w:rPr>
        <w:instrText xml:space="preserve"> TOC \o "2-3" \h \z \t "Heading 1,1,Heading 1B,1" </w:instrText>
      </w:r>
      <w:r w:rsidRPr="007D51B1">
        <w:rPr>
          <w:rFonts w:ascii="Times New Roman" w:hAnsi="Times New Roman"/>
        </w:rPr>
        <w:fldChar w:fldCharType="separate"/>
      </w:r>
      <w:hyperlink w:anchor="_Toc443571960" w:history="1">
        <w:r w:rsidR="00741751" w:rsidRPr="00762FED">
          <w:rPr>
            <w:rStyle w:val="Hyperlink"/>
            <w:noProof/>
          </w:rPr>
          <w:t>List of Acronyms and Abbreviations</w:t>
        </w:r>
        <w:r w:rsidR="00741751">
          <w:rPr>
            <w:noProof/>
            <w:webHidden/>
          </w:rPr>
          <w:tab/>
        </w:r>
        <w:r w:rsidR="00741751">
          <w:rPr>
            <w:noProof/>
            <w:webHidden/>
          </w:rPr>
          <w:fldChar w:fldCharType="begin"/>
        </w:r>
        <w:r w:rsidR="00741751">
          <w:rPr>
            <w:noProof/>
            <w:webHidden/>
          </w:rPr>
          <w:instrText xml:space="preserve"> PAGEREF _Toc443571960 \h </w:instrText>
        </w:r>
        <w:r w:rsidR="00741751">
          <w:rPr>
            <w:noProof/>
            <w:webHidden/>
          </w:rPr>
        </w:r>
        <w:r w:rsidR="00741751">
          <w:rPr>
            <w:noProof/>
            <w:webHidden/>
          </w:rPr>
          <w:fldChar w:fldCharType="separate"/>
        </w:r>
        <w:r w:rsidR="00741751">
          <w:rPr>
            <w:noProof/>
            <w:webHidden/>
          </w:rPr>
          <w:t>vii</w:t>
        </w:r>
        <w:r w:rsidR="00741751">
          <w:rPr>
            <w:noProof/>
            <w:webHidden/>
          </w:rPr>
          <w:fldChar w:fldCharType="end"/>
        </w:r>
      </w:hyperlink>
    </w:p>
    <w:p w14:paraId="65315B23" w14:textId="77777777" w:rsidR="00741751" w:rsidRDefault="0049152A">
      <w:pPr>
        <w:pStyle w:val="TOC1"/>
        <w:tabs>
          <w:tab w:val="right" w:leader="dot" w:pos="10070"/>
        </w:tabs>
        <w:rPr>
          <w:rFonts w:asciiTheme="minorHAnsi" w:eastAsiaTheme="minorEastAsia" w:hAnsiTheme="minorHAnsi" w:cstheme="minorBidi"/>
          <w:b w:val="0"/>
          <w:caps w:val="0"/>
          <w:noProof/>
          <w:sz w:val="22"/>
          <w:szCs w:val="22"/>
        </w:rPr>
      </w:pPr>
      <w:hyperlink w:anchor="_Toc443571961" w:history="1">
        <w:r w:rsidR="00741751" w:rsidRPr="00762FED">
          <w:rPr>
            <w:rStyle w:val="Hyperlink"/>
            <w:noProof/>
          </w:rPr>
          <w:t>Summary</w:t>
        </w:r>
        <w:r w:rsidR="00741751">
          <w:rPr>
            <w:noProof/>
            <w:webHidden/>
          </w:rPr>
          <w:tab/>
        </w:r>
        <w:r w:rsidR="00741751">
          <w:rPr>
            <w:noProof/>
            <w:webHidden/>
          </w:rPr>
          <w:fldChar w:fldCharType="begin"/>
        </w:r>
        <w:r w:rsidR="00741751">
          <w:rPr>
            <w:noProof/>
            <w:webHidden/>
          </w:rPr>
          <w:instrText xml:space="preserve"> PAGEREF _Toc443571961 \h </w:instrText>
        </w:r>
        <w:r w:rsidR="00741751">
          <w:rPr>
            <w:noProof/>
            <w:webHidden/>
          </w:rPr>
        </w:r>
        <w:r w:rsidR="00741751">
          <w:rPr>
            <w:noProof/>
            <w:webHidden/>
          </w:rPr>
          <w:fldChar w:fldCharType="separate"/>
        </w:r>
        <w:r w:rsidR="00741751">
          <w:rPr>
            <w:noProof/>
            <w:webHidden/>
          </w:rPr>
          <w:t>ix</w:t>
        </w:r>
        <w:r w:rsidR="00741751">
          <w:rPr>
            <w:noProof/>
            <w:webHidden/>
          </w:rPr>
          <w:fldChar w:fldCharType="end"/>
        </w:r>
      </w:hyperlink>
    </w:p>
    <w:p w14:paraId="31823CD6" w14:textId="77777777" w:rsidR="00741751" w:rsidRDefault="0049152A">
      <w:pPr>
        <w:pStyle w:val="TOC2"/>
        <w:rPr>
          <w:rFonts w:asciiTheme="minorHAnsi" w:eastAsiaTheme="minorEastAsia" w:hAnsiTheme="minorHAnsi" w:cstheme="minorBidi"/>
          <w:b w:val="0"/>
          <w:sz w:val="22"/>
          <w:szCs w:val="22"/>
        </w:rPr>
      </w:pPr>
      <w:hyperlink w:anchor="_Toc443571962" w:history="1">
        <w:r w:rsidR="00741751" w:rsidRPr="00762FED">
          <w:rPr>
            <w:rStyle w:val="Hyperlink"/>
          </w:rPr>
          <w:t>1.1</w:t>
        </w:r>
        <w:r w:rsidR="00741751">
          <w:rPr>
            <w:rFonts w:asciiTheme="minorHAnsi" w:eastAsiaTheme="minorEastAsia" w:hAnsiTheme="minorHAnsi" w:cstheme="minorBidi"/>
            <w:b w:val="0"/>
            <w:sz w:val="22"/>
            <w:szCs w:val="22"/>
          </w:rPr>
          <w:tab/>
        </w:r>
        <w:r w:rsidR="00741751" w:rsidRPr="00762FED">
          <w:rPr>
            <w:rStyle w:val="Hyperlink"/>
          </w:rPr>
          <w:t>Purpose of the Report</w:t>
        </w:r>
        <w:r w:rsidR="00741751">
          <w:rPr>
            <w:webHidden/>
          </w:rPr>
          <w:tab/>
        </w:r>
        <w:r w:rsidR="00741751">
          <w:rPr>
            <w:webHidden/>
          </w:rPr>
          <w:fldChar w:fldCharType="begin"/>
        </w:r>
        <w:r w:rsidR="00741751">
          <w:rPr>
            <w:webHidden/>
          </w:rPr>
          <w:instrText xml:space="preserve"> PAGEREF _Toc443571962 \h </w:instrText>
        </w:r>
        <w:r w:rsidR="00741751">
          <w:rPr>
            <w:webHidden/>
          </w:rPr>
        </w:r>
        <w:r w:rsidR="00741751">
          <w:rPr>
            <w:webHidden/>
          </w:rPr>
          <w:fldChar w:fldCharType="separate"/>
        </w:r>
        <w:r w:rsidR="00741751">
          <w:rPr>
            <w:webHidden/>
          </w:rPr>
          <w:t>1</w:t>
        </w:r>
        <w:r w:rsidR="00741751">
          <w:rPr>
            <w:webHidden/>
          </w:rPr>
          <w:fldChar w:fldCharType="end"/>
        </w:r>
      </w:hyperlink>
    </w:p>
    <w:p w14:paraId="6C649F87" w14:textId="77777777" w:rsidR="00741751" w:rsidRDefault="0049152A">
      <w:pPr>
        <w:pStyle w:val="TOC2"/>
        <w:rPr>
          <w:rFonts w:asciiTheme="minorHAnsi" w:eastAsiaTheme="minorEastAsia" w:hAnsiTheme="minorHAnsi" w:cstheme="minorBidi"/>
          <w:b w:val="0"/>
          <w:sz w:val="22"/>
          <w:szCs w:val="22"/>
        </w:rPr>
      </w:pPr>
      <w:hyperlink w:anchor="_Toc443571963" w:history="1">
        <w:r w:rsidR="00741751" w:rsidRPr="00762FED">
          <w:rPr>
            <w:rStyle w:val="Hyperlink"/>
          </w:rPr>
          <w:t>1.2</w:t>
        </w:r>
        <w:r w:rsidR="00741751">
          <w:rPr>
            <w:rFonts w:asciiTheme="minorHAnsi" w:eastAsiaTheme="minorEastAsia" w:hAnsiTheme="minorHAnsi" w:cstheme="minorBidi"/>
            <w:b w:val="0"/>
            <w:sz w:val="22"/>
            <w:szCs w:val="22"/>
          </w:rPr>
          <w:tab/>
        </w:r>
        <w:r w:rsidR="00741751" w:rsidRPr="00762FED">
          <w:rPr>
            <w:rStyle w:val="Hyperlink"/>
          </w:rPr>
          <w:t>Total Maximum Daily Loads for the LSJR Basin</w:t>
        </w:r>
        <w:r w:rsidR="00741751">
          <w:rPr>
            <w:webHidden/>
          </w:rPr>
          <w:tab/>
        </w:r>
        <w:r w:rsidR="00741751">
          <w:rPr>
            <w:webHidden/>
          </w:rPr>
          <w:fldChar w:fldCharType="begin"/>
        </w:r>
        <w:r w:rsidR="00741751">
          <w:rPr>
            <w:webHidden/>
          </w:rPr>
          <w:instrText xml:space="preserve"> PAGEREF _Toc443571963 \h </w:instrText>
        </w:r>
        <w:r w:rsidR="00741751">
          <w:rPr>
            <w:webHidden/>
          </w:rPr>
        </w:r>
        <w:r w:rsidR="00741751">
          <w:rPr>
            <w:webHidden/>
          </w:rPr>
          <w:fldChar w:fldCharType="separate"/>
        </w:r>
        <w:r w:rsidR="00741751">
          <w:rPr>
            <w:webHidden/>
          </w:rPr>
          <w:t>1</w:t>
        </w:r>
        <w:r w:rsidR="00741751">
          <w:rPr>
            <w:webHidden/>
          </w:rPr>
          <w:fldChar w:fldCharType="end"/>
        </w:r>
      </w:hyperlink>
    </w:p>
    <w:p w14:paraId="6B48EA50" w14:textId="77777777" w:rsidR="00741751" w:rsidRDefault="0049152A">
      <w:pPr>
        <w:pStyle w:val="TOC2"/>
        <w:rPr>
          <w:rFonts w:asciiTheme="minorHAnsi" w:eastAsiaTheme="minorEastAsia" w:hAnsiTheme="minorHAnsi" w:cstheme="minorBidi"/>
          <w:b w:val="0"/>
          <w:sz w:val="22"/>
          <w:szCs w:val="22"/>
        </w:rPr>
      </w:pPr>
      <w:hyperlink w:anchor="_Toc443571964" w:history="1">
        <w:r w:rsidR="00741751" w:rsidRPr="00762FED">
          <w:rPr>
            <w:rStyle w:val="Hyperlink"/>
          </w:rPr>
          <w:t>1.3</w:t>
        </w:r>
        <w:r w:rsidR="00741751">
          <w:rPr>
            <w:rFonts w:asciiTheme="minorHAnsi" w:eastAsiaTheme="minorEastAsia" w:hAnsiTheme="minorHAnsi" w:cstheme="minorBidi"/>
            <w:b w:val="0"/>
            <w:sz w:val="22"/>
            <w:szCs w:val="22"/>
          </w:rPr>
          <w:tab/>
        </w:r>
        <w:r w:rsidR="00741751" w:rsidRPr="00762FED">
          <w:rPr>
            <w:rStyle w:val="Hyperlink"/>
          </w:rPr>
          <w:t>LSJR Basin</w:t>
        </w:r>
        <w:r w:rsidR="00741751">
          <w:rPr>
            <w:webHidden/>
          </w:rPr>
          <w:tab/>
        </w:r>
        <w:r w:rsidR="00741751">
          <w:rPr>
            <w:webHidden/>
          </w:rPr>
          <w:fldChar w:fldCharType="begin"/>
        </w:r>
        <w:r w:rsidR="00741751">
          <w:rPr>
            <w:webHidden/>
          </w:rPr>
          <w:instrText xml:space="preserve"> PAGEREF _Toc443571964 \h </w:instrText>
        </w:r>
        <w:r w:rsidR="00741751">
          <w:rPr>
            <w:webHidden/>
          </w:rPr>
        </w:r>
        <w:r w:rsidR="00741751">
          <w:rPr>
            <w:webHidden/>
          </w:rPr>
          <w:fldChar w:fldCharType="separate"/>
        </w:r>
        <w:r w:rsidR="00741751">
          <w:rPr>
            <w:webHidden/>
          </w:rPr>
          <w:t>1</w:t>
        </w:r>
        <w:r w:rsidR="00741751">
          <w:rPr>
            <w:webHidden/>
          </w:rPr>
          <w:fldChar w:fldCharType="end"/>
        </w:r>
      </w:hyperlink>
    </w:p>
    <w:p w14:paraId="6751EB08" w14:textId="77777777" w:rsidR="00741751" w:rsidRDefault="0049152A">
      <w:pPr>
        <w:pStyle w:val="TOC2"/>
        <w:rPr>
          <w:rFonts w:asciiTheme="minorHAnsi" w:eastAsiaTheme="minorEastAsia" w:hAnsiTheme="minorHAnsi" w:cstheme="minorBidi"/>
          <w:b w:val="0"/>
          <w:sz w:val="22"/>
          <w:szCs w:val="22"/>
        </w:rPr>
      </w:pPr>
      <w:hyperlink w:anchor="_Toc443571965" w:history="1">
        <w:r w:rsidR="00741751" w:rsidRPr="00762FED">
          <w:rPr>
            <w:rStyle w:val="Hyperlink"/>
          </w:rPr>
          <w:t>2.1</w:t>
        </w:r>
        <w:r w:rsidR="00741751">
          <w:rPr>
            <w:rFonts w:asciiTheme="minorHAnsi" w:eastAsiaTheme="minorEastAsia" w:hAnsiTheme="minorHAnsi" w:cstheme="minorBidi"/>
            <w:b w:val="0"/>
            <w:sz w:val="22"/>
            <w:szCs w:val="22"/>
          </w:rPr>
          <w:tab/>
        </w:r>
        <w:r w:rsidR="00741751" w:rsidRPr="00762FED">
          <w:rPr>
            <w:rStyle w:val="Hyperlink"/>
          </w:rPr>
          <w:t>Precipitation and Hydrologic Conditions for 2015</w:t>
        </w:r>
        <w:r w:rsidR="00741751">
          <w:rPr>
            <w:webHidden/>
          </w:rPr>
          <w:tab/>
        </w:r>
        <w:r w:rsidR="00741751">
          <w:rPr>
            <w:webHidden/>
          </w:rPr>
          <w:fldChar w:fldCharType="begin"/>
        </w:r>
        <w:r w:rsidR="00741751">
          <w:rPr>
            <w:webHidden/>
          </w:rPr>
          <w:instrText xml:space="preserve"> PAGEREF _Toc443571965 \h </w:instrText>
        </w:r>
        <w:r w:rsidR="00741751">
          <w:rPr>
            <w:webHidden/>
          </w:rPr>
        </w:r>
        <w:r w:rsidR="00741751">
          <w:rPr>
            <w:webHidden/>
          </w:rPr>
          <w:fldChar w:fldCharType="separate"/>
        </w:r>
        <w:r w:rsidR="00741751">
          <w:rPr>
            <w:webHidden/>
          </w:rPr>
          <w:t>4</w:t>
        </w:r>
        <w:r w:rsidR="00741751">
          <w:rPr>
            <w:webHidden/>
          </w:rPr>
          <w:fldChar w:fldCharType="end"/>
        </w:r>
      </w:hyperlink>
    </w:p>
    <w:p w14:paraId="4CB2885E" w14:textId="77777777" w:rsidR="00741751" w:rsidRDefault="0049152A">
      <w:pPr>
        <w:pStyle w:val="TOC3"/>
        <w:rPr>
          <w:rFonts w:asciiTheme="minorHAnsi" w:eastAsiaTheme="minorEastAsia" w:hAnsiTheme="minorHAnsi" w:cstheme="minorBidi"/>
          <w:i w:val="0"/>
          <w:noProof/>
          <w:sz w:val="22"/>
          <w:szCs w:val="22"/>
        </w:rPr>
      </w:pPr>
      <w:hyperlink w:anchor="_Toc443571966" w:history="1">
        <w:r w:rsidR="00741751" w:rsidRPr="00762FED">
          <w:rPr>
            <w:rStyle w:val="Hyperlink"/>
            <w:noProof/>
          </w:rPr>
          <w:t>2.1.1</w:t>
        </w:r>
        <w:r w:rsidR="00741751">
          <w:rPr>
            <w:rFonts w:asciiTheme="minorHAnsi" w:eastAsiaTheme="minorEastAsia" w:hAnsiTheme="minorHAnsi" w:cstheme="minorBidi"/>
            <w:i w:val="0"/>
            <w:noProof/>
            <w:sz w:val="22"/>
            <w:szCs w:val="22"/>
          </w:rPr>
          <w:tab/>
        </w:r>
        <w:r w:rsidR="00741751" w:rsidRPr="00762FED">
          <w:rPr>
            <w:rStyle w:val="Hyperlink"/>
            <w:noProof/>
          </w:rPr>
          <w:t>River Patterns in Nutrient Concentrations and Algal Productivity</w:t>
        </w:r>
        <w:r w:rsidR="00741751">
          <w:rPr>
            <w:noProof/>
            <w:webHidden/>
          </w:rPr>
          <w:tab/>
        </w:r>
        <w:r w:rsidR="00741751">
          <w:rPr>
            <w:noProof/>
            <w:webHidden/>
          </w:rPr>
          <w:fldChar w:fldCharType="begin"/>
        </w:r>
        <w:r w:rsidR="00741751">
          <w:rPr>
            <w:noProof/>
            <w:webHidden/>
          </w:rPr>
          <w:instrText xml:space="preserve"> PAGEREF _Toc443571966 \h </w:instrText>
        </w:r>
        <w:r w:rsidR="00741751">
          <w:rPr>
            <w:noProof/>
            <w:webHidden/>
          </w:rPr>
        </w:r>
        <w:r w:rsidR="00741751">
          <w:rPr>
            <w:noProof/>
            <w:webHidden/>
          </w:rPr>
          <w:fldChar w:fldCharType="separate"/>
        </w:r>
        <w:r w:rsidR="00741751">
          <w:rPr>
            <w:noProof/>
            <w:webHidden/>
          </w:rPr>
          <w:t>5</w:t>
        </w:r>
        <w:r w:rsidR="00741751">
          <w:rPr>
            <w:noProof/>
            <w:webHidden/>
          </w:rPr>
          <w:fldChar w:fldCharType="end"/>
        </w:r>
      </w:hyperlink>
    </w:p>
    <w:p w14:paraId="78265EA7" w14:textId="77777777" w:rsidR="00741751" w:rsidRDefault="0049152A">
      <w:pPr>
        <w:pStyle w:val="TOC3"/>
        <w:rPr>
          <w:rFonts w:asciiTheme="minorHAnsi" w:eastAsiaTheme="minorEastAsia" w:hAnsiTheme="minorHAnsi" w:cstheme="minorBidi"/>
          <w:i w:val="0"/>
          <w:noProof/>
          <w:sz w:val="22"/>
          <w:szCs w:val="22"/>
        </w:rPr>
      </w:pPr>
      <w:hyperlink w:anchor="_Toc443571967" w:history="1">
        <w:r w:rsidR="00741751" w:rsidRPr="00762FED">
          <w:rPr>
            <w:rStyle w:val="Hyperlink"/>
            <w:noProof/>
          </w:rPr>
          <w:t>2.1.2</w:t>
        </w:r>
        <w:r w:rsidR="00741751">
          <w:rPr>
            <w:rFonts w:asciiTheme="minorHAnsi" w:eastAsiaTheme="minorEastAsia" w:hAnsiTheme="minorHAnsi" w:cstheme="minorBidi"/>
            <w:i w:val="0"/>
            <w:noProof/>
            <w:sz w:val="22"/>
            <w:szCs w:val="22"/>
          </w:rPr>
          <w:tab/>
        </w:r>
        <w:r w:rsidR="00741751" w:rsidRPr="00762FED">
          <w:rPr>
            <w:rStyle w:val="Hyperlink"/>
            <w:noProof/>
          </w:rPr>
          <w:t>Long-Term and Annual Patterns in Nutrients and Algal Growth within the Worst-Case WBIDs.</w:t>
        </w:r>
        <w:r w:rsidR="00741751">
          <w:rPr>
            <w:noProof/>
            <w:webHidden/>
          </w:rPr>
          <w:tab/>
        </w:r>
        <w:r w:rsidR="00741751">
          <w:rPr>
            <w:noProof/>
            <w:webHidden/>
          </w:rPr>
          <w:fldChar w:fldCharType="begin"/>
        </w:r>
        <w:r w:rsidR="00741751">
          <w:rPr>
            <w:noProof/>
            <w:webHidden/>
          </w:rPr>
          <w:instrText xml:space="preserve"> PAGEREF _Toc443571967 \h </w:instrText>
        </w:r>
        <w:r w:rsidR="00741751">
          <w:rPr>
            <w:noProof/>
            <w:webHidden/>
          </w:rPr>
        </w:r>
        <w:r w:rsidR="00741751">
          <w:rPr>
            <w:noProof/>
            <w:webHidden/>
          </w:rPr>
          <w:fldChar w:fldCharType="separate"/>
        </w:r>
        <w:r w:rsidR="00741751">
          <w:rPr>
            <w:noProof/>
            <w:webHidden/>
          </w:rPr>
          <w:t>7</w:t>
        </w:r>
        <w:r w:rsidR="00741751">
          <w:rPr>
            <w:noProof/>
            <w:webHidden/>
          </w:rPr>
          <w:fldChar w:fldCharType="end"/>
        </w:r>
      </w:hyperlink>
    </w:p>
    <w:p w14:paraId="730A2B12" w14:textId="77777777" w:rsidR="00741751" w:rsidRDefault="0049152A">
      <w:pPr>
        <w:pStyle w:val="TOC2"/>
        <w:rPr>
          <w:rFonts w:asciiTheme="minorHAnsi" w:eastAsiaTheme="minorEastAsia" w:hAnsiTheme="minorHAnsi" w:cstheme="minorBidi"/>
          <w:b w:val="0"/>
          <w:sz w:val="22"/>
          <w:szCs w:val="22"/>
        </w:rPr>
      </w:pPr>
      <w:hyperlink w:anchor="_Toc443571968" w:history="1">
        <w:r w:rsidR="00741751" w:rsidRPr="00762FED">
          <w:rPr>
            <w:rStyle w:val="Hyperlink"/>
          </w:rPr>
          <w:t>2.2</w:t>
        </w:r>
        <w:r w:rsidR="00741751">
          <w:rPr>
            <w:rFonts w:asciiTheme="minorHAnsi" w:eastAsiaTheme="minorEastAsia" w:hAnsiTheme="minorHAnsi" w:cstheme="minorBidi"/>
            <w:b w:val="0"/>
            <w:sz w:val="22"/>
            <w:szCs w:val="22"/>
          </w:rPr>
          <w:tab/>
        </w:r>
        <w:r w:rsidR="00741751" w:rsidRPr="00762FED">
          <w:rPr>
            <w:rStyle w:val="Hyperlink"/>
          </w:rPr>
          <w:t>Evaluation of the Dames Point Sonde Data for 2015</w:t>
        </w:r>
        <w:r w:rsidR="00741751">
          <w:rPr>
            <w:webHidden/>
          </w:rPr>
          <w:tab/>
        </w:r>
        <w:r w:rsidR="00741751">
          <w:rPr>
            <w:webHidden/>
          </w:rPr>
          <w:fldChar w:fldCharType="begin"/>
        </w:r>
        <w:r w:rsidR="00741751">
          <w:rPr>
            <w:webHidden/>
          </w:rPr>
          <w:instrText xml:space="preserve"> PAGEREF _Toc443571968 \h </w:instrText>
        </w:r>
        <w:r w:rsidR="00741751">
          <w:rPr>
            <w:webHidden/>
          </w:rPr>
        </w:r>
        <w:r w:rsidR="00741751">
          <w:rPr>
            <w:webHidden/>
          </w:rPr>
          <w:fldChar w:fldCharType="separate"/>
        </w:r>
        <w:r w:rsidR="00741751">
          <w:rPr>
            <w:webHidden/>
          </w:rPr>
          <w:t>11</w:t>
        </w:r>
        <w:r w:rsidR="00741751">
          <w:rPr>
            <w:webHidden/>
          </w:rPr>
          <w:fldChar w:fldCharType="end"/>
        </w:r>
      </w:hyperlink>
    </w:p>
    <w:p w14:paraId="68233BDC" w14:textId="77777777" w:rsidR="00741751" w:rsidRDefault="0049152A">
      <w:pPr>
        <w:pStyle w:val="TOC3"/>
        <w:rPr>
          <w:rFonts w:asciiTheme="minorHAnsi" w:eastAsiaTheme="minorEastAsia" w:hAnsiTheme="minorHAnsi" w:cstheme="minorBidi"/>
          <w:i w:val="0"/>
          <w:noProof/>
          <w:sz w:val="22"/>
          <w:szCs w:val="22"/>
        </w:rPr>
      </w:pPr>
      <w:hyperlink w:anchor="_Toc443571969" w:history="1">
        <w:r w:rsidR="00741751" w:rsidRPr="00762FED">
          <w:rPr>
            <w:rStyle w:val="Hyperlink"/>
            <w:noProof/>
          </w:rPr>
          <w:t>2.2.1</w:t>
        </w:r>
        <w:r w:rsidR="00741751">
          <w:rPr>
            <w:rFonts w:asciiTheme="minorHAnsi" w:eastAsiaTheme="minorEastAsia" w:hAnsiTheme="minorHAnsi" w:cstheme="minorBidi"/>
            <w:i w:val="0"/>
            <w:noProof/>
            <w:sz w:val="22"/>
            <w:szCs w:val="22"/>
          </w:rPr>
          <w:tab/>
        </w:r>
        <w:r w:rsidR="00741751" w:rsidRPr="00762FED">
          <w:rPr>
            <w:rStyle w:val="Hyperlink"/>
            <w:noProof/>
          </w:rPr>
          <w:t>Introduction</w:t>
        </w:r>
        <w:r w:rsidR="00741751">
          <w:rPr>
            <w:noProof/>
            <w:webHidden/>
          </w:rPr>
          <w:tab/>
        </w:r>
        <w:r w:rsidR="00741751">
          <w:rPr>
            <w:noProof/>
            <w:webHidden/>
          </w:rPr>
          <w:fldChar w:fldCharType="begin"/>
        </w:r>
        <w:r w:rsidR="00741751">
          <w:rPr>
            <w:noProof/>
            <w:webHidden/>
          </w:rPr>
          <w:instrText xml:space="preserve"> PAGEREF _Toc443571969 \h </w:instrText>
        </w:r>
        <w:r w:rsidR="00741751">
          <w:rPr>
            <w:noProof/>
            <w:webHidden/>
          </w:rPr>
        </w:r>
        <w:r w:rsidR="00741751">
          <w:rPr>
            <w:noProof/>
            <w:webHidden/>
          </w:rPr>
          <w:fldChar w:fldCharType="separate"/>
        </w:r>
        <w:r w:rsidR="00741751">
          <w:rPr>
            <w:noProof/>
            <w:webHidden/>
          </w:rPr>
          <w:t>11</w:t>
        </w:r>
        <w:r w:rsidR="00741751">
          <w:rPr>
            <w:noProof/>
            <w:webHidden/>
          </w:rPr>
          <w:fldChar w:fldCharType="end"/>
        </w:r>
      </w:hyperlink>
    </w:p>
    <w:p w14:paraId="2ABC5D89" w14:textId="77777777" w:rsidR="00741751" w:rsidRDefault="0049152A">
      <w:pPr>
        <w:pStyle w:val="TOC2"/>
        <w:rPr>
          <w:rFonts w:asciiTheme="minorHAnsi" w:eastAsiaTheme="minorEastAsia" w:hAnsiTheme="minorHAnsi" w:cstheme="minorBidi"/>
          <w:b w:val="0"/>
          <w:sz w:val="22"/>
          <w:szCs w:val="22"/>
        </w:rPr>
      </w:pPr>
      <w:hyperlink w:anchor="_Toc443571970" w:history="1">
        <w:r w:rsidR="00741751" w:rsidRPr="00762FED">
          <w:rPr>
            <w:rStyle w:val="Hyperlink"/>
          </w:rPr>
          <w:t>2.3</w:t>
        </w:r>
        <w:r w:rsidR="00741751">
          <w:rPr>
            <w:rFonts w:asciiTheme="minorHAnsi" w:eastAsiaTheme="minorEastAsia" w:hAnsiTheme="minorHAnsi" w:cstheme="minorBidi"/>
            <w:b w:val="0"/>
            <w:sz w:val="22"/>
            <w:szCs w:val="22"/>
          </w:rPr>
          <w:tab/>
        </w:r>
        <w:r w:rsidR="00741751" w:rsidRPr="00762FED">
          <w:rPr>
            <w:rStyle w:val="Hyperlink"/>
          </w:rPr>
          <w:t>Evaluation of the Buckman Bridge DO Sonde Data 2015</w:t>
        </w:r>
        <w:r w:rsidR="00741751">
          <w:rPr>
            <w:webHidden/>
          </w:rPr>
          <w:tab/>
        </w:r>
        <w:r w:rsidR="00741751">
          <w:rPr>
            <w:webHidden/>
          </w:rPr>
          <w:fldChar w:fldCharType="begin"/>
        </w:r>
        <w:r w:rsidR="00741751">
          <w:rPr>
            <w:webHidden/>
          </w:rPr>
          <w:instrText xml:space="preserve"> PAGEREF _Toc443571970 \h </w:instrText>
        </w:r>
        <w:r w:rsidR="00741751">
          <w:rPr>
            <w:webHidden/>
          </w:rPr>
        </w:r>
        <w:r w:rsidR="00741751">
          <w:rPr>
            <w:webHidden/>
          </w:rPr>
          <w:fldChar w:fldCharType="separate"/>
        </w:r>
        <w:r w:rsidR="00741751">
          <w:rPr>
            <w:webHidden/>
          </w:rPr>
          <w:t>15</w:t>
        </w:r>
        <w:r w:rsidR="00741751">
          <w:rPr>
            <w:webHidden/>
          </w:rPr>
          <w:fldChar w:fldCharType="end"/>
        </w:r>
      </w:hyperlink>
    </w:p>
    <w:p w14:paraId="175D18DA" w14:textId="77777777" w:rsidR="00741751" w:rsidRDefault="0049152A">
      <w:pPr>
        <w:pStyle w:val="TOC3"/>
        <w:rPr>
          <w:rFonts w:asciiTheme="minorHAnsi" w:eastAsiaTheme="minorEastAsia" w:hAnsiTheme="minorHAnsi" w:cstheme="minorBidi"/>
          <w:i w:val="0"/>
          <w:noProof/>
          <w:sz w:val="22"/>
          <w:szCs w:val="22"/>
        </w:rPr>
      </w:pPr>
      <w:hyperlink w:anchor="_Toc443571971" w:history="1">
        <w:r w:rsidR="00741751" w:rsidRPr="00762FED">
          <w:rPr>
            <w:rStyle w:val="Hyperlink"/>
            <w:noProof/>
          </w:rPr>
          <w:t>2.3.1</w:t>
        </w:r>
        <w:r w:rsidR="00741751">
          <w:rPr>
            <w:rFonts w:asciiTheme="minorHAnsi" w:eastAsiaTheme="minorEastAsia" w:hAnsiTheme="minorHAnsi" w:cstheme="minorBidi"/>
            <w:i w:val="0"/>
            <w:noProof/>
            <w:sz w:val="22"/>
            <w:szCs w:val="22"/>
          </w:rPr>
          <w:tab/>
        </w:r>
        <w:r w:rsidR="00741751" w:rsidRPr="00762FED">
          <w:rPr>
            <w:rStyle w:val="Hyperlink"/>
            <w:noProof/>
          </w:rPr>
          <w:t>Introduction</w:t>
        </w:r>
        <w:r w:rsidR="00741751">
          <w:rPr>
            <w:noProof/>
            <w:webHidden/>
          </w:rPr>
          <w:tab/>
        </w:r>
        <w:r w:rsidR="00741751">
          <w:rPr>
            <w:noProof/>
            <w:webHidden/>
          </w:rPr>
          <w:fldChar w:fldCharType="begin"/>
        </w:r>
        <w:r w:rsidR="00741751">
          <w:rPr>
            <w:noProof/>
            <w:webHidden/>
          </w:rPr>
          <w:instrText xml:space="preserve"> PAGEREF _Toc443571971 \h </w:instrText>
        </w:r>
        <w:r w:rsidR="00741751">
          <w:rPr>
            <w:noProof/>
            <w:webHidden/>
          </w:rPr>
        </w:r>
        <w:r w:rsidR="00741751">
          <w:rPr>
            <w:noProof/>
            <w:webHidden/>
          </w:rPr>
          <w:fldChar w:fldCharType="separate"/>
        </w:r>
        <w:r w:rsidR="00741751">
          <w:rPr>
            <w:noProof/>
            <w:webHidden/>
          </w:rPr>
          <w:t>15</w:t>
        </w:r>
        <w:r w:rsidR="00741751">
          <w:rPr>
            <w:noProof/>
            <w:webHidden/>
          </w:rPr>
          <w:fldChar w:fldCharType="end"/>
        </w:r>
      </w:hyperlink>
    </w:p>
    <w:p w14:paraId="698F32FE" w14:textId="77777777" w:rsidR="00741751" w:rsidRDefault="0049152A">
      <w:pPr>
        <w:pStyle w:val="TOC2"/>
        <w:rPr>
          <w:rFonts w:asciiTheme="minorHAnsi" w:eastAsiaTheme="minorEastAsia" w:hAnsiTheme="minorHAnsi" w:cstheme="minorBidi"/>
          <w:b w:val="0"/>
          <w:sz w:val="22"/>
          <w:szCs w:val="22"/>
        </w:rPr>
      </w:pPr>
      <w:hyperlink w:anchor="_Toc443571972" w:history="1">
        <w:r w:rsidR="00741751" w:rsidRPr="00762FED">
          <w:rPr>
            <w:rStyle w:val="Hyperlink"/>
          </w:rPr>
          <w:t>2.4</w:t>
        </w:r>
        <w:r w:rsidR="00741751">
          <w:rPr>
            <w:rFonts w:asciiTheme="minorHAnsi" w:eastAsiaTheme="minorEastAsia" w:hAnsiTheme="minorHAnsi" w:cstheme="minorBidi"/>
            <w:b w:val="0"/>
            <w:sz w:val="22"/>
            <w:szCs w:val="22"/>
          </w:rPr>
          <w:tab/>
        </w:r>
        <w:r w:rsidR="00741751" w:rsidRPr="00762FED">
          <w:rPr>
            <w:rStyle w:val="Hyperlink"/>
          </w:rPr>
          <w:t>Analysis of Clapboard Creek (CBC) and Channel Marker (CM) 36 Sonde Data for 2015</w:t>
        </w:r>
        <w:r w:rsidR="00741751">
          <w:rPr>
            <w:webHidden/>
          </w:rPr>
          <w:tab/>
        </w:r>
        <w:r w:rsidR="00741751">
          <w:rPr>
            <w:webHidden/>
          </w:rPr>
          <w:fldChar w:fldCharType="begin"/>
        </w:r>
        <w:r w:rsidR="00741751">
          <w:rPr>
            <w:webHidden/>
          </w:rPr>
          <w:instrText xml:space="preserve"> PAGEREF _Toc443571972 \h </w:instrText>
        </w:r>
        <w:r w:rsidR="00741751">
          <w:rPr>
            <w:webHidden/>
          </w:rPr>
        </w:r>
        <w:r w:rsidR="00741751">
          <w:rPr>
            <w:webHidden/>
          </w:rPr>
          <w:fldChar w:fldCharType="separate"/>
        </w:r>
        <w:r w:rsidR="00741751">
          <w:rPr>
            <w:webHidden/>
          </w:rPr>
          <w:t>20</w:t>
        </w:r>
        <w:r w:rsidR="00741751">
          <w:rPr>
            <w:webHidden/>
          </w:rPr>
          <w:fldChar w:fldCharType="end"/>
        </w:r>
      </w:hyperlink>
    </w:p>
    <w:p w14:paraId="35A42546" w14:textId="77777777" w:rsidR="00741751" w:rsidRDefault="0049152A">
      <w:pPr>
        <w:pStyle w:val="TOC3"/>
        <w:rPr>
          <w:rFonts w:asciiTheme="minorHAnsi" w:eastAsiaTheme="minorEastAsia" w:hAnsiTheme="minorHAnsi" w:cstheme="minorBidi"/>
          <w:i w:val="0"/>
          <w:noProof/>
          <w:sz w:val="22"/>
          <w:szCs w:val="22"/>
        </w:rPr>
      </w:pPr>
      <w:hyperlink w:anchor="_Toc443571973" w:history="1">
        <w:r w:rsidR="00741751" w:rsidRPr="00762FED">
          <w:rPr>
            <w:rStyle w:val="Hyperlink"/>
            <w:noProof/>
          </w:rPr>
          <w:t>2.4.1</w:t>
        </w:r>
        <w:r w:rsidR="00741751">
          <w:rPr>
            <w:rFonts w:asciiTheme="minorHAnsi" w:eastAsiaTheme="minorEastAsia" w:hAnsiTheme="minorHAnsi" w:cstheme="minorBidi"/>
            <w:i w:val="0"/>
            <w:noProof/>
            <w:sz w:val="22"/>
            <w:szCs w:val="22"/>
          </w:rPr>
          <w:tab/>
        </w:r>
        <w:r w:rsidR="00741751" w:rsidRPr="00762FED">
          <w:rPr>
            <w:rStyle w:val="Hyperlink"/>
            <w:noProof/>
          </w:rPr>
          <w:t>Location of CBC and CM 36 Data Sondes</w:t>
        </w:r>
        <w:r w:rsidR="00741751">
          <w:rPr>
            <w:noProof/>
            <w:webHidden/>
          </w:rPr>
          <w:tab/>
        </w:r>
        <w:r w:rsidR="00741751">
          <w:rPr>
            <w:noProof/>
            <w:webHidden/>
          </w:rPr>
          <w:fldChar w:fldCharType="begin"/>
        </w:r>
        <w:r w:rsidR="00741751">
          <w:rPr>
            <w:noProof/>
            <w:webHidden/>
          </w:rPr>
          <w:instrText xml:space="preserve"> PAGEREF _Toc443571973 \h </w:instrText>
        </w:r>
        <w:r w:rsidR="00741751">
          <w:rPr>
            <w:noProof/>
            <w:webHidden/>
          </w:rPr>
        </w:r>
        <w:r w:rsidR="00741751">
          <w:rPr>
            <w:noProof/>
            <w:webHidden/>
          </w:rPr>
          <w:fldChar w:fldCharType="separate"/>
        </w:r>
        <w:r w:rsidR="00741751">
          <w:rPr>
            <w:noProof/>
            <w:webHidden/>
          </w:rPr>
          <w:t>20</w:t>
        </w:r>
        <w:r w:rsidR="00741751">
          <w:rPr>
            <w:noProof/>
            <w:webHidden/>
          </w:rPr>
          <w:fldChar w:fldCharType="end"/>
        </w:r>
      </w:hyperlink>
    </w:p>
    <w:p w14:paraId="7536B097" w14:textId="77777777" w:rsidR="00741751" w:rsidRDefault="0049152A">
      <w:pPr>
        <w:pStyle w:val="TOC3"/>
        <w:rPr>
          <w:rFonts w:asciiTheme="minorHAnsi" w:eastAsiaTheme="minorEastAsia" w:hAnsiTheme="minorHAnsi" w:cstheme="minorBidi"/>
          <w:i w:val="0"/>
          <w:noProof/>
          <w:sz w:val="22"/>
          <w:szCs w:val="22"/>
        </w:rPr>
      </w:pPr>
      <w:hyperlink w:anchor="_Toc443571974" w:history="1">
        <w:r w:rsidR="00741751" w:rsidRPr="00762FED">
          <w:rPr>
            <w:rStyle w:val="Hyperlink"/>
            <w:noProof/>
          </w:rPr>
          <w:t>2.4.2</w:t>
        </w:r>
        <w:r w:rsidR="00741751">
          <w:rPr>
            <w:rFonts w:asciiTheme="minorHAnsi" w:eastAsiaTheme="minorEastAsia" w:hAnsiTheme="minorHAnsi" w:cstheme="minorBidi"/>
            <w:i w:val="0"/>
            <w:noProof/>
            <w:sz w:val="22"/>
            <w:szCs w:val="22"/>
          </w:rPr>
          <w:tab/>
        </w:r>
        <w:r w:rsidR="00741751" w:rsidRPr="00762FED">
          <w:rPr>
            <w:rStyle w:val="Hyperlink"/>
            <w:noProof/>
          </w:rPr>
          <w:t>Summary of Data Sonde Deployments at Clapboard Creek and CM 36 over the 2010 Through 2015 Period</w:t>
        </w:r>
        <w:r w:rsidR="00741751">
          <w:rPr>
            <w:noProof/>
            <w:webHidden/>
          </w:rPr>
          <w:tab/>
        </w:r>
        <w:r w:rsidR="00741751">
          <w:rPr>
            <w:noProof/>
            <w:webHidden/>
          </w:rPr>
          <w:fldChar w:fldCharType="begin"/>
        </w:r>
        <w:r w:rsidR="00741751">
          <w:rPr>
            <w:noProof/>
            <w:webHidden/>
          </w:rPr>
          <w:instrText xml:space="preserve"> PAGEREF _Toc443571974 \h </w:instrText>
        </w:r>
        <w:r w:rsidR="00741751">
          <w:rPr>
            <w:noProof/>
            <w:webHidden/>
          </w:rPr>
        </w:r>
        <w:r w:rsidR="00741751">
          <w:rPr>
            <w:noProof/>
            <w:webHidden/>
          </w:rPr>
          <w:fldChar w:fldCharType="separate"/>
        </w:r>
        <w:r w:rsidR="00741751">
          <w:rPr>
            <w:noProof/>
            <w:webHidden/>
          </w:rPr>
          <w:t>27</w:t>
        </w:r>
        <w:r w:rsidR="00741751">
          <w:rPr>
            <w:noProof/>
            <w:webHidden/>
          </w:rPr>
          <w:fldChar w:fldCharType="end"/>
        </w:r>
      </w:hyperlink>
    </w:p>
    <w:p w14:paraId="4E21799B" w14:textId="77777777" w:rsidR="00741751" w:rsidRDefault="0049152A">
      <w:pPr>
        <w:pStyle w:val="TOC2"/>
        <w:rPr>
          <w:rFonts w:asciiTheme="minorHAnsi" w:eastAsiaTheme="minorEastAsia" w:hAnsiTheme="minorHAnsi" w:cstheme="minorBidi"/>
          <w:b w:val="0"/>
          <w:sz w:val="22"/>
          <w:szCs w:val="22"/>
        </w:rPr>
      </w:pPr>
      <w:hyperlink w:anchor="_Toc443571975" w:history="1">
        <w:r w:rsidR="00741751" w:rsidRPr="00762FED">
          <w:rPr>
            <w:rStyle w:val="Hyperlink"/>
          </w:rPr>
          <w:t>3.1</w:t>
        </w:r>
        <w:r w:rsidR="00741751">
          <w:rPr>
            <w:rFonts w:asciiTheme="minorHAnsi" w:eastAsiaTheme="minorEastAsia" w:hAnsiTheme="minorHAnsi" w:cstheme="minorBidi"/>
            <w:b w:val="0"/>
            <w:sz w:val="22"/>
            <w:szCs w:val="22"/>
          </w:rPr>
          <w:tab/>
        </w:r>
        <w:r w:rsidR="00741751" w:rsidRPr="00762FED">
          <w:rPr>
            <w:rStyle w:val="Hyperlink"/>
          </w:rPr>
          <w:t>Accomplishments by Source Type</w:t>
        </w:r>
        <w:r w:rsidR="00741751">
          <w:rPr>
            <w:webHidden/>
          </w:rPr>
          <w:tab/>
        </w:r>
        <w:r w:rsidR="00741751">
          <w:rPr>
            <w:webHidden/>
          </w:rPr>
          <w:fldChar w:fldCharType="begin"/>
        </w:r>
        <w:r w:rsidR="00741751">
          <w:rPr>
            <w:webHidden/>
          </w:rPr>
          <w:instrText xml:space="preserve"> PAGEREF _Toc443571975 \h </w:instrText>
        </w:r>
        <w:r w:rsidR="00741751">
          <w:rPr>
            <w:webHidden/>
          </w:rPr>
        </w:r>
        <w:r w:rsidR="00741751">
          <w:rPr>
            <w:webHidden/>
          </w:rPr>
          <w:fldChar w:fldCharType="separate"/>
        </w:r>
        <w:r w:rsidR="00741751">
          <w:rPr>
            <w:webHidden/>
          </w:rPr>
          <w:t>29</w:t>
        </w:r>
        <w:r w:rsidR="00741751">
          <w:rPr>
            <w:webHidden/>
          </w:rPr>
          <w:fldChar w:fldCharType="end"/>
        </w:r>
      </w:hyperlink>
    </w:p>
    <w:p w14:paraId="754306BF" w14:textId="77777777" w:rsidR="00741751" w:rsidRDefault="0049152A">
      <w:pPr>
        <w:pStyle w:val="TOC3"/>
        <w:rPr>
          <w:rFonts w:asciiTheme="minorHAnsi" w:eastAsiaTheme="minorEastAsia" w:hAnsiTheme="minorHAnsi" w:cstheme="minorBidi"/>
          <w:i w:val="0"/>
          <w:noProof/>
          <w:sz w:val="22"/>
          <w:szCs w:val="22"/>
        </w:rPr>
      </w:pPr>
      <w:hyperlink w:anchor="_Toc443571976" w:history="1">
        <w:r w:rsidR="00741751" w:rsidRPr="00762FED">
          <w:rPr>
            <w:rStyle w:val="Hyperlink"/>
            <w:noProof/>
          </w:rPr>
          <w:t>3.1.1</w:t>
        </w:r>
        <w:r w:rsidR="00741751">
          <w:rPr>
            <w:rFonts w:asciiTheme="minorHAnsi" w:eastAsiaTheme="minorEastAsia" w:hAnsiTheme="minorHAnsi" w:cstheme="minorBidi"/>
            <w:i w:val="0"/>
            <w:noProof/>
            <w:sz w:val="22"/>
            <w:szCs w:val="22"/>
          </w:rPr>
          <w:tab/>
        </w:r>
        <w:r w:rsidR="00741751" w:rsidRPr="00762FED">
          <w:rPr>
            <w:rStyle w:val="Hyperlink"/>
            <w:noProof/>
          </w:rPr>
          <w:t>WWTFs</w:t>
        </w:r>
        <w:r w:rsidR="00741751">
          <w:rPr>
            <w:noProof/>
            <w:webHidden/>
          </w:rPr>
          <w:tab/>
        </w:r>
        <w:r w:rsidR="00741751">
          <w:rPr>
            <w:noProof/>
            <w:webHidden/>
          </w:rPr>
          <w:fldChar w:fldCharType="begin"/>
        </w:r>
        <w:r w:rsidR="00741751">
          <w:rPr>
            <w:noProof/>
            <w:webHidden/>
          </w:rPr>
          <w:instrText xml:space="preserve"> PAGEREF _Toc443571976 \h </w:instrText>
        </w:r>
        <w:r w:rsidR="00741751">
          <w:rPr>
            <w:noProof/>
            <w:webHidden/>
          </w:rPr>
        </w:r>
        <w:r w:rsidR="00741751">
          <w:rPr>
            <w:noProof/>
            <w:webHidden/>
          </w:rPr>
          <w:fldChar w:fldCharType="separate"/>
        </w:r>
        <w:r w:rsidR="00741751">
          <w:rPr>
            <w:noProof/>
            <w:webHidden/>
          </w:rPr>
          <w:t>29</w:t>
        </w:r>
        <w:r w:rsidR="00741751">
          <w:rPr>
            <w:noProof/>
            <w:webHidden/>
          </w:rPr>
          <w:fldChar w:fldCharType="end"/>
        </w:r>
      </w:hyperlink>
    </w:p>
    <w:p w14:paraId="2766CC9E" w14:textId="77777777" w:rsidR="00741751" w:rsidRDefault="0049152A">
      <w:pPr>
        <w:pStyle w:val="TOC3"/>
        <w:rPr>
          <w:rFonts w:asciiTheme="minorHAnsi" w:eastAsiaTheme="minorEastAsia" w:hAnsiTheme="minorHAnsi" w:cstheme="minorBidi"/>
          <w:i w:val="0"/>
          <w:noProof/>
          <w:sz w:val="22"/>
          <w:szCs w:val="22"/>
        </w:rPr>
      </w:pPr>
      <w:hyperlink w:anchor="_Toc443571977" w:history="1">
        <w:r w:rsidR="00741751" w:rsidRPr="00762FED">
          <w:rPr>
            <w:rStyle w:val="Hyperlink"/>
            <w:noProof/>
          </w:rPr>
          <w:t>3.1.2</w:t>
        </w:r>
        <w:r w:rsidR="00741751">
          <w:rPr>
            <w:rFonts w:asciiTheme="minorHAnsi" w:eastAsiaTheme="minorEastAsia" w:hAnsiTheme="minorHAnsi" w:cstheme="minorBidi"/>
            <w:i w:val="0"/>
            <w:noProof/>
            <w:sz w:val="22"/>
            <w:szCs w:val="22"/>
          </w:rPr>
          <w:tab/>
        </w:r>
        <w:r w:rsidR="00741751" w:rsidRPr="00762FED">
          <w:rPr>
            <w:rStyle w:val="Hyperlink"/>
            <w:noProof/>
          </w:rPr>
          <w:t>Municipal Separate Storm Sewer Systems (MS4s)</w:t>
        </w:r>
        <w:r w:rsidR="00741751">
          <w:rPr>
            <w:noProof/>
            <w:webHidden/>
          </w:rPr>
          <w:tab/>
        </w:r>
        <w:r w:rsidR="00741751">
          <w:rPr>
            <w:noProof/>
            <w:webHidden/>
          </w:rPr>
          <w:fldChar w:fldCharType="begin"/>
        </w:r>
        <w:r w:rsidR="00741751">
          <w:rPr>
            <w:noProof/>
            <w:webHidden/>
          </w:rPr>
          <w:instrText xml:space="preserve"> PAGEREF _Toc443571977 \h </w:instrText>
        </w:r>
        <w:r w:rsidR="00741751">
          <w:rPr>
            <w:noProof/>
            <w:webHidden/>
          </w:rPr>
        </w:r>
        <w:r w:rsidR="00741751">
          <w:rPr>
            <w:noProof/>
            <w:webHidden/>
          </w:rPr>
          <w:fldChar w:fldCharType="separate"/>
        </w:r>
        <w:r w:rsidR="00741751">
          <w:rPr>
            <w:noProof/>
            <w:webHidden/>
          </w:rPr>
          <w:t>31</w:t>
        </w:r>
        <w:r w:rsidR="00741751">
          <w:rPr>
            <w:noProof/>
            <w:webHidden/>
          </w:rPr>
          <w:fldChar w:fldCharType="end"/>
        </w:r>
      </w:hyperlink>
    </w:p>
    <w:p w14:paraId="2DC48D5C" w14:textId="77777777" w:rsidR="00741751" w:rsidRDefault="0049152A">
      <w:pPr>
        <w:pStyle w:val="TOC3"/>
        <w:rPr>
          <w:rFonts w:asciiTheme="minorHAnsi" w:eastAsiaTheme="minorEastAsia" w:hAnsiTheme="minorHAnsi" w:cstheme="minorBidi"/>
          <w:i w:val="0"/>
          <w:noProof/>
          <w:sz w:val="22"/>
          <w:szCs w:val="22"/>
        </w:rPr>
      </w:pPr>
      <w:hyperlink w:anchor="_Toc443571978" w:history="1">
        <w:r w:rsidR="00741751" w:rsidRPr="00762FED">
          <w:rPr>
            <w:rStyle w:val="Hyperlink"/>
            <w:noProof/>
          </w:rPr>
          <w:t>3.1.3</w:t>
        </w:r>
        <w:r w:rsidR="00741751">
          <w:rPr>
            <w:rFonts w:asciiTheme="minorHAnsi" w:eastAsiaTheme="minorEastAsia" w:hAnsiTheme="minorHAnsi" w:cstheme="minorBidi"/>
            <w:i w:val="0"/>
            <w:noProof/>
            <w:sz w:val="22"/>
            <w:szCs w:val="22"/>
          </w:rPr>
          <w:tab/>
        </w:r>
        <w:r w:rsidR="00741751" w:rsidRPr="00762FED">
          <w:rPr>
            <w:rStyle w:val="Hyperlink"/>
            <w:noProof/>
          </w:rPr>
          <w:t>Urban Stormwater</w:t>
        </w:r>
        <w:r w:rsidR="00741751">
          <w:rPr>
            <w:noProof/>
            <w:webHidden/>
          </w:rPr>
          <w:tab/>
        </w:r>
        <w:r w:rsidR="00741751">
          <w:rPr>
            <w:noProof/>
            <w:webHidden/>
          </w:rPr>
          <w:fldChar w:fldCharType="begin"/>
        </w:r>
        <w:r w:rsidR="00741751">
          <w:rPr>
            <w:noProof/>
            <w:webHidden/>
          </w:rPr>
          <w:instrText xml:space="preserve"> PAGEREF _Toc443571978 \h </w:instrText>
        </w:r>
        <w:r w:rsidR="00741751">
          <w:rPr>
            <w:noProof/>
            <w:webHidden/>
          </w:rPr>
        </w:r>
        <w:r w:rsidR="00741751">
          <w:rPr>
            <w:noProof/>
            <w:webHidden/>
          </w:rPr>
          <w:fldChar w:fldCharType="separate"/>
        </w:r>
        <w:r w:rsidR="00741751">
          <w:rPr>
            <w:noProof/>
            <w:webHidden/>
          </w:rPr>
          <w:t>35</w:t>
        </w:r>
        <w:r w:rsidR="00741751">
          <w:rPr>
            <w:noProof/>
            <w:webHidden/>
          </w:rPr>
          <w:fldChar w:fldCharType="end"/>
        </w:r>
      </w:hyperlink>
    </w:p>
    <w:p w14:paraId="686FD298" w14:textId="77777777" w:rsidR="00741751" w:rsidRDefault="0049152A">
      <w:pPr>
        <w:pStyle w:val="TOC3"/>
        <w:rPr>
          <w:rFonts w:asciiTheme="minorHAnsi" w:eastAsiaTheme="minorEastAsia" w:hAnsiTheme="minorHAnsi" w:cstheme="minorBidi"/>
          <w:i w:val="0"/>
          <w:noProof/>
          <w:sz w:val="22"/>
          <w:szCs w:val="22"/>
        </w:rPr>
      </w:pPr>
      <w:hyperlink w:anchor="_Toc443571979" w:history="1">
        <w:r w:rsidR="00741751" w:rsidRPr="00762FED">
          <w:rPr>
            <w:rStyle w:val="Hyperlink"/>
            <w:noProof/>
          </w:rPr>
          <w:t>3.1.4</w:t>
        </w:r>
        <w:r w:rsidR="00741751">
          <w:rPr>
            <w:rFonts w:asciiTheme="minorHAnsi" w:eastAsiaTheme="minorEastAsia" w:hAnsiTheme="minorHAnsi" w:cstheme="minorBidi"/>
            <w:i w:val="0"/>
            <w:noProof/>
            <w:sz w:val="22"/>
            <w:szCs w:val="22"/>
          </w:rPr>
          <w:tab/>
        </w:r>
        <w:r w:rsidR="00741751" w:rsidRPr="00762FED">
          <w:rPr>
            <w:rStyle w:val="Hyperlink"/>
            <w:noProof/>
          </w:rPr>
          <w:t>Agriculture</w:t>
        </w:r>
        <w:r w:rsidR="00741751">
          <w:rPr>
            <w:noProof/>
            <w:webHidden/>
          </w:rPr>
          <w:tab/>
        </w:r>
        <w:r w:rsidR="00741751">
          <w:rPr>
            <w:noProof/>
            <w:webHidden/>
          </w:rPr>
          <w:fldChar w:fldCharType="begin"/>
        </w:r>
        <w:r w:rsidR="00741751">
          <w:rPr>
            <w:noProof/>
            <w:webHidden/>
          </w:rPr>
          <w:instrText xml:space="preserve"> PAGEREF _Toc443571979 \h </w:instrText>
        </w:r>
        <w:r w:rsidR="00741751">
          <w:rPr>
            <w:noProof/>
            <w:webHidden/>
          </w:rPr>
        </w:r>
        <w:r w:rsidR="00741751">
          <w:rPr>
            <w:noProof/>
            <w:webHidden/>
          </w:rPr>
          <w:fldChar w:fldCharType="separate"/>
        </w:r>
        <w:r w:rsidR="00741751">
          <w:rPr>
            <w:noProof/>
            <w:webHidden/>
          </w:rPr>
          <w:t>38</w:t>
        </w:r>
        <w:r w:rsidR="00741751">
          <w:rPr>
            <w:noProof/>
            <w:webHidden/>
          </w:rPr>
          <w:fldChar w:fldCharType="end"/>
        </w:r>
      </w:hyperlink>
    </w:p>
    <w:p w14:paraId="24EEF8B2" w14:textId="77777777" w:rsidR="00741751" w:rsidRDefault="0049152A">
      <w:pPr>
        <w:pStyle w:val="TOC2"/>
        <w:rPr>
          <w:rFonts w:asciiTheme="minorHAnsi" w:eastAsiaTheme="minorEastAsia" w:hAnsiTheme="minorHAnsi" w:cstheme="minorBidi"/>
          <w:b w:val="0"/>
          <w:sz w:val="22"/>
          <w:szCs w:val="22"/>
        </w:rPr>
      </w:pPr>
      <w:hyperlink w:anchor="_Toc443571980" w:history="1">
        <w:r w:rsidR="00741751" w:rsidRPr="00762FED">
          <w:rPr>
            <w:rStyle w:val="Hyperlink"/>
          </w:rPr>
          <w:t>3.2</w:t>
        </w:r>
        <w:r w:rsidR="00741751">
          <w:rPr>
            <w:rFonts w:asciiTheme="minorHAnsi" w:eastAsiaTheme="minorEastAsia" w:hAnsiTheme="minorHAnsi" w:cstheme="minorBidi"/>
            <w:b w:val="0"/>
            <w:sz w:val="22"/>
            <w:szCs w:val="22"/>
          </w:rPr>
          <w:tab/>
        </w:r>
        <w:r w:rsidR="00741751" w:rsidRPr="00762FED">
          <w:rPr>
            <w:rStyle w:val="Hyperlink"/>
          </w:rPr>
          <w:t>Improving Scientific Understanding</w:t>
        </w:r>
        <w:r w:rsidR="00741751">
          <w:rPr>
            <w:webHidden/>
          </w:rPr>
          <w:tab/>
        </w:r>
        <w:r w:rsidR="00741751">
          <w:rPr>
            <w:webHidden/>
          </w:rPr>
          <w:fldChar w:fldCharType="begin"/>
        </w:r>
        <w:r w:rsidR="00741751">
          <w:rPr>
            <w:webHidden/>
          </w:rPr>
          <w:instrText xml:space="preserve"> PAGEREF _Toc443571980 \h </w:instrText>
        </w:r>
        <w:r w:rsidR="00741751">
          <w:rPr>
            <w:webHidden/>
          </w:rPr>
        </w:r>
        <w:r w:rsidR="00741751">
          <w:rPr>
            <w:webHidden/>
          </w:rPr>
          <w:fldChar w:fldCharType="separate"/>
        </w:r>
        <w:r w:rsidR="00741751">
          <w:rPr>
            <w:webHidden/>
          </w:rPr>
          <w:t>48</w:t>
        </w:r>
        <w:r w:rsidR="00741751">
          <w:rPr>
            <w:webHidden/>
          </w:rPr>
          <w:fldChar w:fldCharType="end"/>
        </w:r>
      </w:hyperlink>
    </w:p>
    <w:p w14:paraId="7EC79895" w14:textId="77777777" w:rsidR="00741751" w:rsidRDefault="0049152A">
      <w:pPr>
        <w:pStyle w:val="TOC3"/>
        <w:rPr>
          <w:rFonts w:asciiTheme="minorHAnsi" w:eastAsiaTheme="minorEastAsia" w:hAnsiTheme="minorHAnsi" w:cstheme="minorBidi"/>
          <w:i w:val="0"/>
          <w:noProof/>
          <w:sz w:val="22"/>
          <w:szCs w:val="22"/>
        </w:rPr>
      </w:pPr>
      <w:hyperlink w:anchor="_Toc443571981" w:history="1">
        <w:r w:rsidR="00741751" w:rsidRPr="00762FED">
          <w:rPr>
            <w:rStyle w:val="Hyperlink"/>
            <w:noProof/>
          </w:rPr>
          <w:t>3.2.1</w:t>
        </w:r>
        <w:r w:rsidR="00741751">
          <w:rPr>
            <w:rFonts w:asciiTheme="minorHAnsi" w:eastAsiaTheme="minorEastAsia" w:hAnsiTheme="minorHAnsi" w:cstheme="minorBidi"/>
            <w:i w:val="0"/>
            <w:noProof/>
            <w:sz w:val="22"/>
            <w:szCs w:val="22"/>
          </w:rPr>
          <w:tab/>
        </w:r>
        <w:r w:rsidR="00741751" w:rsidRPr="00762FED">
          <w:rPr>
            <w:rStyle w:val="Hyperlink"/>
            <w:noProof/>
          </w:rPr>
          <w:t>Water Quality Monitoring</w:t>
        </w:r>
        <w:r w:rsidR="00741751">
          <w:rPr>
            <w:noProof/>
            <w:webHidden/>
          </w:rPr>
          <w:tab/>
        </w:r>
        <w:r w:rsidR="00741751">
          <w:rPr>
            <w:noProof/>
            <w:webHidden/>
          </w:rPr>
          <w:fldChar w:fldCharType="begin"/>
        </w:r>
        <w:r w:rsidR="00741751">
          <w:rPr>
            <w:noProof/>
            <w:webHidden/>
          </w:rPr>
          <w:instrText xml:space="preserve"> PAGEREF _Toc443571981 \h </w:instrText>
        </w:r>
        <w:r w:rsidR="00741751">
          <w:rPr>
            <w:noProof/>
            <w:webHidden/>
          </w:rPr>
        </w:r>
        <w:r w:rsidR="00741751">
          <w:rPr>
            <w:noProof/>
            <w:webHidden/>
          </w:rPr>
          <w:fldChar w:fldCharType="separate"/>
        </w:r>
        <w:r w:rsidR="00741751">
          <w:rPr>
            <w:noProof/>
            <w:webHidden/>
          </w:rPr>
          <w:t>48</w:t>
        </w:r>
        <w:r w:rsidR="00741751">
          <w:rPr>
            <w:noProof/>
            <w:webHidden/>
          </w:rPr>
          <w:fldChar w:fldCharType="end"/>
        </w:r>
      </w:hyperlink>
    </w:p>
    <w:p w14:paraId="4A3576C0" w14:textId="77777777" w:rsidR="00741751" w:rsidRDefault="0049152A">
      <w:pPr>
        <w:pStyle w:val="TOC3"/>
        <w:rPr>
          <w:rFonts w:asciiTheme="minorHAnsi" w:eastAsiaTheme="minorEastAsia" w:hAnsiTheme="minorHAnsi" w:cstheme="minorBidi"/>
          <w:i w:val="0"/>
          <w:noProof/>
          <w:sz w:val="22"/>
          <w:szCs w:val="22"/>
        </w:rPr>
      </w:pPr>
      <w:hyperlink w:anchor="_Toc443571982" w:history="1">
        <w:r w:rsidR="00741751" w:rsidRPr="00762FED">
          <w:rPr>
            <w:rStyle w:val="Hyperlink"/>
            <w:noProof/>
          </w:rPr>
          <w:t>3.2.2</w:t>
        </w:r>
        <w:r w:rsidR="00741751">
          <w:rPr>
            <w:rFonts w:asciiTheme="minorHAnsi" w:eastAsiaTheme="minorEastAsia" w:hAnsiTheme="minorHAnsi" w:cstheme="minorBidi"/>
            <w:i w:val="0"/>
            <w:noProof/>
            <w:sz w:val="22"/>
            <w:szCs w:val="22"/>
          </w:rPr>
          <w:tab/>
        </w:r>
        <w:r w:rsidR="00741751" w:rsidRPr="00762FED">
          <w:rPr>
            <w:rStyle w:val="Hyperlink"/>
            <w:noProof/>
          </w:rPr>
          <w:t>Algal Initiative and Upstream Projects</w:t>
        </w:r>
        <w:r w:rsidR="00741751">
          <w:rPr>
            <w:noProof/>
            <w:webHidden/>
          </w:rPr>
          <w:tab/>
        </w:r>
        <w:r w:rsidR="00741751">
          <w:rPr>
            <w:noProof/>
            <w:webHidden/>
          </w:rPr>
          <w:fldChar w:fldCharType="begin"/>
        </w:r>
        <w:r w:rsidR="00741751">
          <w:rPr>
            <w:noProof/>
            <w:webHidden/>
          </w:rPr>
          <w:instrText xml:space="preserve"> PAGEREF _Toc443571982 \h </w:instrText>
        </w:r>
        <w:r w:rsidR="00741751">
          <w:rPr>
            <w:noProof/>
            <w:webHidden/>
          </w:rPr>
        </w:r>
        <w:r w:rsidR="00741751">
          <w:rPr>
            <w:noProof/>
            <w:webHidden/>
          </w:rPr>
          <w:fldChar w:fldCharType="separate"/>
        </w:r>
        <w:r w:rsidR="00741751">
          <w:rPr>
            <w:noProof/>
            <w:webHidden/>
          </w:rPr>
          <w:t>49</w:t>
        </w:r>
        <w:r w:rsidR="00741751">
          <w:rPr>
            <w:noProof/>
            <w:webHidden/>
          </w:rPr>
          <w:fldChar w:fldCharType="end"/>
        </w:r>
      </w:hyperlink>
    </w:p>
    <w:p w14:paraId="00198FE0" w14:textId="77777777" w:rsidR="00741751" w:rsidRDefault="0049152A">
      <w:pPr>
        <w:pStyle w:val="TOC3"/>
        <w:rPr>
          <w:rFonts w:asciiTheme="minorHAnsi" w:eastAsiaTheme="minorEastAsia" w:hAnsiTheme="minorHAnsi" w:cstheme="minorBidi"/>
          <w:i w:val="0"/>
          <w:noProof/>
          <w:sz w:val="22"/>
          <w:szCs w:val="22"/>
        </w:rPr>
      </w:pPr>
      <w:hyperlink w:anchor="_Toc443571983" w:history="1">
        <w:r w:rsidR="00741751" w:rsidRPr="00762FED">
          <w:rPr>
            <w:rStyle w:val="Hyperlink"/>
            <w:noProof/>
          </w:rPr>
          <w:t>3.2.3</w:t>
        </w:r>
        <w:r w:rsidR="00741751">
          <w:rPr>
            <w:rFonts w:asciiTheme="minorHAnsi" w:eastAsiaTheme="minorEastAsia" w:hAnsiTheme="minorHAnsi" w:cstheme="minorBidi"/>
            <w:i w:val="0"/>
            <w:noProof/>
            <w:sz w:val="22"/>
            <w:szCs w:val="22"/>
          </w:rPr>
          <w:tab/>
        </w:r>
        <w:r w:rsidR="00741751" w:rsidRPr="00762FED">
          <w:rPr>
            <w:rStyle w:val="Hyperlink"/>
            <w:noProof/>
          </w:rPr>
          <w:t>SJRWMD Funding for Additional Nutrient Reductions</w:t>
        </w:r>
        <w:r w:rsidR="00741751">
          <w:rPr>
            <w:noProof/>
            <w:webHidden/>
          </w:rPr>
          <w:tab/>
        </w:r>
        <w:r w:rsidR="00741751">
          <w:rPr>
            <w:noProof/>
            <w:webHidden/>
          </w:rPr>
          <w:fldChar w:fldCharType="begin"/>
        </w:r>
        <w:r w:rsidR="00741751">
          <w:rPr>
            <w:noProof/>
            <w:webHidden/>
          </w:rPr>
          <w:instrText xml:space="preserve"> PAGEREF _Toc443571983 \h </w:instrText>
        </w:r>
        <w:r w:rsidR="00741751">
          <w:rPr>
            <w:noProof/>
            <w:webHidden/>
          </w:rPr>
        </w:r>
        <w:r w:rsidR="00741751">
          <w:rPr>
            <w:noProof/>
            <w:webHidden/>
          </w:rPr>
          <w:fldChar w:fldCharType="separate"/>
        </w:r>
        <w:r w:rsidR="00741751">
          <w:rPr>
            <w:noProof/>
            <w:webHidden/>
          </w:rPr>
          <w:t>50</w:t>
        </w:r>
        <w:r w:rsidR="00741751">
          <w:rPr>
            <w:noProof/>
            <w:webHidden/>
          </w:rPr>
          <w:fldChar w:fldCharType="end"/>
        </w:r>
      </w:hyperlink>
    </w:p>
    <w:p w14:paraId="6FB13BF8" w14:textId="77777777" w:rsidR="00741751" w:rsidRDefault="0049152A">
      <w:pPr>
        <w:pStyle w:val="TOC2"/>
        <w:rPr>
          <w:rFonts w:asciiTheme="minorHAnsi" w:eastAsiaTheme="minorEastAsia" w:hAnsiTheme="minorHAnsi" w:cstheme="minorBidi"/>
          <w:b w:val="0"/>
          <w:sz w:val="22"/>
          <w:szCs w:val="22"/>
        </w:rPr>
      </w:pPr>
      <w:hyperlink w:anchor="_Toc443571984" w:history="1">
        <w:r w:rsidR="00741751" w:rsidRPr="00762FED">
          <w:rPr>
            <w:rStyle w:val="Hyperlink"/>
          </w:rPr>
          <w:t>3.3</w:t>
        </w:r>
        <w:r w:rsidR="00741751">
          <w:rPr>
            <w:rFonts w:asciiTheme="minorHAnsi" w:eastAsiaTheme="minorEastAsia" w:hAnsiTheme="minorHAnsi" w:cstheme="minorBidi"/>
            <w:b w:val="0"/>
            <w:sz w:val="22"/>
            <w:szCs w:val="22"/>
          </w:rPr>
          <w:tab/>
        </w:r>
        <w:r w:rsidR="00741751" w:rsidRPr="00762FED">
          <w:rPr>
            <w:rStyle w:val="Hyperlink"/>
          </w:rPr>
          <w:t>Funding</w:t>
        </w:r>
        <w:r w:rsidR="00741751">
          <w:rPr>
            <w:webHidden/>
          </w:rPr>
          <w:tab/>
        </w:r>
        <w:r w:rsidR="00741751">
          <w:rPr>
            <w:webHidden/>
          </w:rPr>
          <w:fldChar w:fldCharType="begin"/>
        </w:r>
        <w:r w:rsidR="00741751">
          <w:rPr>
            <w:webHidden/>
          </w:rPr>
          <w:instrText xml:space="preserve"> PAGEREF _Toc443571984 \h </w:instrText>
        </w:r>
        <w:r w:rsidR="00741751">
          <w:rPr>
            <w:webHidden/>
          </w:rPr>
        </w:r>
        <w:r w:rsidR="00741751">
          <w:rPr>
            <w:webHidden/>
          </w:rPr>
          <w:fldChar w:fldCharType="separate"/>
        </w:r>
        <w:r w:rsidR="00741751">
          <w:rPr>
            <w:webHidden/>
          </w:rPr>
          <w:t>50</w:t>
        </w:r>
        <w:r w:rsidR="00741751">
          <w:rPr>
            <w:webHidden/>
          </w:rPr>
          <w:fldChar w:fldCharType="end"/>
        </w:r>
      </w:hyperlink>
    </w:p>
    <w:p w14:paraId="7D5690C1" w14:textId="77777777" w:rsidR="00741751" w:rsidRDefault="0049152A">
      <w:pPr>
        <w:pStyle w:val="TOC2"/>
        <w:rPr>
          <w:rFonts w:asciiTheme="minorHAnsi" w:eastAsiaTheme="minorEastAsia" w:hAnsiTheme="minorHAnsi" w:cstheme="minorBidi"/>
          <w:b w:val="0"/>
          <w:sz w:val="22"/>
          <w:szCs w:val="22"/>
        </w:rPr>
      </w:pPr>
      <w:hyperlink w:anchor="_Toc443571985" w:history="1">
        <w:r w:rsidR="00741751" w:rsidRPr="00762FED">
          <w:rPr>
            <w:rStyle w:val="Hyperlink"/>
          </w:rPr>
          <w:t>3.4</w:t>
        </w:r>
        <w:r w:rsidR="00741751">
          <w:rPr>
            <w:rFonts w:asciiTheme="minorHAnsi" w:eastAsiaTheme="minorEastAsia" w:hAnsiTheme="minorHAnsi" w:cstheme="minorBidi"/>
            <w:b w:val="0"/>
            <w:sz w:val="22"/>
            <w:szCs w:val="22"/>
          </w:rPr>
          <w:tab/>
        </w:r>
        <w:r w:rsidR="00741751" w:rsidRPr="00762FED">
          <w:rPr>
            <w:rStyle w:val="Hyperlink"/>
          </w:rPr>
          <w:t>Summary of Accomplishments</w:t>
        </w:r>
        <w:r w:rsidR="00741751">
          <w:rPr>
            <w:webHidden/>
          </w:rPr>
          <w:tab/>
        </w:r>
        <w:r w:rsidR="00741751">
          <w:rPr>
            <w:webHidden/>
          </w:rPr>
          <w:fldChar w:fldCharType="begin"/>
        </w:r>
        <w:r w:rsidR="00741751">
          <w:rPr>
            <w:webHidden/>
          </w:rPr>
          <w:instrText xml:space="preserve"> PAGEREF _Toc443571985 \h </w:instrText>
        </w:r>
        <w:r w:rsidR="00741751">
          <w:rPr>
            <w:webHidden/>
          </w:rPr>
        </w:r>
        <w:r w:rsidR="00741751">
          <w:rPr>
            <w:webHidden/>
          </w:rPr>
          <w:fldChar w:fldCharType="separate"/>
        </w:r>
        <w:r w:rsidR="00741751">
          <w:rPr>
            <w:webHidden/>
          </w:rPr>
          <w:t>50</w:t>
        </w:r>
        <w:r w:rsidR="00741751">
          <w:rPr>
            <w:webHidden/>
          </w:rPr>
          <w:fldChar w:fldCharType="end"/>
        </w:r>
      </w:hyperlink>
    </w:p>
    <w:p w14:paraId="7CFC26BC" w14:textId="77777777" w:rsidR="00741751" w:rsidRDefault="0049152A">
      <w:pPr>
        <w:pStyle w:val="TOC2"/>
        <w:rPr>
          <w:rFonts w:asciiTheme="minorHAnsi" w:eastAsiaTheme="minorEastAsia" w:hAnsiTheme="minorHAnsi" w:cstheme="minorBidi"/>
          <w:b w:val="0"/>
          <w:sz w:val="22"/>
          <w:szCs w:val="22"/>
        </w:rPr>
      </w:pPr>
      <w:hyperlink w:anchor="_Toc443571986" w:history="1">
        <w:r w:rsidR="00741751" w:rsidRPr="00762FED">
          <w:rPr>
            <w:rStyle w:val="Hyperlink"/>
          </w:rPr>
          <w:t>3.5</w:t>
        </w:r>
        <w:r w:rsidR="00741751">
          <w:rPr>
            <w:rFonts w:asciiTheme="minorHAnsi" w:eastAsiaTheme="minorEastAsia" w:hAnsiTheme="minorHAnsi" w:cstheme="minorBidi"/>
            <w:b w:val="0"/>
            <w:sz w:val="22"/>
            <w:szCs w:val="22"/>
          </w:rPr>
          <w:tab/>
        </w:r>
        <w:r w:rsidR="00741751" w:rsidRPr="00762FED">
          <w:rPr>
            <w:rStyle w:val="Hyperlink"/>
          </w:rPr>
          <w:t>Water Quality Monitoring</w:t>
        </w:r>
        <w:r w:rsidR="00741751">
          <w:rPr>
            <w:webHidden/>
          </w:rPr>
          <w:tab/>
        </w:r>
        <w:r w:rsidR="00741751">
          <w:rPr>
            <w:webHidden/>
          </w:rPr>
          <w:fldChar w:fldCharType="begin"/>
        </w:r>
        <w:r w:rsidR="00741751">
          <w:rPr>
            <w:webHidden/>
          </w:rPr>
          <w:instrText xml:space="preserve"> PAGEREF _Toc443571986 \h </w:instrText>
        </w:r>
        <w:r w:rsidR="00741751">
          <w:rPr>
            <w:webHidden/>
          </w:rPr>
        </w:r>
        <w:r w:rsidR="00741751">
          <w:rPr>
            <w:webHidden/>
          </w:rPr>
          <w:fldChar w:fldCharType="separate"/>
        </w:r>
        <w:r w:rsidR="00741751">
          <w:rPr>
            <w:webHidden/>
          </w:rPr>
          <w:t>54</w:t>
        </w:r>
        <w:r w:rsidR="00741751">
          <w:rPr>
            <w:webHidden/>
          </w:rPr>
          <w:fldChar w:fldCharType="end"/>
        </w:r>
      </w:hyperlink>
    </w:p>
    <w:p w14:paraId="7066E66A" w14:textId="77777777" w:rsidR="00741751" w:rsidRDefault="0049152A">
      <w:pPr>
        <w:pStyle w:val="TOC2"/>
        <w:rPr>
          <w:rFonts w:asciiTheme="minorHAnsi" w:eastAsiaTheme="minorEastAsia" w:hAnsiTheme="minorHAnsi" w:cstheme="minorBidi"/>
          <w:b w:val="0"/>
          <w:sz w:val="22"/>
          <w:szCs w:val="22"/>
        </w:rPr>
      </w:pPr>
      <w:hyperlink w:anchor="_Toc443571987" w:history="1">
        <w:r w:rsidR="00741751" w:rsidRPr="00762FED">
          <w:rPr>
            <w:rStyle w:val="Hyperlink"/>
          </w:rPr>
          <w:t>4.1</w:t>
        </w:r>
        <w:r w:rsidR="00741751">
          <w:rPr>
            <w:rFonts w:asciiTheme="minorHAnsi" w:eastAsiaTheme="minorEastAsia" w:hAnsiTheme="minorHAnsi" w:cstheme="minorBidi"/>
            <w:b w:val="0"/>
            <w:sz w:val="22"/>
            <w:szCs w:val="22"/>
          </w:rPr>
          <w:tab/>
        </w:r>
        <w:r w:rsidR="00741751" w:rsidRPr="00762FED">
          <w:rPr>
            <w:rStyle w:val="Hyperlink"/>
          </w:rPr>
          <w:t>Upcoming Efforts by Source Type</w:t>
        </w:r>
        <w:r w:rsidR="00741751">
          <w:rPr>
            <w:webHidden/>
          </w:rPr>
          <w:tab/>
        </w:r>
        <w:r w:rsidR="00741751">
          <w:rPr>
            <w:webHidden/>
          </w:rPr>
          <w:fldChar w:fldCharType="begin"/>
        </w:r>
        <w:r w:rsidR="00741751">
          <w:rPr>
            <w:webHidden/>
          </w:rPr>
          <w:instrText xml:space="preserve"> PAGEREF _Toc443571987 \h </w:instrText>
        </w:r>
        <w:r w:rsidR="00741751">
          <w:rPr>
            <w:webHidden/>
          </w:rPr>
        </w:r>
        <w:r w:rsidR="00741751">
          <w:rPr>
            <w:webHidden/>
          </w:rPr>
          <w:fldChar w:fldCharType="separate"/>
        </w:r>
        <w:r w:rsidR="00741751">
          <w:rPr>
            <w:webHidden/>
          </w:rPr>
          <w:t>55</w:t>
        </w:r>
        <w:r w:rsidR="00741751">
          <w:rPr>
            <w:webHidden/>
          </w:rPr>
          <w:fldChar w:fldCharType="end"/>
        </w:r>
      </w:hyperlink>
    </w:p>
    <w:p w14:paraId="36A274E8" w14:textId="77777777" w:rsidR="00741751" w:rsidRDefault="0049152A">
      <w:pPr>
        <w:pStyle w:val="TOC3"/>
        <w:rPr>
          <w:rFonts w:asciiTheme="minorHAnsi" w:eastAsiaTheme="minorEastAsia" w:hAnsiTheme="minorHAnsi" w:cstheme="minorBidi"/>
          <w:i w:val="0"/>
          <w:noProof/>
          <w:sz w:val="22"/>
          <w:szCs w:val="22"/>
        </w:rPr>
      </w:pPr>
      <w:hyperlink w:anchor="_Toc443571988" w:history="1">
        <w:r w:rsidR="00741751" w:rsidRPr="00762FED">
          <w:rPr>
            <w:rStyle w:val="Hyperlink"/>
            <w:noProof/>
          </w:rPr>
          <w:t>4.1.1</w:t>
        </w:r>
        <w:r w:rsidR="00741751">
          <w:rPr>
            <w:rFonts w:asciiTheme="minorHAnsi" w:eastAsiaTheme="minorEastAsia" w:hAnsiTheme="minorHAnsi" w:cstheme="minorBidi"/>
            <w:i w:val="0"/>
            <w:noProof/>
            <w:sz w:val="22"/>
            <w:szCs w:val="22"/>
          </w:rPr>
          <w:tab/>
        </w:r>
        <w:r w:rsidR="00741751" w:rsidRPr="00762FED">
          <w:rPr>
            <w:rStyle w:val="Hyperlink"/>
            <w:noProof/>
          </w:rPr>
          <w:t>MS4s</w:t>
        </w:r>
        <w:r w:rsidR="00741751">
          <w:rPr>
            <w:noProof/>
            <w:webHidden/>
          </w:rPr>
          <w:tab/>
        </w:r>
        <w:r w:rsidR="00741751">
          <w:rPr>
            <w:noProof/>
            <w:webHidden/>
          </w:rPr>
          <w:fldChar w:fldCharType="begin"/>
        </w:r>
        <w:r w:rsidR="00741751">
          <w:rPr>
            <w:noProof/>
            <w:webHidden/>
          </w:rPr>
          <w:instrText xml:space="preserve"> PAGEREF _Toc443571988 \h </w:instrText>
        </w:r>
        <w:r w:rsidR="00741751">
          <w:rPr>
            <w:noProof/>
            <w:webHidden/>
          </w:rPr>
        </w:r>
        <w:r w:rsidR="00741751">
          <w:rPr>
            <w:noProof/>
            <w:webHidden/>
          </w:rPr>
          <w:fldChar w:fldCharType="separate"/>
        </w:r>
        <w:r w:rsidR="00741751">
          <w:rPr>
            <w:noProof/>
            <w:webHidden/>
          </w:rPr>
          <w:t>55</w:t>
        </w:r>
        <w:r w:rsidR="00741751">
          <w:rPr>
            <w:noProof/>
            <w:webHidden/>
          </w:rPr>
          <w:fldChar w:fldCharType="end"/>
        </w:r>
      </w:hyperlink>
    </w:p>
    <w:p w14:paraId="116BC0A0" w14:textId="77777777" w:rsidR="00741751" w:rsidRDefault="0049152A">
      <w:pPr>
        <w:pStyle w:val="TOC3"/>
        <w:rPr>
          <w:rFonts w:asciiTheme="minorHAnsi" w:eastAsiaTheme="minorEastAsia" w:hAnsiTheme="minorHAnsi" w:cstheme="minorBidi"/>
          <w:i w:val="0"/>
          <w:noProof/>
          <w:sz w:val="22"/>
          <w:szCs w:val="22"/>
        </w:rPr>
      </w:pPr>
      <w:hyperlink w:anchor="_Toc443571989" w:history="1">
        <w:r w:rsidR="00741751" w:rsidRPr="00762FED">
          <w:rPr>
            <w:rStyle w:val="Hyperlink"/>
            <w:noProof/>
          </w:rPr>
          <w:t>4.1.2</w:t>
        </w:r>
        <w:r w:rsidR="00741751">
          <w:rPr>
            <w:rFonts w:asciiTheme="minorHAnsi" w:eastAsiaTheme="minorEastAsia" w:hAnsiTheme="minorHAnsi" w:cstheme="minorBidi"/>
            <w:i w:val="0"/>
            <w:noProof/>
            <w:sz w:val="22"/>
            <w:szCs w:val="22"/>
          </w:rPr>
          <w:tab/>
        </w:r>
        <w:r w:rsidR="00741751" w:rsidRPr="00762FED">
          <w:rPr>
            <w:rStyle w:val="Hyperlink"/>
            <w:noProof/>
          </w:rPr>
          <w:t>Urban Stormwater</w:t>
        </w:r>
        <w:r w:rsidR="00741751">
          <w:rPr>
            <w:noProof/>
            <w:webHidden/>
          </w:rPr>
          <w:tab/>
        </w:r>
        <w:r w:rsidR="00741751">
          <w:rPr>
            <w:noProof/>
            <w:webHidden/>
          </w:rPr>
          <w:fldChar w:fldCharType="begin"/>
        </w:r>
        <w:r w:rsidR="00741751">
          <w:rPr>
            <w:noProof/>
            <w:webHidden/>
          </w:rPr>
          <w:instrText xml:space="preserve"> PAGEREF _Toc443571989 \h </w:instrText>
        </w:r>
        <w:r w:rsidR="00741751">
          <w:rPr>
            <w:noProof/>
            <w:webHidden/>
          </w:rPr>
        </w:r>
        <w:r w:rsidR="00741751">
          <w:rPr>
            <w:noProof/>
            <w:webHidden/>
          </w:rPr>
          <w:fldChar w:fldCharType="separate"/>
        </w:r>
        <w:r w:rsidR="00741751">
          <w:rPr>
            <w:noProof/>
            <w:webHidden/>
          </w:rPr>
          <w:t>55</w:t>
        </w:r>
        <w:r w:rsidR="00741751">
          <w:rPr>
            <w:noProof/>
            <w:webHidden/>
          </w:rPr>
          <w:fldChar w:fldCharType="end"/>
        </w:r>
      </w:hyperlink>
    </w:p>
    <w:p w14:paraId="6DC97385" w14:textId="77777777" w:rsidR="00741751" w:rsidRDefault="0049152A">
      <w:pPr>
        <w:pStyle w:val="TOC3"/>
        <w:rPr>
          <w:rFonts w:asciiTheme="minorHAnsi" w:eastAsiaTheme="minorEastAsia" w:hAnsiTheme="minorHAnsi" w:cstheme="minorBidi"/>
          <w:i w:val="0"/>
          <w:noProof/>
          <w:sz w:val="22"/>
          <w:szCs w:val="22"/>
        </w:rPr>
      </w:pPr>
      <w:hyperlink w:anchor="_Toc443571990" w:history="1">
        <w:r w:rsidR="00741751" w:rsidRPr="00762FED">
          <w:rPr>
            <w:rStyle w:val="Hyperlink"/>
            <w:noProof/>
          </w:rPr>
          <w:t>4.1.3</w:t>
        </w:r>
        <w:r w:rsidR="00741751">
          <w:rPr>
            <w:rFonts w:asciiTheme="minorHAnsi" w:eastAsiaTheme="minorEastAsia" w:hAnsiTheme="minorHAnsi" w:cstheme="minorBidi"/>
            <w:i w:val="0"/>
            <w:noProof/>
            <w:sz w:val="22"/>
            <w:szCs w:val="22"/>
          </w:rPr>
          <w:tab/>
        </w:r>
        <w:r w:rsidR="00741751" w:rsidRPr="00762FED">
          <w:rPr>
            <w:rStyle w:val="Hyperlink"/>
            <w:noProof/>
          </w:rPr>
          <w:t>Agriculture</w:t>
        </w:r>
        <w:r w:rsidR="00741751">
          <w:rPr>
            <w:noProof/>
            <w:webHidden/>
          </w:rPr>
          <w:tab/>
        </w:r>
        <w:r w:rsidR="00741751">
          <w:rPr>
            <w:noProof/>
            <w:webHidden/>
          </w:rPr>
          <w:fldChar w:fldCharType="begin"/>
        </w:r>
        <w:r w:rsidR="00741751">
          <w:rPr>
            <w:noProof/>
            <w:webHidden/>
          </w:rPr>
          <w:instrText xml:space="preserve"> PAGEREF _Toc443571990 \h </w:instrText>
        </w:r>
        <w:r w:rsidR="00741751">
          <w:rPr>
            <w:noProof/>
            <w:webHidden/>
          </w:rPr>
        </w:r>
        <w:r w:rsidR="00741751">
          <w:rPr>
            <w:noProof/>
            <w:webHidden/>
          </w:rPr>
          <w:fldChar w:fldCharType="separate"/>
        </w:r>
        <w:r w:rsidR="00741751">
          <w:rPr>
            <w:noProof/>
            <w:webHidden/>
          </w:rPr>
          <w:t>55</w:t>
        </w:r>
        <w:r w:rsidR="00741751">
          <w:rPr>
            <w:noProof/>
            <w:webHidden/>
          </w:rPr>
          <w:fldChar w:fldCharType="end"/>
        </w:r>
      </w:hyperlink>
    </w:p>
    <w:p w14:paraId="64619466" w14:textId="77777777" w:rsidR="00741751" w:rsidRDefault="0049152A">
      <w:pPr>
        <w:pStyle w:val="TOC1"/>
        <w:tabs>
          <w:tab w:val="right" w:leader="dot" w:pos="10070"/>
        </w:tabs>
        <w:rPr>
          <w:rFonts w:asciiTheme="minorHAnsi" w:eastAsiaTheme="minorEastAsia" w:hAnsiTheme="minorHAnsi" w:cstheme="minorBidi"/>
          <w:b w:val="0"/>
          <w:caps w:val="0"/>
          <w:noProof/>
          <w:sz w:val="22"/>
          <w:szCs w:val="22"/>
        </w:rPr>
      </w:pPr>
      <w:hyperlink w:anchor="_Toc443571991" w:history="1">
        <w:r w:rsidR="00741751" w:rsidRPr="00762FED">
          <w:rPr>
            <w:rStyle w:val="Hyperlink"/>
            <w:noProof/>
          </w:rPr>
          <w:t>Appendix A: BMAP Projects</w:t>
        </w:r>
        <w:r w:rsidR="00741751">
          <w:rPr>
            <w:noProof/>
            <w:webHidden/>
          </w:rPr>
          <w:tab/>
        </w:r>
        <w:r w:rsidR="00741751">
          <w:rPr>
            <w:noProof/>
            <w:webHidden/>
          </w:rPr>
          <w:fldChar w:fldCharType="begin"/>
        </w:r>
        <w:r w:rsidR="00741751">
          <w:rPr>
            <w:noProof/>
            <w:webHidden/>
          </w:rPr>
          <w:instrText xml:space="preserve"> PAGEREF _Toc443571991 \h </w:instrText>
        </w:r>
        <w:r w:rsidR="00741751">
          <w:rPr>
            <w:noProof/>
            <w:webHidden/>
          </w:rPr>
        </w:r>
        <w:r w:rsidR="00741751">
          <w:rPr>
            <w:noProof/>
            <w:webHidden/>
          </w:rPr>
          <w:fldChar w:fldCharType="separate"/>
        </w:r>
        <w:r w:rsidR="00741751">
          <w:rPr>
            <w:noProof/>
            <w:webHidden/>
          </w:rPr>
          <w:t>57</w:t>
        </w:r>
        <w:r w:rsidR="00741751">
          <w:rPr>
            <w:noProof/>
            <w:webHidden/>
          </w:rPr>
          <w:fldChar w:fldCharType="end"/>
        </w:r>
      </w:hyperlink>
    </w:p>
    <w:p w14:paraId="681584A5" w14:textId="77777777" w:rsidR="009C0E33" w:rsidRPr="007D51B1" w:rsidRDefault="00A2129C" w:rsidP="00655B45">
      <w:pPr>
        <w:pStyle w:val="Bodytextreduced"/>
        <w:rPr>
          <w:sz w:val="24"/>
          <w:szCs w:val="24"/>
        </w:rPr>
      </w:pPr>
      <w:r w:rsidRPr="007D51B1">
        <w:rPr>
          <w:sz w:val="24"/>
          <w:szCs w:val="24"/>
        </w:rPr>
        <w:fldChar w:fldCharType="end"/>
      </w:r>
    </w:p>
    <w:p w14:paraId="1C8EADB2" w14:textId="77777777" w:rsidR="00346584" w:rsidRPr="007D51B1" w:rsidRDefault="00346584" w:rsidP="00655B45">
      <w:pPr>
        <w:pStyle w:val="Bodytextreduced"/>
        <w:rPr>
          <w:sz w:val="24"/>
          <w:szCs w:val="24"/>
        </w:rPr>
      </w:pPr>
    </w:p>
    <w:p w14:paraId="28AA53E4" w14:textId="77777777" w:rsidR="002B617E" w:rsidRPr="007D51B1" w:rsidRDefault="002B617E">
      <w:pPr>
        <w:jc w:val="left"/>
        <w:rPr>
          <w:rFonts w:ascii="Times New Roman" w:hAnsi="Times New Roman"/>
          <w:b/>
          <w:smallCaps/>
          <w:sz w:val="24"/>
          <w:szCs w:val="24"/>
        </w:rPr>
      </w:pPr>
      <w:r w:rsidRPr="007D51B1">
        <w:rPr>
          <w:rFonts w:ascii="Times New Roman" w:hAnsi="Times New Roman"/>
          <w:b/>
          <w:smallCaps/>
          <w:sz w:val="24"/>
          <w:szCs w:val="24"/>
        </w:rPr>
        <w:br w:type="page"/>
      </w:r>
    </w:p>
    <w:p w14:paraId="29611D95" w14:textId="0F973354" w:rsidR="0034635A" w:rsidRPr="00EE5312" w:rsidRDefault="00EE5312" w:rsidP="00054D2B">
      <w:pPr>
        <w:spacing w:after="240"/>
        <w:jc w:val="center"/>
        <w:rPr>
          <w:rFonts w:ascii="Times New Roman" w:hAnsi="Times New Roman"/>
          <w:b/>
          <w:smallCaps/>
          <w:sz w:val="28"/>
          <w:szCs w:val="28"/>
        </w:rPr>
      </w:pPr>
      <w:r>
        <w:rPr>
          <w:rFonts w:ascii="Times New Roman" w:hAnsi="Times New Roman"/>
          <w:b/>
          <w:smallCaps/>
          <w:sz w:val="28"/>
          <w:szCs w:val="28"/>
        </w:rPr>
        <w:lastRenderedPageBreak/>
        <w:t>LIST OF FIGURES</w:t>
      </w:r>
    </w:p>
    <w:p w14:paraId="4F0926A6" w14:textId="77777777" w:rsidR="00391605" w:rsidRDefault="001B62BA">
      <w:pPr>
        <w:pStyle w:val="TableofFigures"/>
        <w:rPr>
          <w:rFonts w:asciiTheme="minorHAnsi" w:eastAsiaTheme="minorEastAsia" w:hAnsiTheme="minorHAnsi" w:cstheme="minorBidi"/>
          <w:i w:val="0"/>
          <w:sz w:val="22"/>
          <w:szCs w:val="22"/>
        </w:rPr>
      </w:pPr>
      <w:r w:rsidRPr="007D51B1">
        <w:rPr>
          <w:b/>
          <w:bCs/>
        </w:rPr>
        <w:fldChar w:fldCharType="begin"/>
      </w:r>
      <w:r w:rsidRPr="007D51B1">
        <w:rPr>
          <w:b/>
          <w:bCs/>
        </w:rPr>
        <w:instrText xml:space="preserve"> TOC \h \z \t "Figure" \c </w:instrText>
      </w:r>
      <w:r w:rsidRPr="007D51B1">
        <w:rPr>
          <w:b/>
          <w:bCs/>
        </w:rPr>
        <w:fldChar w:fldCharType="separate"/>
      </w:r>
      <w:hyperlink w:anchor="_Toc443573425" w:history="1">
        <w:r w:rsidR="00391605" w:rsidRPr="00DC12CB">
          <w:rPr>
            <w:rStyle w:val="Hyperlink"/>
          </w:rPr>
          <w:t>Figure ES- 1:  Progress Towards the TP TMDL in the Freshwater Reach</w:t>
        </w:r>
        <w:r w:rsidR="00391605">
          <w:rPr>
            <w:webHidden/>
          </w:rPr>
          <w:tab/>
        </w:r>
        <w:r w:rsidR="00391605">
          <w:rPr>
            <w:webHidden/>
          </w:rPr>
          <w:fldChar w:fldCharType="begin"/>
        </w:r>
        <w:r w:rsidR="00391605">
          <w:rPr>
            <w:webHidden/>
          </w:rPr>
          <w:instrText xml:space="preserve"> PAGEREF _Toc443573425 \h </w:instrText>
        </w:r>
        <w:r w:rsidR="00391605">
          <w:rPr>
            <w:webHidden/>
          </w:rPr>
        </w:r>
        <w:r w:rsidR="00391605">
          <w:rPr>
            <w:webHidden/>
          </w:rPr>
          <w:fldChar w:fldCharType="separate"/>
        </w:r>
        <w:r w:rsidR="00391605">
          <w:rPr>
            <w:webHidden/>
          </w:rPr>
          <w:t>xi</w:t>
        </w:r>
        <w:r w:rsidR="00391605">
          <w:rPr>
            <w:webHidden/>
          </w:rPr>
          <w:fldChar w:fldCharType="end"/>
        </w:r>
      </w:hyperlink>
    </w:p>
    <w:p w14:paraId="2D1C7E1B" w14:textId="77777777" w:rsidR="00391605" w:rsidRDefault="0049152A">
      <w:pPr>
        <w:pStyle w:val="TableofFigures"/>
        <w:rPr>
          <w:rFonts w:asciiTheme="minorHAnsi" w:eastAsiaTheme="minorEastAsia" w:hAnsiTheme="minorHAnsi" w:cstheme="minorBidi"/>
          <w:i w:val="0"/>
          <w:sz w:val="22"/>
          <w:szCs w:val="22"/>
        </w:rPr>
      </w:pPr>
      <w:hyperlink w:anchor="_Toc443573426" w:history="1">
        <w:r w:rsidR="00391605" w:rsidRPr="00DC12CB">
          <w:rPr>
            <w:rStyle w:val="Hyperlink"/>
          </w:rPr>
          <w:t>Figure ES- 2:  Progress Towards the TN TMDL in the Freshwater Reach</w:t>
        </w:r>
        <w:r w:rsidR="00391605">
          <w:rPr>
            <w:webHidden/>
          </w:rPr>
          <w:tab/>
        </w:r>
        <w:r w:rsidR="00391605">
          <w:rPr>
            <w:webHidden/>
          </w:rPr>
          <w:fldChar w:fldCharType="begin"/>
        </w:r>
        <w:r w:rsidR="00391605">
          <w:rPr>
            <w:webHidden/>
          </w:rPr>
          <w:instrText xml:space="preserve"> PAGEREF _Toc443573426 \h </w:instrText>
        </w:r>
        <w:r w:rsidR="00391605">
          <w:rPr>
            <w:webHidden/>
          </w:rPr>
        </w:r>
        <w:r w:rsidR="00391605">
          <w:rPr>
            <w:webHidden/>
          </w:rPr>
          <w:fldChar w:fldCharType="separate"/>
        </w:r>
        <w:r w:rsidR="00391605">
          <w:rPr>
            <w:webHidden/>
          </w:rPr>
          <w:t>xii</w:t>
        </w:r>
        <w:r w:rsidR="00391605">
          <w:rPr>
            <w:webHidden/>
          </w:rPr>
          <w:fldChar w:fldCharType="end"/>
        </w:r>
      </w:hyperlink>
    </w:p>
    <w:p w14:paraId="391E9672" w14:textId="77777777" w:rsidR="00391605" w:rsidRDefault="0049152A">
      <w:pPr>
        <w:pStyle w:val="TableofFigures"/>
        <w:rPr>
          <w:rFonts w:asciiTheme="minorHAnsi" w:eastAsiaTheme="minorEastAsia" w:hAnsiTheme="minorHAnsi" w:cstheme="minorBidi"/>
          <w:i w:val="0"/>
          <w:sz w:val="22"/>
          <w:szCs w:val="22"/>
        </w:rPr>
      </w:pPr>
      <w:hyperlink w:anchor="_Toc443573427" w:history="1">
        <w:r w:rsidR="00391605" w:rsidRPr="00DC12CB">
          <w:rPr>
            <w:rStyle w:val="Hyperlink"/>
          </w:rPr>
          <w:t>Figure ES- 3:  Progress Towards the TN TMDL in the Marine Reach</w:t>
        </w:r>
        <w:r w:rsidR="00391605">
          <w:rPr>
            <w:webHidden/>
          </w:rPr>
          <w:tab/>
        </w:r>
        <w:r w:rsidR="00391605">
          <w:rPr>
            <w:webHidden/>
          </w:rPr>
          <w:fldChar w:fldCharType="begin"/>
        </w:r>
        <w:r w:rsidR="00391605">
          <w:rPr>
            <w:webHidden/>
          </w:rPr>
          <w:instrText xml:space="preserve"> PAGEREF _Toc443573427 \h </w:instrText>
        </w:r>
        <w:r w:rsidR="00391605">
          <w:rPr>
            <w:webHidden/>
          </w:rPr>
        </w:r>
        <w:r w:rsidR="00391605">
          <w:rPr>
            <w:webHidden/>
          </w:rPr>
          <w:fldChar w:fldCharType="separate"/>
        </w:r>
        <w:r w:rsidR="00391605">
          <w:rPr>
            <w:webHidden/>
          </w:rPr>
          <w:t>xiii</w:t>
        </w:r>
        <w:r w:rsidR="00391605">
          <w:rPr>
            <w:webHidden/>
          </w:rPr>
          <w:fldChar w:fldCharType="end"/>
        </w:r>
      </w:hyperlink>
    </w:p>
    <w:p w14:paraId="657E5593" w14:textId="77777777" w:rsidR="00391605" w:rsidRDefault="0049152A">
      <w:pPr>
        <w:pStyle w:val="TableofFigures"/>
        <w:rPr>
          <w:rFonts w:asciiTheme="minorHAnsi" w:eastAsiaTheme="minorEastAsia" w:hAnsiTheme="minorHAnsi" w:cstheme="minorBidi"/>
          <w:i w:val="0"/>
          <w:sz w:val="22"/>
          <w:szCs w:val="22"/>
        </w:rPr>
      </w:pPr>
      <w:hyperlink w:anchor="_Toc443573428" w:history="1">
        <w:r w:rsidR="00391605" w:rsidRPr="00DC12CB">
          <w:rPr>
            <w:rStyle w:val="Hyperlink"/>
          </w:rPr>
          <w:t>Figure 1:  Location of the LSJR Basin</w:t>
        </w:r>
        <w:r w:rsidR="00391605">
          <w:rPr>
            <w:webHidden/>
          </w:rPr>
          <w:tab/>
        </w:r>
        <w:r w:rsidR="00391605">
          <w:rPr>
            <w:webHidden/>
          </w:rPr>
          <w:fldChar w:fldCharType="begin"/>
        </w:r>
        <w:r w:rsidR="00391605">
          <w:rPr>
            <w:webHidden/>
          </w:rPr>
          <w:instrText xml:space="preserve"> PAGEREF _Toc443573428 \h </w:instrText>
        </w:r>
        <w:r w:rsidR="00391605">
          <w:rPr>
            <w:webHidden/>
          </w:rPr>
        </w:r>
        <w:r w:rsidR="00391605">
          <w:rPr>
            <w:webHidden/>
          </w:rPr>
          <w:fldChar w:fldCharType="separate"/>
        </w:r>
        <w:r w:rsidR="00391605">
          <w:rPr>
            <w:webHidden/>
          </w:rPr>
          <w:t>2</w:t>
        </w:r>
        <w:r w:rsidR="00391605">
          <w:rPr>
            <w:webHidden/>
          </w:rPr>
          <w:fldChar w:fldCharType="end"/>
        </w:r>
      </w:hyperlink>
    </w:p>
    <w:p w14:paraId="3AA5D127" w14:textId="77777777" w:rsidR="00391605" w:rsidRDefault="0049152A">
      <w:pPr>
        <w:pStyle w:val="TableofFigures"/>
        <w:rPr>
          <w:rFonts w:asciiTheme="minorHAnsi" w:eastAsiaTheme="minorEastAsia" w:hAnsiTheme="minorHAnsi" w:cstheme="minorBidi"/>
          <w:i w:val="0"/>
          <w:sz w:val="22"/>
          <w:szCs w:val="22"/>
        </w:rPr>
      </w:pPr>
      <w:hyperlink w:anchor="_Toc443573429" w:history="1">
        <w:r w:rsidR="00391605" w:rsidRPr="00DC12CB">
          <w:rPr>
            <w:rStyle w:val="Hyperlink"/>
          </w:rPr>
          <w:t>Figure 2:  Marine and Freshwater Reaches in the LSJR Basin</w:t>
        </w:r>
        <w:r w:rsidR="00391605">
          <w:rPr>
            <w:webHidden/>
          </w:rPr>
          <w:tab/>
        </w:r>
        <w:r w:rsidR="00391605">
          <w:rPr>
            <w:webHidden/>
          </w:rPr>
          <w:fldChar w:fldCharType="begin"/>
        </w:r>
        <w:r w:rsidR="00391605">
          <w:rPr>
            <w:webHidden/>
          </w:rPr>
          <w:instrText xml:space="preserve"> PAGEREF _Toc443573429 \h </w:instrText>
        </w:r>
        <w:r w:rsidR="00391605">
          <w:rPr>
            <w:webHidden/>
          </w:rPr>
        </w:r>
        <w:r w:rsidR="00391605">
          <w:rPr>
            <w:webHidden/>
          </w:rPr>
          <w:fldChar w:fldCharType="separate"/>
        </w:r>
        <w:r w:rsidR="00391605">
          <w:rPr>
            <w:webHidden/>
          </w:rPr>
          <w:t>3</w:t>
        </w:r>
        <w:r w:rsidR="00391605">
          <w:rPr>
            <w:webHidden/>
          </w:rPr>
          <w:fldChar w:fldCharType="end"/>
        </w:r>
      </w:hyperlink>
    </w:p>
    <w:p w14:paraId="06559C77" w14:textId="77777777" w:rsidR="00391605" w:rsidRDefault="0049152A">
      <w:pPr>
        <w:pStyle w:val="TableofFigures"/>
        <w:rPr>
          <w:rFonts w:asciiTheme="minorHAnsi" w:eastAsiaTheme="minorEastAsia" w:hAnsiTheme="minorHAnsi" w:cstheme="minorBidi"/>
          <w:i w:val="0"/>
          <w:sz w:val="22"/>
          <w:szCs w:val="22"/>
        </w:rPr>
      </w:pPr>
      <w:hyperlink w:anchor="_Toc443573430" w:history="1">
        <w:r w:rsidR="00391605" w:rsidRPr="00DC12CB">
          <w:rPr>
            <w:rStyle w:val="Hyperlink"/>
          </w:rPr>
          <w:t>Figure 3. Precipitation and Discharge Conditions in the LSJR Basin for 2015</w:t>
        </w:r>
        <w:r w:rsidR="00391605">
          <w:rPr>
            <w:webHidden/>
          </w:rPr>
          <w:tab/>
        </w:r>
        <w:r w:rsidR="00391605">
          <w:rPr>
            <w:webHidden/>
          </w:rPr>
          <w:fldChar w:fldCharType="begin"/>
        </w:r>
        <w:r w:rsidR="00391605">
          <w:rPr>
            <w:webHidden/>
          </w:rPr>
          <w:instrText xml:space="preserve"> PAGEREF _Toc443573430 \h </w:instrText>
        </w:r>
        <w:r w:rsidR="00391605">
          <w:rPr>
            <w:webHidden/>
          </w:rPr>
        </w:r>
        <w:r w:rsidR="00391605">
          <w:rPr>
            <w:webHidden/>
          </w:rPr>
          <w:fldChar w:fldCharType="separate"/>
        </w:r>
        <w:r w:rsidR="00391605">
          <w:rPr>
            <w:webHidden/>
          </w:rPr>
          <w:t>5</w:t>
        </w:r>
        <w:r w:rsidR="00391605">
          <w:rPr>
            <w:webHidden/>
          </w:rPr>
          <w:fldChar w:fldCharType="end"/>
        </w:r>
      </w:hyperlink>
    </w:p>
    <w:p w14:paraId="1D6025CC" w14:textId="77777777" w:rsidR="00391605" w:rsidRDefault="0049152A">
      <w:pPr>
        <w:pStyle w:val="TableofFigures"/>
        <w:rPr>
          <w:rFonts w:asciiTheme="minorHAnsi" w:eastAsiaTheme="minorEastAsia" w:hAnsiTheme="minorHAnsi" w:cstheme="minorBidi"/>
          <w:i w:val="0"/>
          <w:sz w:val="22"/>
          <w:szCs w:val="22"/>
        </w:rPr>
      </w:pPr>
      <w:hyperlink w:anchor="_Toc443573431" w:history="1">
        <w:r w:rsidR="00391605" w:rsidRPr="00DC12CB">
          <w:rPr>
            <w:rStyle w:val="Hyperlink"/>
          </w:rPr>
          <w:t>Figure 4. Longitudinal Patterns in Total Nitrogen, Total Phosphorus, and Chlorophyll-a Concentrations for the St. Johns River Estuary</w:t>
        </w:r>
        <w:r w:rsidR="00391605">
          <w:rPr>
            <w:webHidden/>
          </w:rPr>
          <w:tab/>
        </w:r>
        <w:r w:rsidR="00391605">
          <w:rPr>
            <w:webHidden/>
          </w:rPr>
          <w:fldChar w:fldCharType="begin"/>
        </w:r>
        <w:r w:rsidR="00391605">
          <w:rPr>
            <w:webHidden/>
          </w:rPr>
          <w:instrText xml:space="preserve"> PAGEREF _Toc443573431 \h </w:instrText>
        </w:r>
        <w:r w:rsidR="00391605">
          <w:rPr>
            <w:webHidden/>
          </w:rPr>
        </w:r>
        <w:r w:rsidR="00391605">
          <w:rPr>
            <w:webHidden/>
          </w:rPr>
          <w:fldChar w:fldCharType="separate"/>
        </w:r>
        <w:r w:rsidR="00391605">
          <w:rPr>
            <w:webHidden/>
          </w:rPr>
          <w:t>6</w:t>
        </w:r>
        <w:r w:rsidR="00391605">
          <w:rPr>
            <w:webHidden/>
          </w:rPr>
          <w:fldChar w:fldCharType="end"/>
        </w:r>
      </w:hyperlink>
    </w:p>
    <w:p w14:paraId="0C96CF2A" w14:textId="77777777" w:rsidR="00391605" w:rsidRDefault="0049152A">
      <w:pPr>
        <w:pStyle w:val="TableofFigures"/>
        <w:rPr>
          <w:rFonts w:asciiTheme="minorHAnsi" w:eastAsiaTheme="minorEastAsia" w:hAnsiTheme="minorHAnsi" w:cstheme="minorBidi"/>
          <w:i w:val="0"/>
          <w:sz w:val="22"/>
          <w:szCs w:val="22"/>
        </w:rPr>
      </w:pPr>
      <w:hyperlink w:anchor="_Toc443573432" w:history="1">
        <w:r w:rsidR="00391605" w:rsidRPr="00DC12CB">
          <w:rPr>
            <w:rStyle w:val="Hyperlink"/>
          </w:rPr>
          <w:t>Figure 5:  Temporal Trend in TN and TP Concentrations for the Long-Term Monitoring Station in WBID K Near Racy Point</w:t>
        </w:r>
        <w:r w:rsidR="00391605">
          <w:rPr>
            <w:webHidden/>
          </w:rPr>
          <w:tab/>
        </w:r>
        <w:r w:rsidR="00391605">
          <w:rPr>
            <w:webHidden/>
          </w:rPr>
          <w:fldChar w:fldCharType="begin"/>
        </w:r>
        <w:r w:rsidR="00391605">
          <w:rPr>
            <w:webHidden/>
          </w:rPr>
          <w:instrText xml:space="preserve"> PAGEREF _Toc443573432 \h </w:instrText>
        </w:r>
        <w:r w:rsidR="00391605">
          <w:rPr>
            <w:webHidden/>
          </w:rPr>
        </w:r>
        <w:r w:rsidR="00391605">
          <w:rPr>
            <w:webHidden/>
          </w:rPr>
          <w:fldChar w:fldCharType="separate"/>
        </w:r>
        <w:r w:rsidR="00391605">
          <w:rPr>
            <w:webHidden/>
          </w:rPr>
          <w:t>8</w:t>
        </w:r>
        <w:r w:rsidR="00391605">
          <w:rPr>
            <w:webHidden/>
          </w:rPr>
          <w:fldChar w:fldCharType="end"/>
        </w:r>
      </w:hyperlink>
    </w:p>
    <w:p w14:paraId="10963FC0" w14:textId="77777777" w:rsidR="00391605" w:rsidRDefault="0049152A">
      <w:pPr>
        <w:pStyle w:val="TableofFigures"/>
        <w:rPr>
          <w:rFonts w:asciiTheme="minorHAnsi" w:eastAsiaTheme="minorEastAsia" w:hAnsiTheme="minorHAnsi" w:cstheme="minorBidi"/>
          <w:i w:val="0"/>
          <w:sz w:val="22"/>
          <w:szCs w:val="22"/>
        </w:rPr>
      </w:pPr>
      <w:hyperlink w:anchor="_Toc443573433" w:history="1">
        <w:r w:rsidR="00391605" w:rsidRPr="00DC12CB">
          <w:rPr>
            <w:rStyle w:val="Hyperlink"/>
          </w:rPr>
          <w:t>Figure 6:  Chlorophyll-a and Dissolved Oxygen in 2015 at Monitoring Sites in the LSJR Freshwater Reach WBIDs K and L</w:t>
        </w:r>
        <w:r w:rsidR="00391605">
          <w:rPr>
            <w:webHidden/>
          </w:rPr>
          <w:tab/>
        </w:r>
        <w:r w:rsidR="00391605">
          <w:rPr>
            <w:webHidden/>
          </w:rPr>
          <w:fldChar w:fldCharType="begin"/>
        </w:r>
        <w:r w:rsidR="00391605">
          <w:rPr>
            <w:webHidden/>
          </w:rPr>
          <w:instrText xml:space="preserve"> PAGEREF _Toc443573433 \h </w:instrText>
        </w:r>
        <w:r w:rsidR="00391605">
          <w:rPr>
            <w:webHidden/>
          </w:rPr>
        </w:r>
        <w:r w:rsidR="00391605">
          <w:rPr>
            <w:webHidden/>
          </w:rPr>
          <w:fldChar w:fldCharType="separate"/>
        </w:r>
        <w:r w:rsidR="00391605">
          <w:rPr>
            <w:webHidden/>
          </w:rPr>
          <w:t>9</w:t>
        </w:r>
        <w:r w:rsidR="00391605">
          <w:rPr>
            <w:webHidden/>
          </w:rPr>
          <w:fldChar w:fldCharType="end"/>
        </w:r>
      </w:hyperlink>
    </w:p>
    <w:p w14:paraId="6F1852C8" w14:textId="77777777" w:rsidR="00391605" w:rsidRDefault="0049152A">
      <w:pPr>
        <w:pStyle w:val="TableofFigures"/>
        <w:rPr>
          <w:rFonts w:asciiTheme="minorHAnsi" w:eastAsiaTheme="minorEastAsia" w:hAnsiTheme="minorHAnsi" w:cstheme="minorBidi"/>
          <w:i w:val="0"/>
          <w:sz w:val="22"/>
          <w:szCs w:val="22"/>
        </w:rPr>
      </w:pPr>
      <w:hyperlink w:anchor="_Toc443573434" w:history="1">
        <w:r w:rsidR="00391605" w:rsidRPr="00DC12CB">
          <w:rPr>
            <w:rStyle w:val="Hyperlink"/>
          </w:rPr>
          <w:t>Figure 7: Long-Term Trend in Chlorophyll-a Maximum (Green Bars) and Total Bloom Duration (Tan Bars) for the Benchmark LSJR Freshwater Reach Monitoring Site at Racy Point, 1995 – 2015</w:t>
        </w:r>
        <w:r w:rsidR="00391605">
          <w:rPr>
            <w:webHidden/>
          </w:rPr>
          <w:tab/>
        </w:r>
        <w:r w:rsidR="00391605">
          <w:rPr>
            <w:webHidden/>
          </w:rPr>
          <w:fldChar w:fldCharType="begin"/>
        </w:r>
        <w:r w:rsidR="00391605">
          <w:rPr>
            <w:webHidden/>
          </w:rPr>
          <w:instrText xml:space="preserve"> PAGEREF _Toc443573434 \h </w:instrText>
        </w:r>
        <w:r w:rsidR="00391605">
          <w:rPr>
            <w:webHidden/>
          </w:rPr>
        </w:r>
        <w:r w:rsidR="00391605">
          <w:rPr>
            <w:webHidden/>
          </w:rPr>
          <w:fldChar w:fldCharType="separate"/>
        </w:r>
        <w:r w:rsidR="00391605">
          <w:rPr>
            <w:webHidden/>
          </w:rPr>
          <w:t>10</w:t>
        </w:r>
        <w:r w:rsidR="00391605">
          <w:rPr>
            <w:webHidden/>
          </w:rPr>
          <w:fldChar w:fldCharType="end"/>
        </w:r>
      </w:hyperlink>
    </w:p>
    <w:p w14:paraId="132CBF0A" w14:textId="77777777" w:rsidR="00391605" w:rsidRDefault="0049152A">
      <w:pPr>
        <w:pStyle w:val="TableofFigures"/>
        <w:rPr>
          <w:rFonts w:asciiTheme="minorHAnsi" w:eastAsiaTheme="minorEastAsia" w:hAnsiTheme="minorHAnsi" w:cstheme="minorBidi"/>
          <w:i w:val="0"/>
          <w:sz w:val="22"/>
          <w:szCs w:val="22"/>
        </w:rPr>
      </w:pPr>
      <w:hyperlink w:anchor="_Toc443573435" w:history="1">
        <w:r w:rsidR="00391605" w:rsidRPr="00DC12CB">
          <w:rPr>
            <w:rStyle w:val="Hyperlink"/>
          </w:rPr>
          <w:t>Figure 8: Temporal Trends in Surface TN and TP at the Long-Term Monitoring Site Near Talleyrand in Jacksonville, 1995 – 2015</w:t>
        </w:r>
        <w:r w:rsidR="00391605">
          <w:rPr>
            <w:webHidden/>
          </w:rPr>
          <w:tab/>
        </w:r>
        <w:r w:rsidR="00391605">
          <w:rPr>
            <w:webHidden/>
          </w:rPr>
          <w:fldChar w:fldCharType="begin"/>
        </w:r>
        <w:r w:rsidR="00391605">
          <w:rPr>
            <w:webHidden/>
          </w:rPr>
          <w:instrText xml:space="preserve"> PAGEREF _Toc443573435 \h </w:instrText>
        </w:r>
        <w:r w:rsidR="00391605">
          <w:rPr>
            <w:webHidden/>
          </w:rPr>
        </w:r>
        <w:r w:rsidR="00391605">
          <w:rPr>
            <w:webHidden/>
          </w:rPr>
          <w:fldChar w:fldCharType="separate"/>
        </w:r>
        <w:r w:rsidR="00391605">
          <w:rPr>
            <w:webHidden/>
          </w:rPr>
          <w:t>10</w:t>
        </w:r>
        <w:r w:rsidR="00391605">
          <w:rPr>
            <w:webHidden/>
          </w:rPr>
          <w:fldChar w:fldCharType="end"/>
        </w:r>
      </w:hyperlink>
    </w:p>
    <w:p w14:paraId="36A9AA31" w14:textId="77777777" w:rsidR="00391605" w:rsidRDefault="0049152A">
      <w:pPr>
        <w:pStyle w:val="TableofFigures"/>
        <w:rPr>
          <w:rFonts w:asciiTheme="minorHAnsi" w:eastAsiaTheme="minorEastAsia" w:hAnsiTheme="minorHAnsi" w:cstheme="minorBidi"/>
          <w:i w:val="0"/>
          <w:sz w:val="22"/>
          <w:szCs w:val="22"/>
        </w:rPr>
      </w:pPr>
      <w:hyperlink w:anchor="_Toc443573436" w:history="1">
        <w:r w:rsidR="00391605" w:rsidRPr="00DC12CB">
          <w:rPr>
            <w:rStyle w:val="Hyperlink"/>
          </w:rPr>
          <w:t>Figure 9:  Daily Average DO Concentrations at Dames Point in 2015</w:t>
        </w:r>
        <w:r w:rsidR="00391605">
          <w:rPr>
            <w:webHidden/>
          </w:rPr>
          <w:tab/>
        </w:r>
        <w:r w:rsidR="00391605">
          <w:rPr>
            <w:webHidden/>
          </w:rPr>
          <w:fldChar w:fldCharType="begin"/>
        </w:r>
        <w:r w:rsidR="00391605">
          <w:rPr>
            <w:webHidden/>
          </w:rPr>
          <w:instrText xml:space="preserve"> PAGEREF _Toc443573436 \h </w:instrText>
        </w:r>
        <w:r w:rsidR="00391605">
          <w:rPr>
            <w:webHidden/>
          </w:rPr>
        </w:r>
        <w:r w:rsidR="00391605">
          <w:rPr>
            <w:webHidden/>
          </w:rPr>
          <w:fldChar w:fldCharType="separate"/>
        </w:r>
        <w:r w:rsidR="00391605">
          <w:rPr>
            <w:webHidden/>
          </w:rPr>
          <w:t>11</w:t>
        </w:r>
        <w:r w:rsidR="00391605">
          <w:rPr>
            <w:webHidden/>
          </w:rPr>
          <w:fldChar w:fldCharType="end"/>
        </w:r>
      </w:hyperlink>
    </w:p>
    <w:p w14:paraId="25F2DF30" w14:textId="77777777" w:rsidR="00391605" w:rsidRDefault="0049152A">
      <w:pPr>
        <w:pStyle w:val="TableofFigures"/>
        <w:rPr>
          <w:rFonts w:asciiTheme="minorHAnsi" w:eastAsiaTheme="minorEastAsia" w:hAnsiTheme="minorHAnsi" w:cstheme="minorBidi"/>
          <w:i w:val="0"/>
          <w:sz w:val="22"/>
          <w:szCs w:val="22"/>
        </w:rPr>
      </w:pPr>
      <w:hyperlink w:anchor="_Toc443573437" w:history="1">
        <w:r w:rsidR="00391605" w:rsidRPr="00DC12CB">
          <w:rPr>
            <w:rStyle w:val="Hyperlink"/>
          </w:rPr>
          <w:t>Figure 10:  Daily Average DOSAT at Dames Point in 2015</w:t>
        </w:r>
        <w:r w:rsidR="00391605">
          <w:rPr>
            <w:webHidden/>
          </w:rPr>
          <w:tab/>
        </w:r>
        <w:r w:rsidR="00391605">
          <w:rPr>
            <w:webHidden/>
          </w:rPr>
          <w:fldChar w:fldCharType="begin"/>
        </w:r>
        <w:r w:rsidR="00391605">
          <w:rPr>
            <w:webHidden/>
          </w:rPr>
          <w:instrText xml:space="preserve"> PAGEREF _Toc443573437 \h </w:instrText>
        </w:r>
        <w:r w:rsidR="00391605">
          <w:rPr>
            <w:webHidden/>
          </w:rPr>
        </w:r>
        <w:r w:rsidR="00391605">
          <w:rPr>
            <w:webHidden/>
          </w:rPr>
          <w:fldChar w:fldCharType="separate"/>
        </w:r>
        <w:r w:rsidR="00391605">
          <w:rPr>
            <w:webHidden/>
          </w:rPr>
          <w:t>12</w:t>
        </w:r>
        <w:r w:rsidR="00391605">
          <w:rPr>
            <w:webHidden/>
          </w:rPr>
          <w:fldChar w:fldCharType="end"/>
        </w:r>
      </w:hyperlink>
    </w:p>
    <w:p w14:paraId="7168EF8E" w14:textId="77777777" w:rsidR="00391605" w:rsidRDefault="0049152A">
      <w:pPr>
        <w:pStyle w:val="TableofFigures"/>
        <w:rPr>
          <w:rFonts w:asciiTheme="minorHAnsi" w:eastAsiaTheme="minorEastAsia" w:hAnsiTheme="minorHAnsi" w:cstheme="minorBidi"/>
          <w:i w:val="0"/>
          <w:sz w:val="22"/>
          <w:szCs w:val="22"/>
        </w:rPr>
      </w:pPr>
      <w:hyperlink w:anchor="_Toc443573438" w:history="1">
        <w:r w:rsidR="00391605" w:rsidRPr="00DC12CB">
          <w:rPr>
            <w:rStyle w:val="Hyperlink"/>
          </w:rPr>
          <w:t>Figure 11:  Daily Average Salinity at Dames Point in 2015</w:t>
        </w:r>
        <w:r w:rsidR="00391605">
          <w:rPr>
            <w:webHidden/>
          </w:rPr>
          <w:tab/>
        </w:r>
        <w:r w:rsidR="00391605">
          <w:rPr>
            <w:webHidden/>
          </w:rPr>
          <w:fldChar w:fldCharType="begin"/>
        </w:r>
        <w:r w:rsidR="00391605">
          <w:rPr>
            <w:webHidden/>
          </w:rPr>
          <w:instrText xml:space="preserve"> PAGEREF _Toc443573438 \h </w:instrText>
        </w:r>
        <w:r w:rsidR="00391605">
          <w:rPr>
            <w:webHidden/>
          </w:rPr>
        </w:r>
        <w:r w:rsidR="00391605">
          <w:rPr>
            <w:webHidden/>
          </w:rPr>
          <w:fldChar w:fldCharType="separate"/>
        </w:r>
        <w:r w:rsidR="00391605">
          <w:rPr>
            <w:webHidden/>
          </w:rPr>
          <w:t>13</w:t>
        </w:r>
        <w:r w:rsidR="00391605">
          <w:rPr>
            <w:webHidden/>
          </w:rPr>
          <w:fldChar w:fldCharType="end"/>
        </w:r>
      </w:hyperlink>
    </w:p>
    <w:p w14:paraId="61BB007D" w14:textId="77777777" w:rsidR="00391605" w:rsidRDefault="0049152A">
      <w:pPr>
        <w:pStyle w:val="TableofFigures"/>
        <w:rPr>
          <w:rFonts w:asciiTheme="minorHAnsi" w:eastAsiaTheme="minorEastAsia" w:hAnsiTheme="minorHAnsi" w:cstheme="minorBidi"/>
          <w:i w:val="0"/>
          <w:sz w:val="22"/>
          <w:szCs w:val="22"/>
        </w:rPr>
      </w:pPr>
      <w:hyperlink w:anchor="_Toc443573439" w:history="1">
        <w:r w:rsidR="00391605" w:rsidRPr="00DC12CB">
          <w:rPr>
            <w:rStyle w:val="Hyperlink"/>
          </w:rPr>
          <w:t>Figure 12:  Daily Average Specific Conductance at Dames Point in 2015</w:t>
        </w:r>
        <w:r w:rsidR="00391605">
          <w:rPr>
            <w:webHidden/>
          </w:rPr>
          <w:tab/>
        </w:r>
        <w:r w:rsidR="00391605">
          <w:rPr>
            <w:webHidden/>
          </w:rPr>
          <w:fldChar w:fldCharType="begin"/>
        </w:r>
        <w:r w:rsidR="00391605">
          <w:rPr>
            <w:webHidden/>
          </w:rPr>
          <w:instrText xml:space="preserve"> PAGEREF _Toc443573439 \h </w:instrText>
        </w:r>
        <w:r w:rsidR="00391605">
          <w:rPr>
            <w:webHidden/>
          </w:rPr>
        </w:r>
        <w:r w:rsidR="00391605">
          <w:rPr>
            <w:webHidden/>
          </w:rPr>
          <w:fldChar w:fldCharType="separate"/>
        </w:r>
        <w:r w:rsidR="00391605">
          <w:rPr>
            <w:webHidden/>
          </w:rPr>
          <w:t>14</w:t>
        </w:r>
        <w:r w:rsidR="00391605">
          <w:rPr>
            <w:webHidden/>
          </w:rPr>
          <w:fldChar w:fldCharType="end"/>
        </w:r>
      </w:hyperlink>
    </w:p>
    <w:p w14:paraId="5E0E9672" w14:textId="77777777" w:rsidR="00391605" w:rsidRDefault="0049152A">
      <w:pPr>
        <w:pStyle w:val="TableofFigures"/>
        <w:rPr>
          <w:rFonts w:asciiTheme="minorHAnsi" w:eastAsiaTheme="minorEastAsia" w:hAnsiTheme="minorHAnsi" w:cstheme="minorBidi"/>
          <w:i w:val="0"/>
          <w:sz w:val="22"/>
          <w:szCs w:val="22"/>
        </w:rPr>
      </w:pPr>
      <w:hyperlink w:anchor="_Toc443573440" w:history="1">
        <w:r w:rsidR="00391605" w:rsidRPr="00DC12CB">
          <w:rPr>
            <w:rStyle w:val="Hyperlink"/>
          </w:rPr>
          <w:t>Figure 13:  Daily Average Water Temperature at Dames Point in 2015</w:t>
        </w:r>
        <w:r w:rsidR="00391605">
          <w:rPr>
            <w:webHidden/>
          </w:rPr>
          <w:tab/>
        </w:r>
        <w:r w:rsidR="00391605">
          <w:rPr>
            <w:webHidden/>
          </w:rPr>
          <w:fldChar w:fldCharType="begin"/>
        </w:r>
        <w:r w:rsidR="00391605">
          <w:rPr>
            <w:webHidden/>
          </w:rPr>
          <w:instrText xml:space="preserve"> PAGEREF _Toc443573440 \h </w:instrText>
        </w:r>
        <w:r w:rsidR="00391605">
          <w:rPr>
            <w:webHidden/>
          </w:rPr>
        </w:r>
        <w:r w:rsidR="00391605">
          <w:rPr>
            <w:webHidden/>
          </w:rPr>
          <w:fldChar w:fldCharType="separate"/>
        </w:r>
        <w:r w:rsidR="00391605">
          <w:rPr>
            <w:webHidden/>
          </w:rPr>
          <w:t>14</w:t>
        </w:r>
        <w:r w:rsidR="00391605">
          <w:rPr>
            <w:webHidden/>
          </w:rPr>
          <w:fldChar w:fldCharType="end"/>
        </w:r>
      </w:hyperlink>
    </w:p>
    <w:p w14:paraId="70AE87DA" w14:textId="77777777" w:rsidR="00391605" w:rsidRDefault="0049152A">
      <w:pPr>
        <w:pStyle w:val="TableofFigures"/>
        <w:rPr>
          <w:rFonts w:asciiTheme="minorHAnsi" w:eastAsiaTheme="minorEastAsia" w:hAnsiTheme="minorHAnsi" w:cstheme="minorBidi"/>
          <w:i w:val="0"/>
          <w:sz w:val="22"/>
          <w:szCs w:val="22"/>
        </w:rPr>
      </w:pPr>
      <w:hyperlink w:anchor="_Toc443573441" w:history="1">
        <w:r w:rsidR="00391605" w:rsidRPr="00DC12CB">
          <w:rPr>
            <w:rStyle w:val="Hyperlink"/>
          </w:rPr>
          <w:t>Figure 14:  Daily Average DO Concentrations at Buckman in 2015</w:t>
        </w:r>
        <w:r w:rsidR="00391605">
          <w:rPr>
            <w:webHidden/>
          </w:rPr>
          <w:tab/>
        </w:r>
        <w:r w:rsidR="00391605">
          <w:rPr>
            <w:webHidden/>
          </w:rPr>
          <w:fldChar w:fldCharType="begin"/>
        </w:r>
        <w:r w:rsidR="00391605">
          <w:rPr>
            <w:webHidden/>
          </w:rPr>
          <w:instrText xml:space="preserve"> PAGEREF _Toc443573441 \h </w:instrText>
        </w:r>
        <w:r w:rsidR="00391605">
          <w:rPr>
            <w:webHidden/>
          </w:rPr>
        </w:r>
        <w:r w:rsidR="00391605">
          <w:rPr>
            <w:webHidden/>
          </w:rPr>
          <w:fldChar w:fldCharType="separate"/>
        </w:r>
        <w:r w:rsidR="00391605">
          <w:rPr>
            <w:webHidden/>
          </w:rPr>
          <w:t>16</w:t>
        </w:r>
        <w:r w:rsidR="00391605">
          <w:rPr>
            <w:webHidden/>
          </w:rPr>
          <w:fldChar w:fldCharType="end"/>
        </w:r>
      </w:hyperlink>
    </w:p>
    <w:p w14:paraId="729E9A5F" w14:textId="77777777" w:rsidR="00391605" w:rsidRDefault="0049152A">
      <w:pPr>
        <w:pStyle w:val="TableofFigures"/>
        <w:rPr>
          <w:rFonts w:asciiTheme="minorHAnsi" w:eastAsiaTheme="minorEastAsia" w:hAnsiTheme="minorHAnsi" w:cstheme="minorBidi"/>
          <w:i w:val="0"/>
          <w:sz w:val="22"/>
          <w:szCs w:val="22"/>
        </w:rPr>
      </w:pPr>
      <w:hyperlink w:anchor="_Toc443573442" w:history="1">
        <w:r w:rsidR="00391605" w:rsidRPr="00DC12CB">
          <w:rPr>
            <w:rStyle w:val="Hyperlink"/>
          </w:rPr>
          <w:t>Figure 15:  Daily Average DOSAT at Buckman in 2015</w:t>
        </w:r>
        <w:r w:rsidR="00391605">
          <w:rPr>
            <w:webHidden/>
          </w:rPr>
          <w:tab/>
        </w:r>
        <w:r w:rsidR="00391605">
          <w:rPr>
            <w:webHidden/>
          </w:rPr>
          <w:fldChar w:fldCharType="begin"/>
        </w:r>
        <w:r w:rsidR="00391605">
          <w:rPr>
            <w:webHidden/>
          </w:rPr>
          <w:instrText xml:space="preserve"> PAGEREF _Toc443573442 \h </w:instrText>
        </w:r>
        <w:r w:rsidR="00391605">
          <w:rPr>
            <w:webHidden/>
          </w:rPr>
        </w:r>
        <w:r w:rsidR="00391605">
          <w:rPr>
            <w:webHidden/>
          </w:rPr>
          <w:fldChar w:fldCharType="separate"/>
        </w:r>
        <w:r w:rsidR="00391605">
          <w:rPr>
            <w:webHidden/>
          </w:rPr>
          <w:t>16</w:t>
        </w:r>
        <w:r w:rsidR="00391605">
          <w:rPr>
            <w:webHidden/>
          </w:rPr>
          <w:fldChar w:fldCharType="end"/>
        </w:r>
      </w:hyperlink>
    </w:p>
    <w:p w14:paraId="4995292B" w14:textId="77777777" w:rsidR="00391605" w:rsidRDefault="0049152A">
      <w:pPr>
        <w:pStyle w:val="TableofFigures"/>
        <w:rPr>
          <w:rFonts w:asciiTheme="minorHAnsi" w:eastAsiaTheme="minorEastAsia" w:hAnsiTheme="minorHAnsi" w:cstheme="minorBidi"/>
          <w:i w:val="0"/>
          <w:sz w:val="22"/>
          <w:szCs w:val="22"/>
        </w:rPr>
      </w:pPr>
      <w:hyperlink w:anchor="_Toc443573443" w:history="1">
        <w:r w:rsidR="00391605" w:rsidRPr="00DC12CB">
          <w:rPr>
            <w:rStyle w:val="Hyperlink"/>
          </w:rPr>
          <w:t>Figure 16:  Daily Average Salinity at Buckman in 2015</w:t>
        </w:r>
        <w:r w:rsidR="00391605">
          <w:rPr>
            <w:webHidden/>
          </w:rPr>
          <w:tab/>
        </w:r>
        <w:r w:rsidR="00391605">
          <w:rPr>
            <w:webHidden/>
          </w:rPr>
          <w:fldChar w:fldCharType="begin"/>
        </w:r>
        <w:r w:rsidR="00391605">
          <w:rPr>
            <w:webHidden/>
          </w:rPr>
          <w:instrText xml:space="preserve"> PAGEREF _Toc443573443 \h </w:instrText>
        </w:r>
        <w:r w:rsidR="00391605">
          <w:rPr>
            <w:webHidden/>
          </w:rPr>
        </w:r>
        <w:r w:rsidR="00391605">
          <w:rPr>
            <w:webHidden/>
          </w:rPr>
          <w:fldChar w:fldCharType="separate"/>
        </w:r>
        <w:r w:rsidR="00391605">
          <w:rPr>
            <w:webHidden/>
          </w:rPr>
          <w:t>18</w:t>
        </w:r>
        <w:r w:rsidR="00391605">
          <w:rPr>
            <w:webHidden/>
          </w:rPr>
          <w:fldChar w:fldCharType="end"/>
        </w:r>
      </w:hyperlink>
    </w:p>
    <w:p w14:paraId="7A593DCB" w14:textId="77777777" w:rsidR="00391605" w:rsidRDefault="0049152A">
      <w:pPr>
        <w:pStyle w:val="TableofFigures"/>
        <w:rPr>
          <w:rFonts w:asciiTheme="minorHAnsi" w:eastAsiaTheme="minorEastAsia" w:hAnsiTheme="minorHAnsi" w:cstheme="minorBidi"/>
          <w:i w:val="0"/>
          <w:sz w:val="22"/>
          <w:szCs w:val="22"/>
        </w:rPr>
      </w:pPr>
      <w:hyperlink w:anchor="_Toc443573444" w:history="1">
        <w:r w:rsidR="00391605" w:rsidRPr="00DC12CB">
          <w:rPr>
            <w:rStyle w:val="Hyperlink"/>
          </w:rPr>
          <w:t>Figure 17:  Daily Average Specific Conductance at Buckman in 2015</w:t>
        </w:r>
        <w:r w:rsidR="00391605">
          <w:rPr>
            <w:webHidden/>
          </w:rPr>
          <w:tab/>
        </w:r>
        <w:r w:rsidR="00391605">
          <w:rPr>
            <w:webHidden/>
          </w:rPr>
          <w:fldChar w:fldCharType="begin"/>
        </w:r>
        <w:r w:rsidR="00391605">
          <w:rPr>
            <w:webHidden/>
          </w:rPr>
          <w:instrText xml:space="preserve"> PAGEREF _Toc443573444 \h </w:instrText>
        </w:r>
        <w:r w:rsidR="00391605">
          <w:rPr>
            <w:webHidden/>
          </w:rPr>
        </w:r>
        <w:r w:rsidR="00391605">
          <w:rPr>
            <w:webHidden/>
          </w:rPr>
          <w:fldChar w:fldCharType="separate"/>
        </w:r>
        <w:r w:rsidR="00391605">
          <w:rPr>
            <w:webHidden/>
          </w:rPr>
          <w:t>19</w:t>
        </w:r>
        <w:r w:rsidR="00391605">
          <w:rPr>
            <w:webHidden/>
          </w:rPr>
          <w:fldChar w:fldCharType="end"/>
        </w:r>
      </w:hyperlink>
    </w:p>
    <w:p w14:paraId="4CA49985" w14:textId="77777777" w:rsidR="00391605" w:rsidRDefault="0049152A">
      <w:pPr>
        <w:pStyle w:val="TableofFigures"/>
        <w:rPr>
          <w:rFonts w:asciiTheme="minorHAnsi" w:eastAsiaTheme="minorEastAsia" w:hAnsiTheme="minorHAnsi" w:cstheme="minorBidi"/>
          <w:i w:val="0"/>
          <w:sz w:val="22"/>
          <w:szCs w:val="22"/>
        </w:rPr>
      </w:pPr>
      <w:hyperlink w:anchor="_Toc443573445" w:history="1">
        <w:r w:rsidR="00391605" w:rsidRPr="00DC12CB">
          <w:rPr>
            <w:rStyle w:val="Hyperlink"/>
          </w:rPr>
          <w:t>Figure 18:  Daily Average Water Temperature at Buckman in 2015</w:t>
        </w:r>
        <w:r w:rsidR="00391605">
          <w:rPr>
            <w:webHidden/>
          </w:rPr>
          <w:tab/>
        </w:r>
        <w:r w:rsidR="00391605">
          <w:rPr>
            <w:webHidden/>
          </w:rPr>
          <w:fldChar w:fldCharType="begin"/>
        </w:r>
        <w:r w:rsidR="00391605">
          <w:rPr>
            <w:webHidden/>
          </w:rPr>
          <w:instrText xml:space="preserve"> PAGEREF _Toc443573445 \h </w:instrText>
        </w:r>
        <w:r w:rsidR="00391605">
          <w:rPr>
            <w:webHidden/>
          </w:rPr>
        </w:r>
        <w:r w:rsidR="00391605">
          <w:rPr>
            <w:webHidden/>
          </w:rPr>
          <w:fldChar w:fldCharType="separate"/>
        </w:r>
        <w:r w:rsidR="00391605">
          <w:rPr>
            <w:webHidden/>
          </w:rPr>
          <w:t>19</w:t>
        </w:r>
        <w:r w:rsidR="00391605">
          <w:rPr>
            <w:webHidden/>
          </w:rPr>
          <w:fldChar w:fldCharType="end"/>
        </w:r>
      </w:hyperlink>
    </w:p>
    <w:p w14:paraId="61A2580F" w14:textId="77777777" w:rsidR="00391605" w:rsidRDefault="0049152A">
      <w:pPr>
        <w:pStyle w:val="TableofFigures"/>
        <w:rPr>
          <w:rFonts w:asciiTheme="minorHAnsi" w:eastAsiaTheme="minorEastAsia" w:hAnsiTheme="minorHAnsi" w:cstheme="minorBidi"/>
          <w:i w:val="0"/>
          <w:sz w:val="22"/>
          <w:szCs w:val="22"/>
        </w:rPr>
      </w:pPr>
      <w:hyperlink w:anchor="_Toc443573446" w:history="1">
        <w:r w:rsidR="00391605" w:rsidRPr="00DC12CB">
          <w:rPr>
            <w:rStyle w:val="Hyperlink"/>
          </w:rPr>
          <w:t>Figure 19:  Location of Clapboard Creek and CM 50 Data Sondes</w:t>
        </w:r>
        <w:r w:rsidR="00391605">
          <w:rPr>
            <w:webHidden/>
          </w:rPr>
          <w:tab/>
        </w:r>
        <w:r w:rsidR="00391605">
          <w:rPr>
            <w:webHidden/>
          </w:rPr>
          <w:fldChar w:fldCharType="begin"/>
        </w:r>
        <w:r w:rsidR="00391605">
          <w:rPr>
            <w:webHidden/>
          </w:rPr>
          <w:instrText xml:space="preserve"> PAGEREF _Toc443573446 \h </w:instrText>
        </w:r>
        <w:r w:rsidR="00391605">
          <w:rPr>
            <w:webHidden/>
          </w:rPr>
        </w:r>
        <w:r w:rsidR="00391605">
          <w:rPr>
            <w:webHidden/>
          </w:rPr>
          <w:fldChar w:fldCharType="separate"/>
        </w:r>
        <w:r w:rsidR="00391605">
          <w:rPr>
            <w:webHidden/>
          </w:rPr>
          <w:t>21</w:t>
        </w:r>
        <w:r w:rsidR="00391605">
          <w:rPr>
            <w:webHidden/>
          </w:rPr>
          <w:fldChar w:fldCharType="end"/>
        </w:r>
      </w:hyperlink>
    </w:p>
    <w:p w14:paraId="2C192200" w14:textId="77777777" w:rsidR="00391605" w:rsidRDefault="0049152A">
      <w:pPr>
        <w:pStyle w:val="TableofFigures"/>
        <w:rPr>
          <w:rFonts w:asciiTheme="minorHAnsi" w:eastAsiaTheme="minorEastAsia" w:hAnsiTheme="minorHAnsi" w:cstheme="minorBidi"/>
          <w:i w:val="0"/>
          <w:sz w:val="22"/>
          <w:szCs w:val="22"/>
        </w:rPr>
      </w:pPr>
      <w:hyperlink w:anchor="_Toc443573447" w:history="1">
        <w:r w:rsidR="00391605" w:rsidRPr="00DC12CB">
          <w:rPr>
            <w:rStyle w:val="Hyperlink"/>
          </w:rPr>
          <w:t>Figure 20:  Daily Average Dissolved Oxygen Concentration at the CM Top Sonde Site</w:t>
        </w:r>
        <w:r w:rsidR="00391605">
          <w:rPr>
            <w:webHidden/>
          </w:rPr>
          <w:tab/>
        </w:r>
        <w:r w:rsidR="00391605">
          <w:rPr>
            <w:webHidden/>
          </w:rPr>
          <w:fldChar w:fldCharType="begin"/>
        </w:r>
        <w:r w:rsidR="00391605">
          <w:rPr>
            <w:webHidden/>
          </w:rPr>
          <w:instrText xml:space="preserve"> PAGEREF _Toc443573447 \h </w:instrText>
        </w:r>
        <w:r w:rsidR="00391605">
          <w:rPr>
            <w:webHidden/>
          </w:rPr>
        </w:r>
        <w:r w:rsidR="00391605">
          <w:rPr>
            <w:webHidden/>
          </w:rPr>
          <w:fldChar w:fldCharType="separate"/>
        </w:r>
        <w:r w:rsidR="00391605">
          <w:rPr>
            <w:webHidden/>
          </w:rPr>
          <w:t>22</w:t>
        </w:r>
        <w:r w:rsidR="00391605">
          <w:rPr>
            <w:webHidden/>
          </w:rPr>
          <w:fldChar w:fldCharType="end"/>
        </w:r>
      </w:hyperlink>
    </w:p>
    <w:p w14:paraId="5B3A18B7" w14:textId="77777777" w:rsidR="00391605" w:rsidRDefault="0049152A">
      <w:pPr>
        <w:pStyle w:val="TableofFigures"/>
        <w:rPr>
          <w:rFonts w:asciiTheme="minorHAnsi" w:eastAsiaTheme="minorEastAsia" w:hAnsiTheme="minorHAnsi" w:cstheme="minorBidi"/>
          <w:i w:val="0"/>
          <w:sz w:val="22"/>
          <w:szCs w:val="22"/>
        </w:rPr>
      </w:pPr>
      <w:hyperlink w:anchor="_Toc443573448" w:history="1">
        <w:r w:rsidR="00391605" w:rsidRPr="00DC12CB">
          <w:rPr>
            <w:rStyle w:val="Hyperlink"/>
          </w:rPr>
          <w:t>Figure 21:  Daily Average Dissolved Oxygen Saturation at the CM Top Sonde Site</w:t>
        </w:r>
        <w:r w:rsidR="00391605">
          <w:rPr>
            <w:webHidden/>
          </w:rPr>
          <w:tab/>
        </w:r>
        <w:r w:rsidR="00391605">
          <w:rPr>
            <w:webHidden/>
          </w:rPr>
          <w:fldChar w:fldCharType="begin"/>
        </w:r>
        <w:r w:rsidR="00391605">
          <w:rPr>
            <w:webHidden/>
          </w:rPr>
          <w:instrText xml:space="preserve"> PAGEREF _Toc443573448 \h </w:instrText>
        </w:r>
        <w:r w:rsidR="00391605">
          <w:rPr>
            <w:webHidden/>
          </w:rPr>
        </w:r>
        <w:r w:rsidR="00391605">
          <w:rPr>
            <w:webHidden/>
          </w:rPr>
          <w:fldChar w:fldCharType="separate"/>
        </w:r>
        <w:r w:rsidR="00391605">
          <w:rPr>
            <w:webHidden/>
          </w:rPr>
          <w:t>22</w:t>
        </w:r>
        <w:r w:rsidR="00391605">
          <w:rPr>
            <w:webHidden/>
          </w:rPr>
          <w:fldChar w:fldCharType="end"/>
        </w:r>
      </w:hyperlink>
    </w:p>
    <w:p w14:paraId="5ED2FF97" w14:textId="77777777" w:rsidR="00391605" w:rsidRDefault="0049152A">
      <w:pPr>
        <w:pStyle w:val="TableofFigures"/>
        <w:rPr>
          <w:rFonts w:asciiTheme="minorHAnsi" w:eastAsiaTheme="minorEastAsia" w:hAnsiTheme="minorHAnsi" w:cstheme="minorBidi"/>
          <w:i w:val="0"/>
          <w:sz w:val="22"/>
          <w:szCs w:val="22"/>
        </w:rPr>
      </w:pPr>
      <w:hyperlink w:anchor="_Toc443573449" w:history="1">
        <w:r w:rsidR="00391605" w:rsidRPr="00DC12CB">
          <w:rPr>
            <w:rStyle w:val="Hyperlink"/>
          </w:rPr>
          <w:t>Figure 22:  Daily Average Water Temperature at the CM Top Sonde Site</w:t>
        </w:r>
        <w:r w:rsidR="00391605">
          <w:rPr>
            <w:webHidden/>
          </w:rPr>
          <w:tab/>
        </w:r>
        <w:r w:rsidR="00391605">
          <w:rPr>
            <w:webHidden/>
          </w:rPr>
          <w:fldChar w:fldCharType="begin"/>
        </w:r>
        <w:r w:rsidR="00391605">
          <w:rPr>
            <w:webHidden/>
          </w:rPr>
          <w:instrText xml:space="preserve"> PAGEREF _Toc443573449 \h </w:instrText>
        </w:r>
        <w:r w:rsidR="00391605">
          <w:rPr>
            <w:webHidden/>
          </w:rPr>
        </w:r>
        <w:r w:rsidR="00391605">
          <w:rPr>
            <w:webHidden/>
          </w:rPr>
          <w:fldChar w:fldCharType="separate"/>
        </w:r>
        <w:r w:rsidR="00391605">
          <w:rPr>
            <w:webHidden/>
          </w:rPr>
          <w:t>23</w:t>
        </w:r>
        <w:r w:rsidR="00391605">
          <w:rPr>
            <w:webHidden/>
          </w:rPr>
          <w:fldChar w:fldCharType="end"/>
        </w:r>
      </w:hyperlink>
    </w:p>
    <w:p w14:paraId="5FA43F43" w14:textId="77777777" w:rsidR="00391605" w:rsidRDefault="0049152A">
      <w:pPr>
        <w:pStyle w:val="TableofFigures"/>
        <w:rPr>
          <w:rFonts w:asciiTheme="minorHAnsi" w:eastAsiaTheme="minorEastAsia" w:hAnsiTheme="minorHAnsi" w:cstheme="minorBidi"/>
          <w:i w:val="0"/>
          <w:sz w:val="22"/>
          <w:szCs w:val="22"/>
        </w:rPr>
      </w:pPr>
      <w:hyperlink w:anchor="_Toc443573450" w:history="1">
        <w:r w:rsidR="00391605" w:rsidRPr="00DC12CB">
          <w:rPr>
            <w:rStyle w:val="Hyperlink"/>
          </w:rPr>
          <w:t>Figure 23:  Daily Average Salinity at the CM Top Sonde Site</w:t>
        </w:r>
        <w:r w:rsidR="00391605">
          <w:rPr>
            <w:webHidden/>
          </w:rPr>
          <w:tab/>
        </w:r>
        <w:r w:rsidR="00391605">
          <w:rPr>
            <w:webHidden/>
          </w:rPr>
          <w:fldChar w:fldCharType="begin"/>
        </w:r>
        <w:r w:rsidR="00391605">
          <w:rPr>
            <w:webHidden/>
          </w:rPr>
          <w:instrText xml:space="preserve"> PAGEREF _Toc443573450 \h </w:instrText>
        </w:r>
        <w:r w:rsidR="00391605">
          <w:rPr>
            <w:webHidden/>
          </w:rPr>
        </w:r>
        <w:r w:rsidR="00391605">
          <w:rPr>
            <w:webHidden/>
          </w:rPr>
          <w:fldChar w:fldCharType="separate"/>
        </w:r>
        <w:r w:rsidR="00391605">
          <w:rPr>
            <w:webHidden/>
          </w:rPr>
          <w:t>23</w:t>
        </w:r>
        <w:r w:rsidR="00391605">
          <w:rPr>
            <w:webHidden/>
          </w:rPr>
          <w:fldChar w:fldCharType="end"/>
        </w:r>
      </w:hyperlink>
    </w:p>
    <w:p w14:paraId="3B1BCD66" w14:textId="77777777" w:rsidR="00391605" w:rsidRDefault="0049152A">
      <w:pPr>
        <w:pStyle w:val="TableofFigures"/>
        <w:rPr>
          <w:rFonts w:asciiTheme="minorHAnsi" w:eastAsiaTheme="minorEastAsia" w:hAnsiTheme="minorHAnsi" w:cstheme="minorBidi"/>
          <w:i w:val="0"/>
          <w:sz w:val="22"/>
          <w:szCs w:val="22"/>
        </w:rPr>
      </w:pPr>
      <w:hyperlink w:anchor="_Toc443573451" w:history="1">
        <w:r w:rsidR="00391605" w:rsidRPr="00DC12CB">
          <w:rPr>
            <w:rStyle w:val="Hyperlink"/>
          </w:rPr>
          <w:t>Figure 24:  Daily Average Dissolved Oxygen Concentration at the CM Bottom Sonde Site</w:t>
        </w:r>
        <w:r w:rsidR="00391605">
          <w:rPr>
            <w:webHidden/>
          </w:rPr>
          <w:tab/>
        </w:r>
        <w:r w:rsidR="00391605">
          <w:rPr>
            <w:webHidden/>
          </w:rPr>
          <w:fldChar w:fldCharType="begin"/>
        </w:r>
        <w:r w:rsidR="00391605">
          <w:rPr>
            <w:webHidden/>
          </w:rPr>
          <w:instrText xml:space="preserve"> PAGEREF _Toc443573451 \h </w:instrText>
        </w:r>
        <w:r w:rsidR="00391605">
          <w:rPr>
            <w:webHidden/>
          </w:rPr>
        </w:r>
        <w:r w:rsidR="00391605">
          <w:rPr>
            <w:webHidden/>
          </w:rPr>
          <w:fldChar w:fldCharType="separate"/>
        </w:r>
        <w:r w:rsidR="00391605">
          <w:rPr>
            <w:webHidden/>
          </w:rPr>
          <w:t>24</w:t>
        </w:r>
        <w:r w:rsidR="00391605">
          <w:rPr>
            <w:webHidden/>
          </w:rPr>
          <w:fldChar w:fldCharType="end"/>
        </w:r>
      </w:hyperlink>
    </w:p>
    <w:p w14:paraId="34A396A6" w14:textId="77777777" w:rsidR="00391605" w:rsidRDefault="0049152A">
      <w:pPr>
        <w:pStyle w:val="TableofFigures"/>
        <w:rPr>
          <w:rFonts w:asciiTheme="minorHAnsi" w:eastAsiaTheme="minorEastAsia" w:hAnsiTheme="minorHAnsi" w:cstheme="minorBidi"/>
          <w:i w:val="0"/>
          <w:sz w:val="22"/>
          <w:szCs w:val="22"/>
        </w:rPr>
      </w:pPr>
      <w:hyperlink w:anchor="_Toc443573452" w:history="1">
        <w:r w:rsidR="00391605" w:rsidRPr="00DC12CB">
          <w:rPr>
            <w:rStyle w:val="Hyperlink"/>
          </w:rPr>
          <w:t>Figure 25:  Daily Average Dissolved Oxygen Saturation at the CM Bottom Sonde Site</w:t>
        </w:r>
        <w:r w:rsidR="00391605">
          <w:rPr>
            <w:webHidden/>
          </w:rPr>
          <w:tab/>
        </w:r>
        <w:r w:rsidR="00391605">
          <w:rPr>
            <w:webHidden/>
          </w:rPr>
          <w:fldChar w:fldCharType="begin"/>
        </w:r>
        <w:r w:rsidR="00391605">
          <w:rPr>
            <w:webHidden/>
          </w:rPr>
          <w:instrText xml:space="preserve"> PAGEREF _Toc443573452 \h </w:instrText>
        </w:r>
        <w:r w:rsidR="00391605">
          <w:rPr>
            <w:webHidden/>
          </w:rPr>
        </w:r>
        <w:r w:rsidR="00391605">
          <w:rPr>
            <w:webHidden/>
          </w:rPr>
          <w:fldChar w:fldCharType="separate"/>
        </w:r>
        <w:r w:rsidR="00391605">
          <w:rPr>
            <w:webHidden/>
          </w:rPr>
          <w:t>25</w:t>
        </w:r>
        <w:r w:rsidR="00391605">
          <w:rPr>
            <w:webHidden/>
          </w:rPr>
          <w:fldChar w:fldCharType="end"/>
        </w:r>
      </w:hyperlink>
    </w:p>
    <w:p w14:paraId="02D73AEC" w14:textId="77777777" w:rsidR="00391605" w:rsidRDefault="0049152A">
      <w:pPr>
        <w:pStyle w:val="TableofFigures"/>
        <w:rPr>
          <w:rFonts w:asciiTheme="minorHAnsi" w:eastAsiaTheme="minorEastAsia" w:hAnsiTheme="minorHAnsi" w:cstheme="minorBidi"/>
          <w:i w:val="0"/>
          <w:sz w:val="22"/>
          <w:szCs w:val="22"/>
        </w:rPr>
      </w:pPr>
      <w:hyperlink w:anchor="_Toc443573453" w:history="1">
        <w:r w:rsidR="00391605" w:rsidRPr="00DC12CB">
          <w:rPr>
            <w:rStyle w:val="Hyperlink"/>
          </w:rPr>
          <w:t>Figure 26:  Daily Average Water Temperature at the CM Bottom Sonde Site</w:t>
        </w:r>
        <w:r w:rsidR="00391605">
          <w:rPr>
            <w:webHidden/>
          </w:rPr>
          <w:tab/>
        </w:r>
        <w:r w:rsidR="00391605">
          <w:rPr>
            <w:webHidden/>
          </w:rPr>
          <w:fldChar w:fldCharType="begin"/>
        </w:r>
        <w:r w:rsidR="00391605">
          <w:rPr>
            <w:webHidden/>
          </w:rPr>
          <w:instrText xml:space="preserve"> PAGEREF _Toc443573453 \h </w:instrText>
        </w:r>
        <w:r w:rsidR="00391605">
          <w:rPr>
            <w:webHidden/>
          </w:rPr>
        </w:r>
        <w:r w:rsidR="00391605">
          <w:rPr>
            <w:webHidden/>
          </w:rPr>
          <w:fldChar w:fldCharType="separate"/>
        </w:r>
        <w:r w:rsidR="00391605">
          <w:rPr>
            <w:webHidden/>
          </w:rPr>
          <w:t>25</w:t>
        </w:r>
        <w:r w:rsidR="00391605">
          <w:rPr>
            <w:webHidden/>
          </w:rPr>
          <w:fldChar w:fldCharType="end"/>
        </w:r>
      </w:hyperlink>
    </w:p>
    <w:p w14:paraId="15FC1055" w14:textId="77777777" w:rsidR="00391605" w:rsidRDefault="0049152A">
      <w:pPr>
        <w:pStyle w:val="TableofFigures"/>
        <w:rPr>
          <w:rFonts w:asciiTheme="minorHAnsi" w:eastAsiaTheme="minorEastAsia" w:hAnsiTheme="minorHAnsi" w:cstheme="minorBidi"/>
          <w:i w:val="0"/>
          <w:sz w:val="22"/>
          <w:szCs w:val="22"/>
        </w:rPr>
      </w:pPr>
      <w:hyperlink w:anchor="_Toc443573454" w:history="1">
        <w:r w:rsidR="00391605" w:rsidRPr="00DC12CB">
          <w:rPr>
            <w:rStyle w:val="Hyperlink"/>
          </w:rPr>
          <w:t>Figure 27:  Daily Average Salinity at the CM Bottom Sonde Site</w:t>
        </w:r>
        <w:r w:rsidR="00391605">
          <w:rPr>
            <w:webHidden/>
          </w:rPr>
          <w:tab/>
        </w:r>
        <w:r w:rsidR="00391605">
          <w:rPr>
            <w:webHidden/>
          </w:rPr>
          <w:fldChar w:fldCharType="begin"/>
        </w:r>
        <w:r w:rsidR="00391605">
          <w:rPr>
            <w:webHidden/>
          </w:rPr>
          <w:instrText xml:space="preserve"> PAGEREF _Toc443573454 \h </w:instrText>
        </w:r>
        <w:r w:rsidR="00391605">
          <w:rPr>
            <w:webHidden/>
          </w:rPr>
        </w:r>
        <w:r w:rsidR="00391605">
          <w:rPr>
            <w:webHidden/>
          </w:rPr>
          <w:fldChar w:fldCharType="separate"/>
        </w:r>
        <w:r w:rsidR="00391605">
          <w:rPr>
            <w:webHidden/>
          </w:rPr>
          <w:t>26</w:t>
        </w:r>
        <w:r w:rsidR="00391605">
          <w:rPr>
            <w:webHidden/>
          </w:rPr>
          <w:fldChar w:fldCharType="end"/>
        </w:r>
      </w:hyperlink>
    </w:p>
    <w:p w14:paraId="020B40E3" w14:textId="77777777" w:rsidR="00391605" w:rsidRDefault="0049152A">
      <w:pPr>
        <w:pStyle w:val="TableofFigures"/>
        <w:rPr>
          <w:rFonts w:asciiTheme="minorHAnsi" w:eastAsiaTheme="minorEastAsia" w:hAnsiTheme="minorHAnsi" w:cstheme="minorBidi"/>
          <w:i w:val="0"/>
          <w:sz w:val="22"/>
          <w:szCs w:val="22"/>
        </w:rPr>
      </w:pPr>
      <w:hyperlink w:anchor="_Toc443573455" w:history="1">
        <w:r w:rsidR="00391605" w:rsidRPr="00DC12CB">
          <w:rPr>
            <w:rStyle w:val="Hyperlink"/>
          </w:rPr>
          <w:t>Figure 28:  WWTF Progress Towards the TP Freshwater TMDL</w:t>
        </w:r>
        <w:r w:rsidR="00391605">
          <w:rPr>
            <w:webHidden/>
          </w:rPr>
          <w:tab/>
        </w:r>
        <w:r w:rsidR="00391605">
          <w:rPr>
            <w:webHidden/>
          </w:rPr>
          <w:fldChar w:fldCharType="begin"/>
        </w:r>
        <w:r w:rsidR="00391605">
          <w:rPr>
            <w:webHidden/>
          </w:rPr>
          <w:instrText xml:space="preserve"> PAGEREF _Toc443573455 \h </w:instrText>
        </w:r>
        <w:r w:rsidR="00391605">
          <w:rPr>
            <w:webHidden/>
          </w:rPr>
        </w:r>
        <w:r w:rsidR="00391605">
          <w:rPr>
            <w:webHidden/>
          </w:rPr>
          <w:fldChar w:fldCharType="separate"/>
        </w:r>
        <w:r w:rsidR="00391605">
          <w:rPr>
            <w:webHidden/>
          </w:rPr>
          <w:t>29</w:t>
        </w:r>
        <w:r w:rsidR="00391605">
          <w:rPr>
            <w:webHidden/>
          </w:rPr>
          <w:fldChar w:fldCharType="end"/>
        </w:r>
      </w:hyperlink>
    </w:p>
    <w:p w14:paraId="04C4EAD5" w14:textId="77777777" w:rsidR="00391605" w:rsidRDefault="0049152A">
      <w:pPr>
        <w:pStyle w:val="TableofFigures"/>
        <w:rPr>
          <w:rFonts w:asciiTheme="minorHAnsi" w:eastAsiaTheme="minorEastAsia" w:hAnsiTheme="minorHAnsi" w:cstheme="minorBidi"/>
          <w:i w:val="0"/>
          <w:sz w:val="22"/>
          <w:szCs w:val="22"/>
        </w:rPr>
      </w:pPr>
      <w:hyperlink w:anchor="_Toc443573456" w:history="1">
        <w:r w:rsidR="00391605" w:rsidRPr="00DC12CB">
          <w:rPr>
            <w:rStyle w:val="Hyperlink"/>
          </w:rPr>
          <w:t>Figure 29:  WWTF Progress Towards the TN Freshwater TMDL</w:t>
        </w:r>
        <w:r w:rsidR="00391605">
          <w:rPr>
            <w:webHidden/>
          </w:rPr>
          <w:tab/>
        </w:r>
        <w:r w:rsidR="00391605">
          <w:rPr>
            <w:webHidden/>
          </w:rPr>
          <w:fldChar w:fldCharType="begin"/>
        </w:r>
        <w:r w:rsidR="00391605">
          <w:rPr>
            <w:webHidden/>
          </w:rPr>
          <w:instrText xml:space="preserve"> PAGEREF _Toc443573456 \h </w:instrText>
        </w:r>
        <w:r w:rsidR="00391605">
          <w:rPr>
            <w:webHidden/>
          </w:rPr>
        </w:r>
        <w:r w:rsidR="00391605">
          <w:rPr>
            <w:webHidden/>
          </w:rPr>
          <w:fldChar w:fldCharType="separate"/>
        </w:r>
        <w:r w:rsidR="00391605">
          <w:rPr>
            <w:webHidden/>
          </w:rPr>
          <w:t>29</w:t>
        </w:r>
        <w:r w:rsidR="00391605">
          <w:rPr>
            <w:webHidden/>
          </w:rPr>
          <w:fldChar w:fldCharType="end"/>
        </w:r>
      </w:hyperlink>
    </w:p>
    <w:p w14:paraId="1171A0DC" w14:textId="77777777" w:rsidR="00391605" w:rsidRDefault="0049152A">
      <w:pPr>
        <w:pStyle w:val="TableofFigures"/>
        <w:rPr>
          <w:rFonts w:asciiTheme="minorHAnsi" w:eastAsiaTheme="minorEastAsia" w:hAnsiTheme="minorHAnsi" w:cstheme="minorBidi"/>
          <w:i w:val="0"/>
          <w:sz w:val="22"/>
          <w:szCs w:val="22"/>
        </w:rPr>
      </w:pPr>
      <w:hyperlink w:anchor="_Toc443573457" w:history="1">
        <w:r w:rsidR="00391605" w:rsidRPr="00DC12CB">
          <w:rPr>
            <w:rStyle w:val="Hyperlink"/>
          </w:rPr>
          <w:t>Figure 30:  MS4 Progress Towards the TP Freshwater TMDL</w:t>
        </w:r>
        <w:r w:rsidR="00391605">
          <w:rPr>
            <w:webHidden/>
          </w:rPr>
          <w:tab/>
        </w:r>
        <w:r w:rsidR="00391605">
          <w:rPr>
            <w:webHidden/>
          </w:rPr>
          <w:fldChar w:fldCharType="begin"/>
        </w:r>
        <w:r w:rsidR="00391605">
          <w:rPr>
            <w:webHidden/>
          </w:rPr>
          <w:instrText xml:space="preserve"> PAGEREF _Toc443573457 \h </w:instrText>
        </w:r>
        <w:r w:rsidR="00391605">
          <w:rPr>
            <w:webHidden/>
          </w:rPr>
        </w:r>
        <w:r w:rsidR="00391605">
          <w:rPr>
            <w:webHidden/>
          </w:rPr>
          <w:fldChar w:fldCharType="separate"/>
        </w:r>
        <w:r w:rsidR="00391605">
          <w:rPr>
            <w:webHidden/>
          </w:rPr>
          <w:t>31</w:t>
        </w:r>
        <w:r w:rsidR="00391605">
          <w:rPr>
            <w:webHidden/>
          </w:rPr>
          <w:fldChar w:fldCharType="end"/>
        </w:r>
      </w:hyperlink>
    </w:p>
    <w:p w14:paraId="4F34DA39" w14:textId="77777777" w:rsidR="00391605" w:rsidRDefault="0049152A">
      <w:pPr>
        <w:pStyle w:val="TableofFigures"/>
        <w:rPr>
          <w:rFonts w:asciiTheme="minorHAnsi" w:eastAsiaTheme="minorEastAsia" w:hAnsiTheme="minorHAnsi" w:cstheme="minorBidi"/>
          <w:i w:val="0"/>
          <w:sz w:val="22"/>
          <w:szCs w:val="22"/>
        </w:rPr>
      </w:pPr>
      <w:hyperlink w:anchor="_Toc443573458" w:history="1">
        <w:r w:rsidR="00391605" w:rsidRPr="00DC12CB">
          <w:rPr>
            <w:rStyle w:val="Hyperlink"/>
          </w:rPr>
          <w:t>Figure 31:  MS4 Progress Towards the TN Freshwater TMDL</w:t>
        </w:r>
        <w:r w:rsidR="00391605">
          <w:rPr>
            <w:webHidden/>
          </w:rPr>
          <w:tab/>
        </w:r>
        <w:r w:rsidR="00391605">
          <w:rPr>
            <w:webHidden/>
          </w:rPr>
          <w:fldChar w:fldCharType="begin"/>
        </w:r>
        <w:r w:rsidR="00391605">
          <w:rPr>
            <w:webHidden/>
          </w:rPr>
          <w:instrText xml:space="preserve"> PAGEREF _Toc443573458 \h </w:instrText>
        </w:r>
        <w:r w:rsidR="00391605">
          <w:rPr>
            <w:webHidden/>
          </w:rPr>
        </w:r>
        <w:r w:rsidR="00391605">
          <w:rPr>
            <w:webHidden/>
          </w:rPr>
          <w:fldChar w:fldCharType="separate"/>
        </w:r>
        <w:r w:rsidR="00391605">
          <w:rPr>
            <w:webHidden/>
          </w:rPr>
          <w:t>32</w:t>
        </w:r>
        <w:r w:rsidR="00391605">
          <w:rPr>
            <w:webHidden/>
          </w:rPr>
          <w:fldChar w:fldCharType="end"/>
        </w:r>
      </w:hyperlink>
    </w:p>
    <w:p w14:paraId="39A4A425" w14:textId="77777777" w:rsidR="00391605" w:rsidRDefault="0049152A">
      <w:pPr>
        <w:pStyle w:val="TableofFigures"/>
        <w:rPr>
          <w:rFonts w:asciiTheme="minorHAnsi" w:eastAsiaTheme="minorEastAsia" w:hAnsiTheme="minorHAnsi" w:cstheme="minorBidi"/>
          <w:i w:val="0"/>
          <w:sz w:val="22"/>
          <w:szCs w:val="22"/>
        </w:rPr>
      </w:pPr>
      <w:hyperlink w:anchor="_Toc443573459" w:history="1">
        <w:r w:rsidR="00391605" w:rsidRPr="00DC12CB">
          <w:rPr>
            <w:rStyle w:val="Hyperlink"/>
          </w:rPr>
          <w:t>Figure 32:  MS4 Progress Towards the TN Marine TMDL</w:t>
        </w:r>
        <w:r w:rsidR="00391605">
          <w:rPr>
            <w:webHidden/>
          </w:rPr>
          <w:tab/>
        </w:r>
        <w:r w:rsidR="00391605">
          <w:rPr>
            <w:webHidden/>
          </w:rPr>
          <w:fldChar w:fldCharType="begin"/>
        </w:r>
        <w:r w:rsidR="00391605">
          <w:rPr>
            <w:webHidden/>
          </w:rPr>
          <w:instrText xml:space="preserve"> PAGEREF _Toc443573459 \h </w:instrText>
        </w:r>
        <w:r w:rsidR="00391605">
          <w:rPr>
            <w:webHidden/>
          </w:rPr>
        </w:r>
        <w:r w:rsidR="00391605">
          <w:rPr>
            <w:webHidden/>
          </w:rPr>
          <w:fldChar w:fldCharType="separate"/>
        </w:r>
        <w:r w:rsidR="00391605">
          <w:rPr>
            <w:webHidden/>
          </w:rPr>
          <w:t>34</w:t>
        </w:r>
        <w:r w:rsidR="00391605">
          <w:rPr>
            <w:webHidden/>
          </w:rPr>
          <w:fldChar w:fldCharType="end"/>
        </w:r>
      </w:hyperlink>
    </w:p>
    <w:p w14:paraId="7C3A0318" w14:textId="77777777" w:rsidR="00391605" w:rsidRDefault="0049152A">
      <w:pPr>
        <w:pStyle w:val="TableofFigures"/>
        <w:rPr>
          <w:rFonts w:asciiTheme="minorHAnsi" w:eastAsiaTheme="minorEastAsia" w:hAnsiTheme="minorHAnsi" w:cstheme="minorBidi"/>
          <w:i w:val="0"/>
          <w:sz w:val="22"/>
          <w:szCs w:val="22"/>
        </w:rPr>
      </w:pPr>
      <w:hyperlink w:anchor="_Toc443573460" w:history="1">
        <w:r w:rsidR="00391605" w:rsidRPr="00DC12CB">
          <w:rPr>
            <w:rStyle w:val="Hyperlink"/>
          </w:rPr>
          <w:t>Figure 33:  Non-MS4 Progress Towards the TP Freshwater TMDL</w:t>
        </w:r>
        <w:r w:rsidR="00391605">
          <w:rPr>
            <w:webHidden/>
          </w:rPr>
          <w:tab/>
        </w:r>
        <w:r w:rsidR="00391605">
          <w:rPr>
            <w:webHidden/>
          </w:rPr>
          <w:fldChar w:fldCharType="begin"/>
        </w:r>
        <w:r w:rsidR="00391605">
          <w:rPr>
            <w:webHidden/>
          </w:rPr>
          <w:instrText xml:space="preserve"> PAGEREF _Toc443573460 \h </w:instrText>
        </w:r>
        <w:r w:rsidR="00391605">
          <w:rPr>
            <w:webHidden/>
          </w:rPr>
        </w:r>
        <w:r w:rsidR="00391605">
          <w:rPr>
            <w:webHidden/>
          </w:rPr>
          <w:fldChar w:fldCharType="separate"/>
        </w:r>
        <w:r w:rsidR="00391605">
          <w:rPr>
            <w:webHidden/>
          </w:rPr>
          <w:t>35</w:t>
        </w:r>
        <w:r w:rsidR="00391605">
          <w:rPr>
            <w:webHidden/>
          </w:rPr>
          <w:fldChar w:fldCharType="end"/>
        </w:r>
      </w:hyperlink>
    </w:p>
    <w:p w14:paraId="58959FE3" w14:textId="77777777" w:rsidR="00391605" w:rsidRDefault="0049152A">
      <w:pPr>
        <w:pStyle w:val="TableofFigures"/>
        <w:rPr>
          <w:rFonts w:asciiTheme="minorHAnsi" w:eastAsiaTheme="minorEastAsia" w:hAnsiTheme="minorHAnsi" w:cstheme="minorBidi"/>
          <w:i w:val="0"/>
          <w:sz w:val="22"/>
          <w:szCs w:val="22"/>
        </w:rPr>
      </w:pPr>
      <w:hyperlink w:anchor="_Toc443573461" w:history="1">
        <w:r w:rsidR="00391605" w:rsidRPr="00DC12CB">
          <w:rPr>
            <w:rStyle w:val="Hyperlink"/>
          </w:rPr>
          <w:t>Figure 34:  Non-MS4 Progress Towards the TN Freshwater TMDL</w:t>
        </w:r>
        <w:r w:rsidR="00391605">
          <w:rPr>
            <w:webHidden/>
          </w:rPr>
          <w:tab/>
        </w:r>
        <w:r w:rsidR="00391605">
          <w:rPr>
            <w:webHidden/>
          </w:rPr>
          <w:fldChar w:fldCharType="begin"/>
        </w:r>
        <w:r w:rsidR="00391605">
          <w:rPr>
            <w:webHidden/>
          </w:rPr>
          <w:instrText xml:space="preserve"> PAGEREF _Toc443573461 \h </w:instrText>
        </w:r>
        <w:r w:rsidR="00391605">
          <w:rPr>
            <w:webHidden/>
          </w:rPr>
        </w:r>
        <w:r w:rsidR="00391605">
          <w:rPr>
            <w:webHidden/>
          </w:rPr>
          <w:fldChar w:fldCharType="separate"/>
        </w:r>
        <w:r w:rsidR="00391605">
          <w:rPr>
            <w:webHidden/>
          </w:rPr>
          <w:t>36</w:t>
        </w:r>
        <w:r w:rsidR="00391605">
          <w:rPr>
            <w:webHidden/>
          </w:rPr>
          <w:fldChar w:fldCharType="end"/>
        </w:r>
      </w:hyperlink>
    </w:p>
    <w:p w14:paraId="7F239E27" w14:textId="77777777" w:rsidR="00391605" w:rsidRDefault="0049152A">
      <w:pPr>
        <w:pStyle w:val="TableofFigures"/>
        <w:rPr>
          <w:rFonts w:asciiTheme="minorHAnsi" w:eastAsiaTheme="minorEastAsia" w:hAnsiTheme="minorHAnsi" w:cstheme="minorBidi"/>
          <w:i w:val="0"/>
          <w:sz w:val="22"/>
          <w:szCs w:val="22"/>
        </w:rPr>
      </w:pPr>
      <w:hyperlink w:anchor="_Toc443573462" w:history="1">
        <w:r w:rsidR="00391605" w:rsidRPr="00DC12CB">
          <w:rPr>
            <w:rStyle w:val="Hyperlink"/>
          </w:rPr>
          <w:t>Figure 35:  Non-MS4 Progress Towards the TN Marine TMDL</w:t>
        </w:r>
        <w:r w:rsidR="00391605">
          <w:rPr>
            <w:webHidden/>
          </w:rPr>
          <w:tab/>
        </w:r>
        <w:r w:rsidR="00391605">
          <w:rPr>
            <w:webHidden/>
          </w:rPr>
          <w:fldChar w:fldCharType="begin"/>
        </w:r>
        <w:r w:rsidR="00391605">
          <w:rPr>
            <w:webHidden/>
          </w:rPr>
          <w:instrText xml:space="preserve"> PAGEREF _Toc443573462 \h </w:instrText>
        </w:r>
        <w:r w:rsidR="00391605">
          <w:rPr>
            <w:webHidden/>
          </w:rPr>
        </w:r>
        <w:r w:rsidR="00391605">
          <w:rPr>
            <w:webHidden/>
          </w:rPr>
          <w:fldChar w:fldCharType="separate"/>
        </w:r>
        <w:r w:rsidR="00391605">
          <w:rPr>
            <w:webHidden/>
          </w:rPr>
          <w:t>37</w:t>
        </w:r>
        <w:r w:rsidR="00391605">
          <w:rPr>
            <w:webHidden/>
          </w:rPr>
          <w:fldChar w:fldCharType="end"/>
        </w:r>
      </w:hyperlink>
    </w:p>
    <w:p w14:paraId="14774471" w14:textId="77777777" w:rsidR="00391605" w:rsidRDefault="0049152A">
      <w:pPr>
        <w:pStyle w:val="TableofFigures"/>
        <w:rPr>
          <w:rFonts w:asciiTheme="minorHAnsi" w:eastAsiaTheme="minorEastAsia" w:hAnsiTheme="minorHAnsi" w:cstheme="minorBidi"/>
          <w:i w:val="0"/>
          <w:sz w:val="22"/>
          <w:szCs w:val="22"/>
        </w:rPr>
      </w:pPr>
      <w:hyperlink w:anchor="_Toc443573463" w:history="1">
        <w:r w:rsidR="00391605" w:rsidRPr="00DC12CB">
          <w:rPr>
            <w:rStyle w:val="Hyperlink"/>
          </w:rPr>
          <w:t>Figure 36:  Map of Agricultural BMP Enrollment in the LSJR Basin</w:t>
        </w:r>
        <w:r w:rsidR="00391605">
          <w:rPr>
            <w:webHidden/>
          </w:rPr>
          <w:tab/>
        </w:r>
        <w:r w:rsidR="00391605">
          <w:rPr>
            <w:webHidden/>
          </w:rPr>
          <w:fldChar w:fldCharType="begin"/>
        </w:r>
        <w:r w:rsidR="00391605">
          <w:rPr>
            <w:webHidden/>
          </w:rPr>
          <w:instrText xml:space="preserve"> PAGEREF _Toc443573463 \h </w:instrText>
        </w:r>
        <w:r w:rsidR="00391605">
          <w:rPr>
            <w:webHidden/>
          </w:rPr>
        </w:r>
        <w:r w:rsidR="00391605">
          <w:rPr>
            <w:webHidden/>
          </w:rPr>
          <w:fldChar w:fldCharType="separate"/>
        </w:r>
        <w:r w:rsidR="00391605">
          <w:rPr>
            <w:webHidden/>
          </w:rPr>
          <w:t>39</w:t>
        </w:r>
        <w:r w:rsidR="00391605">
          <w:rPr>
            <w:webHidden/>
          </w:rPr>
          <w:fldChar w:fldCharType="end"/>
        </w:r>
      </w:hyperlink>
    </w:p>
    <w:p w14:paraId="3E8969B5" w14:textId="77777777" w:rsidR="00391605" w:rsidRDefault="0049152A">
      <w:pPr>
        <w:pStyle w:val="TableofFigures"/>
        <w:rPr>
          <w:rFonts w:asciiTheme="minorHAnsi" w:eastAsiaTheme="minorEastAsia" w:hAnsiTheme="minorHAnsi" w:cstheme="minorBidi"/>
          <w:i w:val="0"/>
          <w:sz w:val="22"/>
          <w:szCs w:val="22"/>
        </w:rPr>
      </w:pPr>
      <w:hyperlink w:anchor="_Toc443573464" w:history="1">
        <w:r w:rsidR="00391605" w:rsidRPr="00DC12CB">
          <w:rPr>
            <w:rStyle w:val="Hyperlink"/>
          </w:rPr>
          <w:t>Figure 37:  Progress Towards the TP TMDL in the Freshwater Reach</w:t>
        </w:r>
        <w:r w:rsidR="00391605">
          <w:rPr>
            <w:webHidden/>
          </w:rPr>
          <w:tab/>
        </w:r>
        <w:r w:rsidR="00391605">
          <w:rPr>
            <w:webHidden/>
          </w:rPr>
          <w:fldChar w:fldCharType="begin"/>
        </w:r>
        <w:r w:rsidR="00391605">
          <w:rPr>
            <w:webHidden/>
          </w:rPr>
          <w:instrText xml:space="preserve"> PAGEREF _Toc443573464 \h </w:instrText>
        </w:r>
        <w:r w:rsidR="00391605">
          <w:rPr>
            <w:webHidden/>
          </w:rPr>
        </w:r>
        <w:r w:rsidR="00391605">
          <w:rPr>
            <w:webHidden/>
          </w:rPr>
          <w:fldChar w:fldCharType="separate"/>
        </w:r>
        <w:r w:rsidR="00391605">
          <w:rPr>
            <w:webHidden/>
          </w:rPr>
          <w:t>49</w:t>
        </w:r>
        <w:r w:rsidR="00391605">
          <w:rPr>
            <w:webHidden/>
          </w:rPr>
          <w:fldChar w:fldCharType="end"/>
        </w:r>
      </w:hyperlink>
    </w:p>
    <w:p w14:paraId="38A9299C" w14:textId="77777777" w:rsidR="00391605" w:rsidRDefault="0049152A">
      <w:pPr>
        <w:pStyle w:val="TableofFigures"/>
        <w:rPr>
          <w:rFonts w:asciiTheme="minorHAnsi" w:eastAsiaTheme="minorEastAsia" w:hAnsiTheme="minorHAnsi" w:cstheme="minorBidi"/>
          <w:i w:val="0"/>
          <w:sz w:val="22"/>
          <w:szCs w:val="22"/>
        </w:rPr>
      </w:pPr>
      <w:hyperlink w:anchor="_Toc443573465" w:history="1">
        <w:r w:rsidR="00391605" w:rsidRPr="00DC12CB">
          <w:rPr>
            <w:rStyle w:val="Hyperlink"/>
          </w:rPr>
          <w:t>Figure 38:  Progress Towards the TN TMDL in the Freshwater Reach</w:t>
        </w:r>
        <w:r w:rsidR="00391605">
          <w:rPr>
            <w:webHidden/>
          </w:rPr>
          <w:tab/>
        </w:r>
        <w:r w:rsidR="00391605">
          <w:rPr>
            <w:webHidden/>
          </w:rPr>
          <w:fldChar w:fldCharType="begin"/>
        </w:r>
        <w:r w:rsidR="00391605">
          <w:rPr>
            <w:webHidden/>
          </w:rPr>
          <w:instrText xml:space="preserve"> PAGEREF _Toc443573465 \h </w:instrText>
        </w:r>
        <w:r w:rsidR="00391605">
          <w:rPr>
            <w:webHidden/>
          </w:rPr>
        </w:r>
        <w:r w:rsidR="00391605">
          <w:rPr>
            <w:webHidden/>
          </w:rPr>
          <w:fldChar w:fldCharType="separate"/>
        </w:r>
        <w:r w:rsidR="00391605">
          <w:rPr>
            <w:webHidden/>
          </w:rPr>
          <w:t>50</w:t>
        </w:r>
        <w:r w:rsidR="00391605">
          <w:rPr>
            <w:webHidden/>
          </w:rPr>
          <w:fldChar w:fldCharType="end"/>
        </w:r>
      </w:hyperlink>
    </w:p>
    <w:p w14:paraId="4CAE0BE1" w14:textId="77777777" w:rsidR="00391605" w:rsidRDefault="0049152A">
      <w:pPr>
        <w:pStyle w:val="TableofFigures"/>
        <w:rPr>
          <w:rFonts w:asciiTheme="minorHAnsi" w:eastAsiaTheme="minorEastAsia" w:hAnsiTheme="minorHAnsi" w:cstheme="minorBidi"/>
          <w:i w:val="0"/>
          <w:sz w:val="22"/>
          <w:szCs w:val="22"/>
        </w:rPr>
      </w:pPr>
      <w:hyperlink w:anchor="_Toc443573466" w:history="1">
        <w:r w:rsidR="00391605" w:rsidRPr="00DC12CB">
          <w:rPr>
            <w:rStyle w:val="Hyperlink"/>
          </w:rPr>
          <w:t>Figure 39:  Progress Towards the TN TMDL in the Marine Reach</w:t>
        </w:r>
        <w:r w:rsidR="00391605">
          <w:rPr>
            <w:webHidden/>
          </w:rPr>
          <w:tab/>
        </w:r>
        <w:r w:rsidR="00391605">
          <w:rPr>
            <w:webHidden/>
          </w:rPr>
          <w:fldChar w:fldCharType="begin"/>
        </w:r>
        <w:r w:rsidR="00391605">
          <w:rPr>
            <w:webHidden/>
          </w:rPr>
          <w:instrText xml:space="preserve"> PAGEREF _Toc443573466 \h </w:instrText>
        </w:r>
        <w:r w:rsidR="00391605">
          <w:rPr>
            <w:webHidden/>
          </w:rPr>
        </w:r>
        <w:r w:rsidR="00391605">
          <w:rPr>
            <w:webHidden/>
          </w:rPr>
          <w:fldChar w:fldCharType="separate"/>
        </w:r>
        <w:r w:rsidR="00391605">
          <w:rPr>
            <w:webHidden/>
          </w:rPr>
          <w:t>51</w:t>
        </w:r>
        <w:r w:rsidR="00391605">
          <w:rPr>
            <w:webHidden/>
          </w:rPr>
          <w:fldChar w:fldCharType="end"/>
        </w:r>
      </w:hyperlink>
    </w:p>
    <w:p w14:paraId="2EC97108" w14:textId="77777777" w:rsidR="005B2F9D" w:rsidRPr="007D51B1" w:rsidRDefault="001B62BA" w:rsidP="00D2416C">
      <w:pPr>
        <w:pStyle w:val="Bodytextreduced"/>
        <w:rPr>
          <w:sz w:val="24"/>
          <w:szCs w:val="24"/>
        </w:rPr>
      </w:pPr>
      <w:r w:rsidRPr="007D51B1">
        <w:rPr>
          <w:sz w:val="24"/>
          <w:szCs w:val="24"/>
        </w:rPr>
        <w:fldChar w:fldCharType="end"/>
      </w:r>
    </w:p>
    <w:p w14:paraId="010204D8" w14:textId="77777777" w:rsidR="00E715EF" w:rsidRPr="007D51B1" w:rsidRDefault="00E715EF" w:rsidP="00D2416C">
      <w:pPr>
        <w:pStyle w:val="Bodytextreduced"/>
        <w:rPr>
          <w:sz w:val="24"/>
          <w:szCs w:val="24"/>
        </w:rPr>
      </w:pPr>
    </w:p>
    <w:p w14:paraId="7AEDB444" w14:textId="77777777" w:rsidR="00AD05A0" w:rsidRDefault="00AD05A0">
      <w:pPr>
        <w:jc w:val="left"/>
        <w:rPr>
          <w:rFonts w:ascii="Times New Roman" w:hAnsi="Times New Roman"/>
          <w:b/>
          <w:smallCaps/>
          <w:sz w:val="24"/>
          <w:szCs w:val="24"/>
        </w:rPr>
      </w:pPr>
      <w:r>
        <w:rPr>
          <w:rFonts w:ascii="Times New Roman" w:hAnsi="Times New Roman"/>
          <w:b/>
          <w:smallCaps/>
          <w:sz w:val="24"/>
          <w:szCs w:val="24"/>
        </w:rPr>
        <w:br w:type="page"/>
      </w:r>
    </w:p>
    <w:p w14:paraId="45808A24" w14:textId="5EEB10BB" w:rsidR="0034635A" w:rsidRPr="00F9731F" w:rsidRDefault="00EE5312" w:rsidP="00054D2B">
      <w:pPr>
        <w:jc w:val="center"/>
        <w:rPr>
          <w:rFonts w:ascii="Times New Roman" w:hAnsi="Times New Roman"/>
          <w:b/>
          <w:smallCaps/>
          <w:sz w:val="28"/>
          <w:szCs w:val="24"/>
        </w:rPr>
      </w:pPr>
      <w:r w:rsidRPr="00F9731F">
        <w:rPr>
          <w:rFonts w:ascii="Times New Roman" w:hAnsi="Times New Roman"/>
          <w:b/>
          <w:smallCaps/>
          <w:sz w:val="28"/>
          <w:szCs w:val="24"/>
        </w:rPr>
        <w:lastRenderedPageBreak/>
        <w:t>LIST OF TABLES</w:t>
      </w:r>
    </w:p>
    <w:p w14:paraId="5DBB3B5D" w14:textId="77777777" w:rsidR="00AE3643" w:rsidRDefault="00AE3643">
      <w:pPr>
        <w:pStyle w:val="TableofFigures"/>
        <w:rPr>
          <w:rFonts w:asciiTheme="minorHAnsi" w:eastAsiaTheme="minorEastAsia" w:hAnsiTheme="minorHAnsi" w:cstheme="minorBidi"/>
          <w:i w:val="0"/>
          <w:sz w:val="22"/>
          <w:szCs w:val="22"/>
        </w:rPr>
      </w:pPr>
      <w:r>
        <w:rPr>
          <w:b/>
          <w:bCs/>
          <w:smallCaps/>
        </w:rPr>
        <w:fldChar w:fldCharType="begin"/>
      </w:r>
      <w:r>
        <w:rPr>
          <w:b/>
          <w:bCs/>
          <w:smallCaps/>
        </w:rPr>
        <w:instrText xml:space="preserve"> TOC \h \z \c "Table ES-" </w:instrText>
      </w:r>
      <w:r>
        <w:rPr>
          <w:b/>
          <w:bCs/>
          <w:smallCaps/>
        </w:rPr>
        <w:fldChar w:fldCharType="separate"/>
      </w:r>
      <w:hyperlink w:anchor="_Toc442447036" w:history="1">
        <w:r w:rsidRPr="00A83C51">
          <w:rPr>
            <w:rStyle w:val="Hyperlink"/>
          </w:rPr>
          <w:t>Table ES- 1:  Progress Towards the TP TMDL in the Freshwater Reach</w:t>
        </w:r>
        <w:r>
          <w:rPr>
            <w:webHidden/>
          </w:rPr>
          <w:tab/>
        </w:r>
        <w:r>
          <w:rPr>
            <w:webHidden/>
          </w:rPr>
          <w:fldChar w:fldCharType="begin"/>
        </w:r>
        <w:r>
          <w:rPr>
            <w:webHidden/>
          </w:rPr>
          <w:instrText xml:space="preserve"> PAGEREF _Toc442447036 \h </w:instrText>
        </w:r>
        <w:r>
          <w:rPr>
            <w:webHidden/>
          </w:rPr>
        </w:r>
        <w:r>
          <w:rPr>
            <w:webHidden/>
          </w:rPr>
          <w:fldChar w:fldCharType="separate"/>
        </w:r>
        <w:r w:rsidR="00741751">
          <w:rPr>
            <w:webHidden/>
          </w:rPr>
          <w:t>ix</w:t>
        </w:r>
        <w:r>
          <w:rPr>
            <w:webHidden/>
          </w:rPr>
          <w:fldChar w:fldCharType="end"/>
        </w:r>
      </w:hyperlink>
    </w:p>
    <w:p w14:paraId="72E13420" w14:textId="77777777" w:rsidR="00AE3643" w:rsidRDefault="0049152A">
      <w:pPr>
        <w:pStyle w:val="TableofFigures"/>
        <w:rPr>
          <w:rFonts w:asciiTheme="minorHAnsi" w:eastAsiaTheme="minorEastAsia" w:hAnsiTheme="minorHAnsi" w:cstheme="minorBidi"/>
          <w:i w:val="0"/>
          <w:sz w:val="22"/>
          <w:szCs w:val="22"/>
        </w:rPr>
      </w:pPr>
      <w:hyperlink w:anchor="_Toc442447037" w:history="1">
        <w:r w:rsidR="00AE3643" w:rsidRPr="00A83C51">
          <w:rPr>
            <w:rStyle w:val="Hyperlink"/>
          </w:rPr>
          <w:t>Table ES- 2:  Progress Towards the TN TMDL in the Freshwater Reach</w:t>
        </w:r>
        <w:r w:rsidR="00AE3643">
          <w:rPr>
            <w:webHidden/>
          </w:rPr>
          <w:tab/>
        </w:r>
        <w:r w:rsidR="00AE3643">
          <w:rPr>
            <w:webHidden/>
          </w:rPr>
          <w:fldChar w:fldCharType="begin"/>
        </w:r>
        <w:r w:rsidR="00AE3643">
          <w:rPr>
            <w:webHidden/>
          </w:rPr>
          <w:instrText xml:space="preserve"> PAGEREF _Toc442447037 \h </w:instrText>
        </w:r>
        <w:r w:rsidR="00AE3643">
          <w:rPr>
            <w:webHidden/>
          </w:rPr>
        </w:r>
        <w:r w:rsidR="00AE3643">
          <w:rPr>
            <w:webHidden/>
          </w:rPr>
          <w:fldChar w:fldCharType="separate"/>
        </w:r>
        <w:r w:rsidR="00741751">
          <w:rPr>
            <w:webHidden/>
          </w:rPr>
          <w:t>x</w:t>
        </w:r>
        <w:r w:rsidR="00AE3643">
          <w:rPr>
            <w:webHidden/>
          </w:rPr>
          <w:fldChar w:fldCharType="end"/>
        </w:r>
      </w:hyperlink>
    </w:p>
    <w:p w14:paraId="4499AB8E" w14:textId="77777777" w:rsidR="00AE3643" w:rsidRDefault="0049152A">
      <w:pPr>
        <w:pStyle w:val="TableofFigures"/>
        <w:rPr>
          <w:rFonts w:asciiTheme="minorHAnsi" w:eastAsiaTheme="minorEastAsia" w:hAnsiTheme="minorHAnsi" w:cstheme="minorBidi"/>
          <w:i w:val="0"/>
          <w:sz w:val="22"/>
          <w:szCs w:val="22"/>
        </w:rPr>
      </w:pPr>
      <w:hyperlink w:anchor="_Toc442447038" w:history="1">
        <w:r w:rsidR="00AE3643" w:rsidRPr="00A83C51">
          <w:rPr>
            <w:rStyle w:val="Hyperlink"/>
          </w:rPr>
          <w:t>Table ES- 3:  Progress Towards the TN TMDL in the Marine Reach</w:t>
        </w:r>
        <w:r w:rsidR="00AE3643">
          <w:rPr>
            <w:webHidden/>
          </w:rPr>
          <w:tab/>
        </w:r>
        <w:r w:rsidR="00AE3643">
          <w:rPr>
            <w:webHidden/>
          </w:rPr>
          <w:fldChar w:fldCharType="begin"/>
        </w:r>
        <w:r w:rsidR="00AE3643">
          <w:rPr>
            <w:webHidden/>
          </w:rPr>
          <w:instrText xml:space="preserve"> PAGEREF _Toc442447038 \h </w:instrText>
        </w:r>
        <w:r w:rsidR="00AE3643">
          <w:rPr>
            <w:webHidden/>
          </w:rPr>
        </w:r>
        <w:r w:rsidR="00AE3643">
          <w:rPr>
            <w:webHidden/>
          </w:rPr>
          <w:fldChar w:fldCharType="separate"/>
        </w:r>
        <w:r w:rsidR="00741751">
          <w:rPr>
            <w:webHidden/>
          </w:rPr>
          <w:t>xi</w:t>
        </w:r>
        <w:r w:rsidR="00AE3643">
          <w:rPr>
            <w:webHidden/>
          </w:rPr>
          <w:fldChar w:fldCharType="end"/>
        </w:r>
      </w:hyperlink>
    </w:p>
    <w:p w14:paraId="6EDB7F76" w14:textId="77777777" w:rsidR="00186146" w:rsidRPr="00186146" w:rsidRDefault="00AE3643">
      <w:pPr>
        <w:pStyle w:val="TableofFigures"/>
        <w:rPr>
          <w:rStyle w:val="Hyperlink"/>
        </w:rPr>
      </w:pPr>
      <w:r>
        <w:rPr>
          <w:b/>
          <w:bCs/>
          <w:smallCaps/>
        </w:rPr>
        <w:fldChar w:fldCharType="end"/>
      </w:r>
      <w:r w:rsidR="00CE57BE" w:rsidRPr="007D51B1">
        <w:rPr>
          <w:b/>
          <w:bCs/>
          <w:smallCaps/>
        </w:rPr>
        <w:fldChar w:fldCharType="begin"/>
      </w:r>
      <w:r w:rsidR="00CE57BE" w:rsidRPr="007D51B1">
        <w:rPr>
          <w:b/>
          <w:bCs/>
          <w:smallCaps/>
        </w:rPr>
        <w:instrText xml:space="preserve"> TOC \h \z \c "Table" </w:instrText>
      </w:r>
      <w:r w:rsidR="00CE57BE" w:rsidRPr="007D51B1">
        <w:rPr>
          <w:b/>
          <w:bCs/>
          <w:smallCaps/>
        </w:rPr>
        <w:fldChar w:fldCharType="separate"/>
      </w:r>
      <w:hyperlink w:anchor="_Toc442446249" w:history="1">
        <w:r w:rsidR="00186146" w:rsidRPr="00CF3A48">
          <w:rPr>
            <w:rStyle w:val="Hyperlink"/>
          </w:rPr>
          <w:t>Table 1:  Summary of Daily Average DO and DOSAT for 2015</w:t>
        </w:r>
        <w:r w:rsidR="00186146" w:rsidRPr="00186146">
          <w:rPr>
            <w:rStyle w:val="Hyperlink"/>
            <w:webHidden/>
          </w:rPr>
          <w:tab/>
        </w:r>
        <w:r w:rsidR="00186146" w:rsidRPr="00186146">
          <w:rPr>
            <w:rStyle w:val="Hyperlink"/>
            <w:webHidden/>
          </w:rPr>
          <w:fldChar w:fldCharType="begin"/>
        </w:r>
        <w:r w:rsidR="00186146" w:rsidRPr="00186146">
          <w:rPr>
            <w:rStyle w:val="Hyperlink"/>
            <w:webHidden/>
          </w:rPr>
          <w:instrText xml:space="preserve"> PAGEREF _Toc442446249 \h </w:instrText>
        </w:r>
        <w:r w:rsidR="00186146" w:rsidRPr="00186146">
          <w:rPr>
            <w:rStyle w:val="Hyperlink"/>
            <w:webHidden/>
          </w:rPr>
        </w:r>
        <w:r w:rsidR="00186146" w:rsidRPr="00186146">
          <w:rPr>
            <w:rStyle w:val="Hyperlink"/>
            <w:webHidden/>
          </w:rPr>
          <w:fldChar w:fldCharType="separate"/>
        </w:r>
        <w:r w:rsidR="00741751">
          <w:rPr>
            <w:rStyle w:val="Hyperlink"/>
            <w:webHidden/>
          </w:rPr>
          <w:t>12</w:t>
        </w:r>
        <w:r w:rsidR="00186146" w:rsidRPr="00186146">
          <w:rPr>
            <w:rStyle w:val="Hyperlink"/>
            <w:webHidden/>
          </w:rPr>
          <w:fldChar w:fldCharType="end"/>
        </w:r>
      </w:hyperlink>
    </w:p>
    <w:p w14:paraId="75B5B718" w14:textId="77777777" w:rsidR="00186146" w:rsidRPr="00186146" w:rsidRDefault="0049152A">
      <w:pPr>
        <w:pStyle w:val="TableofFigures"/>
        <w:rPr>
          <w:rStyle w:val="Hyperlink"/>
        </w:rPr>
      </w:pPr>
      <w:hyperlink w:anchor="_Toc442446250" w:history="1">
        <w:r w:rsidR="00186146" w:rsidRPr="00CF3A48">
          <w:rPr>
            <w:rStyle w:val="Hyperlink"/>
          </w:rPr>
          <w:t>Table 2:  Total Fractional Exposure Calculation for 2014</w:t>
        </w:r>
        <w:r w:rsidR="00186146" w:rsidRPr="00186146">
          <w:rPr>
            <w:rStyle w:val="Hyperlink"/>
            <w:webHidden/>
          </w:rPr>
          <w:tab/>
        </w:r>
        <w:r w:rsidR="00186146" w:rsidRPr="00186146">
          <w:rPr>
            <w:rStyle w:val="Hyperlink"/>
            <w:webHidden/>
          </w:rPr>
          <w:fldChar w:fldCharType="begin"/>
        </w:r>
        <w:r w:rsidR="00186146" w:rsidRPr="00186146">
          <w:rPr>
            <w:rStyle w:val="Hyperlink"/>
            <w:webHidden/>
          </w:rPr>
          <w:instrText xml:space="preserve"> PAGEREF _Toc442446250 \h </w:instrText>
        </w:r>
        <w:r w:rsidR="00186146" w:rsidRPr="00186146">
          <w:rPr>
            <w:rStyle w:val="Hyperlink"/>
            <w:webHidden/>
          </w:rPr>
        </w:r>
        <w:r w:rsidR="00186146" w:rsidRPr="00186146">
          <w:rPr>
            <w:rStyle w:val="Hyperlink"/>
            <w:webHidden/>
          </w:rPr>
          <w:fldChar w:fldCharType="separate"/>
        </w:r>
        <w:r w:rsidR="00741751">
          <w:rPr>
            <w:rStyle w:val="Hyperlink"/>
            <w:webHidden/>
          </w:rPr>
          <w:t>13</w:t>
        </w:r>
        <w:r w:rsidR="00186146" w:rsidRPr="00186146">
          <w:rPr>
            <w:rStyle w:val="Hyperlink"/>
            <w:webHidden/>
          </w:rPr>
          <w:fldChar w:fldCharType="end"/>
        </w:r>
      </w:hyperlink>
    </w:p>
    <w:p w14:paraId="573DFCD8" w14:textId="77777777" w:rsidR="00186146" w:rsidRPr="00186146" w:rsidRDefault="0049152A">
      <w:pPr>
        <w:pStyle w:val="TableofFigures"/>
        <w:rPr>
          <w:rStyle w:val="Hyperlink"/>
        </w:rPr>
      </w:pPr>
      <w:hyperlink w:anchor="_Toc442446251" w:history="1">
        <w:r w:rsidR="00186146" w:rsidRPr="00CF3A48">
          <w:rPr>
            <w:rStyle w:val="Hyperlink"/>
          </w:rPr>
          <w:t>Table 3:  Total Fractional Exposure Calculation at Dames Point Over the 2008 – 2015 Period</w:t>
        </w:r>
        <w:r w:rsidR="00186146" w:rsidRPr="00186146">
          <w:rPr>
            <w:rStyle w:val="Hyperlink"/>
            <w:webHidden/>
          </w:rPr>
          <w:tab/>
        </w:r>
        <w:r w:rsidR="00186146" w:rsidRPr="00186146">
          <w:rPr>
            <w:rStyle w:val="Hyperlink"/>
            <w:webHidden/>
          </w:rPr>
          <w:fldChar w:fldCharType="begin"/>
        </w:r>
        <w:r w:rsidR="00186146" w:rsidRPr="00186146">
          <w:rPr>
            <w:rStyle w:val="Hyperlink"/>
            <w:webHidden/>
          </w:rPr>
          <w:instrText xml:space="preserve"> PAGEREF _Toc442446251 \h </w:instrText>
        </w:r>
        <w:r w:rsidR="00186146" w:rsidRPr="00186146">
          <w:rPr>
            <w:rStyle w:val="Hyperlink"/>
            <w:webHidden/>
          </w:rPr>
        </w:r>
        <w:r w:rsidR="00186146" w:rsidRPr="00186146">
          <w:rPr>
            <w:rStyle w:val="Hyperlink"/>
            <w:webHidden/>
          </w:rPr>
          <w:fldChar w:fldCharType="separate"/>
        </w:r>
        <w:r w:rsidR="00741751">
          <w:rPr>
            <w:rStyle w:val="Hyperlink"/>
            <w:webHidden/>
          </w:rPr>
          <w:t>15</w:t>
        </w:r>
        <w:r w:rsidR="00186146" w:rsidRPr="00186146">
          <w:rPr>
            <w:rStyle w:val="Hyperlink"/>
            <w:webHidden/>
          </w:rPr>
          <w:fldChar w:fldCharType="end"/>
        </w:r>
      </w:hyperlink>
    </w:p>
    <w:p w14:paraId="0019BE51" w14:textId="77777777" w:rsidR="00186146" w:rsidRPr="00186146" w:rsidRDefault="0049152A">
      <w:pPr>
        <w:pStyle w:val="TableofFigures"/>
        <w:rPr>
          <w:rStyle w:val="Hyperlink"/>
        </w:rPr>
      </w:pPr>
      <w:hyperlink w:anchor="_Toc442446252" w:history="1">
        <w:r w:rsidR="00186146" w:rsidRPr="00186146">
          <w:rPr>
            <w:rStyle w:val="Hyperlink"/>
          </w:rPr>
          <w:t>Table 4:  Summary Statistics of Daily Average DO and DOSAT for 2015</w:t>
        </w:r>
        <w:r w:rsidR="00186146" w:rsidRPr="00186146">
          <w:rPr>
            <w:rStyle w:val="Hyperlink"/>
            <w:webHidden/>
          </w:rPr>
          <w:tab/>
        </w:r>
        <w:r w:rsidR="00186146" w:rsidRPr="00186146">
          <w:rPr>
            <w:rStyle w:val="Hyperlink"/>
            <w:webHidden/>
          </w:rPr>
          <w:fldChar w:fldCharType="begin"/>
        </w:r>
        <w:r w:rsidR="00186146" w:rsidRPr="00186146">
          <w:rPr>
            <w:rStyle w:val="Hyperlink"/>
            <w:webHidden/>
          </w:rPr>
          <w:instrText xml:space="preserve"> PAGEREF _Toc442446252 \h </w:instrText>
        </w:r>
        <w:r w:rsidR="00186146" w:rsidRPr="00186146">
          <w:rPr>
            <w:rStyle w:val="Hyperlink"/>
            <w:webHidden/>
          </w:rPr>
        </w:r>
        <w:r w:rsidR="00186146" w:rsidRPr="00186146">
          <w:rPr>
            <w:rStyle w:val="Hyperlink"/>
            <w:webHidden/>
          </w:rPr>
          <w:fldChar w:fldCharType="separate"/>
        </w:r>
        <w:r w:rsidR="00741751">
          <w:rPr>
            <w:rStyle w:val="Hyperlink"/>
            <w:webHidden/>
          </w:rPr>
          <w:t>17</w:t>
        </w:r>
        <w:r w:rsidR="00186146" w:rsidRPr="00186146">
          <w:rPr>
            <w:rStyle w:val="Hyperlink"/>
            <w:webHidden/>
          </w:rPr>
          <w:fldChar w:fldCharType="end"/>
        </w:r>
      </w:hyperlink>
    </w:p>
    <w:p w14:paraId="76A6E6B7" w14:textId="77777777" w:rsidR="00186146" w:rsidRPr="00186146" w:rsidRDefault="0049152A">
      <w:pPr>
        <w:pStyle w:val="TableofFigures"/>
        <w:rPr>
          <w:rStyle w:val="Hyperlink"/>
        </w:rPr>
      </w:pPr>
      <w:hyperlink w:anchor="_Toc442446253" w:history="1">
        <w:r w:rsidR="00186146" w:rsidRPr="00186146">
          <w:rPr>
            <w:rStyle w:val="Hyperlink"/>
          </w:rPr>
          <w:t>Table 5:  Summary Statistics of Daily Average Specific Conductance at Buckman in 2015</w:t>
        </w:r>
        <w:r w:rsidR="00186146" w:rsidRPr="00186146">
          <w:rPr>
            <w:rStyle w:val="Hyperlink"/>
            <w:webHidden/>
          </w:rPr>
          <w:tab/>
        </w:r>
        <w:r w:rsidR="00186146" w:rsidRPr="00186146">
          <w:rPr>
            <w:rStyle w:val="Hyperlink"/>
            <w:webHidden/>
          </w:rPr>
          <w:fldChar w:fldCharType="begin"/>
        </w:r>
        <w:r w:rsidR="00186146" w:rsidRPr="00186146">
          <w:rPr>
            <w:rStyle w:val="Hyperlink"/>
            <w:webHidden/>
          </w:rPr>
          <w:instrText xml:space="preserve"> PAGEREF _Toc442446253 \h </w:instrText>
        </w:r>
        <w:r w:rsidR="00186146" w:rsidRPr="00186146">
          <w:rPr>
            <w:rStyle w:val="Hyperlink"/>
            <w:webHidden/>
          </w:rPr>
        </w:r>
        <w:r w:rsidR="00186146" w:rsidRPr="00186146">
          <w:rPr>
            <w:rStyle w:val="Hyperlink"/>
            <w:webHidden/>
          </w:rPr>
          <w:fldChar w:fldCharType="separate"/>
        </w:r>
        <w:r w:rsidR="00741751">
          <w:rPr>
            <w:rStyle w:val="Hyperlink"/>
            <w:webHidden/>
          </w:rPr>
          <w:t>18</w:t>
        </w:r>
        <w:r w:rsidR="00186146" w:rsidRPr="00186146">
          <w:rPr>
            <w:rStyle w:val="Hyperlink"/>
            <w:webHidden/>
          </w:rPr>
          <w:fldChar w:fldCharType="end"/>
        </w:r>
      </w:hyperlink>
    </w:p>
    <w:p w14:paraId="7BEDEAA5" w14:textId="77777777" w:rsidR="00186146" w:rsidRPr="00186146" w:rsidRDefault="0049152A">
      <w:pPr>
        <w:pStyle w:val="TableofFigures"/>
        <w:rPr>
          <w:rStyle w:val="Hyperlink"/>
        </w:rPr>
      </w:pPr>
      <w:hyperlink w:anchor="_Toc442446254" w:history="1">
        <w:r w:rsidR="00186146" w:rsidRPr="00186146">
          <w:rPr>
            <w:rStyle w:val="Hyperlink"/>
          </w:rPr>
          <w:t>Table 6:  Clapboard Creek Data Sonde Records for the 2010 – 2015 Period</w:t>
        </w:r>
        <w:r w:rsidR="00186146" w:rsidRPr="00186146">
          <w:rPr>
            <w:rStyle w:val="Hyperlink"/>
            <w:webHidden/>
          </w:rPr>
          <w:tab/>
        </w:r>
        <w:r w:rsidR="00186146" w:rsidRPr="00186146">
          <w:rPr>
            <w:rStyle w:val="Hyperlink"/>
            <w:webHidden/>
          </w:rPr>
          <w:fldChar w:fldCharType="begin"/>
        </w:r>
        <w:r w:rsidR="00186146" w:rsidRPr="00186146">
          <w:rPr>
            <w:rStyle w:val="Hyperlink"/>
            <w:webHidden/>
          </w:rPr>
          <w:instrText xml:space="preserve"> PAGEREF _Toc442446254 \h </w:instrText>
        </w:r>
        <w:r w:rsidR="00186146" w:rsidRPr="00186146">
          <w:rPr>
            <w:rStyle w:val="Hyperlink"/>
            <w:webHidden/>
          </w:rPr>
        </w:r>
        <w:r w:rsidR="00186146" w:rsidRPr="00186146">
          <w:rPr>
            <w:rStyle w:val="Hyperlink"/>
            <w:webHidden/>
          </w:rPr>
          <w:fldChar w:fldCharType="separate"/>
        </w:r>
        <w:r w:rsidR="00741751">
          <w:rPr>
            <w:rStyle w:val="Hyperlink"/>
            <w:webHidden/>
          </w:rPr>
          <w:t>27</w:t>
        </w:r>
        <w:r w:rsidR="00186146" w:rsidRPr="00186146">
          <w:rPr>
            <w:rStyle w:val="Hyperlink"/>
            <w:webHidden/>
          </w:rPr>
          <w:fldChar w:fldCharType="end"/>
        </w:r>
      </w:hyperlink>
    </w:p>
    <w:p w14:paraId="714FC6A2" w14:textId="77777777" w:rsidR="00186146" w:rsidRPr="00186146" w:rsidRDefault="0049152A">
      <w:pPr>
        <w:pStyle w:val="TableofFigures"/>
        <w:rPr>
          <w:rStyle w:val="Hyperlink"/>
        </w:rPr>
      </w:pPr>
      <w:hyperlink w:anchor="_Toc442446255" w:history="1">
        <w:r w:rsidR="00186146" w:rsidRPr="00186146">
          <w:rPr>
            <w:rStyle w:val="Hyperlink"/>
          </w:rPr>
          <w:t>Table 7:  CM 36 Top Data Sonde Records for the 2010 – 2015 Period</w:t>
        </w:r>
        <w:r w:rsidR="00186146" w:rsidRPr="00186146">
          <w:rPr>
            <w:rStyle w:val="Hyperlink"/>
            <w:webHidden/>
          </w:rPr>
          <w:tab/>
        </w:r>
        <w:r w:rsidR="00186146" w:rsidRPr="00186146">
          <w:rPr>
            <w:rStyle w:val="Hyperlink"/>
            <w:webHidden/>
          </w:rPr>
          <w:fldChar w:fldCharType="begin"/>
        </w:r>
        <w:r w:rsidR="00186146" w:rsidRPr="00186146">
          <w:rPr>
            <w:rStyle w:val="Hyperlink"/>
            <w:webHidden/>
          </w:rPr>
          <w:instrText xml:space="preserve"> PAGEREF _Toc442446255 \h </w:instrText>
        </w:r>
        <w:r w:rsidR="00186146" w:rsidRPr="00186146">
          <w:rPr>
            <w:rStyle w:val="Hyperlink"/>
            <w:webHidden/>
          </w:rPr>
        </w:r>
        <w:r w:rsidR="00186146" w:rsidRPr="00186146">
          <w:rPr>
            <w:rStyle w:val="Hyperlink"/>
            <w:webHidden/>
          </w:rPr>
          <w:fldChar w:fldCharType="separate"/>
        </w:r>
        <w:r w:rsidR="00741751">
          <w:rPr>
            <w:rStyle w:val="Hyperlink"/>
            <w:webHidden/>
          </w:rPr>
          <w:t>28</w:t>
        </w:r>
        <w:r w:rsidR="00186146" w:rsidRPr="00186146">
          <w:rPr>
            <w:rStyle w:val="Hyperlink"/>
            <w:webHidden/>
          </w:rPr>
          <w:fldChar w:fldCharType="end"/>
        </w:r>
      </w:hyperlink>
    </w:p>
    <w:p w14:paraId="1C841716" w14:textId="77777777" w:rsidR="00186146" w:rsidRDefault="0049152A">
      <w:pPr>
        <w:pStyle w:val="TableofFigures"/>
        <w:rPr>
          <w:rFonts w:asciiTheme="minorHAnsi" w:eastAsiaTheme="minorEastAsia" w:hAnsiTheme="minorHAnsi" w:cstheme="minorBidi"/>
          <w:i w:val="0"/>
          <w:sz w:val="22"/>
          <w:szCs w:val="22"/>
        </w:rPr>
      </w:pPr>
      <w:hyperlink w:anchor="_Toc442446256" w:history="1">
        <w:r w:rsidR="00186146" w:rsidRPr="00186146">
          <w:rPr>
            <w:rStyle w:val="Hyperlink"/>
          </w:rPr>
          <w:t>Table 8:  CM 36 Bottom Data Sonde Records for the 2010 – 2015 Period</w:t>
        </w:r>
        <w:r w:rsidR="00186146" w:rsidRPr="00186146">
          <w:rPr>
            <w:rStyle w:val="Hyperlink"/>
            <w:webHidden/>
          </w:rPr>
          <w:tab/>
        </w:r>
        <w:r w:rsidR="00186146" w:rsidRPr="00186146">
          <w:rPr>
            <w:rStyle w:val="Hyperlink"/>
            <w:webHidden/>
          </w:rPr>
          <w:fldChar w:fldCharType="begin"/>
        </w:r>
        <w:r w:rsidR="00186146" w:rsidRPr="00186146">
          <w:rPr>
            <w:rStyle w:val="Hyperlink"/>
            <w:webHidden/>
          </w:rPr>
          <w:instrText xml:space="preserve"> PAGEREF _Toc442446256 \h </w:instrText>
        </w:r>
        <w:r w:rsidR="00186146" w:rsidRPr="00186146">
          <w:rPr>
            <w:rStyle w:val="Hyperlink"/>
            <w:webHidden/>
          </w:rPr>
        </w:r>
        <w:r w:rsidR="00186146" w:rsidRPr="00186146">
          <w:rPr>
            <w:rStyle w:val="Hyperlink"/>
            <w:webHidden/>
          </w:rPr>
          <w:fldChar w:fldCharType="separate"/>
        </w:r>
        <w:r w:rsidR="00741751">
          <w:rPr>
            <w:rStyle w:val="Hyperlink"/>
            <w:webHidden/>
          </w:rPr>
          <w:t>28</w:t>
        </w:r>
        <w:r w:rsidR="00186146" w:rsidRPr="00186146">
          <w:rPr>
            <w:rStyle w:val="Hyperlink"/>
            <w:webHidden/>
          </w:rPr>
          <w:fldChar w:fldCharType="end"/>
        </w:r>
      </w:hyperlink>
    </w:p>
    <w:p w14:paraId="12765F91" w14:textId="77777777" w:rsidR="00186146" w:rsidRDefault="0049152A">
      <w:pPr>
        <w:pStyle w:val="TableofFigures"/>
        <w:rPr>
          <w:rFonts w:asciiTheme="minorHAnsi" w:eastAsiaTheme="minorEastAsia" w:hAnsiTheme="minorHAnsi" w:cstheme="minorBidi"/>
          <w:i w:val="0"/>
          <w:sz w:val="22"/>
          <w:szCs w:val="22"/>
        </w:rPr>
      </w:pPr>
      <w:hyperlink w:anchor="_Toc442446257" w:history="1">
        <w:r w:rsidR="00186146" w:rsidRPr="00CF3A48">
          <w:rPr>
            <w:rStyle w:val="Hyperlink"/>
          </w:rPr>
          <w:t>Table 9:  WWTF Projects Completed in the Marine Reach for TN in 2015</w:t>
        </w:r>
        <w:r w:rsidR="00186146">
          <w:rPr>
            <w:webHidden/>
          </w:rPr>
          <w:tab/>
        </w:r>
        <w:r w:rsidR="00186146">
          <w:rPr>
            <w:webHidden/>
          </w:rPr>
          <w:fldChar w:fldCharType="begin"/>
        </w:r>
        <w:r w:rsidR="00186146">
          <w:rPr>
            <w:webHidden/>
          </w:rPr>
          <w:instrText xml:space="preserve"> PAGEREF _Toc442446257 \h </w:instrText>
        </w:r>
        <w:r w:rsidR="00186146">
          <w:rPr>
            <w:webHidden/>
          </w:rPr>
        </w:r>
        <w:r w:rsidR="00186146">
          <w:rPr>
            <w:webHidden/>
          </w:rPr>
          <w:fldChar w:fldCharType="separate"/>
        </w:r>
        <w:r w:rsidR="00741751">
          <w:rPr>
            <w:webHidden/>
          </w:rPr>
          <w:t>31</w:t>
        </w:r>
        <w:r w:rsidR="00186146">
          <w:rPr>
            <w:webHidden/>
          </w:rPr>
          <w:fldChar w:fldCharType="end"/>
        </w:r>
      </w:hyperlink>
    </w:p>
    <w:p w14:paraId="623CF678" w14:textId="77777777" w:rsidR="00186146" w:rsidRDefault="0049152A">
      <w:pPr>
        <w:pStyle w:val="TableofFigures"/>
        <w:rPr>
          <w:rFonts w:asciiTheme="minorHAnsi" w:eastAsiaTheme="minorEastAsia" w:hAnsiTheme="minorHAnsi" w:cstheme="minorBidi"/>
          <w:i w:val="0"/>
          <w:sz w:val="22"/>
          <w:szCs w:val="22"/>
        </w:rPr>
      </w:pPr>
      <w:hyperlink w:anchor="_Toc442446258" w:history="1">
        <w:r w:rsidR="00186146" w:rsidRPr="00CF3A48">
          <w:rPr>
            <w:rStyle w:val="Hyperlink"/>
          </w:rPr>
          <w:t>Table 10:  MS4 Projects Completed in the Marine Reach in 2015</w:t>
        </w:r>
        <w:r w:rsidR="00186146">
          <w:rPr>
            <w:webHidden/>
          </w:rPr>
          <w:tab/>
        </w:r>
        <w:r w:rsidR="00186146">
          <w:rPr>
            <w:webHidden/>
          </w:rPr>
          <w:fldChar w:fldCharType="begin"/>
        </w:r>
        <w:r w:rsidR="00186146">
          <w:rPr>
            <w:webHidden/>
          </w:rPr>
          <w:instrText xml:space="preserve"> PAGEREF _Toc442446258 \h </w:instrText>
        </w:r>
        <w:r w:rsidR="00186146">
          <w:rPr>
            <w:webHidden/>
          </w:rPr>
        </w:r>
        <w:r w:rsidR="00186146">
          <w:rPr>
            <w:webHidden/>
          </w:rPr>
          <w:fldChar w:fldCharType="separate"/>
        </w:r>
        <w:r w:rsidR="00741751">
          <w:rPr>
            <w:webHidden/>
          </w:rPr>
          <w:t>35</w:t>
        </w:r>
        <w:r w:rsidR="00186146">
          <w:rPr>
            <w:webHidden/>
          </w:rPr>
          <w:fldChar w:fldCharType="end"/>
        </w:r>
      </w:hyperlink>
    </w:p>
    <w:p w14:paraId="57C84DA8" w14:textId="77777777" w:rsidR="00186146" w:rsidRDefault="0049152A">
      <w:pPr>
        <w:pStyle w:val="TableofFigures"/>
        <w:rPr>
          <w:rFonts w:asciiTheme="minorHAnsi" w:eastAsiaTheme="minorEastAsia" w:hAnsiTheme="minorHAnsi" w:cstheme="minorBidi"/>
          <w:i w:val="0"/>
          <w:sz w:val="22"/>
          <w:szCs w:val="22"/>
        </w:rPr>
      </w:pPr>
      <w:hyperlink w:anchor="_Toc442446259" w:history="1">
        <w:r w:rsidR="00186146" w:rsidRPr="00CF3A48">
          <w:rPr>
            <w:rStyle w:val="Hyperlink"/>
          </w:rPr>
          <w:t>Table 11:  Non-MS4 Projects Completed in the Freshwater Reach in 2015</w:t>
        </w:r>
        <w:r w:rsidR="00186146">
          <w:rPr>
            <w:webHidden/>
          </w:rPr>
          <w:tab/>
        </w:r>
        <w:r w:rsidR="00186146">
          <w:rPr>
            <w:webHidden/>
          </w:rPr>
          <w:fldChar w:fldCharType="begin"/>
        </w:r>
        <w:r w:rsidR="00186146">
          <w:rPr>
            <w:webHidden/>
          </w:rPr>
          <w:instrText xml:space="preserve"> PAGEREF _Toc442446259 \h </w:instrText>
        </w:r>
        <w:r w:rsidR="00186146">
          <w:rPr>
            <w:webHidden/>
          </w:rPr>
        </w:r>
        <w:r w:rsidR="00186146">
          <w:rPr>
            <w:webHidden/>
          </w:rPr>
          <w:fldChar w:fldCharType="separate"/>
        </w:r>
        <w:r w:rsidR="00741751">
          <w:rPr>
            <w:webHidden/>
          </w:rPr>
          <w:t>37</w:t>
        </w:r>
        <w:r w:rsidR="00186146">
          <w:rPr>
            <w:webHidden/>
          </w:rPr>
          <w:fldChar w:fldCharType="end"/>
        </w:r>
      </w:hyperlink>
    </w:p>
    <w:p w14:paraId="3A580DBC" w14:textId="77777777" w:rsidR="00186146" w:rsidRDefault="0049152A">
      <w:pPr>
        <w:pStyle w:val="TableofFigures"/>
        <w:rPr>
          <w:rFonts w:asciiTheme="minorHAnsi" w:eastAsiaTheme="minorEastAsia" w:hAnsiTheme="minorHAnsi" w:cstheme="minorBidi"/>
          <w:i w:val="0"/>
          <w:sz w:val="22"/>
          <w:szCs w:val="22"/>
        </w:rPr>
      </w:pPr>
      <w:hyperlink w:anchor="_Toc442446260" w:history="1">
        <w:r w:rsidR="00186146" w:rsidRPr="00CF3A48">
          <w:rPr>
            <w:rStyle w:val="Hyperlink"/>
          </w:rPr>
          <w:t>Table 12:  Agricultural Acres Enrolled in BMPs as of September 30, 2015</w:t>
        </w:r>
        <w:r w:rsidR="00186146">
          <w:rPr>
            <w:webHidden/>
          </w:rPr>
          <w:tab/>
        </w:r>
        <w:r w:rsidR="00186146">
          <w:rPr>
            <w:webHidden/>
          </w:rPr>
          <w:fldChar w:fldCharType="begin"/>
        </w:r>
        <w:r w:rsidR="00186146">
          <w:rPr>
            <w:webHidden/>
          </w:rPr>
          <w:instrText xml:space="preserve"> PAGEREF _Toc442446260 \h </w:instrText>
        </w:r>
        <w:r w:rsidR="00186146">
          <w:rPr>
            <w:webHidden/>
          </w:rPr>
        </w:r>
        <w:r w:rsidR="00186146">
          <w:rPr>
            <w:webHidden/>
          </w:rPr>
          <w:fldChar w:fldCharType="separate"/>
        </w:r>
        <w:r w:rsidR="00741751">
          <w:rPr>
            <w:webHidden/>
          </w:rPr>
          <w:t>39</w:t>
        </w:r>
        <w:r w:rsidR="00186146">
          <w:rPr>
            <w:webHidden/>
          </w:rPr>
          <w:fldChar w:fldCharType="end"/>
        </w:r>
      </w:hyperlink>
    </w:p>
    <w:p w14:paraId="5F13A7C2" w14:textId="77777777" w:rsidR="00186146" w:rsidRDefault="0049152A">
      <w:pPr>
        <w:pStyle w:val="TableofFigures"/>
        <w:rPr>
          <w:rFonts w:asciiTheme="minorHAnsi" w:eastAsiaTheme="minorEastAsia" w:hAnsiTheme="minorHAnsi" w:cstheme="minorBidi"/>
          <w:i w:val="0"/>
          <w:sz w:val="22"/>
          <w:szCs w:val="22"/>
        </w:rPr>
      </w:pPr>
      <w:hyperlink w:anchor="_Toc442446261" w:history="1">
        <w:r w:rsidR="00186146" w:rsidRPr="00CF3A48">
          <w:rPr>
            <w:rStyle w:val="Hyperlink"/>
          </w:rPr>
          <w:t>Table 13:  Agricultural TN and TP Load Reduction Allocation and Estimated Reductions in Loads from BMPs and RSTs</w:t>
        </w:r>
        <w:r w:rsidR="00186146">
          <w:rPr>
            <w:webHidden/>
          </w:rPr>
          <w:tab/>
        </w:r>
        <w:r w:rsidR="00186146">
          <w:rPr>
            <w:webHidden/>
          </w:rPr>
          <w:fldChar w:fldCharType="begin"/>
        </w:r>
        <w:r w:rsidR="00186146">
          <w:rPr>
            <w:webHidden/>
          </w:rPr>
          <w:instrText xml:space="preserve"> PAGEREF _Toc442446261 \h </w:instrText>
        </w:r>
        <w:r w:rsidR="00186146">
          <w:rPr>
            <w:webHidden/>
          </w:rPr>
        </w:r>
        <w:r w:rsidR="00186146">
          <w:rPr>
            <w:webHidden/>
          </w:rPr>
          <w:fldChar w:fldCharType="separate"/>
        </w:r>
        <w:r w:rsidR="00741751">
          <w:rPr>
            <w:webHidden/>
          </w:rPr>
          <w:t>39</w:t>
        </w:r>
        <w:r w:rsidR="00186146">
          <w:rPr>
            <w:webHidden/>
          </w:rPr>
          <w:fldChar w:fldCharType="end"/>
        </w:r>
      </w:hyperlink>
    </w:p>
    <w:p w14:paraId="10179BBD" w14:textId="77777777" w:rsidR="00186146" w:rsidRDefault="0049152A">
      <w:pPr>
        <w:pStyle w:val="TableofFigures"/>
        <w:rPr>
          <w:rFonts w:asciiTheme="minorHAnsi" w:eastAsiaTheme="minorEastAsia" w:hAnsiTheme="minorHAnsi" w:cstheme="minorBidi"/>
          <w:i w:val="0"/>
          <w:sz w:val="22"/>
          <w:szCs w:val="22"/>
        </w:rPr>
      </w:pPr>
      <w:hyperlink w:anchor="_Toc442446262" w:history="1">
        <w:r w:rsidR="00186146" w:rsidRPr="00CF3A48">
          <w:rPr>
            <w:rStyle w:val="Hyperlink"/>
          </w:rPr>
          <w:t>Table 14:  Progress Towards the TP TMDL in the Freshwater Reach</w:t>
        </w:r>
        <w:r w:rsidR="00186146">
          <w:rPr>
            <w:webHidden/>
          </w:rPr>
          <w:tab/>
        </w:r>
        <w:r w:rsidR="00186146">
          <w:rPr>
            <w:webHidden/>
          </w:rPr>
          <w:fldChar w:fldCharType="begin"/>
        </w:r>
        <w:r w:rsidR="00186146">
          <w:rPr>
            <w:webHidden/>
          </w:rPr>
          <w:instrText xml:space="preserve"> PAGEREF _Toc442446262 \h </w:instrText>
        </w:r>
        <w:r w:rsidR="00186146">
          <w:rPr>
            <w:webHidden/>
          </w:rPr>
        </w:r>
        <w:r w:rsidR="00186146">
          <w:rPr>
            <w:webHidden/>
          </w:rPr>
          <w:fldChar w:fldCharType="separate"/>
        </w:r>
        <w:r w:rsidR="00741751">
          <w:rPr>
            <w:webHidden/>
          </w:rPr>
          <w:t>51</w:t>
        </w:r>
        <w:r w:rsidR="00186146">
          <w:rPr>
            <w:webHidden/>
          </w:rPr>
          <w:fldChar w:fldCharType="end"/>
        </w:r>
      </w:hyperlink>
    </w:p>
    <w:p w14:paraId="74BE6877" w14:textId="77777777" w:rsidR="00186146" w:rsidRDefault="0049152A">
      <w:pPr>
        <w:pStyle w:val="TableofFigures"/>
        <w:rPr>
          <w:rFonts w:asciiTheme="minorHAnsi" w:eastAsiaTheme="minorEastAsia" w:hAnsiTheme="minorHAnsi" w:cstheme="minorBidi"/>
          <w:i w:val="0"/>
          <w:sz w:val="22"/>
          <w:szCs w:val="22"/>
        </w:rPr>
      </w:pPr>
      <w:hyperlink w:anchor="_Toc442446263" w:history="1">
        <w:r w:rsidR="00186146" w:rsidRPr="00CF3A48">
          <w:rPr>
            <w:rStyle w:val="Hyperlink"/>
          </w:rPr>
          <w:t>Table 15:  Progress Towards the TN TMDL in the Freshwater Reach</w:t>
        </w:r>
        <w:r w:rsidR="00186146">
          <w:rPr>
            <w:webHidden/>
          </w:rPr>
          <w:tab/>
        </w:r>
        <w:r w:rsidR="00186146">
          <w:rPr>
            <w:webHidden/>
          </w:rPr>
          <w:fldChar w:fldCharType="begin"/>
        </w:r>
        <w:r w:rsidR="00186146">
          <w:rPr>
            <w:webHidden/>
          </w:rPr>
          <w:instrText xml:space="preserve"> PAGEREF _Toc442446263 \h </w:instrText>
        </w:r>
        <w:r w:rsidR="00186146">
          <w:rPr>
            <w:webHidden/>
          </w:rPr>
        </w:r>
        <w:r w:rsidR="00186146">
          <w:rPr>
            <w:webHidden/>
          </w:rPr>
          <w:fldChar w:fldCharType="separate"/>
        </w:r>
        <w:r w:rsidR="00741751">
          <w:rPr>
            <w:webHidden/>
          </w:rPr>
          <w:t>52</w:t>
        </w:r>
        <w:r w:rsidR="00186146">
          <w:rPr>
            <w:webHidden/>
          </w:rPr>
          <w:fldChar w:fldCharType="end"/>
        </w:r>
      </w:hyperlink>
    </w:p>
    <w:p w14:paraId="47BA9005" w14:textId="77777777" w:rsidR="00186146" w:rsidRDefault="0049152A">
      <w:pPr>
        <w:pStyle w:val="TableofFigures"/>
        <w:rPr>
          <w:rFonts w:asciiTheme="minorHAnsi" w:eastAsiaTheme="minorEastAsia" w:hAnsiTheme="minorHAnsi" w:cstheme="minorBidi"/>
          <w:i w:val="0"/>
          <w:sz w:val="22"/>
          <w:szCs w:val="22"/>
        </w:rPr>
      </w:pPr>
      <w:hyperlink w:anchor="_Toc442446264" w:history="1">
        <w:r w:rsidR="00186146" w:rsidRPr="00CF3A48">
          <w:rPr>
            <w:rStyle w:val="Hyperlink"/>
          </w:rPr>
          <w:t>Table 16:  Progress Towards the TN TMDL in the Marine Reach</w:t>
        </w:r>
        <w:r w:rsidR="00186146">
          <w:rPr>
            <w:webHidden/>
          </w:rPr>
          <w:tab/>
        </w:r>
        <w:r w:rsidR="00186146">
          <w:rPr>
            <w:webHidden/>
          </w:rPr>
          <w:fldChar w:fldCharType="begin"/>
        </w:r>
        <w:r w:rsidR="00186146">
          <w:rPr>
            <w:webHidden/>
          </w:rPr>
          <w:instrText xml:space="preserve"> PAGEREF _Toc442446264 \h </w:instrText>
        </w:r>
        <w:r w:rsidR="00186146">
          <w:rPr>
            <w:webHidden/>
          </w:rPr>
        </w:r>
        <w:r w:rsidR="00186146">
          <w:rPr>
            <w:webHidden/>
          </w:rPr>
          <w:fldChar w:fldCharType="separate"/>
        </w:r>
        <w:r w:rsidR="00741751">
          <w:rPr>
            <w:webHidden/>
          </w:rPr>
          <w:t>53</w:t>
        </w:r>
        <w:r w:rsidR="00186146">
          <w:rPr>
            <w:webHidden/>
          </w:rPr>
          <w:fldChar w:fldCharType="end"/>
        </w:r>
      </w:hyperlink>
    </w:p>
    <w:p w14:paraId="33EFBBF0" w14:textId="77777777" w:rsidR="003F5D41" w:rsidRPr="00F9731F" w:rsidRDefault="00CE57BE" w:rsidP="00CF6190">
      <w:pPr>
        <w:pStyle w:val="Heading1B"/>
        <w:spacing w:after="0"/>
        <w:rPr>
          <w:rFonts w:cs="Times New Roman"/>
          <w:szCs w:val="24"/>
        </w:rPr>
      </w:pPr>
      <w:r w:rsidRPr="007D51B1">
        <w:rPr>
          <w:rFonts w:cs="Times New Roman"/>
          <w:sz w:val="24"/>
          <w:szCs w:val="24"/>
        </w:rPr>
        <w:fldChar w:fldCharType="end"/>
      </w:r>
      <w:r w:rsidR="0034635A" w:rsidRPr="007D51B1">
        <w:rPr>
          <w:rFonts w:cs="Times New Roman"/>
          <w:sz w:val="24"/>
          <w:szCs w:val="24"/>
        </w:rPr>
        <w:br w:type="page"/>
      </w:r>
      <w:bookmarkStart w:id="3" w:name="_Toc381261103"/>
      <w:bookmarkStart w:id="4" w:name="_Toc443571960"/>
      <w:bookmarkStart w:id="5" w:name="_Toc159831620"/>
      <w:r w:rsidR="003F5D41" w:rsidRPr="00F9731F">
        <w:rPr>
          <w:rFonts w:cs="Times New Roman"/>
          <w:szCs w:val="24"/>
        </w:rPr>
        <w:lastRenderedPageBreak/>
        <w:t>List of Acronyms</w:t>
      </w:r>
      <w:r w:rsidR="00FB6D14" w:rsidRPr="00F9731F">
        <w:rPr>
          <w:rFonts w:cs="Times New Roman"/>
          <w:szCs w:val="24"/>
        </w:rPr>
        <w:t xml:space="preserve"> and Abbreviations</w:t>
      </w:r>
      <w:bookmarkEnd w:id="3"/>
      <w:bookmarkEnd w:id="4"/>
    </w:p>
    <w:p w14:paraId="0F09A4C2" w14:textId="77777777" w:rsidR="00E715EF" w:rsidRPr="007D51B1" w:rsidRDefault="00E715EF" w:rsidP="00E715EF">
      <w:pPr>
        <w:pStyle w:val="Bodytextreduced"/>
        <w:rPr>
          <w:sz w:val="24"/>
          <w:szCs w:val="24"/>
        </w:rPr>
      </w:pPr>
    </w:p>
    <w:p w14:paraId="00024D4B" w14:textId="77777777" w:rsidR="00892D17" w:rsidRPr="007D51B1" w:rsidRDefault="00892D17" w:rsidP="00892D17">
      <w:pPr>
        <w:rPr>
          <w:rFonts w:ascii="Times New Roman" w:hAnsi="Times New Roman"/>
          <w:sz w:val="24"/>
          <w:szCs w:val="24"/>
        </w:rPr>
      </w:pPr>
      <w:r w:rsidRPr="007D51B1">
        <w:rPr>
          <w:rFonts w:ascii="Times New Roman" w:hAnsi="Times New Roman"/>
          <w:sz w:val="24"/>
          <w:szCs w:val="24"/>
        </w:rPr>
        <w:t>µg/L</w:t>
      </w:r>
      <w:r w:rsidRPr="007D51B1">
        <w:rPr>
          <w:rFonts w:ascii="Times New Roman" w:hAnsi="Times New Roman"/>
          <w:sz w:val="24"/>
          <w:szCs w:val="24"/>
        </w:rPr>
        <w:tab/>
      </w:r>
      <w:r w:rsidRPr="007D51B1">
        <w:rPr>
          <w:rFonts w:ascii="Times New Roman" w:hAnsi="Times New Roman"/>
          <w:sz w:val="24"/>
          <w:szCs w:val="24"/>
        </w:rPr>
        <w:tab/>
        <w:t>Micrograms Per Liter</w:t>
      </w:r>
    </w:p>
    <w:p w14:paraId="735BED2A" w14:textId="77777777" w:rsidR="00892D17" w:rsidRPr="007D51B1" w:rsidRDefault="00892D17" w:rsidP="00892D17">
      <w:pPr>
        <w:rPr>
          <w:rFonts w:ascii="Times New Roman" w:hAnsi="Times New Roman"/>
          <w:sz w:val="24"/>
          <w:szCs w:val="24"/>
        </w:rPr>
      </w:pPr>
      <w:r w:rsidRPr="007D51B1">
        <w:rPr>
          <w:rFonts w:ascii="Times New Roman" w:hAnsi="Times New Roman"/>
          <w:sz w:val="24"/>
          <w:szCs w:val="24"/>
        </w:rPr>
        <w:t xml:space="preserve">µmhos/cm </w:t>
      </w:r>
      <w:r w:rsidRPr="007D51B1">
        <w:rPr>
          <w:rFonts w:ascii="Times New Roman" w:hAnsi="Times New Roman"/>
          <w:sz w:val="24"/>
          <w:szCs w:val="24"/>
        </w:rPr>
        <w:tab/>
        <w:t>Micromhos Per Centimeter</w:t>
      </w:r>
    </w:p>
    <w:p w14:paraId="28A669EF" w14:textId="77777777" w:rsidR="003F5D41" w:rsidRPr="007D51B1" w:rsidRDefault="003F5D41" w:rsidP="003F5D41">
      <w:pPr>
        <w:rPr>
          <w:rFonts w:ascii="Times New Roman" w:hAnsi="Times New Roman"/>
          <w:sz w:val="24"/>
          <w:szCs w:val="24"/>
        </w:rPr>
      </w:pPr>
      <w:r w:rsidRPr="007D51B1">
        <w:rPr>
          <w:rFonts w:ascii="Times New Roman" w:hAnsi="Times New Roman"/>
          <w:sz w:val="24"/>
          <w:szCs w:val="24"/>
        </w:rPr>
        <w:t>APRICOT</w:t>
      </w:r>
      <w:r w:rsidRPr="007D51B1">
        <w:rPr>
          <w:rFonts w:ascii="Times New Roman" w:hAnsi="Times New Roman"/>
          <w:sz w:val="24"/>
          <w:szCs w:val="24"/>
        </w:rPr>
        <w:tab/>
        <w:t>A Prototype Realistic Innovative Community of Today</w:t>
      </w:r>
    </w:p>
    <w:p w14:paraId="4ED9657C" w14:textId="77777777" w:rsidR="003F5D41" w:rsidRPr="007D51B1" w:rsidRDefault="003F5D41" w:rsidP="003F5D41">
      <w:pPr>
        <w:rPr>
          <w:rFonts w:ascii="Times New Roman" w:hAnsi="Times New Roman"/>
          <w:sz w:val="24"/>
          <w:szCs w:val="24"/>
        </w:rPr>
      </w:pPr>
      <w:r w:rsidRPr="007D51B1">
        <w:rPr>
          <w:rFonts w:ascii="Times New Roman" w:hAnsi="Times New Roman"/>
          <w:sz w:val="24"/>
          <w:szCs w:val="24"/>
        </w:rPr>
        <w:t>BMAP</w:t>
      </w:r>
      <w:r w:rsidRPr="007D51B1">
        <w:rPr>
          <w:rFonts w:ascii="Times New Roman" w:hAnsi="Times New Roman"/>
          <w:sz w:val="24"/>
          <w:szCs w:val="24"/>
        </w:rPr>
        <w:tab/>
      </w:r>
      <w:r w:rsidRPr="007D51B1">
        <w:rPr>
          <w:rFonts w:ascii="Times New Roman" w:hAnsi="Times New Roman"/>
          <w:sz w:val="24"/>
          <w:szCs w:val="24"/>
        </w:rPr>
        <w:tab/>
        <w:t>Basin Management Action Plan</w:t>
      </w:r>
    </w:p>
    <w:p w14:paraId="05173060" w14:textId="77777777" w:rsidR="003F5D41" w:rsidRDefault="003F5D41" w:rsidP="003F5D41">
      <w:pPr>
        <w:rPr>
          <w:rFonts w:ascii="Times New Roman" w:hAnsi="Times New Roman"/>
          <w:sz w:val="24"/>
          <w:szCs w:val="24"/>
        </w:rPr>
      </w:pPr>
      <w:r w:rsidRPr="007D51B1">
        <w:rPr>
          <w:rFonts w:ascii="Times New Roman" w:hAnsi="Times New Roman"/>
          <w:sz w:val="24"/>
          <w:szCs w:val="24"/>
        </w:rPr>
        <w:t>BMP</w:t>
      </w:r>
      <w:r w:rsidRPr="007D51B1">
        <w:rPr>
          <w:rFonts w:ascii="Times New Roman" w:hAnsi="Times New Roman"/>
          <w:sz w:val="24"/>
          <w:szCs w:val="24"/>
        </w:rPr>
        <w:tab/>
      </w:r>
      <w:r w:rsidRPr="007D51B1">
        <w:rPr>
          <w:rFonts w:ascii="Times New Roman" w:hAnsi="Times New Roman"/>
          <w:sz w:val="24"/>
          <w:szCs w:val="24"/>
        </w:rPr>
        <w:tab/>
        <w:t>Best Management Practice</w:t>
      </w:r>
    </w:p>
    <w:p w14:paraId="78937A3D" w14:textId="4CC5790F" w:rsidR="000E44BD" w:rsidRDefault="000E44BD" w:rsidP="003F5D41">
      <w:pPr>
        <w:rPr>
          <w:rFonts w:ascii="Times New Roman" w:hAnsi="Times New Roman"/>
          <w:sz w:val="24"/>
          <w:szCs w:val="24"/>
        </w:rPr>
      </w:pPr>
      <w:r>
        <w:rPr>
          <w:rFonts w:ascii="Times New Roman" w:hAnsi="Times New Roman"/>
          <w:sz w:val="24"/>
          <w:szCs w:val="24"/>
        </w:rPr>
        <w:t>BNR</w:t>
      </w:r>
      <w:r>
        <w:rPr>
          <w:rFonts w:ascii="Times New Roman" w:hAnsi="Times New Roman"/>
          <w:sz w:val="24"/>
          <w:szCs w:val="24"/>
        </w:rPr>
        <w:tab/>
      </w:r>
      <w:r>
        <w:rPr>
          <w:rFonts w:ascii="Times New Roman" w:hAnsi="Times New Roman"/>
          <w:sz w:val="24"/>
          <w:szCs w:val="24"/>
        </w:rPr>
        <w:tab/>
        <w:t>Bionutrient Removal</w:t>
      </w:r>
    </w:p>
    <w:p w14:paraId="441213A2" w14:textId="04881183" w:rsidR="009A4FF3" w:rsidRDefault="009A4FF3" w:rsidP="003F5D41">
      <w:pPr>
        <w:rPr>
          <w:rFonts w:ascii="Times New Roman" w:hAnsi="Times New Roman"/>
          <w:sz w:val="24"/>
          <w:szCs w:val="24"/>
        </w:rPr>
      </w:pPr>
      <w:r>
        <w:rPr>
          <w:rFonts w:ascii="Times New Roman" w:hAnsi="Times New Roman"/>
          <w:sz w:val="24"/>
          <w:szCs w:val="24"/>
        </w:rPr>
        <w:t>CBC</w:t>
      </w:r>
      <w:r>
        <w:rPr>
          <w:rFonts w:ascii="Times New Roman" w:hAnsi="Times New Roman"/>
          <w:sz w:val="24"/>
          <w:szCs w:val="24"/>
        </w:rPr>
        <w:tab/>
      </w:r>
      <w:r>
        <w:rPr>
          <w:rFonts w:ascii="Times New Roman" w:hAnsi="Times New Roman"/>
          <w:sz w:val="24"/>
          <w:szCs w:val="24"/>
        </w:rPr>
        <w:tab/>
        <w:t>Clapboard Creek</w:t>
      </w:r>
    </w:p>
    <w:p w14:paraId="2C962C7C" w14:textId="27C861A1" w:rsidR="009A4FF3" w:rsidRDefault="009A4FF3" w:rsidP="003F5D41">
      <w:pPr>
        <w:rPr>
          <w:rFonts w:ascii="Times New Roman" w:hAnsi="Times New Roman"/>
          <w:sz w:val="24"/>
          <w:szCs w:val="24"/>
        </w:rPr>
      </w:pPr>
      <w:r w:rsidRPr="007D51B1">
        <w:rPr>
          <w:rFonts w:ascii="Times New Roman" w:hAnsi="Times New Roman"/>
          <w:sz w:val="24"/>
          <w:szCs w:val="24"/>
        </w:rPr>
        <w:t>CCUA</w:t>
      </w:r>
      <w:r w:rsidRPr="007D51B1">
        <w:rPr>
          <w:rFonts w:ascii="Times New Roman" w:hAnsi="Times New Roman"/>
          <w:sz w:val="24"/>
          <w:szCs w:val="24"/>
        </w:rPr>
        <w:tab/>
      </w:r>
      <w:r w:rsidRPr="007D51B1">
        <w:rPr>
          <w:rFonts w:ascii="Times New Roman" w:hAnsi="Times New Roman"/>
          <w:sz w:val="24"/>
          <w:szCs w:val="24"/>
        </w:rPr>
        <w:tab/>
        <w:t>Clay County Ut</w:t>
      </w:r>
      <w:r>
        <w:rPr>
          <w:rFonts w:ascii="Times New Roman" w:hAnsi="Times New Roman"/>
          <w:sz w:val="24"/>
          <w:szCs w:val="24"/>
        </w:rPr>
        <w:t>ility Authority</w:t>
      </w:r>
    </w:p>
    <w:p w14:paraId="5B473DA0" w14:textId="5BD67F6D" w:rsidR="000E44BD" w:rsidRDefault="000E44BD" w:rsidP="003F5D41">
      <w:pPr>
        <w:rPr>
          <w:rFonts w:ascii="Times New Roman" w:hAnsi="Times New Roman"/>
          <w:sz w:val="24"/>
          <w:szCs w:val="24"/>
        </w:rPr>
      </w:pPr>
      <w:r>
        <w:rPr>
          <w:rFonts w:ascii="Times New Roman" w:hAnsi="Times New Roman"/>
          <w:sz w:val="24"/>
          <w:szCs w:val="24"/>
        </w:rPr>
        <w:t>cfs</w:t>
      </w:r>
      <w:r>
        <w:rPr>
          <w:rFonts w:ascii="Times New Roman" w:hAnsi="Times New Roman"/>
          <w:sz w:val="24"/>
          <w:szCs w:val="24"/>
        </w:rPr>
        <w:tab/>
      </w:r>
      <w:r>
        <w:rPr>
          <w:rFonts w:ascii="Times New Roman" w:hAnsi="Times New Roman"/>
          <w:sz w:val="24"/>
          <w:szCs w:val="24"/>
        </w:rPr>
        <w:tab/>
        <w:t>Cubic Feet Per Second</w:t>
      </w:r>
    </w:p>
    <w:p w14:paraId="73147207" w14:textId="77777777" w:rsidR="009A4FF3" w:rsidRDefault="009A4FF3" w:rsidP="003F5D41">
      <w:pPr>
        <w:rPr>
          <w:rFonts w:ascii="Times New Roman" w:hAnsi="Times New Roman"/>
          <w:sz w:val="24"/>
          <w:szCs w:val="24"/>
        </w:rPr>
      </w:pPr>
      <w:r>
        <w:rPr>
          <w:rFonts w:ascii="Times New Roman" w:hAnsi="Times New Roman"/>
          <w:sz w:val="24"/>
          <w:szCs w:val="24"/>
        </w:rPr>
        <w:t>CM</w:t>
      </w:r>
      <w:r>
        <w:rPr>
          <w:rFonts w:ascii="Times New Roman" w:hAnsi="Times New Roman"/>
          <w:sz w:val="24"/>
          <w:szCs w:val="24"/>
        </w:rPr>
        <w:tab/>
      </w:r>
      <w:r>
        <w:rPr>
          <w:rFonts w:ascii="Times New Roman" w:hAnsi="Times New Roman"/>
          <w:sz w:val="24"/>
          <w:szCs w:val="24"/>
        </w:rPr>
        <w:tab/>
        <w:t>Channel Marker</w:t>
      </w:r>
    </w:p>
    <w:p w14:paraId="6D11A2DA" w14:textId="72677385" w:rsidR="009A4FF3" w:rsidRPr="007D51B1" w:rsidRDefault="009A4FF3" w:rsidP="003F5D41">
      <w:pPr>
        <w:rPr>
          <w:rFonts w:ascii="Times New Roman" w:hAnsi="Times New Roman"/>
          <w:sz w:val="24"/>
          <w:szCs w:val="24"/>
        </w:rPr>
      </w:pPr>
      <w:r>
        <w:rPr>
          <w:rFonts w:ascii="Times New Roman" w:hAnsi="Times New Roman"/>
          <w:sz w:val="24"/>
          <w:szCs w:val="24"/>
        </w:rPr>
        <w:t>COJ</w:t>
      </w:r>
      <w:r>
        <w:rPr>
          <w:rFonts w:ascii="Times New Roman" w:hAnsi="Times New Roman"/>
          <w:sz w:val="24"/>
          <w:szCs w:val="24"/>
        </w:rPr>
        <w:tab/>
      </w:r>
      <w:r>
        <w:rPr>
          <w:rFonts w:ascii="Times New Roman" w:hAnsi="Times New Roman"/>
          <w:sz w:val="24"/>
          <w:szCs w:val="24"/>
        </w:rPr>
        <w:tab/>
        <w:t>City of Jacksonville</w:t>
      </w:r>
    </w:p>
    <w:p w14:paraId="7E22C133" w14:textId="77777777" w:rsidR="003F5D41" w:rsidRPr="007D51B1" w:rsidRDefault="003F5D41" w:rsidP="003F5D41">
      <w:pPr>
        <w:rPr>
          <w:rFonts w:ascii="Times New Roman" w:hAnsi="Times New Roman"/>
          <w:sz w:val="24"/>
          <w:szCs w:val="24"/>
        </w:rPr>
      </w:pPr>
      <w:r w:rsidRPr="007D51B1">
        <w:rPr>
          <w:rFonts w:ascii="Times New Roman" w:hAnsi="Times New Roman"/>
          <w:sz w:val="24"/>
          <w:szCs w:val="24"/>
        </w:rPr>
        <w:t>DO</w:t>
      </w:r>
      <w:r w:rsidRPr="007D51B1">
        <w:rPr>
          <w:rFonts w:ascii="Times New Roman" w:hAnsi="Times New Roman"/>
          <w:sz w:val="24"/>
          <w:szCs w:val="24"/>
        </w:rPr>
        <w:tab/>
      </w:r>
      <w:r w:rsidRPr="007D51B1">
        <w:rPr>
          <w:rFonts w:ascii="Times New Roman" w:hAnsi="Times New Roman"/>
          <w:sz w:val="24"/>
          <w:szCs w:val="24"/>
        </w:rPr>
        <w:tab/>
        <w:t>Dissolved Oxygen</w:t>
      </w:r>
    </w:p>
    <w:p w14:paraId="165AAD94" w14:textId="77777777" w:rsidR="00E1392E" w:rsidRPr="007D51B1" w:rsidRDefault="00E1392E" w:rsidP="003F5D41">
      <w:pPr>
        <w:rPr>
          <w:rFonts w:ascii="Times New Roman" w:hAnsi="Times New Roman"/>
          <w:sz w:val="24"/>
          <w:szCs w:val="24"/>
        </w:rPr>
      </w:pPr>
      <w:r w:rsidRPr="007D51B1">
        <w:rPr>
          <w:rFonts w:ascii="Times New Roman" w:hAnsi="Times New Roman"/>
          <w:sz w:val="24"/>
          <w:szCs w:val="24"/>
        </w:rPr>
        <w:t>DOSAT</w:t>
      </w:r>
      <w:r w:rsidRPr="007D51B1">
        <w:rPr>
          <w:rFonts w:ascii="Times New Roman" w:hAnsi="Times New Roman"/>
          <w:sz w:val="24"/>
          <w:szCs w:val="24"/>
        </w:rPr>
        <w:tab/>
        <w:t>Dissolved Oxygen Saturation</w:t>
      </w:r>
    </w:p>
    <w:p w14:paraId="35AB32DA" w14:textId="77777777" w:rsidR="003F5D41" w:rsidRPr="007D51B1" w:rsidRDefault="003F5D41" w:rsidP="003F5D41">
      <w:pPr>
        <w:rPr>
          <w:rFonts w:ascii="Times New Roman" w:hAnsi="Times New Roman"/>
          <w:sz w:val="24"/>
          <w:szCs w:val="24"/>
        </w:rPr>
      </w:pPr>
      <w:r w:rsidRPr="007D51B1">
        <w:rPr>
          <w:rFonts w:ascii="Times New Roman" w:hAnsi="Times New Roman"/>
          <w:sz w:val="24"/>
          <w:szCs w:val="24"/>
        </w:rPr>
        <w:t>FDACS</w:t>
      </w:r>
      <w:r w:rsidRPr="007D51B1">
        <w:rPr>
          <w:rFonts w:ascii="Times New Roman" w:hAnsi="Times New Roman"/>
          <w:sz w:val="24"/>
          <w:szCs w:val="24"/>
        </w:rPr>
        <w:tab/>
        <w:t>Florida Department of Agriculture and Consumer Services</w:t>
      </w:r>
    </w:p>
    <w:p w14:paraId="03CAA97E" w14:textId="77777777" w:rsidR="003F5D41" w:rsidRDefault="003F5D41" w:rsidP="003F5D41">
      <w:pPr>
        <w:rPr>
          <w:rFonts w:ascii="Times New Roman" w:hAnsi="Times New Roman"/>
          <w:sz w:val="24"/>
          <w:szCs w:val="24"/>
        </w:rPr>
      </w:pPr>
      <w:r w:rsidRPr="007D51B1">
        <w:rPr>
          <w:rFonts w:ascii="Times New Roman" w:hAnsi="Times New Roman"/>
          <w:sz w:val="24"/>
          <w:szCs w:val="24"/>
        </w:rPr>
        <w:t>FDOT</w:t>
      </w:r>
      <w:r w:rsidRPr="007D51B1">
        <w:rPr>
          <w:rFonts w:ascii="Times New Roman" w:hAnsi="Times New Roman"/>
          <w:sz w:val="24"/>
          <w:szCs w:val="24"/>
        </w:rPr>
        <w:tab/>
      </w:r>
      <w:r w:rsidRPr="007D51B1">
        <w:rPr>
          <w:rFonts w:ascii="Times New Roman" w:hAnsi="Times New Roman"/>
          <w:sz w:val="24"/>
          <w:szCs w:val="24"/>
        </w:rPr>
        <w:tab/>
        <w:t>Florida Department of Transportation</w:t>
      </w:r>
    </w:p>
    <w:p w14:paraId="76B0942A" w14:textId="469045BF" w:rsidR="000E44BD" w:rsidRPr="007D51B1" w:rsidRDefault="000E44BD" w:rsidP="003F5D41">
      <w:pPr>
        <w:rPr>
          <w:rFonts w:ascii="Times New Roman" w:hAnsi="Times New Roman"/>
          <w:sz w:val="24"/>
          <w:szCs w:val="24"/>
        </w:rPr>
      </w:pPr>
      <w:r>
        <w:rPr>
          <w:rFonts w:ascii="Times New Roman" w:hAnsi="Times New Roman"/>
          <w:sz w:val="24"/>
          <w:szCs w:val="24"/>
        </w:rPr>
        <w:t>HWTT</w:t>
      </w:r>
      <w:r>
        <w:rPr>
          <w:rFonts w:ascii="Times New Roman" w:hAnsi="Times New Roman"/>
          <w:sz w:val="24"/>
          <w:szCs w:val="24"/>
        </w:rPr>
        <w:tab/>
      </w:r>
      <w:r>
        <w:rPr>
          <w:rFonts w:ascii="Times New Roman" w:hAnsi="Times New Roman"/>
          <w:sz w:val="24"/>
          <w:szCs w:val="24"/>
        </w:rPr>
        <w:tab/>
        <w:t>Hybrid Wetlands Treatment Technology</w:t>
      </w:r>
    </w:p>
    <w:p w14:paraId="7E3D7FC5" w14:textId="77777777" w:rsidR="001C4684" w:rsidRPr="007D51B1" w:rsidRDefault="001C4684" w:rsidP="003F5D41">
      <w:pPr>
        <w:rPr>
          <w:rFonts w:ascii="Times New Roman" w:hAnsi="Times New Roman"/>
          <w:sz w:val="24"/>
          <w:szCs w:val="24"/>
        </w:rPr>
      </w:pPr>
      <w:r w:rsidRPr="007D51B1">
        <w:rPr>
          <w:rFonts w:ascii="Times New Roman" w:hAnsi="Times New Roman"/>
          <w:sz w:val="24"/>
          <w:szCs w:val="24"/>
        </w:rPr>
        <w:t>kg</w:t>
      </w:r>
      <w:r w:rsidRPr="007D51B1">
        <w:rPr>
          <w:rFonts w:ascii="Times New Roman" w:hAnsi="Times New Roman"/>
          <w:sz w:val="24"/>
          <w:szCs w:val="24"/>
        </w:rPr>
        <w:tab/>
      </w:r>
      <w:r w:rsidRPr="007D51B1">
        <w:rPr>
          <w:rFonts w:ascii="Times New Roman" w:hAnsi="Times New Roman"/>
          <w:sz w:val="24"/>
          <w:szCs w:val="24"/>
        </w:rPr>
        <w:tab/>
        <w:t>Kilograms</w:t>
      </w:r>
    </w:p>
    <w:p w14:paraId="185B92BE" w14:textId="77777777" w:rsidR="003708C6" w:rsidRPr="007D51B1" w:rsidRDefault="003708C6" w:rsidP="003F5D41">
      <w:pPr>
        <w:rPr>
          <w:rFonts w:ascii="Times New Roman" w:hAnsi="Times New Roman"/>
          <w:sz w:val="24"/>
          <w:szCs w:val="24"/>
        </w:rPr>
      </w:pPr>
      <w:r w:rsidRPr="007D51B1">
        <w:rPr>
          <w:rFonts w:ascii="Times New Roman" w:hAnsi="Times New Roman"/>
          <w:sz w:val="24"/>
          <w:szCs w:val="24"/>
        </w:rPr>
        <w:t>kg/yr</w:t>
      </w:r>
      <w:r w:rsidRPr="007D51B1">
        <w:rPr>
          <w:rFonts w:ascii="Times New Roman" w:hAnsi="Times New Roman"/>
          <w:sz w:val="24"/>
          <w:szCs w:val="24"/>
        </w:rPr>
        <w:tab/>
      </w:r>
      <w:r w:rsidRPr="007D51B1">
        <w:rPr>
          <w:rFonts w:ascii="Times New Roman" w:hAnsi="Times New Roman"/>
          <w:sz w:val="24"/>
          <w:szCs w:val="24"/>
        </w:rPr>
        <w:tab/>
        <w:t xml:space="preserve">Kilograms </w:t>
      </w:r>
      <w:r w:rsidR="008B5468" w:rsidRPr="007D51B1">
        <w:rPr>
          <w:rFonts w:ascii="Times New Roman" w:hAnsi="Times New Roman"/>
          <w:sz w:val="24"/>
          <w:szCs w:val="24"/>
        </w:rPr>
        <w:t xml:space="preserve">Per </w:t>
      </w:r>
      <w:r w:rsidRPr="007D51B1">
        <w:rPr>
          <w:rFonts w:ascii="Times New Roman" w:hAnsi="Times New Roman"/>
          <w:sz w:val="24"/>
          <w:szCs w:val="24"/>
        </w:rPr>
        <w:t>Year</w:t>
      </w:r>
    </w:p>
    <w:p w14:paraId="0C194557" w14:textId="77777777" w:rsidR="0034526B" w:rsidRPr="007D51B1" w:rsidRDefault="0034526B" w:rsidP="003F5D41">
      <w:pPr>
        <w:rPr>
          <w:rFonts w:ascii="Times New Roman" w:hAnsi="Times New Roman"/>
          <w:sz w:val="24"/>
          <w:szCs w:val="24"/>
        </w:rPr>
      </w:pPr>
      <w:r w:rsidRPr="007D51B1">
        <w:rPr>
          <w:rFonts w:ascii="Times New Roman" w:hAnsi="Times New Roman"/>
          <w:sz w:val="24"/>
          <w:szCs w:val="24"/>
        </w:rPr>
        <w:t>lbs/yr</w:t>
      </w:r>
      <w:r w:rsidRPr="007D51B1">
        <w:rPr>
          <w:rFonts w:ascii="Times New Roman" w:hAnsi="Times New Roman"/>
          <w:sz w:val="24"/>
          <w:szCs w:val="24"/>
        </w:rPr>
        <w:tab/>
      </w:r>
      <w:r w:rsidRPr="007D51B1">
        <w:rPr>
          <w:rFonts w:ascii="Times New Roman" w:hAnsi="Times New Roman"/>
          <w:sz w:val="24"/>
          <w:szCs w:val="24"/>
        </w:rPr>
        <w:tab/>
        <w:t>Pounds per Year</w:t>
      </w:r>
    </w:p>
    <w:p w14:paraId="66D2BDB9" w14:textId="77777777" w:rsidR="003F5D41" w:rsidRPr="007D51B1" w:rsidRDefault="003F5D41" w:rsidP="003F5D41">
      <w:pPr>
        <w:rPr>
          <w:rFonts w:ascii="Times New Roman" w:hAnsi="Times New Roman"/>
          <w:sz w:val="24"/>
          <w:szCs w:val="24"/>
        </w:rPr>
      </w:pPr>
      <w:r w:rsidRPr="007D51B1">
        <w:rPr>
          <w:rFonts w:ascii="Times New Roman" w:hAnsi="Times New Roman"/>
          <w:sz w:val="24"/>
          <w:szCs w:val="24"/>
        </w:rPr>
        <w:t>LSJR</w:t>
      </w:r>
      <w:r w:rsidRPr="007D51B1">
        <w:rPr>
          <w:rFonts w:ascii="Times New Roman" w:hAnsi="Times New Roman"/>
          <w:sz w:val="24"/>
          <w:szCs w:val="24"/>
        </w:rPr>
        <w:tab/>
      </w:r>
      <w:r w:rsidRPr="007D51B1">
        <w:rPr>
          <w:rFonts w:ascii="Times New Roman" w:hAnsi="Times New Roman"/>
          <w:sz w:val="24"/>
          <w:szCs w:val="24"/>
        </w:rPr>
        <w:tab/>
        <w:t>Lower St. Johns River</w:t>
      </w:r>
    </w:p>
    <w:p w14:paraId="563DE042" w14:textId="77777777" w:rsidR="003708C6" w:rsidRPr="007D51B1" w:rsidRDefault="003708C6" w:rsidP="003708C6">
      <w:pPr>
        <w:rPr>
          <w:rFonts w:ascii="Times New Roman" w:hAnsi="Times New Roman"/>
          <w:sz w:val="24"/>
          <w:szCs w:val="24"/>
        </w:rPr>
      </w:pPr>
      <w:r w:rsidRPr="007D51B1">
        <w:rPr>
          <w:rFonts w:ascii="Times New Roman" w:hAnsi="Times New Roman"/>
          <w:sz w:val="24"/>
          <w:szCs w:val="24"/>
        </w:rPr>
        <w:t>mg/L</w:t>
      </w:r>
      <w:r w:rsidRPr="007D51B1">
        <w:rPr>
          <w:rFonts w:ascii="Times New Roman" w:hAnsi="Times New Roman"/>
          <w:sz w:val="24"/>
          <w:szCs w:val="24"/>
        </w:rPr>
        <w:tab/>
      </w:r>
      <w:r w:rsidRPr="007D51B1">
        <w:rPr>
          <w:rFonts w:ascii="Times New Roman" w:hAnsi="Times New Roman"/>
          <w:sz w:val="24"/>
          <w:szCs w:val="24"/>
        </w:rPr>
        <w:tab/>
        <w:t xml:space="preserve">Milligrams </w:t>
      </w:r>
      <w:r w:rsidR="008B5468" w:rsidRPr="007D51B1">
        <w:rPr>
          <w:rFonts w:ascii="Times New Roman" w:hAnsi="Times New Roman"/>
          <w:sz w:val="24"/>
          <w:szCs w:val="24"/>
        </w:rPr>
        <w:t xml:space="preserve">Per </w:t>
      </w:r>
      <w:r w:rsidRPr="007D51B1">
        <w:rPr>
          <w:rFonts w:ascii="Times New Roman" w:hAnsi="Times New Roman"/>
          <w:sz w:val="24"/>
          <w:szCs w:val="24"/>
        </w:rPr>
        <w:t>Liter</w:t>
      </w:r>
    </w:p>
    <w:p w14:paraId="1ED128FB" w14:textId="77777777" w:rsidR="003F5D41" w:rsidRPr="007D51B1" w:rsidRDefault="003F5D41" w:rsidP="003F5D41">
      <w:pPr>
        <w:rPr>
          <w:rFonts w:ascii="Times New Roman" w:hAnsi="Times New Roman"/>
          <w:sz w:val="24"/>
          <w:szCs w:val="24"/>
        </w:rPr>
      </w:pPr>
      <w:r w:rsidRPr="007D51B1">
        <w:rPr>
          <w:rFonts w:ascii="Times New Roman" w:hAnsi="Times New Roman"/>
          <w:sz w:val="24"/>
          <w:szCs w:val="24"/>
        </w:rPr>
        <w:t>MS4</w:t>
      </w:r>
      <w:r w:rsidRPr="007D51B1">
        <w:rPr>
          <w:rFonts w:ascii="Times New Roman" w:hAnsi="Times New Roman"/>
          <w:sz w:val="24"/>
          <w:szCs w:val="24"/>
        </w:rPr>
        <w:tab/>
      </w:r>
      <w:r w:rsidRPr="007D51B1">
        <w:rPr>
          <w:rFonts w:ascii="Times New Roman" w:hAnsi="Times New Roman"/>
          <w:sz w:val="24"/>
          <w:szCs w:val="24"/>
        </w:rPr>
        <w:tab/>
        <w:t>Municipal Separate Storm Sewer System</w:t>
      </w:r>
    </w:p>
    <w:p w14:paraId="27D09C96" w14:textId="6BA4E48E" w:rsidR="000E44BD" w:rsidRPr="007D51B1" w:rsidRDefault="000E44BD" w:rsidP="003F5D41">
      <w:pPr>
        <w:rPr>
          <w:rFonts w:ascii="Times New Roman" w:hAnsi="Times New Roman"/>
          <w:sz w:val="24"/>
          <w:szCs w:val="24"/>
        </w:rPr>
      </w:pPr>
      <w:r>
        <w:rPr>
          <w:rFonts w:ascii="Times New Roman" w:hAnsi="Times New Roman"/>
          <w:sz w:val="24"/>
          <w:szCs w:val="24"/>
        </w:rPr>
        <w:t>N</w:t>
      </w:r>
      <w:r>
        <w:rPr>
          <w:rFonts w:ascii="Times New Roman" w:hAnsi="Times New Roman"/>
          <w:sz w:val="24"/>
          <w:szCs w:val="24"/>
        </w:rPr>
        <w:tab/>
      </w:r>
      <w:r>
        <w:rPr>
          <w:rFonts w:ascii="Times New Roman" w:hAnsi="Times New Roman"/>
          <w:sz w:val="24"/>
          <w:szCs w:val="24"/>
        </w:rPr>
        <w:tab/>
        <w:t>Nitrogen</w:t>
      </w:r>
    </w:p>
    <w:p w14:paraId="6DF2E4AE" w14:textId="77777777" w:rsidR="003F5D41" w:rsidRPr="007D51B1" w:rsidRDefault="003F5D41" w:rsidP="003F5D41">
      <w:pPr>
        <w:rPr>
          <w:rFonts w:ascii="Times New Roman" w:hAnsi="Times New Roman"/>
          <w:sz w:val="24"/>
          <w:szCs w:val="24"/>
        </w:rPr>
      </w:pPr>
      <w:r w:rsidRPr="007D51B1">
        <w:rPr>
          <w:rFonts w:ascii="Times New Roman" w:hAnsi="Times New Roman"/>
          <w:sz w:val="24"/>
          <w:szCs w:val="24"/>
        </w:rPr>
        <w:t>NAS</w:t>
      </w:r>
      <w:r w:rsidRPr="007D51B1">
        <w:rPr>
          <w:rFonts w:ascii="Times New Roman" w:hAnsi="Times New Roman"/>
          <w:sz w:val="24"/>
          <w:szCs w:val="24"/>
        </w:rPr>
        <w:tab/>
      </w:r>
      <w:r w:rsidRPr="007D51B1">
        <w:rPr>
          <w:rFonts w:ascii="Times New Roman" w:hAnsi="Times New Roman"/>
          <w:sz w:val="24"/>
          <w:szCs w:val="24"/>
        </w:rPr>
        <w:tab/>
        <w:t>Naval Air Station</w:t>
      </w:r>
    </w:p>
    <w:p w14:paraId="6F6FDC6C" w14:textId="77777777" w:rsidR="00926F5E" w:rsidRPr="007D51B1" w:rsidRDefault="00926F5E" w:rsidP="003F5D41">
      <w:pPr>
        <w:rPr>
          <w:rFonts w:ascii="Times New Roman" w:hAnsi="Times New Roman"/>
          <w:sz w:val="24"/>
          <w:szCs w:val="24"/>
        </w:rPr>
      </w:pPr>
      <w:r w:rsidRPr="007D51B1">
        <w:rPr>
          <w:rFonts w:ascii="Times New Roman" w:hAnsi="Times New Roman"/>
          <w:sz w:val="24"/>
          <w:szCs w:val="24"/>
        </w:rPr>
        <w:t>NOI</w:t>
      </w:r>
      <w:r w:rsidRPr="007D51B1">
        <w:rPr>
          <w:rFonts w:ascii="Times New Roman" w:hAnsi="Times New Roman"/>
          <w:sz w:val="24"/>
          <w:szCs w:val="24"/>
        </w:rPr>
        <w:tab/>
      </w:r>
      <w:r w:rsidRPr="007D51B1">
        <w:rPr>
          <w:rFonts w:ascii="Times New Roman" w:hAnsi="Times New Roman"/>
          <w:sz w:val="24"/>
          <w:szCs w:val="24"/>
        </w:rPr>
        <w:tab/>
        <w:t>Notice of Intent</w:t>
      </w:r>
    </w:p>
    <w:p w14:paraId="7E372B4C" w14:textId="77777777" w:rsidR="00664FCE" w:rsidRPr="007D51B1" w:rsidRDefault="00664FCE" w:rsidP="003F5D41">
      <w:pPr>
        <w:rPr>
          <w:rFonts w:ascii="Times New Roman" w:hAnsi="Times New Roman"/>
          <w:sz w:val="24"/>
          <w:szCs w:val="24"/>
        </w:rPr>
      </w:pPr>
      <w:r w:rsidRPr="007D51B1">
        <w:rPr>
          <w:rFonts w:ascii="Times New Roman" w:hAnsi="Times New Roman"/>
          <w:sz w:val="24"/>
          <w:szCs w:val="24"/>
        </w:rPr>
        <w:t>NRCS</w:t>
      </w:r>
      <w:r w:rsidRPr="007D51B1">
        <w:rPr>
          <w:rFonts w:ascii="Times New Roman" w:hAnsi="Times New Roman"/>
          <w:sz w:val="24"/>
          <w:szCs w:val="24"/>
        </w:rPr>
        <w:tab/>
      </w:r>
      <w:r w:rsidRPr="007D51B1">
        <w:rPr>
          <w:rFonts w:ascii="Times New Roman" w:hAnsi="Times New Roman"/>
          <w:sz w:val="24"/>
          <w:szCs w:val="24"/>
        </w:rPr>
        <w:tab/>
        <w:t>Natural Resources Conservation Service</w:t>
      </w:r>
    </w:p>
    <w:p w14:paraId="776E3DE6" w14:textId="77777777" w:rsidR="003F5D41" w:rsidRPr="007D51B1" w:rsidRDefault="003F5D41" w:rsidP="003F5D41">
      <w:pPr>
        <w:rPr>
          <w:rFonts w:ascii="Times New Roman" w:hAnsi="Times New Roman"/>
          <w:sz w:val="24"/>
          <w:szCs w:val="24"/>
        </w:rPr>
      </w:pPr>
      <w:r w:rsidRPr="007D51B1">
        <w:rPr>
          <w:rFonts w:ascii="Times New Roman" w:hAnsi="Times New Roman"/>
          <w:sz w:val="24"/>
          <w:szCs w:val="24"/>
        </w:rPr>
        <w:t>O&amp;M</w:t>
      </w:r>
      <w:r w:rsidRPr="007D51B1">
        <w:rPr>
          <w:rFonts w:ascii="Times New Roman" w:hAnsi="Times New Roman"/>
          <w:sz w:val="24"/>
          <w:szCs w:val="24"/>
        </w:rPr>
        <w:tab/>
      </w:r>
      <w:r w:rsidRPr="007D51B1">
        <w:rPr>
          <w:rFonts w:ascii="Times New Roman" w:hAnsi="Times New Roman"/>
          <w:sz w:val="24"/>
          <w:szCs w:val="24"/>
        </w:rPr>
        <w:tab/>
        <w:t>Operation and Maintenance</w:t>
      </w:r>
    </w:p>
    <w:p w14:paraId="5B49A4E0" w14:textId="77777777" w:rsidR="00E31F76" w:rsidRPr="007D51B1" w:rsidRDefault="00E31F76" w:rsidP="003F5D41">
      <w:pPr>
        <w:rPr>
          <w:rFonts w:ascii="Times New Roman" w:hAnsi="Times New Roman"/>
          <w:sz w:val="24"/>
          <w:szCs w:val="24"/>
        </w:rPr>
      </w:pPr>
      <w:r w:rsidRPr="007D51B1">
        <w:rPr>
          <w:rFonts w:ascii="Times New Roman" w:hAnsi="Times New Roman"/>
          <w:sz w:val="24"/>
          <w:szCs w:val="24"/>
        </w:rPr>
        <w:t>OAWP</w:t>
      </w:r>
      <w:r w:rsidRPr="007D51B1">
        <w:rPr>
          <w:rFonts w:ascii="Times New Roman" w:hAnsi="Times New Roman"/>
          <w:sz w:val="24"/>
          <w:szCs w:val="24"/>
        </w:rPr>
        <w:tab/>
      </w:r>
      <w:r w:rsidRPr="007D51B1">
        <w:rPr>
          <w:rFonts w:ascii="Times New Roman" w:hAnsi="Times New Roman"/>
          <w:sz w:val="24"/>
          <w:szCs w:val="24"/>
        </w:rPr>
        <w:tab/>
        <w:t>Office of Agricultural Water Policy</w:t>
      </w:r>
    </w:p>
    <w:p w14:paraId="33471D30" w14:textId="77777777" w:rsidR="00902049" w:rsidRPr="007D51B1" w:rsidRDefault="00902049" w:rsidP="003F5D41">
      <w:pPr>
        <w:rPr>
          <w:rFonts w:ascii="Times New Roman" w:hAnsi="Times New Roman"/>
          <w:sz w:val="24"/>
          <w:szCs w:val="24"/>
        </w:rPr>
      </w:pPr>
      <w:r w:rsidRPr="007D51B1">
        <w:rPr>
          <w:rFonts w:ascii="Times New Roman" w:hAnsi="Times New Roman"/>
          <w:sz w:val="24"/>
          <w:szCs w:val="24"/>
        </w:rPr>
        <w:t>ppt</w:t>
      </w:r>
      <w:r w:rsidRPr="007D51B1">
        <w:rPr>
          <w:rFonts w:ascii="Times New Roman" w:hAnsi="Times New Roman"/>
          <w:sz w:val="24"/>
          <w:szCs w:val="24"/>
        </w:rPr>
        <w:tab/>
      </w:r>
      <w:r w:rsidRPr="007D51B1">
        <w:rPr>
          <w:rFonts w:ascii="Times New Roman" w:hAnsi="Times New Roman"/>
          <w:sz w:val="24"/>
          <w:szCs w:val="24"/>
        </w:rPr>
        <w:tab/>
        <w:t xml:space="preserve">Parts </w:t>
      </w:r>
      <w:r w:rsidR="008B5468" w:rsidRPr="007D51B1">
        <w:rPr>
          <w:rFonts w:ascii="Times New Roman" w:hAnsi="Times New Roman"/>
          <w:sz w:val="24"/>
          <w:szCs w:val="24"/>
        </w:rPr>
        <w:t xml:space="preserve">Per </w:t>
      </w:r>
      <w:r w:rsidRPr="007D51B1">
        <w:rPr>
          <w:rFonts w:ascii="Times New Roman" w:hAnsi="Times New Roman"/>
          <w:sz w:val="24"/>
          <w:szCs w:val="24"/>
        </w:rPr>
        <w:t>Thousand</w:t>
      </w:r>
    </w:p>
    <w:p w14:paraId="4E0CFE52" w14:textId="77777777" w:rsidR="003F5D41" w:rsidRDefault="003F5D41" w:rsidP="003F5D41">
      <w:pPr>
        <w:rPr>
          <w:rFonts w:ascii="Times New Roman" w:hAnsi="Times New Roman"/>
          <w:sz w:val="24"/>
          <w:szCs w:val="24"/>
        </w:rPr>
      </w:pPr>
      <w:r w:rsidRPr="007D51B1">
        <w:rPr>
          <w:rFonts w:ascii="Times New Roman" w:hAnsi="Times New Roman"/>
          <w:sz w:val="24"/>
          <w:szCs w:val="24"/>
        </w:rPr>
        <w:t>RST</w:t>
      </w:r>
      <w:r w:rsidRPr="007D51B1">
        <w:rPr>
          <w:rFonts w:ascii="Times New Roman" w:hAnsi="Times New Roman"/>
          <w:sz w:val="24"/>
          <w:szCs w:val="24"/>
        </w:rPr>
        <w:tab/>
      </w:r>
      <w:r w:rsidRPr="007D51B1">
        <w:rPr>
          <w:rFonts w:ascii="Times New Roman" w:hAnsi="Times New Roman"/>
          <w:sz w:val="24"/>
          <w:szCs w:val="24"/>
        </w:rPr>
        <w:tab/>
        <w:t>Regional Stormwater Treatment</w:t>
      </w:r>
    </w:p>
    <w:p w14:paraId="4EE364A5" w14:textId="0498E4F0" w:rsidR="000E44BD" w:rsidRPr="007D51B1" w:rsidRDefault="000E44BD" w:rsidP="003F5D41">
      <w:pPr>
        <w:rPr>
          <w:rFonts w:ascii="Times New Roman" w:hAnsi="Times New Roman"/>
          <w:sz w:val="24"/>
          <w:szCs w:val="24"/>
        </w:rPr>
      </w:pPr>
      <w:r>
        <w:rPr>
          <w:rFonts w:ascii="Times New Roman" w:hAnsi="Times New Roman"/>
          <w:sz w:val="24"/>
          <w:szCs w:val="24"/>
        </w:rPr>
        <w:t>RWLARS</w:t>
      </w:r>
      <w:r>
        <w:rPr>
          <w:rFonts w:ascii="Times New Roman" w:hAnsi="Times New Roman"/>
          <w:sz w:val="24"/>
          <w:szCs w:val="24"/>
        </w:rPr>
        <w:tab/>
        <w:t>Reclaimed Water Land Application and Recovery System</w:t>
      </w:r>
    </w:p>
    <w:p w14:paraId="638580C7" w14:textId="77777777" w:rsidR="00CF4C03" w:rsidRPr="007D51B1" w:rsidRDefault="00CF4C03" w:rsidP="003F5D41">
      <w:pPr>
        <w:rPr>
          <w:rFonts w:ascii="Times New Roman" w:hAnsi="Times New Roman"/>
          <w:sz w:val="24"/>
          <w:szCs w:val="24"/>
        </w:rPr>
      </w:pPr>
      <w:r w:rsidRPr="007D51B1">
        <w:rPr>
          <w:rFonts w:ascii="Times New Roman" w:hAnsi="Times New Roman"/>
          <w:sz w:val="24"/>
          <w:szCs w:val="24"/>
        </w:rPr>
        <w:t>SCR</w:t>
      </w:r>
      <w:r w:rsidRPr="007D51B1">
        <w:rPr>
          <w:rFonts w:ascii="Times New Roman" w:hAnsi="Times New Roman"/>
          <w:sz w:val="24"/>
          <w:szCs w:val="24"/>
        </w:rPr>
        <w:tab/>
      </w:r>
      <w:r w:rsidRPr="007D51B1">
        <w:rPr>
          <w:rFonts w:ascii="Times New Roman" w:hAnsi="Times New Roman"/>
          <w:sz w:val="24"/>
          <w:szCs w:val="24"/>
        </w:rPr>
        <w:tab/>
        <w:t>Selective Catalytic Reduction</w:t>
      </w:r>
    </w:p>
    <w:p w14:paraId="13AA4F34" w14:textId="77777777" w:rsidR="003F5D41" w:rsidRPr="007D51B1" w:rsidRDefault="003F5D41" w:rsidP="003F5D41">
      <w:pPr>
        <w:rPr>
          <w:rFonts w:ascii="Times New Roman" w:hAnsi="Times New Roman"/>
          <w:sz w:val="24"/>
          <w:szCs w:val="24"/>
        </w:rPr>
      </w:pPr>
      <w:r w:rsidRPr="007D51B1">
        <w:rPr>
          <w:rFonts w:ascii="Times New Roman" w:hAnsi="Times New Roman"/>
          <w:sz w:val="24"/>
          <w:szCs w:val="24"/>
        </w:rPr>
        <w:t>SJRWMD</w:t>
      </w:r>
      <w:r w:rsidRPr="007D51B1">
        <w:rPr>
          <w:rFonts w:ascii="Times New Roman" w:hAnsi="Times New Roman"/>
          <w:sz w:val="24"/>
          <w:szCs w:val="24"/>
        </w:rPr>
        <w:tab/>
        <w:t>St. Johns River Water Management District</w:t>
      </w:r>
    </w:p>
    <w:p w14:paraId="191DE267" w14:textId="77777777" w:rsidR="00E1392E" w:rsidRPr="007D51B1" w:rsidRDefault="00E1392E" w:rsidP="003F5D41">
      <w:pPr>
        <w:rPr>
          <w:rFonts w:ascii="Times New Roman" w:hAnsi="Times New Roman"/>
          <w:sz w:val="24"/>
          <w:szCs w:val="24"/>
        </w:rPr>
      </w:pPr>
      <w:r w:rsidRPr="007D51B1">
        <w:rPr>
          <w:rFonts w:ascii="Times New Roman" w:hAnsi="Times New Roman"/>
          <w:sz w:val="24"/>
          <w:szCs w:val="24"/>
        </w:rPr>
        <w:t>SSAC</w:t>
      </w:r>
      <w:r w:rsidRPr="007D51B1">
        <w:rPr>
          <w:rFonts w:ascii="Times New Roman" w:hAnsi="Times New Roman"/>
          <w:sz w:val="24"/>
          <w:szCs w:val="24"/>
        </w:rPr>
        <w:tab/>
      </w:r>
      <w:r w:rsidRPr="007D51B1">
        <w:rPr>
          <w:rFonts w:ascii="Times New Roman" w:hAnsi="Times New Roman"/>
          <w:sz w:val="24"/>
          <w:szCs w:val="24"/>
        </w:rPr>
        <w:tab/>
        <w:t>Site-Specific Alternative Criteria</w:t>
      </w:r>
    </w:p>
    <w:p w14:paraId="2A834729" w14:textId="77777777" w:rsidR="003F5D41" w:rsidRPr="007D51B1" w:rsidRDefault="00FF5D2C" w:rsidP="003F5D41">
      <w:pPr>
        <w:rPr>
          <w:rFonts w:ascii="Times New Roman" w:hAnsi="Times New Roman"/>
          <w:sz w:val="24"/>
          <w:szCs w:val="24"/>
        </w:rPr>
      </w:pPr>
      <w:r w:rsidRPr="007D51B1">
        <w:rPr>
          <w:rFonts w:ascii="Times New Roman" w:hAnsi="Times New Roman"/>
          <w:sz w:val="24"/>
          <w:szCs w:val="24"/>
        </w:rPr>
        <w:t>STORET</w:t>
      </w:r>
      <w:r w:rsidRPr="007D51B1">
        <w:rPr>
          <w:rFonts w:ascii="Times New Roman" w:hAnsi="Times New Roman"/>
          <w:sz w:val="24"/>
          <w:szCs w:val="24"/>
        </w:rPr>
        <w:tab/>
        <w:t>Storage and Ret</w:t>
      </w:r>
      <w:r w:rsidR="003F5D41" w:rsidRPr="007D51B1">
        <w:rPr>
          <w:rFonts w:ascii="Times New Roman" w:hAnsi="Times New Roman"/>
          <w:sz w:val="24"/>
          <w:szCs w:val="24"/>
        </w:rPr>
        <w:t>rieval (Database)</w:t>
      </w:r>
    </w:p>
    <w:p w14:paraId="094DBD26" w14:textId="77777777" w:rsidR="003F5D41" w:rsidRPr="007D51B1" w:rsidRDefault="003F5D41" w:rsidP="003F5D41">
      <w:pPr>
        <w:rPr>
          <w:rFonts w:ascii="Times New Roman" w:hAnsi="Times New Roman"/>
          <w:sz w:val="24"/>
          <w:szCs w:val="24"/>
        </w:rPr>
      </w:pPr>
      <w:r w:rsidRPr="007D51B1">
        <w:rPr>
          <w:rFonts w:ascii="Times New Roman" w:hAnsi="Times New Roman"/>
          <w:sz w:val="24"/>
          <w:szCs w:val="24"/>
        </w:rPr>
        <w:t>TCAA</w:t>
      </w:r>
      <w:r w:rsidRPr="007D51B1">
        <w:rPr>
          <w:rFonts w:ascii="Times New Roman" w:hAnsi="Times New Roman"/>
          <w:sz w:val="24"/>
          <w:szCs w:val="24"/>
        </w:rPr>
        <w:tab/>
      </w:r>
      <w:r w:rsidRPr="007D51B1">
        <w:rPr>
          <w:rFonts w:ascii="Times New Roman" w:hAnsi="Times New Roman"/>
          <w:sz w:val="24"/>
          <w:szCs w:val="24"/>
        </w:rPr>
        <w:tab/>
        <w:t>Tri-County Agricultural Area</w:t>
      </w:r>
    </w:p>
    <w:p w14:paraId="065E18B3" w14:textId="77777777" w:rsidR="003F5D41" w:rsidRPr="007D51B1" w:rsidRDefault="003F5D41" w:rsidP="003F5D41">
      <w:pPr>
        <w:rPr>
          <w:rFonts w:ascii="Times New Roman" w:hAnsi="Times New Roman"/>
          <w:sz w:val="24"/>
          <w:szCs w:val="24"/>
        </w:rPr>
      </w:pPr>
      <w:r w:rsidRPr="007D51B1">
        <w:rPr>
          <w:rFonts w:ascii="Times New Roman" w:hAnsi="Times New Roman"/>
          <w:sz w:val="24"/>
          <w:szCs w:val="24"/>
        </w:rPr>
        <w:t>TMDL</w:t>
      </w:r>
      <w:r w:rsidRPr="007D51B1">
        <w:rPr>
          <w:rFonts w:ascii="Times New Roman" w:hAnsi="Times New Roman"/>
          <w:sz w:val="24"/>
          <w:szCs w:val="24"/>
        </w:rPr>
        <w:tab/>
      </w:r>
      <w:r w:rsidRPr="007D51B1">
        <w:rPr>
          <w:rFonts w:ascii="Times New Roman" w:hAnsi="Times New Roman"/>
          <w:sz w:val="24"/>
          <w:szCs w:val="24"/>
        </w:rPr>
        <w:tab/>
        <w:t>Total Maximum Daily Load</w:t>
      </w:r>
    </w:p>
    <w:p w14:paraId="62E63FDA" w14:textId="77777777" w:rsidR="003F5D41" w:rsidRPr="007D51B1" w:rsidRDefault="003F5D41" w:rsidP="003F5D41">
      <w:pPr>
        <w:rPr>
          <w:rFonts w:ascii="Times New Roman" w:hAnsi="Times New Roman"/>
          <w:sz w:val="24"/>
          <w:szCs w:val="24"/>
        </w:rPr>
      </w:pPr>
      <w:r w:rsidRPr="007D51B1">
        <w:rPr>
          <w:rFonts w:ascii="Times New Roman" w:hAnsi="Times New Roman"/>
          <w:sz w:val="24"/>
          <w:szCs w:val="24"/>
        </w:rPr>
        <w:t>TN</w:t>
      </w:r>
      <w:r w:rsidRPr="007D51B1">
        <w:rPr>
          <w:rFonts w:ascii="Times New Roman" w:hAnsi="Times New Roman"/>
          <w:sz w:val="24"/>
          <w:szCs w:val="24"/>
        </w:rPr>
        <w:tab/>
      </w:r>
      <w:r w:rsidRPr="007D51B1">
        <w:rPr>
          <w:rFonts w:ascii="Times New Roman" w:hAnsi="Times New Roman"/>
          <w:sz w:val="24"/>
          <w:szCs w:val="24"/>
        </w:rPr>
        <w:tab/>
        <w:t>Total Nitrogen</w:t>
      </w:r>
    </w:p>
    <w:p w14:paraId="362C6A35" w14:textId="77777777" w:rsidR="003F5D41" w:rsidRPr="007D51B1" w:rsidRDefault="003F5D41" w:rsidP="003F5D41">
      <w:pPr>
        <w:rPr>
          <w:rFonts w:ascii="Times New Roman" w:hAnsi="Times New Roman"/>
          <w:sz w:val="24"/>
          <w:szCs w:val="24"/>
        </w:rPr>
      </w:pPr>
      <w:r w:rsidRPr="007D51B1">
        <w:rPr>
          <w:rFonts w:ascii="Times New Roman" w:hAnsi="Times New Roman"/>
          <w:sz w:val="24"/>
          <w:szCs w:val="24"/>
        </w:rPr>
        <w:t>TP</w:t>
      </w:r>
      <w:r w:rsidRPr="007D51B1">
        <w:rPr>
          <w:rFonts w:ascii="Times New Roman" w:hAnsi="Times New Roman"/>
          <w:sz w:val="24"/>
          <w:szCs w:val="24"/>
        </w:rPr>
        <w:tab/>
      </w:r>
      <w:r w:rsidRPr="007D51B1">
        <w:rPr>
          <w:rFonts w:ascii="Times New Roman" w:hAnsi="Times New Roman"/>
          <w:sz w:val="24"/>
          <w:szCs w:val="24"/>
        </w:rPr>
        <w:tab/>
        <w:t>Total Phosphorus</w:t>
      </w:r>
    </w:p>
    <w:p w14:paraId="60F34F30" w14:textId="77777777" w:rsidR="003F5D41" w:rsidRPr="007D51B1" w:rsidRDefault="003F5D41" w:rsidP="003F5D41">
      <w:pPr>
        <w:rPr>
          <w:rFonts w:ascii="Times New Roman" w:hAnsi="Times New Roman"/>
          <w:sz w:val="24"/>
          <w:szCs w:val="24"/>
        </w:rPr>
      </w:pPr>
      <w:r w:rsidRPr="007D51B1">
        <w:rPr>
          <w:rFonts w:ascii="Times New Roman" w:hAnsi="Times New Roman"/>
          <w:sz w:val="24"/>
          <w:szCs w:val="24"/>
        </w:rPr>
        <w:t>UF–IFAS</w:t>
      </w:r>
      <w:r w:rsidRPr="007D51B1">
        <w:rPr>
          <w:rFonts w:ascii="Times New Roman" w:hAnsi="Times New Roman"/>
          <w:sz w:val="24"/>
          <w:szCs w:val="24"/>
        </w:rPr>
        <w:tab/>
        <w:t>University of Florida–Institute of Food and Agricultural Sciences</w:t>
      </w:r>
    </w:p>
    <w:p w14:paraId="5395557E" w14:textId="77777777" w:rsidR="003F5D41" w:rsidRPr="007D51B1" w:rsidRDefault="003F5D41" w:rsidP="003F5D41">
      <w:pPr>
        <w:rPr>
          <w:rFonts w:ascii="Times New Roman" w:hAnsi="Times New Roman"/>
          <w:sz w:val="24"/>
          <w:szCs w:val="24"/>
        </w:rPr>
      </w:pPr>
      <w:r w:rsidRPr="007D51B1">
        <w:rPr>
          <w:rFonts w:ascii="Times New Roman" w:hAnsi="Times New Roman"/>
          <w:sz w:val="24"/>
          <w:szCs w:val="24"/>
        </w:rPr>
        <w:t>USGS</w:t>
      </w:r>
      <w:r w:rsidRPr="007D51B1">
        <w:rPr>
          <w:rFonts w:ascii="Times New Roman" w:hAnsi="Times New Roman"/>
          <w:sz w:val="24"/>
          <w:szCs w:val="24"/>
        </w:rPr>
        <w:tab/>
      </w:r>
      <w:r w:rsidRPr="007D51B1">
        <w:rPr>
          <w:rFonts w:ascii="Times New Roman" w:hAnsi="Times New Roman"/>
          <w:sz w:val="24"/>
          <w:szCs w:val="24"/>
        </w:rPr>
        <w:tab/>
        <w:t>U</w:t>
      </w:r>
      <w:r w:rsidR="008B5468" w:rsidRPr="007D51B1">
        <w:rPr>
          <w:rFonts w:ascii="Times New Roman" w:hAnsi="Times New Roman"/>
          <w:sz w:val="24"/>
          <w:szCs w:val="24"/>
        </w:rPr>
        <w:t>nited States</w:t>
      </w:r>
      <w:r w:rsidRPr="007D51B1">
        <w:rPr>
          <w:rFonts w:ascii="Times New Roman" w:hAnsi="Times New Roman"/>
          <w:sz w:val="24"/>
          <w:szCs w:val="24"/>
        </w:rPr>
        <w:t xml:space="preserve"> Geological Survey</w:t>
      </w:r>
    </w:p>
    <w:p w14:paraId="22FDAF7F" w14:textId="77777777" w:rsidR="003F5D41" w:rsidRPr="007D51B1" w:rsidRDefault="003F5D41" w:rsidP="003F5D41">
      <w:pPr>
        <w:rPr>
          <w:rFonts w:ascii="Times New Roman" w:hAnsi="Times New Roman"/>
          <w:sz w:val="24"/>
          <w:szCs w:val="24"/>
        </w:rPr>
      </w:pPr>
      <w:r w:rsidRPr="007D51B1">
        <w:rPr>
          <w:rFonts w:ascii="Times New Roman" w:hAnsi="Times New Roman"/>
          <w:sz w:val="24"/>
          <w:szCs w:val="24"/>
        </w:rPr>
        <w:t>WBID</w:t>
      </w:r>
      <w:r w:rsidRPr="007D51B1">
        <w:rPr>
          <w:rFonts w:ascii="Times New Roman" w:hAnsi="Times New Roman"/>
          <w:sz w:val="24"/>
          <w:szCs w:val="24"/>
        </w:rPr>
        <w:tab/>
      </w:r>
      <w:r w:rsidRPr="007D51B1">
        <w:rPr>
          <w:rFonts w:ascii="Times New Roman" w:hAnsi="Times New Roman"/>
          <w:sz w:val="24"/>
          <w:szCs w:val="24"/>
        </w:rPr>
        <w:tab/>
        <w:t xml:space="preserve">Waterbody </w:t>
      </w:r>
      <w:r w:rsidR="00CF4C03" w:rsidRPr="007D51B1">
        <w:rPr>
          <w:rFonts w:ascii="Times New Roman" w:hAnsi="Times New Roman"/>
          <w:sz w:val="24"/>
          <w:szCs w:val="24"/>
        </w:rPr>
        <w:t>I</w:t>
      </w:r>
      <w:r w:rsidRPr="007D51B1">
        <w:rPr>
          <w:rFonts w:ascii="Times New Roman" w:hAnsi="Times New Roman"/>
          <w:sz w:val="24"/>
          <w:szCs w:val="24"/>
        </w:rPr>
        <w:t>dentification</w:t>
      </w:r>
    </w:p>
    <w:p w14:paraId="0307A998" w14:textId="77777777" w:rsidR="00664FCE" w:rsidRPr="007D51B1" w:rsidRDefault="00664FCE" w:rsidP="003F5D41">
      <w:pPr>
        <w:rPr>
          <w:rFonts w:ascii="Times New Roman" w:hAnsi="Times New Roman"/>
          <w:sz w:val="24"/>
          <w:szCs w:val="24"/>
        </w:rPr>
      </w:pPr>
      <w:r w:rsidRPr="007D51B1">
        <w:rPr>
          <w:rFonts w:ascii="Times New Roman" w:hAnsi="Times New Roman"/>
          <w:sz w:val="24"/>
          <w:szCs w:val="24"/>
        </w:rPr>
        <w:t>WWTP</w:t>
      </w:r>
      <w:r w:rsidRPr="007D51B1">
        <w:rPr>
          <w:rFonts w:ascii="Times New Roman" w:hAnsi="Times New Roman"/>
          <w:sz w:val="24"/>
          <w:szCs w:val="24"/>
        </w:rPr>
        <w:tab/>
        <w:t>Wastewater Treatment Plant</w:t>
      </w:r>
    </w:p>
    <w:p w14:paraId="5801E5D6" w14:textId="77777777" w:rsidR="003F5D41" w:rsidRPr="007D51B1" w:rsidRDefault="003F5D41" w:rsidP="003F5D41">
      <w:pPr>
        <w:rPr>
          <w:rFonts w:ascii="Times New Roman" w:hAnsi="Times New Roman"/>
          <w:sz w:val="24"/>
          <w:szCs w:val="24"/>
        </w:rPr>
      </w:pPr>
      <w:r w:rsidRPr="007D51B1">
        <w:rPr>
          <w:rFonts w:ascii="Times New Roman" w:hAnsi="Times New Roman"/>
          <w:sz w:val="24"/>
          <w:szCs w:val="24"/>
        </w:rPr>
        <w:t>WWTF</w:t>
      </w:r>
      <w:r w:rsidRPr="007D51B1">
        <w:rPr>
          <w:rFonts w:ascii="Times New Roman" w:hAnsi="Times New Roman"/>
          <w:sz w:val="24"/>
          <w:szCs w:val="24"/>
        </w:rPr>
        <w:tab/>
        <w:t>Wastewater Treatment Facility</w:t>
      </w:r>
    </w:p>
    <w:p w14:paraId="5BDB36BB" w14:textId="77777777" w:rsidR="00647D6A" w:rsidRPr="005E58C2" w:rsidRDefault="00D0588C" w:rsidP="009D50A3">
      <w:pPr>
        <w:pStyle w:val="Heading1B"/>
        <w:rPr>
          <w:rFonts w:cs="Times New Roman"/>
        </w:rPr>
      </w:pPr>
      <w:r w:rsidRPr="007D51B1">
        <w:rPr>
          <w:rFonts w:cs="Times New Roman"/>
          <w:sz w:val="24"/>
          <w:szCs w:val="24"/>
        </w:rPr>
        <w:br w:type="page"/>
      </w:r>
      <w:bookmarkStart w:id="6" w:name="_Toc443571961"/>
      <w:r w:rsidR="00647D6A" w:rsidRPr="005E58C2">
        <w:rPr>
          <w:rFonts w:cs="Times New Roman"/>
        </w:rPr>
        <w:lastRenderedPageBreak/>
        <w:t>Summary</w:t>
      </w:r>
      <w:bookmarkEnd w:id="5"/>
      <w:bookmarkEnd w:id="6"/>
    </w:p>
    <w:p w14:paraId="03CF9BAC" w14:textId="4416E499" w:rsidR="00647D6A" w:rsidRPr="007D51B1" w:rsidRDefault="009972BD" w:rsidP="00FB6D14">
      <w:pPr>
        <w:spacing w:before="120" w:after="120"/>
        <w:rPr>
          <w:rFonts w:ascii="Times New Roman" w:hAnsi="Times New Roman"/>
          <w:b/>
          <w:smallCaps/>
          <w:sz w:val="24"/>
          <w:szCs w:val="24"/>
        </w:rPr>
      </w:pPr>
      <w:r w:rsidRPr="007D51B1">
        <w:rPr>
          <w:rFonts w:ascii="Times New Roman" w:hAnsi="Times New Roman"/>
          <w:b/>
          <w:smallCaps/>
          <w:sz w:val="24"/>
          <w:szCs w:val="24"/>
        </w:rPr>
        <w:t xml:space="preserve">Progress Towards </w:t>
      </w:r>
      <w:r w:rsidR="00316919" w:rsidRPr="007D51B1">
        <w:rPr>
          <w:rFonts w:ascii="Times New Roman" w:hAnsi="Times New Roman"/>
          <w:b/>
          <w:smallCaps/>
          <w:sz w:val="24"/>
          <w:szCs w:val="24"/>
        </w:rPr>
        <w:t>Total Maximum Daily Loads</w:t>
      </w:r>
    </w:p>
    <w:p w14:paraId="73DB533A" w14:textId="594F4123" w:rsidR="0073343C" w:rsidRDefault="0073343C" w:rsidP="0073343C">
      <w:pPr>
        <w:pStyle w:val="BodyText1"/>
        <w:rPr>
          <w:szCs w:val="24"/>
        </w:rPr>
      </w:pPr>
      <w:r w:rsidRPr="0073343C">
        <w:rPr>
          <w:szCs w:val="24"/>
        </w:rPr>
        <w:t>During</w:t>
      </w:r>
      <w:r>
        <w:rPr>
          <w:szCs w:val="24"/>
        </w:rPr>
        <w:t xml:space="preserve"> </w:t>
      </w:r>
      <w:r w:rsidRPr="0073343C">
        <w:rPr>
          <w:szCs w:val="24"/>
        </w:rPr>
        <w:t xml:space="preserve">2015, </w:t>
      </w:r>
      <w:r w:rsidR="00F9731F">
        <w:rPr>
          <w:szCs w:val="24"/>
        </w:rPr>
        <w:t>t</w:t>
      </w:r>
      <w:r w:rsidR="00F9731F" w:rsidRPr="0073343C">
        <w:rPr>
          <w:szCs w:val="24"/>
        </w:rPr>
        <w:t>he city of Jacksonville</w:t>
      </w:r>
      <w:r w:rsidR="00F9731F">
        <w:rPr>
          <w:szCs w:val="24"/>
        </w:rPr>
        <w:t xml:space="preserve"> </w:t>
      </w:r>
      <w:r w:rsidR="00F9731F" w:rsidRPr="0073343C">
        <w:rPr>
          <w:szCs w:val="24"/>
        </w:rPr>
        <w:t>continued work on</w:t>
      </w:r>
      <w:r w:rsidR="00F9731F">
        <w:rPr>
          <w:szCs w:val="24"/>
        </w:rPr>
        <w:t xml:space="preserve"> </w:t>
      </w:r>
      <w:r w:rsidR="00F9731F" w:rsidRPr="0073343C">
        <w:rPr>
          <w:szCs w:val="24"/>
        </w:rPr>
        <w:t>septic tank phase-outs</w:t>
      </w:r>
      <w:r w:rsidR="00F9731F">
        <w:rPr>
          <w:szCs w:val="24"/>
        </w:rPr>
        <w:t xml:space="preserve"> </w:t>
      </w:r>
      <w:r w:rsidR="00F9731F" w:rsidRPr="0073343C">
        <w:rPr>
          <w:szCs w:val="24"/>
        </w:rPr>
        <w:t>by connecting some properties wh</w:t>
      </w:r>
      <w:r w:rsidR="00F9731F">
        <w:rPr>
          <w:szCs w:val="24"/>
        </w:rPr>
        <w:t xml:space="preserve">ere sewer lines were available. </w:t>
      </w:r>
      <w:r w:rsidR="00F9731F" w:rsidRPr="0073343C">
        <w:rPr>
          <w:szCs w:val="24"/>
        </w:rPr>
        <w:t xml:space="preserve"> Jacksonville also completed two water quality credit trades with both JEA and the Florida Department of Transportation</w:t>
      </w:r>
      <w:r w:rsidR="00F9731F">
        <w:rPr>
          <w:szCs w:val="24"/>
        </w:rPr>
        <w:t xml:space="preserve"> </w:t>
      </w:r>
      <w:r w:rsidR="00F9731F" w:rsidRPr="0073343C">
        <w:rPr>
          <w:szCs w:val="24"/>
        </w:rPr>
        <w:t>(FDOT)</w:t>
      </w:r>
      <w:r w:rsidR="00F9731F">
        <w:rPr>
          <w:szCs w:val="24"/>
        </w:rPr>
        <w:t xml:space="preserve"> </w:t>
      </w:r>
      <w:r w:rsidR="00F9731F" w:rsidRPr="0073343C">
        <w:rPr>
          <w:szCs w:val="24"/>
        </w:rPr>
        <w:t>for a total of 40,910</w:t>
      </w:r>
      <w:r w:rsidR="00F9731F">
        <w:rPr>
          <w:szCs w:val="24"/>
        </w:rPr>
        <w:t xml:space="preserve"> </w:t>
      </w:r>
      <w:r w:rsidR="00F9731F" w:rsidRPr="0073343C">
        <w:rPr>
          <w:szCs w:val="24"/>
        </w:rPr>
        <w:t>kilograms per year of nitroge</w:t>
      </w:r>
      <w:r w:rsidR="00F9731F">
        <w:rPr>
          <w:szCs w:val="24"/>
        </w:rPr>
        <w:t xml:space="preserve">n reductions. </w:t>
      </w:r>
      <w:r w:rsidR="00F9731F" w:rsidRPr="0073343C">
        <w:rPr>
          <w:szCs w:val="24"/>
        </w:rPr>
        <w:t xml:space="preserve"> Camp Blanding regraded over 38 miles of roads to achieve water quality improvements.</w:t>
      </w:r>
      <w:r w:rsidR="00F9731F">
        <w:rPr>
          <w:szCs w:val="24"/>
        </w:rPr>
        <w:t xml:space="preserve">  T</w:t>
      </w:r>
      <w:r w:rsidRPr="0073343C">
        <w:rPr>
          <w:szCs w:val="24"/>
        </w:rPr>
        <w:t>he</w:t>
      </w:r>
      <w:r>
        <w:rPr>
          <w:szCs w:val="24"/>
        </w:rPr>
        <w:t xml:space="preserve"> </w:t>
      </w:r>
      <w:r w:rsidRPr="0073343C">
        <w:rPr>
          <w:szCs w:val="24"/>
        </w:rPr>
        <w:t>United States (U.S.) Naval Air Station Jacksonville completed the second phase of their reuse project that redirects wastewater d</w:t>
      </w:r>
      <w:r>
        <w:rPr>
          <w:szCs w:val="24"/>
        </w:rPr>
        <w:t xml:space="preserve">ischarges away from the river.  </w:t>
      </w:r>
      <w:r w:rsidRPr="0073343C">
        <w:rPr>
          <w:szCs w:val="24"/>
        </w:rPr>
        <w:t>St. Johns County completed Phase I of the Masters Tract Regional</w:t>
      </w:r>
      <w:r>
        <w:rPr>
          <w:szCs w:val="24"/>
        </w:rPr>
        <w:t xml:space="preserve"> </w:t>
      </w:r>
      <w:r w:rsidRPr="0073343C">
        <w:rPr>
          <w:szCs w:val="24"/>
        </w:rPr>
        <w:t>Stormwater</w:t>
      </w:r>
      <w:r w:rsidR="00F9731F">
        <w:rPr>
          <w:szCs w:val="24"/>
        </w:rPr>
        <w:t xml:space="preserve"> </w:t>
      </w:r>
      <w:r w:rsidRPr="0073343C">
        <w:rPr>
          <w:szCs w:val="24"/>
        </w:rPr>
        <w:t>Treatment (RST) system and substantially completed improveme</w:t>
      </w:r>
      <w:r>
        <w:rPr>
          <w:szCs w:val="24"/>
        </w:rPr>
        <w:t xml:space="preserve">nts to the Deep Creek West RST.  </w:t>
      </w:r>
      <w:r w:rsidRPr="0073343C">
        <w:rPr>
          <w:szCs w:val="24"/>
        </w:rPr>
        <w:t>Putnam County completed the Hiawatha</w:t>
      </w:r>
      <w:r w:rsidR="00D1468C">
        <w:rPr>
          <w:szCs w:val="24"/>
        </w:rPr>
        <w:t xml:space="preserve"> Wastewater Treatment Facility</w:t>
      </w:r>
      <w:r w:rsidRPr="0073343C">
        <w:rPr>
          <w:szCs w:val="24"/>
        </w:rPr>
        <w:t xml:space="preserve"> </w:t>
      </w:r>
      <w:r w:rsidR="00D1468C">
        <w:rPr>
          <w:szCs w:val="24"/>
        </w:rPr>
        <w:t>(</w:t>
      </w:r>
      <w:r w:rsidRPr="0073343C">
        <w:rPr>
          <w:szCs w:val="24"/>
        </w:rPr>
        <w:t>WWTF</w:t>
      </w:r>
      <w:r w:rsidR="00D1468C">
        <w:rPr>
          <w:szCs w:val="24"/>
        </w:rPr>
        <w:t>)</w:t>
      </w:r>
      <w:r w:rsidR="00F9731F">
        <w:rPr>
          <w:szCs w:val="24"/>
        </w:rPr>
        <w:t xml:space="preserve"> </w:t>
      </w:r>
      <w:r w:rsidRPr="0073343C">
        <w:rPr>
          <w:szCs w:val="24"/>
        </w:rPr>
        <w:t xml:space="preserve">phase-out and brought the new East Palatka WWTF </w:t>
      </w:r>
      <w:r>
        <w:rPr>
          <w:szCs w:val="24"/>
        </w:rPr>
        <w:t xml:space="preserve">on-line. </w:t>
      </w:r>
      <w:r w:rsidRPr="0073343C">
        <w:rPr>
          <w:szCs w:val="24"/>
        </w:rPr>
        <w:t xml:space="preserve"> JEA completed new reclaimed water transmission lines to</w:t>
      </w:r>
      <w:r>
        <w:rPr>
          <w:szCs w:val="24"/>
        </w:rPr>
        <w:t xml:space="preserve"> </w:t>
      </w:r>
      <w:r w:rsidRPr="0073343C">
        <w:rPr>
          <w:szCs w:val="24"/>
        </w:rPr>
        <w:t>Nocatee</w:t>
      </w:r>
      <w:r>
        <w:rPr>
          <w:szCs w:val="24"/>
        </w:rPr>
        <w:t xml:space="preserve"> O</w:t>
      </w:r>
      <w:r w:rsidRPr="0073343C">
        <w:rPr>
          <w:szCs w:val="24"/>
        </w:rPr>
        <w:t xml:space="preserve">aks Phase 4 and increased the reclaimed water service capacity at their Arlington East facility </w:t>
      </w:r>
      <w:r>
        <w:rPr>
          <w:szCs w:val="24"/>
        </w:rPr>
        <w:t>by two million gallons per day</w:t>
      </w:r>
      <w:r w:rsidR="00F9731F">
        <w:rPr>
          <w:szCs w:val="24"/>
        </w:rPr>
        <w:t xml:space="preserve">.  </w:t>
      </w:r>
      <w:r w:rsidRPr="0073343C">
        <w:rPr>
          <w:szCs w:val="24"/>
        </w:rPr>
        <w:t>In addition, the Florida Department of Agriculture and Consumer Services (FDACS) continued to enroll producers in best management practices (BMPs) in the freshwater reach, increasing</w:t>
      </w:r>
      <w:r w:rsidR="00F9731F">
        <w:rPr>
          <w:szCs w:val="24"/>
        </w:rPr>
        <w:t xml:space="preserve"> </w:t>
      </w:r>
      <w:r w:rsidRPr="0073343C">
        <w:rPr>
          <w:szCs w:val="24"/>
        </w:rPr>
        <w:t>BMP</w:t>
      </w:r>
      <w:r w:rsidR="00F9731F">
        <w:rPr>
          <w:szCs w:val="24"/>
        </w:rPr>
        <w:t xml:space="preserve"> </w:t>
      </w:r>
      <w:r w:rsidRPr="0073343C">
        <w:rPr>
          <w:szCs w:val="24"/>
        </w:rPr>
        <w:t>enrollment by 16,790 acres in 2015.</w:t>
      </w:r>
    </w:p>
    <w:p w14:paraId="0DE7A036" w14:textId="7957229C" w:rsidR="00F9731F" w:rsidRPr="0073343C" w:rsidRDefault="00F9731F" w:rsidP="0073343C">
      <w:pPr>
        <w:pStyle w:val="BodyText1"/>
        <w:rPr>
          <w:szCs w:val="24"/>
        </w:rPr>
      </w:pPr>
      <w:r w:rsidRPr="0073343C">
        <w:rPr>
          <w:szCs w:val="24"/>
        </w:rPr>
        <w:t>U.S. Naval Station</w:t>
      </w:r>
      <w:r>
        <w:rPr>
          <w:szCs w:val="24"/>
        </w:rPr>
        <w:t xml:space="preserve"> </w:t>
      </w:r>
      <w:r w:rsidRPr="0073343C">
        <w:rPr>
          <w:szCs w:val="24"/>
        </w:rPr>
        <w:t>Mayport</w:t>
      </w:r>
      <w:r>
        <w:rPr>
          <w:szCs w:val="24"/>
        </w:rPr>
        <w:t xml:space="preserve"> </w:t>
      </w:r>
      <w:r w:rsidRPr="0073343C">
        <w:rPr>
          <w:szCs w:val="24"/>
        </w:rPr>
        <w:t>started the design of</w:t>
      </w:r>
      <w:r>
        <w:rPr>
          <w:szCs w:val="24"/>
        </w:rPr>
        <w:t xml:space="preserve"> their new wastewater facility in 2015.  The reductions associated with these efforts will be reported when the facility upgrade is completed. </w:t>
      </w:r>
      <w:r w:rsidRPr="0073343C">
        <w:rPr>
          <w:szCs w:val="24"/>
        </w:rPr>
        <w:t xml:space="preserve"> </w:t>
      </w:r>
    </w:p>
    <w:p w14:paraId="5B8723B7" w14:textId="03BB744D" w:rsidR="00F33D0F" w:rsidRPr="007D51B1" w:rsidRDefault="00F33D0F" w:rsidP="00F33D0F">
      <w:pPr>
        <w:pStyle w:val="BodyText1"/>
        <w:rPr>
          <w:szCs w:val="24"/>
        </w:rPr>
      </w:pPr>
      <w:r w:rsidRPr="007D51B1">
        <w:rPr>
          <w:szCs w:val="24"/>
        </w:rPr>
        <w:t>The tables and figures below (</w:t>
      </w:r>
      <w:r w:rsidR="00050FB5" w:rsidRPr="00050FB5">
        <w:rPr>
          <w:b/>
          <w:szCs w:val="24"/>
        </w:rPr>
        <w:fldChar w:fldCharType="begin"/>
      </w:r>
      <w:r w:rsidR="00050FB5" w:rsidRPr="00050FB5">
        <w:rPr>
          <w:b/>
          <w:szCs w:val="24"/>
        </w:rPr>
        <w:instrText xml:space="preserve"> REF _Ref442191218 \h  \* MERGEFORMAT </w:instrText>
      </w:r>
      <w:r w:rsidR="00050FB5" w:rsidRPr="00050FB5">
        <w:rPr>
          <w:b/>
          <w:szCs w:val="24"/>
        </w:rPr>
      </w:r>
      <w:r w:rsidR="00050FB5" w:rsidRPr="00050FB5">
        <w:rPr>
          <w:b/>
          <w:szCs w:val="24"/>
        </w:rPr>
        <w:fldChar w:fldCharType="separate"/>
      </w:r>
      <w:r w:rsidR="00932472" w:rsidRPr="00391605">
        <w:rPr>
          <w:b/>
        </w:rPr>
        <w:t>Table ES-</w:t>
      </w:r>
      <w:r w:rsidR="00932472">
        <w:t xml:space="preserve"> </w:t>
      </w:r>
      <w:r w:rsidR="00932472">
        <w:rPr>
          <w:noProof/>
        </w:rPr>
        <w:t>1</w:t>
      </w:r>
      <w:r w:rsidR="00050FB5" w:rsidRPr="00050FB5">
        <w:rPr>
          <w:b/>
          <w:szCs w:val="24"/>
        </w:rPr>
        <w:fldChar w:fldCharType="end"/>
      </w:r>
      <w:r w:rsidR="00BC0F74">
        <w:rPr>
          <w:b/>
          <w:szCs w:val="24"/>
        </w:rPr>
        <w:t xml:space="preserve"> </w:t>
      </w:r>
      <w:r w:rsidRPr="007D51B1">
        <w:rPr>
          <w:szCs w:val="24"/>
        </w:rPr>
        <w:t>and</w:t>
      </w:r>
      <w:r w:rsidR="00050FB5">
        <w:rPr>
          <w:b/>
          <w:szCs w:val="24"/>
        </w:rPr>
        <w:t xml:space="preserve"> </w:t>
      </w:r>
      <w:r w:rsidR="00050FB5" w:rsidRPr="00050FB5">
        <w:rPr>
          <w:b/>
          <w:szCs w:val="24"/>
        </w:rPr>
        <w:fldChar w:fldCharType="begin"/>
      </w:r>
      <w:r w:rsidR="00050FB5" w:rsidRPr="00050FB5">
        <w:rPr>
          <w:b/>
          <w:szCs w:val="24"/>
        </w:rPr>
        <w:instrText xml:space="preserve"> REF _Ref442191633 \h  \* MERGEFORMAT </w:instrText>
      </w:r>
      <w:r w:rsidR="00050FB5" w:rsidRPr="00050FB5">
        <w:rPr>
          <w:b/>
          <w:szCs w:val="24"/>
        </w:rPr>
      </w:r>
      <w:r w:rsidR="00050FB5" w:rsidRPr="00050FB5">
        <w:rPr>
          <w:b/>
          <w:szCs w:val="24"/>
        </w:rPr>
        <w:fldChar w:fldCharType="separate"/>
      </w:r>
      <w:r w:rsidR="00932472" w:rsidRPr="00391605">
        <w:rPr>
          <w:b/>
        </w:rPr>
        <w:t xml:space="preserve">Figure ES- </w:t>
      </w:r>
      <w:r w:rsidR="00932472" w:rsidRPr="00391605">
        <w:rPr>
          <w:b/>
          <w:noProof/>
        </w:rPr>
        <w:t>1</w:t>
      </w:r>
      <w:r w:rsidR="00050FB5" w:rsidRPr="00050FB5">
        <w:rPr>
          <w:b/>
          <w:szCs w:val="24"/>
        </w:rPr>
        <w:fldChar w:fldCharType="end"/>
      </w:r>
      <w:r w:rsidRPr="007D51B1">
        <w:rPr>
          <w:szCs w:val="24"/>
        </w:rPr>
        <w:t>,</w:t>
      </w:r>
      <w:r w:rsidR="0000357B">
        <w:rPr>
          <w:szCs w:val="24"/>
        </w:rPr>
        <w:t xml:space="preserve"> </w:t>
      </w:r>
      <w:r w:rsidR="0000357B" w:rsidRPr="0000357B">
        <w:rPr>
          <w:b/>
          <w:szCs w:val="24"/>
        </w:rPr>
        <w:fldChar w:fldCharType="begin"/>
      </w:r>
      <w:r w:rsidR="0000357B" w:rsidRPr="0000357B">
        <w:rPr>
          <w:b/>
          <w:szCs w:val="24"/>
        </w:rPr>
        <w:instrText xml:space="preserve"> REF _Ref442191721 \h </w:instrText>
      </w:r>
      <w:r w:rsidR="0000357B">
        <w:rPr>
          <w:b/>
          <w:szCs w:val="24"/>
        </w:rPr>
        <w:instrText xml:space="preserve"> \* MERGEFORMAT </w:instrText>
      </w:r>
      <w:r w:rsidR="0000357B" w:rsidRPr="0000357B">
        <w:rPr>
          <w:b/>
          <w:szCs w:val="24"/>
        </w:rPr>
      </w:r>
      <w:r w:rsidR="0000357B" w:rsidRPr="0000357B">
        <w:rPr>
          <w:b/>
          <w:szCs w:val="24"/>
        </w:rPr>
        <w:fldChar w:fldCharType="separate"/>
      </w:r>
      <w:r w:rsidR="00932472" w:rsidRPr="00391605">
        <w:rPr>
          <w:b/>
        </w:rPr>
        <w:t xml:space="preserve">Table ES- </w:t>
      </w:r>
      <w:r w:rsidR="00932472" w:rsidRPr="00391605">
        <w:rPr>
          <w:b/>
          <w:noProof/>
        </w:rPr>
        <w:t>2</w:t>
      </w:r>
      <w:r w:rsidR="0000357B" w:rsidRPr="0000357B">
        <w:rPr>
          <w:b/>
          <w:szCs w:val="24"/>
        </w:rPr>
        <w:fldChar w:fldCharType="end"/>
      </w:r>
      <w:r w:rsidR="0000357B">
        <w:rPr>
          <w:szCs w:val="24"/>
        </w:rPr>
        <w:t xml:space="preserve"> </w:t>
      </w:r>
      <w:r w:rsidRPr="007D51B1">
        <w:rPr>
          <w:szCs w:val="24"/>
        </w:rPr>
        <w:t>a</w:t>
      </w:r>
      <w:r w:rsidR="0000357B">
        <w:rPr>
          <w:szCs w:val="24"/>
        </w:rPr>
        <w:t xml:space="preserve">nd </w:t>
      </w:r>
      <w:r w:rsidR="0000357B" w:rsidRPr="0000357B">
        <w:rPr>
          <w:b/>
          <w:szCs w:val="24"/>
        </w:rPr>
        <w:fldChar w:fldCharType="begin"/>
      </w:r>
      <w:r w:rsidR="0000357B" w:rsidRPr="0000357B">
        <w:rPr>
          <w:b/>
          <w:szCs w:val="24"/>
        </w:rPr>
        <w:instrText xml:space="preserve"> REF _Ref442191865 \h </w:instrText>
      </w:r>
      <w:r w:rsidR="0000357B">
        <w:rPr>
          <w:b/>
          <w:szCs w:val="24"/>
        </w:rPr>
        <w:instrText xml:space="preserve"> \* MERGEFORMAT </w:instrText>
      </w:r>
      <w:r w:rsidR="0000357B" w:rsidRPr="0000357B">
        <w:rPr>
          <w:b/>
          <w:szCs w:val="24"/>
        </w:rPr>
      </w:r>
      <w:r w:rsidR="0000357B" w:rsidRPr="0000357B">
        <w:rPr>
          <w:b/>
          <w:szCs w:val="24"/>
        </w:rPr>
        <w:fldChar w:fldCharType="separate"/>
      </w:r>
      <w:r w:rsidR="00932472" w:rsidRPr="00391605">
        <w:rPr>
          <w:b/>
        </w:rPr>
        <w:t xml:space="preserve">Figure ES- </w:t>
      </w:r>
      <w:r w:rsidR="00932472" w:rsidRPr="00391605">
        <w:rPr>
          <w:b/>
          <w:noProof/>
        </w:rPr>
        <w:t>2</w:t>
      </w:r>
      <w:r w:rsidR="0000357B" w:rsidRPr="0000357B">
        <w:rPr>
          <w:b/>
          <w:szCs w:val="24"/>
        </w:rPr>
        <w:fldChar w:fldCharType="end"/>
      </w:r>
      <w:r w:rsidRPr="007D51B1">
        <w:rPr>
          <w:szCs w:val="24"/>
        </w:rPr>
        <w:t xml:space="preserve">, and </w:t>
      </w:r>
      <w:r w:rsidRPr="0000357B">
        <w:rPr>
          <w:b/>
          <w:szCs w:val="24"/>
        </w:rPr>
        <w:fldChar w:fldCharType="begin"/>
      </w:r>
      <w:r w:rsidRPr="0000357B">
        <w:rPr>
          <w:b/>
          <w:szCs w:val="24"/>
        </w:rPr>
        <w:instrText xml:space="preserve"> REF _Ref381258290 \h  \* MERGEFORMAT </w:instrText>
      </w:r>
      <w:r w:rsidRPr="0000357B">
        <w:rPr>
          <w:b/>
          <w:szCs w:val="24"/>
        </w:rPr>
      </w:r>
      <w:r w:rsidRPr="0000357B">
        <w:rPr>
          <w:b/>
          <w:szCs w:val="24"/>
        </w:rPr>
        <w:fldChar w:fldCharType="separate"/>
      </w:r>
      <w:r w:rsidR="00932472" w:rsidRPr="007D51B1">
        <w:rPr>
          <w:szCs w:val="24"/>
        </w:rPr>
        <w:t xml:space="preserve">Table </w:t>
      </w:r>
      <w:r w:rsidR="00932472">
        <w:rPr>
          <w:noProof/>
          <w:szCs w:val="24"/>
        </w:rPr>
        <w:t>15</w:t>
      </w:r>
      <w:r w:rsidRPr="0000357B">
        <w:rPr>
          <w:b/>
          <w:szCs w:val="24"/>
        </w:rPr>
        <w:fldChar w:fldCharType="end"/>
      </w:r>
      <w:r w:rsidR="0000357B" w:rsidRPr="0000357B">
        <w:rPr>
          <w:b/>
          <w:szCs w:val="24"/>
        </w:rPr>
        <w:fldChar w:fldCharType="begin"/>
      </w:r>
      <w:r w:rsidR="0000357B" w:rsidRPr="0000357B">
        <w:rPr>
          <w:b/>
          <w:szCs w:val="24"/>
        </w:rPr>
        <w:instrText xml:space="preserve"> REF _Ref442191920 \h  \* MERGEFORMAT </w:instrText>
      </w:r>
      <w:r w:rsidR="0000357B" w:rsidRPr="0000357B">
        <w:rPr>
          <w:b/>
          <w:szCs w:val="24"/>
        </w:rPr>
      </w:r>
      <w:r w:rsidR="0000357B" w:rsidRPr="0000357B">
        <w:rPr>
          <w:b/>
          <w:szCs w:val="24"/>
        </w:rPr>
        <w:fldChar w:fldCharType="separate"/>
      </w:r>
      <w:r w:rsidR="00932472" w:rsidRPr="00391605">
        <w:rPr>
          <w:b/>
        </w:rPr>
        <w:t xml:space="preserve">Table ES- </w:t>
      </w:r>
      <w:r w:rsidR="00932472" w:rsidRPr="00391605">
        <w:rPr>
          <w:b/>
          <w:noProof/>
        </w:rPr>
        <w:t>3</w:t>
      </w:r>
      <w:r w:rsidR="0000357B" w:rsidRPr="0000357B">
        <w:rPr>
          <w:b/>
          <w:szCs w:val="24"/>
        </w:rPr>
        <w:fldChar w:fldCharType="end"/>
      </w:r>
      <w:r w:rsidR="0000357B">
        <w:rPr>
          <w:szCs w:val="24"/>
        </w:rPr>
        <w:t xml:space="preserve"> and </w:t>
      </w:r>
      <w:r w:rsidR="0000357B" w:rsidRPr="0000357B">
        <w:rPr>
          <w:b/>
          <w:szCs w:val="24"/>
        </w:rPr>
        <w:fldChar w:fldCharType="begin"/>
      </w:r>
      <w:r w:rsidR="0000357B" w:rsidRPr="0000357B">
        <w:rPr>
          <w:b/>
          <w:szCs w:val="24"/>
        </w:rPr>
        <w:instrText xml:space="preserve"> REF _Ref442191978 \h </w:instrText>
      </w:r>
      <w:r w:rsidR="0000357B">
        <w:rPr>
          <w:b/>
          <w:szCs w:val="24"/>
        </w:rPr>
        <w:instrText xml:space="preserve"> \* MERGEFORMAT </w:instrText>
      </w:r>
      <w:r w:rsidR="0000357B" w:rsidRPr="0000357B">
        <w:rPr>
          <w:b/>
          <w:szCs w:val="24"/>
        </w:rPr>
      </w:r>
      <w:r w:rsidR="0000357B" w:rsidRPr="0000357B">
        <w:rPr>
          <w:b/>
          <w:szCs w:val="24"/>
        </w:rPr>
        <w:fldChar w:fldCharType="separate"/>
      </w:r>
      <w:r w:rsidR="00932472" w:rsidRPr="00391605">
        <w:rPr>
          <w:b/>
        </w:rPr>
        <w:t xml:space="preserve">Figure ES- </w:t>
      </w:r>
      <w:r w:rsidR="00932472" w:rsidRPr="00391605">
        <w:rPr>
          <w:b/>
          <w:noProof/>
        </w:rPr>
        <w:t>3</w:t>
      </w:r>
      <w:r w:rsidR="0000357B" w:rsidRPr="0000357B">
        <w:rPr>
          <w:b/>
          <w:szCs w:val="24"/>
        </w:rPr>
        <w:fldChar w:fldCharType="end"/>
      </w:r>
      <w:r w:rsidRPr="007D51B1">
        <w:rPr>
          <w:szCs w:val="24"/>
        </w:rPr>
        <w:t xml:space="preserve">) illustrate the </w:t>
      </w:r>
      <w:r w:rsidR="00D1468C">
        <w:rPr>
          <w:szCs w:val="24"/>
        </w:rPr>
        <w:t xml:space="preserve">overall </w:t>
      </w:r>
      <w:r w:rsidRPr="007D51B1">
        <w:rPr>
          <w:szCs w:val="24"/>
        </w:rPr>
        <w:t>load reductions made by the stakeholders in the</w:t>
      </w:r>
      <w:r w:rsidR="001067A7">
        <w:rPr>
          <w:szCs w:val="24"/>
        </w:rPr>
        <w:t xml:space="preserve"> Lower St. Johns River</w:t>
      </w:r>
      <w:r w:rsidRPr="007D51B1">
        <w:rPr>
          <w:szCs w:val="24"/>
        </w:rPr>
        <w:t xml:space="preserve"> </w:t>
      </w:r>
      <w:r w:rsidR="001067A7">
        <w:rPr>
          <w:szCs w:val="24"/>
        </w:rPr>
        <w:t>(</w:t>
      </w:r>
      <w:r w:rsidRPr="007D51B1">
        <w:rPr>
          <w:szCs w:val="24"/>
        </w:rPr>
        <w:t>LSJR</w:t>
      </w:r>
      <w:r w:rsidR="001067A7">
        <w:rPr>
          <w:szCs w:val="24"/>
        </w:rPr>
        <w:t>)</w:t>
      </w:r>
      <w:r w:rsidRPr="007D51B1">
        <w:rPr>
          <w:szCs w:val="24"/>
        </w:rPr>
        <w:t xml:space="preserve"> Basin and the remaining reductions in nutrient loading needed to achieve the TMDLs in each segment of the river.  Although some source categories have exceeded their reductions, there are individual stakeholders that still need to make reductions to meet their </w:t>
      </w:r>
      <w:r w:rsidR="00577E20">
        <w:rPr>
          <w:szCs w:val="24"/>
        </w:rPr>
        <w:t>Basin Management Action Plan</w:t>
      </w:r>
      <w:r w:rsidRPr="007D51B1">
        <w:rPr>
          <w:szCs w:val="24"/>
        </w:rPr>
        <w:t xml:space="preserve"> allocations.</w:t>
      </w:r>
    </w:p>
    <w:p w14:paraId="6A71FB12" w14:textId="77777777" w:rsidR="00F33D0F" w:rsidRPr="007D51B1" w:rsidRDefault="00F33D0F" w:rsidP="00F33D0F">
      <w:pPr>
        <w:jc w:val="left"/>
        <w:rPr>
          <w:rFonts w:ascii="Times New Roman" w:hAnsi="Times New Roman"/>
          <w:b/>
          <w:smallCaps/>
          <w:sz w:val="24"/>
          <w:szCs w:val="24"/>
        </w:rPr>
      </w:pPr>
      <w:r w:rsidRPr="007D51B1">
        <w:rPr>
          <w:rFonts w:ascii="Times New Roman" w:hAnsi="Times New Roman"/>
          <w:sz w:val="24"/>
          <w:szCs w:val="24"/>
        </w:rPr>
        <w:br w:type="page"/>
      </w:r>
    </w:p>
    <w:p w14:paraId="31B9C858" w14:textId="03566E30" w:rsidR="00F33D0F" w:rsidRPr="007D51B1" w:rsidRDefault="00050FB5" w:rsidP="00050FB5">
      <w:pPr>
        <w:pStyle w:val="Table"/>
      </w:pPr>
      <w:bookmarkStart w:id="7" w:name="_Ref442191218"/>
      <w:bookmarkStart w:id="8" w:name="_Toc442447036"/>
      <w:r>
        <w:lastRenderedPageBreak/>
        <w:t xml:space="preserve">Table ES- </w:t>
      </w:r>
      <w:fldSimple w:instr=" SEQ Table_ES- \* ARABIC ">
        <w:r w:rsidR="00932472">
          <w:rPr>
            <w:noProof/>
          </w:rPr>
          <w:t>1</w:t>
        </w:r>
      </w:fldSimple>
      <w:bookmarkEnd w:id="7"/>
      <w:r w:rsidR="00F33D0F" w:rsidRPr="007D51B1">
        <w:t xml:space="preserve">:  Progress Towards the </w:t>
      </w:r>
      <w:r w:rsidR="005915BD">
        <w:t>Total Phosphorus (</w:t>
      </w:r>
      <w:r w:rsidR="00F33D0F" w:rsidRPr="007D51B1">
        <w:t>TP</w:t>
      </w:r>
      <w:r w:rsidR="005915BD">
        <w:t>)</w:t>
      </w:r>
      <w:r w:rsidR="00F33D0F" w:rsidRPr="007D51B1">
        <w:t xml:space="preserve"> TMDL in the Freshwater Reach</w:t>
      </w:r>
      <w:bookmarkEnd w:id="8"/>
    </w:p>
    <w:p w14:paraId="3F47938A" w14:textId="77777777" w:rsidR="00F33D0F" w:rsidRPr="00CA68EA" w:rsidRDefault="00F33D0F" w:rsidP="00F33D0F">
      <w:pPr>
        <w:pStyle w:val="BodyText"/>
        <w:spacing w:after="0"/>
        <w:rPr>
          <w:rFonts w:ascii="Times New Roman" w:hAnsi="Times New Roman"/>
          <w:sz w:val="16"/>
          <w:szCs w:val="16"/>
        </w:rPr>
      </w:pPr>
      <w:r w:rsidRPr="00CA68EA">
        <w:rPr>
          <w:rFonts w:ascii="Times New Roman" w:hAnsi="Times New Roman"/>
          <w:sz w:val="16"/>
          <w:szCs w:val="16"/>
        </w:rPr>
        <w:t>*Exceeded the total required reductions for the source category.</w:t>
      </w:r>
    </w:p>
    <w:tbl>
      <w:tblPr>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1216"/>
        <w:gridCol w:w="1597"/>
        <w:gridCol w:w="1497"/>
        <w:gridCol w:w="1080"/>
        <w:gridCol w:w="1339"/>
        <w:gridCol w:w="1312"/>
        <w:gridCol w:w="1322"/>
      </w:tblGrid>
      <w:tr w:rsidR="00F33D0F" w:rsidRPr="007D51B1" w14:paraId="24F95EB0" w14:textId="77777777" w:rsidTr="005315DB">
        <w:trPr>
          <w:tblHeader/>
          <w:jc w:val="center"/>
        </w:trPr>
        <w:tc>
          <w:tcPr>
            <w:tcW w:w="1177" w:type="dxa"/>
            <w:shd w:val="clear" w:color="auto" w:fill="C6D9F1"/>
            <w:vAlign w:val="bottom"/>
          </w:tcPr>
          <w:p w14:paraId="37F3D81F" w14:textId="77777777" w:rsidR="00F33D0F" w:rsidRPr="00F51037" w:rsidRDefault="00F33D0F" w:rsidP="00C570A3">
            <w:pPr>
              <w:pStyle w:val="Tablecolumnheader"/>
              <w:rPr>
                <w:szCs w:val="20"/>
              </w:rPr>
            </w:pPr>
            <w:r w:rsidRPr="00F51037">
              <w:rPr>
                <w:szCs w:val="20"/>
              </w:rPr>
              <w:t>Source</w:t>
            </w:r>
          </w:p>
        </w:tc>
        <w:tc>
          <w:tcPr>
            <w:tcW w:w="1597" w:type="dxa"/>
            <w:shd w:val="clear" w:color="auto" w:fill="C6D9F1" w:themeFill="text2" w:themeFillTint="33"/>
            <w:vAlign w:val="bottom"/>
          </w:tcPr>
          <w:p w14:paraId="20B6DF93" w14:textId="77777777" w:rsidR="00F33D0F" w:rsidRPr="00F51037" w:rsidRDefault="00F33D0F" w:rsidP="00C570A3">
            <w:pPr>
              <w:pStyle w:val="Tablecolumnheader"/>
              <w:rPr>
                <w:szCs w:val="20"/>
              </w:rPr>
            </w:pPr>
            <w:r w:rsidRPr="00F51037">
              <w:rPr>
                <w:szCs w:val="20"/>
              </w:rPr>
              <w:t>% of Controllable Load</w:t>
            </w:r>
          </w:p>
        </w:tc>
        <w:tc>
          <w:tcPr>
            <w:tcW w:w="1497" w:type="dxa"/>
            <w:shd w:val="clear" w:color="auto" w:fill="C6D9F1" w:themeFill="text2" w:themeFillTint="33"/>
            <w:vAlign w:val="bottom"/>
          </w:tcPr>
          <w:p w14:paraId="22ABDABA" w14:textId="7CDF20EE" w:rsidR="00F33D0F" w:rsidRPr="00F51037" w:rsidRDefault="00F33D0F" w:rsidP="00C570A3">
            <w:pPr>
              <w:pStyle w:val="Tablecolumnheader"/>
              <w:rPr>
                <w:szCs w:val="20"/>
              </w:rPr>
            </w:pPr>
            <w:r w:rsidRPr="00F51037">
              <w:rPr>
                <w:szCs w:val="20"/>
              </w:rPr>
              <w:t>Starting Load</w:t>
            </w:r>
            <w:r w:rsidR="00671651">
              <w:rPr>
                <w:szCs w:val="20"/>
              </w:rPr>
              <w:t xml:space="preserve"> in Kilograms per Year</w:t>
            </w:r>
          </w:p>
          <w:p w14:paraId="35F2E09F" w14:textId="77777777" w:rsidR="00F33D0F" w:rsidRPr="00F51037" w:rsidRDefault="00F33D0F" w:rsidP="00C570A3">
            <w:pPr>
              <w:pStyle w:val="Tablecolumnheader"/>
              <w:rPr>
                <w:szCs w:val="20"/>
              </w:rPr>
            </w:pPr>
            <w:r w:rsidRPr="00F51037">
              <w:rPr>
                <w:szCs w:val="20"/>
              </w:rPr>
              <w:t>(kg/yr)</w:t>
            </w:r>
          </w:p>
        </w:tc>
        <w:tc>
          <w:tcPr>
            <w:tcW w:w="1080" w:type="dxa"/>
            <w:shd w:val="clear" w:color="auto" w:fill="C6D9F1" w:themeFill="text2" w:themeFillTint="33"/>
            <w:vAlign w:val="bottom"/>
          </w:tcPr>
          <w:p w14:paraId="419FFF71" w14:textId="77777777" w:rsidR="00F33D0F" w:rsidRPr="00F51037" w:rsidRDefault="00F33D0F" w:rsidP="00C570A3">
            <w:pPr>
              <w:pStyle w:val="Tablecolumnheader"/>
              <w:rPr>
                <w:szCs w:val="20"/>
              </w:rPr>
            </w:pPr>
            <w:r w:rsidRPr="00F51037">
              <w:rPr>
                <w:szCs w:val="20"/>
              </w:rPr>
              <w:t>2015 Load (kg/yr)</w:t>
            </w:r>
          </w:p>
        </w:tc>
        <w:tc>
          <w:tcPr>
            <w:tcW w:w="1339" w:type="dxa"/>
            <w:shd w:val="clear" w:color="auto" w:fill="C6D9F1" w:themeFill="text2" w:themeFillTint="33"/>
            <w:vAlign w:val="bottom"/>
          </w:tcPr>
          <w:p w14:paraId="32175710" w14:textId="77777777" w:rsidR="00F33D0F" w:rsidRPr="00F51037" w:rsidRDefault="00F33D0F" w:rsidP="00C570A3">
            <w:pPr>
              <w:pStyle w:val="Tablecolumnheader"/>
              <w:rPr>
                <w:szCs w:val="20"/>
              </w:rPr>
            </w:pPr>
            <w:r w:rsidRPr="00F51037">
              <w:rPr>
                <w:szCs w:val="20"/>
              </w:rPr>
              <w:t>Allocation (kg/yr)</w:t>
            </w:r>
          </w:p>
        </w:tc>
        <w:tc>
          <w:tcPr>
            <w:tcW w:w="1312" w:type="dxa"/>
            <w:shd w:val="clear" w:color="auto" w:fill="C6D9F1" w:themeFill="text2" w:themeFillTint="33"/>
            <w:vAlign w:val="bottom"/>
          </w:tcPr>
          <w:p w14:paraId="4473BF74" w14:textId="77777777" w:rsidR="00F33D0F" w:rsidRPr="00F51037" w:rsidRDefault="00F33D0F" w:rsidP="00C570A3">
            <w:pPr>
              <w:pStyle w:val="Tablecolumnheader"/>
              <w:rPr>
                <w:szCs w:val="20"/>
              </w:rPr>
            </w:pPr>
            <w:r w:rsidRPr="00F51037">
              <w:rPr>
                <w:szCs w:val="20"/>
              </w:rPr>
              <w:t>Remaining Reductions (kg/yr)</w:t>
            </w:r>
          </w:p>
        </w:tc>
        <w:tc>
          <w:tcPr>
            <w:tcW w:w="1322" w:type="dxa"/>
            <w:shd w:val="clear" w:color="auto" w:fill="C6D9F1" w:themeFill="text2" w:themeFillTint="33"/>
            <w:vAlign w:val="bottom"/>
          </w:tcPr>
          <w:p w14:paraId="27849949" w14:textId="77777777" w:rsidR="00F33D0F" w:rsidRPr="00F51037" w:rsidRDefault="00F33D0F" w:rsidP="00C570A3">
            <w:pPr>
              <w:pStyle w:val="Tablecolumnheader"/>
              <w:rPr>
                <w:szCs w:val="20"/>
              </w:rPr>
            </w:pPr>
            <w:r w:rsidRPr="00F51037">
              <w:rPr>
                <w:szCs w:val="20"/>
              </w:rPr>
              <w:t>% Complete</w:t>
            </w:r>
          </w:p>
        </w:tc>
      </w:tr>
      <w:tr w:rsidR="00F33D0F" w:rsidRPr="007D51B1" w14:paraId="070D492F" w14:textId="77777777" w:rsidTr="00C570A3">
        <w:trPr>
          <w:trHeight w:val="288"/>
          <w:jc w:val="center"/>
        </w:trPr>
        <w:tc>
          <w:tcPr>
            <w:tcW w:w="1177" w:type="dxa"/>
            <w:vAlign w:val="center"/>
          </w:tcPr>
          <w:p w14:paraId="0DB23F43" w14:textId="77777777" w:rsidR="00F33D0F" w:rsidRPr="00F51037" w:rsidRDefault="00F33D0F" w:rsidP="00C570A3">
            <w:pPr>
              <w:pStyle w:val="TableText"/>
              <w:rPr>
                <w:b/>
              </w:rPr>
            </w:pPr>
            <w:r w:rsidRPr="00F51037">
              <w:rPr>
                <w:b/>
              </w:rPr>
              <w:t>WWTF*</w:t>
            </w:r>
          </w:p>
        </w:tc>
        <w:tc>
          <w:tcPr>
            <w:tcW w:w="1597" w:type="dxa"/>
            <w:vAlign w:val="center"/>
          </w:tcPr>
          <w:p w14:paraId="0A319F19" w14:textId="77777777" w:rsidR="00F33D0F" w:rsidRPr="00F51037" w:rsidRDefault="00F33D0F" w:rsidP="00C570A3">
            <w:pPr>
              <w:pStyle w:val="TableText"/>
            </w:pPr>
            <w:r w:rsidRPr="00F51037">
              <w:t>45%</w:t>
            </w:r>
          </w:p>
        </w:tc>
        <w:tc>
          <w:tcPr>
            <w:tcW w:w="1497" w:type="dxa"/>
            <w:vAlign w:val="center"/>
          </w:tcPr>
          <w:p w14:paraId="2CB12693" w14:textId="77777777" w:rsidR="00F33D0F" w:rsidRPr="00F51037" w:rsidRDefault="00F33D0F" w:rsidP="00C570A3">
            <w:pPr>
              <w:pStyle w:val="TableText"/>
            </w:pPr>
            <w:r w:rsidRPr="00F51037">
              <w:rPr>
                <w:color w:val="000000"/>
              </w:rPr>
              <w:t>81,015</w:t>
            </w:r>
          </w:p>
        </w:tc>
        <w:tc>
          <w:tcPr>
            <w:tcW w:w="1080" w:type="dxa"/>
            <w:vAlign w:val="center"/>
          </w:tcPr>
          <w:p w14:paraId="23219A7D" w14:textId="77777777" w:rsidR="00F33D0F" w:rsidRPr="00F51037" w:rsidRDefault="00F33D0F" w:rsidP="00C570A3">
            <w:pPr>
              <w:pStyle w:val="TableText"/>
              <w:rPr>
                <w:color w:val="000000"/>
              </w:rPr>
            </w:pPr>
            <w:r w:rsidRPr="00F51037">
              <w:rPr>
                <w:color w:val="000000"/>
              </w:rPr>
              <w:t>37,881</w:t>
            </w:r>
          </w:p>
        </w:tc>
        <w:tc>
          <w:tcPr>
            <w:tcW w:w="1339" w:type="dxa"/>
            <w:vAlign w:val="center"/>
          </w:tcPr>
          <w:p w14:paraId="5B307304" w14:textId="77777777" w:rsidR="00F33D0F" w:rsidRPr="00F51037" w:rsidRDefault="00F33D0F" w:rsidP="00C570A3">
            <w:pPr>
              <w:pStyle w:val="TableText"/>
              <w:rPr>
                <w:color w:val="000000"/>
              </w:rPr>
            </w:pPr>
            <w:r w:rsidRPr="00F51037">
              <w:rPr>
                <w:color w:val="000000"/>
              </w:rPr>
              <w:t>44,386</w:t>
            </w:r>
          </w:p>
        </w:tc>
        <w:tc>
          <w:tcPr>
            <w:tcW w:w="1312" w:type="dxa"/>
            <w:vAlign w:val="center"/>
          </w:tcPr>
          <w:p w14:paraId="6CB956D6" w14:textId="77777777" w:rsidR="00F33D0F" w:rsidRPr="00F51037" w:rsidRDefault="00F33D0F" w:rsidP="00C570A3">
            <w:pPr>
              <w:pStyle w:val="TableText"/>
              <w:rPr>
                <w:color w:val="000000"/>
              </w:rPr>
            </w:pPr>
            <w:r w:rsidRPr="00F51037">
              <w:rPr>
                <w:color w:val="000000"/>
              </w:rPr>
              <w:t>0</w:t>
            </w:r>
          </w:p>
        </w:tc>
        <w:tc>
          <w:tcPr>
            <w:tcW w:w="1322" w:type="dxa"/>
            <w:vAlign w:val="center"/>
          </w:tcPr>
          <w:p w14:paraId="1D454FA6" w14:textId="77777777" w:rsidR="00F33D0F" w:rsidRPr="00F51037" w:rsidRDefault="00F33D0F" w:rsidP="00C570A3">
            <w:pPr>
              <w:pStyle w:val="TableText"/>
              <w:rPr>
                <w:color w:val="000000"/>
              </w:rPr>
            </w:pPr>
            <w:r w:rsidRPr="00F51037">
              <w:rPr>
                <w:color w:val="000000"/>
              </w:rPr>
              <w:t>100%</w:t>
            </w:r>
          </w:p>
        </w:tc>
      </w:tr>
      <w:tr w:rsidR="00F33D0F" w:rsidRPr="007D51B1" w14:paraId="738E11F0" w14:textId="77777777" w:rsidTr="00C570A3">
        <w:trPr>
          <w:trHeight w:val="288"/>
          <w:jc w:val="center"/>
        </w:trPr>
        <w:tc>
          <w:tcPr>
            <w:tcW w:w="1177" w:type="dxa"/>
            <w:vAlign w:val="center"/>
          </w:tcPr>
          <w:p w14:paraId="23BD3431" w14:textId="10F7D3D1" w:rsidR="00F33D0F" w:rsidRPr="00F51037" w:rsidRDefault="00F33D0F" w:rsidP="00C570A3">
            <w:pPr>
              <w:pStyle w:val="TableText"/>
              <w:rPr>
                <w:b/>
              </w:rPr>
            </w:pPr>
            <w:r w:rsidRPr="00F51037">
              <w:rPr>
                <w:b/>
              </w:rPr>
              <w:t>MS4</w:t>
            </w:r>
            <w:r w:rsidR="0009125B" w:rsidRPr="00F51037">
              <w:rPr>
                <w:b/>
              </w:rPr>
              <w:t>*</w:t>
            </w:r>
          </w:p>
        </w:tc>
        <w:tc>
          <w:tcPr>
            <w:tcW w:w="1597" w:type="dxa"/>
            <w:vAlign w:val="center"/>
          </w:tcPr>
          <w:p w14:paraId="2C880468" w14:textId="77777777" w:rsidR="00F33D0F" w:rsidRPr="00F51037" w:rsidRDefault="00F33D0F" w:rsidP="00C570A3">
            <w:pPr>
              <w:pStyle w:val="TableText"/>
            </w:pPr>
            <w:r w:rsidRPr="00F51037">
              <w:t>1%</w:t>
            </w:r>
          </w:p>
        </w:tc>
        <w:tc>
          <w:tcPr>
            <w:tcW w:w="1497" w:type="dxa"/>
            <w:vAlign w:val="center"/>
          </w:tcPr>
          <w:p w14:paraId="791DE3FE" w14:textId="77777777" w:rsidR="00F33D0F" w:rsidRPr="00F51037" w:rsidRDefault="00F33D0F" w:rsidP="00C570A3">
            <w:pPr>
              <w:pStyle w:val="TableText"/>
            </w:pPr>
            <w:r w:rsidRPr="00F51037">
              <w:rPr>
                <w:color w:val="000000"/>
              </w:rPr>
              <w:t>1,500</w:t>
            </w:r>
          </w:p>
        </w:tc>
        <w:tc>
          <w:tcPr>
            <w:tcW w:w="1080" w:type="dxa"/>
            <w:vAlign w:val="center"/>
          </w:tcPr>
          <w:p w14:paraId="0AC07BCA" w14:textId="77777777" w:rsidR="00F33D0F" w:rsidRPr="00F51037" w:rsidRDefault="00F33D0F" w:rsidP="00C570A3">
            <w:pPr>
              <w:pStyle w:val="TableText"/>
              <w:rPr>
                <w:color w:val="000000"/>
              </w:rPr>
            </w:pPr>
            <w:r w:rsidRPr="00F51037">
              <w:rPr>
                <w:color w:val="000000"/>
              </w:rPr>
              <w:t>1,256</w:t>
            </w:r>
          </w:p>
        </w:tc>
        <w:tc>
          <w:tcPr>
            <w:tcW w:w="1339" w:type="dxa"/>
            <w:vAlign w:val="center"/>
          </w:tcPr>
          <w:p w14:paraId="1559B93F" w14:textId="77777777" w:rsidR="00F33D0F" w:rsidRPr="00F51037" w:rsidRDefault="00F33D0F" w:rsidP="00C570A3">
            <w:pPr>
              <w:pStyle w:val="TableText"/>
              <w:rPr>
                <w:color w:val="000000"/>
              </w:rPr>
            </w:pPr>
            <w:r w:rsidRPr="00F51037">
              <w:rPr>
                <w:color w:val="000000"/>
              </w:rPr>
              <w:t>1,256</w:t>
            </w:r>
          </w:p>
        </w:tc>
        <w:tc>
          <w:tcPr>
            <w:tcW w:w="1312" w:type="dxa"/>
            <w:vAlign w:val="center"/>
          </w:tcPr>
          <w:p w14:paraId="2E245697" w14:textId="77777777" w:rsidR="00F33D0F" w:rsidRPr="00F51037" w:rsidRDefault="00F33D0F" w:rsidP="00C570A3">
            <w:pPr>
              <w:pStyle w:val="TableText"/>
              <w:rPr>
                <w:color w:val="000000"/>
              </w:rPr>
            </w:pPr>
            <w:r w:rsidRPr="00F51037">
              <w:rPr>
                <w:color w:val="000000"/>
              </w:rPr>
              <w:t>0</w:t>
            </w:r>
          </w:p>
        </w:tc>
        <w:tc>
          <w:tcPr>
            <w:tcW w:w="1322" w:type="dxa"/>
            <w:vAlign w:val="center"/>
          </w:tcPr>
          <w:p w14:paraId="431ABB3E" w14:textId="77777777" w:rsidR="00F33D0F" w:rsidRPr="00F51037" w:rsidRDefault="00F33D0F" w:rsidP="00C570A3">
            <w:pPr>
              <w:pStyle w:val="TableText"/>
              <w:rPr>
                <w:color w:val="000000"/>
              </w:rPr>
            </w:pPr>
            <w:r w:rsidRPr="00F51037">
              <w:rPr>
                <w:color w:val="000000"/>
              </w:rPr>
              <w:t>100%</w:t>
            </w:r>
          </w:p>
        </w:tc>
      </w:tr>
      <w:tr w:rsidR="00F33D0F" w:rsidRPr="007D51B1" w14:paraId="25401C0F" w14:textId="77777777" w:rsidTr="00C570A3">
        <w:trPr>
          <w:trHeight w:val="288"/>
          <w:jc w:val="center"/>
        </w:trPr>
        <w:tc>
          <w:tcPr>
            <w:tcW w:w="1177" w:type="dxa"/>
            <w:vAlign w:val="center"/>
          </w:tcPr>
          <w:p w14:paraId="2C530AEA" w14:textId="77777777" w:rsidR="00F33D0F" w:rsidRPr="00F51037" w:rsidRDefault="00F33D0F" w:rsidP="00C570A3">
            <w:pPr>
              <w:pStyle w:val="TableText"/>
              <w:rPr>
                <w:b/>
              </w:rPr>
            </w:pPr>
            <w:r w:rsidRPr="00F51037">
              <w:rPr>
                <w:b/>
              </w:rPr>
              <w:t>Non-MS4</w:t>
            </w:r>
          </w:p>
        </w:tc>
        <w:tc>
          <w:tcPr>
            <w:tcW w:w="1597" w:type="dxa"/>
            <w:vAlign w:val="center"/>
          </w:tcPr>
          <w:p w14:paraId="08D68E0D" w14:textId="77777777" w:rsidR="00F33D0F" w:rsidRPr="00F51037" w:rsidRDefault="00F33D0F" w:rsidP="00C570A3">
            <w:pPr>
              <w:pStyle w:val="TableText"/>
            </w:pPr>
            <w:r w:rsidRPr="00F51037">
              <w:t>7%</w:t>
            </w:r>
          </w:p>
        </w:tc>
        <w:tc>
          <w:tcPr>
            <w:tcW w:w="1497" w:type="dxa"/>
            <w:vAlign w:val="center"/>
          </w:tcPr>
          <w:p w14:paraId="2A143070" w14:textId="77777777" w:rsidR="00F33D0F" w:rsidRPr="00F51037" w:rsidRDefault="00F33D0F" w:rsidP="00C570A3">
            <w:pPr>
              <w:pStyle w:val="TableText"/>
            </w:pPr>
            <w:r w:rsidRPr="00F51037">
              <w:rPr>
                <w:color w:val="000000"/>
              </w:rPr>
              <w:t>12,358</w:t>
            </w:r>
          </w:p>
        </w:tc>
        <w:tc>
          <w:tcPr>
            <w:tcW w:w="1080" w:type="dxa"/>
            <w:vAlign w:val="center"/>
          </w:tcPr>
          <w:p w14:paraId="6392F680" w14:textId="77777777" w:rsidR="00F33D0F" w:rsidRPr="00F51037" w:rsidRDefault="00F33D0F" w:rsidP="00C570A3">
            <w:pPr>
              <w:pStyle w:val="TableText"/>
              <w:rPr>
                <w:color w:val="000000"/>
              </w:rPr>
            </w:pPr>
            <w:r w:rsidRPr="00F51037">
              <w:rPr>
                <w:color w:val="000000"/>
              </w:rPr>
              <w:t>10,157</w:t>
            </w:r>
          </w:p>
        </w:tc>
        <w:tc>
          <w:tcPr>
            <w:tcW w:w="1339" w:type="dxa"/>
            <w:vAlign w:val="center"/>
          </w:tcPr>
          <w:p w14:paraId="18078716" w14:textId="77777777" w:rsidR="00F33D0F" w:rsidRPr="00F51037" w:rsidRDefault="00F33D0F" w:rsidP="00C570A3">
            <w:pPr>
              <w:pStyle w:val="TableText"/>
              <w:rPr>
                <w:color w:val="000000"/>
              </w:rPr>
            </w:pPr>
            <w:r w:rsidRPr="00F51037">
              <w:rPr>
                <w:color w:val="000000"/>
              </w:rPr>
              <w:t>9,408</w:t>
            </w:r>
          </w:p>
        </w:tc>
        <w:tc>
          <w:tcPr>
            <w:tcW w:w="1312" w:type="dxa"/>
            <w:vAlign w:val="center"/>
          </w:tcPr>
          <w:p w14:paraId="73D610C2" w14:textId="77777777" w:rsidR="00F33D0F" w:rsidRPr="00F51037" w:rsidRDefault="00F33D0F" w:rsidP="00C570A3">
            <w:pPr>
              <w:pStyle w:val="TableText"/>
              <w:rPr>
                <w:color w:val="000000"/>
              </w:rPr>
            </w:pPr>
            <w:r w:rsidRPr="00F51037">
              <w:rPr>
                <w:color w:val="000000"/>
              </w:rPr>
              <w:t>749</w:t>
            </w:r>
          </w:p>
        </w:tc>
        <w:tc>
          <w:tcPr>
            <w:tcW w:w="1322" w:type="dxa"/>
            <w:vAlign w:val="center"/>
          </w:tcPr>
          <w:p w14:paraId="764DE466" w14:textId="77777777" w:rsidR="00F33D0F" w:rsidRPr="00F51037" w:rsidRDefault="00F33D0F" w:rsidP="00C570A3">
            <w:pPr>
              <w:pStyle w:val="TableText"/>
              <w:rPr>
                <w:color w:val="000000"/>
              </w:rPr>
            </w:pPr>
            <w:r w:rsidRPr="00F51037">
              <w:rPr>
                <w:color w:val="000000"/>
              </w:rPr>
              <w:t>75%</w:t>
            </w:r>
          </w:p>
        </w:tc>
      </w:tr>
      <w:tr w:rsidR="00F33D0F" w:rsidRPr="007D51B1" w14:paraId="63402B17" w14:textId="77777777" w:rsidTr="00C570A3">
        <w:trPr>
          <w:trHeight w:val="288"/>
          <w:jc w:val="center"/>
        </w:trPr>
        <w:tc>
          <w:tcPr>
            <w:tcW w:w="1177" w:type="dxa"/>
            <w:vAlign w:val="center"/>
          </w:tcPr>
          <w:p w14:paraId="278140CB" w14:textId="77777777" w:rsidR="00F33D0F" w:rsidRPr="00F51037" w:rsidRDefault="00F33D0F" w:rsidP="00C570A3">
            <w:pPr>
              <w:pStyle w:val="TableText"/>
              <w:rPr>
                <w:b/>
              </w:rPr>
            </w:pPr>
            <w:r w:rsidRPr="00F51037">
              <w:rPr>
                <w:b/>
              </w:rPr>
              <w:t>Agriculture</w:t>
            </w:r>
          </w:p>
        </w:tc>
        <w:tc>
          <w:tcPr>
            <w:tcW w:w="1597" w:type="dxa"/>
            <w:vAlign w:val="center"/>
          </w:tcPr>
          <w:p w14:paraId="249F8151" w14:textId="77777777" w:rsidR="00F33D0F" w:rsidRPr="00F51037" w:rsidRDefault="00F33D0F" w:rsidP="00C570A3">
            <w:pPr>
              <w:pStyle w:val="TableText"/>
            </w:pPr>
            <w:r w:rsidRPr="00F51037">
              <w:t>47%</w:t>
            </w:r>
          </w:p>
        </w:tc>
        <w:tc>
          <w:tcPr>
            <w:tcW w:w="1497" w:type="dxa"/>
            <w:vAlign w:val="center"/>
          </w:tcPr>
          <w:p w14:paraId="1630C48A" w14:textId="77777777" w:rsidR="00F33D0F" w:rsidRPr="00F51037" w:rsidRDefault="00F33D0F" w:rsidP="00C570A3">
            <w:pPr>
              <w:pStyle w:val="TableText"/>
            </w:pPr>
            <w:r w:rsidRPr="00F51037">
              <w:rPr>
                <w:color w:val="000000"/>
              </w:rPr>
              <w:t>83,455</w:t>
            </w:r>
          </w:p>
        </w:tc>
        <w:tc>
          <w:tcPr>
            <w:tcW w:w="1080" w:type="dxa"/>
            <w:vAlign w:val="center"/>
          </w:tcPr>
          <w:p w14:paraId="67F099E1" w14:textId="77777777" w:rsidR="00F33D0F" w:rsidRPr="00F51037" w:rsidRDefault="00F33D0F" w:rsidP="00C570A3">
            <w:pPr>
              <w:pStyle w:val="TableText"/>
              <w:rPr>
                <w:color w:val="000000"/>
              </w:rPr>
            </w:pPr>
            <w:r w:rsidRPr="00F51037">
              <w:rPr>
                <w:color w:val="000000"/>
              </w:rPr>
              <w:t>75,626</w:t>
            </w:r>
          </w:p>
        </w:tc>
        <w:tc>
          <w:tcPr>
            <w:tcW w:w="1339" w:type="dxa"/>
            <w:vAlign w:val="center"/>
          </w:tcPr>
          <w:p w14:paraId="144C2BFA" w14:textId="77777777" w:rsidR="00F33D0F" w:rsidRPr="00F51037" w:rsidRDefault="00F33D0F" w:rsidP="00C570A3">
            <w:pPr>
              <w:pStyle w:val="TableText"/>
              <w:rPr>
                <w:color w:val="000000"/>
              </w:rPr>
            </w:pPr>
            <w:r w:rsidRPr="00F51037">
              <w:rPr>
                <w:color w:val="000000"/>
              </w:rPr>
              <w:t>70,974</w:t>
            </w:r>
          </w:p>
        </w:tc>
        <w:tc>
          <w:tcPr>
            <w:tcW w:w="1312" w:type="dxa"/>
            <w:vAlign w:val="center"/>
          </w:tcPr>
          <w:p w14:paraId="493FC420" w14:textId="77777777" w:rsidR="00F33D0F" w:rsidRPr="00F51037" w:rsidRDefault="00F33D0F" w:rsidP="00C570A3">
            <w:pPr>
              <w:pStyle w:val="TableText"/>
              <w:rPr>
                <w:color w:val="000000"/>
              </w:rPr>
            </w:pPr>
            <w:r w:rsidRPr="00F51037">
              <w:rPr>
                <w:color w:val="000000"/>
              </w:rPr>
              <w:t>4,652</w:t>
            </w:r>
          </w:p>
        </w:tc>
        <w:tc>
          <w:tcPr>
            <w:tcW w:w="1322" w:type="dxa"/>
            <w:vAlign w:val="center"/>
          </w:tcPr>
          <w:p w14:paraId="2E53E335" w14:textId="77777777" w:rsidR="00F33D0F" w:rsidRPr="00F51037" w:rsidRDefault="00F33D0F" w:rsidP="00C570A3">
            <w:pPr>
              <w:pStyle w:val="TableText"/>
              <w:rPr>
                <w:color w:val="000000"/>
              </w:rPr>
            </w:pPr>
            <w:r w:rsidRPr="00F51037">
              <w:rPr>
                <w:color w:val="000000"/>
              </w:rPr>
              <w:t>63%</w:t>
            </w:r>
          </w:p>
        </w:tc>
      </w:tr>
      <w:tr w:rsidR="00F33D0F" w:rsidRPr="007D51B1" w14:paraId="3C2901A9" w14:textId="77777777" w:rsidTr="00C570A3">
        <w:trPr>
          <w:trHeight w:val="288"/>
          <w:jc w:val="center"/>
        </w:trPr>
        <w:tc>
          <w:tcPr>
            <w:tcW w:w="1177" w:type="dxa"/>
            <w:shd w:val="clear" w:color="auto" w:fill="FFFF99"/>
            <w:vAlign w:val="center"/>
          </w:tcPr>
          <w:p w14:paraId="2FC1EC18" w14:textId="77777777" w:rsidR="00F33D0F" w:rsidRPr="00F51037" w:rsidRDefault="00F33D0F" w:rsidP="00C570A3">
            <w:pPr>
              <w:pStyle w:val="TableText"/>
            </w:pPr>
            <w:r w:rsidRPr="00F51037">
              <w:rPr>
                <w:b/>
              </w:rPr>
              <w:t>Total</w:t>
            </w:r>
          </w:p>
        </w:tc>
        <w:tc>
          <w:tcPr>
            <w:tcW w:w="1597" w:type="dxa"/>
            <w:shd w:val="clear" w:color="auto" w:fill="FFFF99"/>
            <w:vAlign w:val="center"/>
          </w:tcPr>
          <w:p w14:paraId="3D8B2D49" w14:textId="77777777" w:rsidR="00F33D0F" w:rsidRPr="00F51037" w:rsidRDefault="00F33D0F" w:rsidP="00C570A3">
            <w:pPr>
              <w:pStyle w:val="TableText"/>
              <w:rPr>
                <w:b/>
              </w:rPr>
            </w:pPr>
            <w:r w:rsidRPr="00F51037">
              <w:rPr>
                <w:b/>
              </w:rPr>
              <w:t>100%</w:t>
            </w:r>
          </w:p>
        </w:tc>
        <w:tc>
          <w:tcPr>
            <w:tcW w:w="1497" w:type="dxa"/>
            <w:shd w:val="clear" w:color="auto" w:fill="FFFF99"/>
            <w:vAlign w:val="center"/>
          </w:tcPr>
          <w:p w14:paraId="1F5517D2" w14:textId="77777777" w:rsidR="00F33D0F" w:rsidRPr="00F51037" w:rsidRDefault="00F33D0F" w:rsidP="00C570A3">
            <w:pPr>
              <w:pStyle w:val="TableText"/>
              <w:rPr>
                <w:b/>
              </w:rPr>
            </w:pPr>
            <w:r w:rsidRPr="00F51037">
              <w:rPr>
                <w:b/>
                <w:bCs/>
                <w:color w:val="000000"/>
              </w:rPr>
              <w:t>178,329</w:t>
            </w:r>
          </w:p>
        </w:tc>
        <w:tc>
          <w:tcPr>
            <w:tcW w:w="1080" w:type="dxa"/>
            <w:shd w:val="clear" w:color="auto" w:fill="FFFF99"/>
            <w:vAlign w:val="center"/>
          </w:tcPr>
          <w:p w14:paraId="1E7FA603" w14:textId="77777777" w:rsidR="00F33D0F" w:rsidRPr="00F51037" w:rsidRDefault="00F33D0F" w:rsidP="00C570A3">
            <w:pPr>
              <w:pStyle w:val="TableText"/>
              <w:rPr>
                <w:b/>
                <w:bCs/>
                <w:color w:val="000000"/>
              </w:rPr>
            </w:pPr>
            <w:r w:rsidRPr="00F51037">
              <w:rPr>
                <w:b/>
                <w:bCs/>
                <w:color w:val="000000"/>
              </w:rPr>
              <w:t>124,920</w:t>
            </w:r>
          </w:p>
        </w:tc>
        <w:tc>
          <w:tcPr>
            <w:tcW w:w="1339" w:type="dxa"/>
            <w:shd w:val="clear" w:color="auto" w:fill="FFFF99"/>
            <w:vAlign w:val="center"/>
          </w:tcPr>
          <w:p w14:paraId="221088F3" w14:textId="77777777" w:rsidR="00F33D0F" w:rsidRPr="00F51037" w:rsidRDefault="00F33D0F" w:rsidP="00C570A3">
            <w:pPr>
              <w:pStyle w:val="TableText"/>
              <w:rPr>
                <w:b/>
                <w:bCs/>
                <w:color w:val="000000"/>
              </w:rPr>
            </w:pPr>
            <w:r w:rsidRPr="00F51037">
              <w:rPr>
                <w:b/>
                <w:bCs/>
                <w:color w:val="000000"/>
              </w:rPr>
              <w:t>126,025</w:t>
            </w:r>
          </w:p>
        </w:tc>
        <w:tc>
          <w:tcPr>
            <w:tcW w:w="1312" w:type="dxa"/>
            <w:shd w:val="clear" w:color="auto" w:fill="FFFF99"/>
            <w:vAlign w:val="center"/>
          </w:tcPr>
          <w:p w14:paraId="6F628D2B" w14:textId="77777777" w:rsidR="00F33D0F" w:rsidRPr="00F51037" w:rsidRDefault="00F33D0F" w:rsidP="00C570A3">
            <w:pPr>
              <w:pStyle w:val="TableText"/>
              <w:rPr>
                <w:b/>
                <w:bCs/>
                <w:color w:val="000000"/>
              </w:rPr>
            </w:pPr>
            <w:r w:rsidRPr="00F51037">
              <w:rPr>
                <w:b/>
                <w:bCs/>
                <w:color w:val="000000"/>
              </w:rPr>
              <w:t>5,401</w:t>
            </w:r>
          </w:p>
        </w:tc>
        <w:tc>
          <w:tcPr>
            <w:tcW w:w="1322" w:type="dxa"/>
            <w:shd w:val="clear" w:color="auto" w:fill="FFFF99"/>
            <w:vAlign w:val="center"/>
          </w:tcPr>
          <w:p w14:paraId="32CEA1FC" w14:textId="77777777" w:rsidR="00F33D0F" w:rsidRPr="00F51037" w:rsidRDefault="00F33D0F" w:rsidP="00C570A3">
            <w:pPr>
              <w:pStyle w:val="TableText"/>
              <w:rPr>
                <w:b/>
                <w:bCs/>
                <w:color w:val="000000"/>
              </w:rPr>
            </w:pPr>
            <w:r w:rsidRPr="00F51037">
              <w:rPr>
                <w:b/>
                <w:bCs/>
                <w:color w:val="000000"/>
              </w:rPr>
              <w:t>90%</w:t>
            </w:r>
          </w:p>
        </w:tc>
      </w:tr>
    </w:tbl>
    <w:p w14:paraId="0C318451" w14:textId="77777777" w:rsidR="00F33D0F" w:rsidRDefault="00F33D0F" w:rsidP="00F33D0F">
      <w:pPr>
        <w:pStyle w:val="Bodytextreduced"/>
        <w:rPr>
          <w:sz w:val="24"/>
          <w:szCs w:val="24"/>
        </w:rPr>
      </w:pPr>
    </w:p>
    <w:p w14:paraId="2383C843" w14:textId="0B0FF6B1" w:rsidR="00F9731F" w:rsidRDefault="00F9731F" w:rsidP="00F9731F">
      <w:pPr>
        <w:pStyle w:val="BodyText1"/>
        <w:rPr>
          <w:szCs w:val="24"/>
        </w:rPr>
      </w:pPr>
      <w:r>
        <w:rPr>
          <w:szCs w:val="24"/>
        </w:rPr>
        <w:t xml:space="preserve">As indicated in </w:t>
      </w:r>
      <w:r w:rsidRPr="00F9731F">
        <w:rPr>
          <w:b/>
          <w:szCs w:val="24"/>
        </w:rPr>
        <w:t>Table ES-1</w:t>
      </w:r>
      <w:r>
        <w:rPr>
          <w:szCs w:val="24"/>
        </w:rPr>
        <w:t>, the reductions achieved by the wastewater facilities and the M</w:t>
      </w:r>
      <w:r w:rsidR="001067A7">
        <w:rPr>
          <w:szCs w:val="24"/>
        </w:rPr>
        <w:t>unicipal Separate Storm Sewer Systems (MS4)</w:t>
      </w:r>
      <w:r>
        <w:rPr>
          <w:szCs w:val="24"/>
        </w:rPr>
        <w:t xml:space="preserve"> have met and exceeded the allocations to these sources.  There are still reductions remaining that have been assigned to non-MS4 areas and to agricultural land uses, for an overall percent complete of 90 percent.</w:t>
      </w:r>
    </w:p>
    <w:p w14:paraId="3F4C48DB" w14:textId="01885522" w:rsidR="00BC0F74" w:rsidRPr="007D51B1" w:rsidRDefault="00BC0F74" w:rsidP="00F9731F">
      <w:pPr>
        <w:pStyle w:val="BodyText1"/>
        <w:rPr>
          <w:szCs w:val="24"/>
        </w:rPr>
      </w:pPr>
      <w:r>
        <w:rPr>
          <w:szCs w:val="24"/>
        </w:rPr>
        <w:t xml:space="preserve">In </w:t>
      </w:r>
      <w:r w:rsidRPr="00BC0F74">
        <w:rPr>
          <w:b/>
          <w:szCs w:val="24"/>
        </w:rPr>
        <w:t>Figure ES-</w:t>
      </w:r>
      <w:r>
        <w:rPr>
          <w:b/>
          <w:szCs w:val="24"/>
        </w:rPr>
        <w:t>1</w:t>
      </w:r>
      <w:r>
        <w:rPr>
          <w:szCs w:val="24"/>
        </w:rPr>
        <w:t>, the charts show the progress made since the TMDL data period in reducing loads.  As the wastewater facilities and MS4s have exceeded their requirements, the estimated 2015 TP load is less than the TP allocation for the river.  Additional TP reductions are still expected from those entities that have not met their individual TP reduction requirements.</w:t>
      </w:r>
    </w:p>
    <w:p w14:paraId="62ADDBAF" w14:textId="77777777" w:rsidR="00F33D0F" w:rsidRPr="007D51B1" w:rsidRDefault="00F33D0F" w:rsidP="00F33D0F">
      <w:pPr>
        <w:pStyle w:val="Bodytextreduced"/>
        <w:rPr>
          <w:sz w:val="24"/>
          <w:szCs w:val="24"/>
        </w:rPr>
      </w:pPr>
    </w:p>
    <w:p w14:paraId="42D1B49F" w14:textId="77777777" w:rsidR="00F33D0F" w:rsidRPr="007D51B1" w:rsidRDefault="00F33D0F" w:rsidP="00F33D0F">
      <w:pPr>
        <w:jc w:val="center"/>
        <w:rPr>
          <w:rFonts w:ascii="Times New Roman" w:hAnsi="Times New Roman"/>
          <w:sz w:val="24"/>
          <w:szCs w:val="24"/>
        </w:rPr>
      </w:pPr>
      <w:r>
        <w:rPr>
          <w:rFonts w:ascii="Times New Roman" w:hAnsi="Times New Roman"/>
          <w:noProof/>
          <w:sz w:val="24"/>
          <w:szCs w:val="24"/>
        </w:rPr>
        <w:lastRenderedPageBreak/>
        <w:drawing>
          <wp:inline distT="0" distB="0" distL="0" distR="0" wp14:anchorId="591E7D68" wp14:editId="617E7C4A">
            <wp:extent cx="6279515" cy="3450590"/>
            <wp:effectExtent l="0" t="0" r="6985" b="0"/>
            <wp:docPr id="42" name="Picture 42" title="PROGRESS TOWARDS THE TP TMDL IN THE FRESHWATER RE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79515" cy="3450590"/>
                    </a:xfrm>
                    <a:prstGeom prst="rect">
                      <a:avLst/>
                    </a:prstGeom>
                    <a:noFill/>
                  </pic:spPr>
                </pic:pic>
              </a:graphicData>
            </a:graphic>
          </wp:inline>
        </w:drawing>
      </w:r>
    </w:p>
    <w:p w14:paraId="020B0EC2" w14:textId="54B95511" w:rsidR="00F33D0F" w:rsidRPr="007D51B1" w:rsidRDefault="00050FB5" w:rsidP="00050FB5">
      <w:pPr>
        <w:pStyle w:val="Figure"/>
        <w:rPr>
          <w:noProof/>
        </w:rPr>
      </w:pPr>
      <w:bookmarkStart w:id="9" w:name="_Ref442191633"/>
      <w:bookmarkStart w:id="10" w:name="_Toc443573425"/>
      <w:r>
        <w:t xml:space="preserve">Figure ES- </w:t>
      </w:r>
      <w:fldSimple w:instr=" SEQ Figure_ES- \* ARABIC ">
        <w:r w:rsidR="00932472">
          <w:rPr>
            <w:noProof/>
          </w:rPr>
          <w:t>1</w:t>
        </w:r>
      </w:fldSimple>
      <w:bookmarkEnd w:id="9"/>
      <w:r w:rsidR="00F33D0F" w:rsidRPr="007D51B1">
        <w:t>:  Progress Towards the TP TMDL in the Freshwater Reach</w:t>
      </w:r>
      <w:bookmarkEnd w:id="10"/>
    </w:p>
    <w:p w14:paraId="7D41D787" w14:textId="77777777" w:rsidR="00F33D0F" w:rsidRPr="007D51B1" w:rsidRDefault="00F33D0F" w:rsidP="00F33D0F">
      <w:pPr>
        <w:pStyle w:val="Bodytextreduced"/>
        <w:rPr>
          <w:sz w:val="24"/>
          <w:szCs w:val="24"/>
        </w:rPr>
      </w:pPr>
    </w:p>
    <w:p w14:paraId="61F658F1" w14:textId="77777777" w:rsidR="00F33D0F" w:rsidRPr="007D51B1" w:rsidRDefault="00F33D0F" w:rsidP="00F33D0F">
      <w:pPr>
        <w:pStyle w:val="Bodytextreduced"/>
        <w:rPr>
          <w:sz w:val="24"/>
          <w:szCs w:val="24"/>
        </w:rPr>
      </w:pPr>
    </w:p>
    <w:p w14:paraId="42BF12E8" w14:textId="53489AEB" w:rsidR="00F33D0F" w:rsidRPr="007D51B1" w:rsidRDefault="00050FB5" w:rsidP="0000357B">
      <w:pPr>
        <w:pStyle w:val="Table"/>
      </w:pPr>
      <w:bookmarkStart w:id="11" w:name="_Ref442191721"/>
      <w:bookmarkStart w:id="12" w:name="_Ref442191908"/>
      <w:bookmarkStart w:id="13" w:name="_Toc442447037"/>
      <w:r>
        <w:t xml:space="preserve">Table ES- </w:t>
      </w:r>
      <w:fldSimple w:instr=" SEQ Table_ES- \* ARABIC ">
        <w:r w:rsidR="00932472">
          <w:rPr>
            <w:noProof/>
          </w:rPr>
          <w:t>2</w:t>
        </w:r>
      </w:fldSimple>
      <w:bookmarkEnd w:id="11"/>
      <w:r w:rsidR="00F33D0F" w:rsidRPr="007D51B1">
        <w:t xml:space="preserve">:  Progress Towards the </w:t>
      </w:r>
      <w:r w:rsidR="005915BD">
        <w:t>Total Nitrogen (</w:t>
      </w:r>
      <w:r w:rsidR="00F33D0F" w:rsidRPr="007D51B1">
        <w:t>TN</w:t>
      </w:r>
      <w:r w:rsidR="005915BD">
        <w:t>)</w:t>
      </w:r>
      <w:r w:rsidR="00F33D0F" w:rsidRPr="007D51B1">
        <w:t xml:space="preserve"> TMDL in the Freshwater Reach</w:t>
      </w:r>
      <w:bookmarkEnd w:id="12"/>
      <w:bookmarkEnd w:id="13"/>
    </w:p>
    <w:p w14:paraId="374523B3" w14:textId="77777777" w:rsidR="00F33D0F" w:rsidRPr="00CA68EA" w:rsidRDefault="00F33D0F" w:rsidP="00F33D0F">
      <w:pPr>
        <w:pStyle w:val="BodyText"/>
        <w:spacing w:after="0"/>
        <w:rPr>
          <w:rFonts w:ascii="Times New Roman" w:hAnsi="Times New Roman"/>
          <w:sz w:val="16"/>
          <w:szCs w:val="16"/>
        </w:rPr>
      </w:pPr>
      <w:r w:rsidRPr="00CA68EA">
        <w:rPr>
          <w:rFonts w:ascii="Times New Roman" w:hAnsi="Times New Roman"/>
          <w:sz w:val="16"/>
          <w:szCs w:val="16"/>
        </w:rPr>
        <w:t>*Exceeded the total required reductions for the source category.</w:t>
      </w:r>
    </w:p>
    <w:tbl>
      <w:tblPr>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1216"/>
        <w:gridCol w:w="1597"/>
        <w:gridCol w:w="1497"/>
        <w:gridCol w:w="1080"/>
        <w:gridCol w:w="1339"/>
        <w:gridCol w:w="1312"/>
        <w:gridCol w:w="1322"/>
      </w:tblGrid>
      <w:tr w:rsidR="00F33D0F" w:rsidRPr="007D51B1" w14:paraId="24CE93F2" w14:textId="77777777" w:rsidTr="00BC0F74">
        <w:trPr>
          <w:tblHeader/>
          <w:jc w:val="center"/>
        </w:trPr>
        <w:tc>
          <w:tcPr>
            <w:tcW w:w="1216" w:type="dxa"/>
            <w:shd w:val="clear" w:color="auto" w:fill="C6D9F1" w:themeFill="text2" w:themeFillTint="33"/>
            <w:vAlign w:val="bottom"/>
          </w:tcPr>
          <w:p w14:paraId="72776690" w14:textId="77777777" w:rsidR="00F33D0F" w:rsidRPr="00F51037" w:rsidRDefault="00F33D0F" w:rsidP="00C570A3">
            <w:pPr>
              <w:pStyle w:val="Tablecolumnheader"/>
              <w:rPr>
                <w:szCs w:val="20"/>
              </w:rPr>
            </w:pPr>
            <w:r w:rsidRPr="00F51037">
              <w:rPr>
                <w:szCs w:val="20"/>
              </w:rPr>
              <w:t>Source</w:t>
            </w:r>
          </w:p>
        </w:tc>
        <w:tc>
          <w:tcPr>
            <w:tcW w:w="1597" w:type="dxa"/>
            <w:shd w:val="clear" w:color="auto" w:fill="C6D9F1" w:themeFill="text2" w:themeFillTint="33"/>
            <w:vAlign w:val="bottom"/>
          </w:tcPr>
          <w:p w14:paraId="69A688AA" w14:textId="77777777" w:rsidR="00F33D0F" w:rsidRPr="00F51037" w:rsidRDefault="00F33D0F" w:rsidP="00C570A3">
            <w:pPr>
              <w:pStyle w:val="Tablecolumnheader"/>
              <w:rPr>
                <w:szCs w:val="20"/>
              </w:rPr>
            </w:pPr>
            <w:r w:rsidRPr="00F51037">
              <w:rPr>
                <w:szCs w:val="20"/>
              </w:rPr>
              <w:t>% of Controllable Load</w:t>
            </w:r>
          </w:p>
        </w:tc>
        <w:tc>
          <w:tcPr>
            <w:tcW w:w="1497" w:type="dxa"/>
            <w:shd w:val="clear" w:color="auto" w:fill="C6D9F1" w:themeFill="text2" w:themeFillTint="33"/>
            <w:vAlign w:val="bottom"/>
          </w:tcPr>
          <w:p w14:paraId="34D5C065" w14:textId="77777777" w:rsidR="00F33D0F" w:rsidRPr="00F51037" w:rsidRDefault="00F33D0F" w:rsidP="00C570A3">
            <w:pPr>
              <w:pStyle w:val="Tablecolumnheader"/>
              <w:rPr>
                <w:szCs w:val="20"/>
              </w:rPr>
            </w:pPr>
            <w:r w:rsidRPr="00F51037">
              <w:rPr>
                <w:szCs w:val="20"/>
              </w:rPr>
              <w:t>Starting Load</w:t>
            </w:r>
          </w:p>
          <w:p w14:paraId="0742A5FB" w14:textId="77777777" w:rsidR="00F33D0F" w:rsidRPr="00F51037" w:rsidRDefault="00F33D0F" w:rsidP="00C570A3">
            <w:pPr>
              <w:pStyle w:val="Tablecolumnheader"/>
              <w:rPr>
                <w:szCs w:val="20"/>
              </w:rPr>
            </w:pPr>
            <w:r w:rsidRPr="00F51037">
              <w:rPr>
                <w:szCs w:val="20"/>
              </w:rPr>
              <w:t>(kg/yr)</w:t>
            </w:r>
          </w:p>
        </w:tc>
        <w:tc>
          <w:tcPr>
            <w:tcW w:w="1080" w:type="dxa"/>
            <w:shd w:val="clear" w:color="auto" w:fill="C6D9F1" w:themeFill="text2" w:themeFillTint="33"/>
            <w:vAlign w:val="bottom"/>
          </w:tcPr>
          <w:p w14:paraId="22E64602" w14:textId="77777777" w:rsidR="00F33D0F" w:rsidRPr="00F51037" w:rsidRDefault="00F33D0F" w:rsidP="00C570A3">
            <w:pPr>
              <w:pStyle w:val="Tablecolumnheader"/>
              <w:rPr>
                <w:szCs w:val="20"/>
              </w:rPr>
            </w:pPr>
            <w:r w:rsidRPr="00F51037">
              <w:rPr>
                <w:szCs w:val="20"/>
              </w:rPr>
              <w:t>2015 Load (kg/yr)</w:t>
            </w:r>
          </w:p>
        </w:tc>
        <w:tc>
          <w:tcPr>
            <w:tcW w:w="1339" w:type="dxa"/>
            <w:shd w:val="clear" w:color="auto" w:fill="C6D9F1" w:themeFill="text2" w:themeFillTint="33"/>
            <w:vAlign w:val="bottom"/>
          </w:tcPr>
          <w:p w14:paraId="77187A90" w14:textId="77777777" w:rsidR="00F33D0F" w:rsidRPr="00F51037" w:rsidRDefault="00F33D0F" w:rsidP="00C570A3">
            <w:pPr>
              <w:pStyle w:val="Tablecolumnheader"/>
              <w:rPr>
                <w:szCs w:val="20"/>
              </w:rPr>
            </w:pPr>
            <w:r w:rsidRPr="00F51037">
              <w:rPr>
                <w:szCs w:val="20"/>
              </w:rPr>
              <w:t>Allocation (kg/yr)</w:t>
            </w:r>
          </w:p>
        </w:tc>
        <w:tc>
          <w:tcPr>
            <w:tcW w:w="1312" w:type="dxa"/>
            <w:shd w:val="clear" w:color="auto" w:fill="C6D9F1" w:themeFill="text2" w:themeFillTint="33"/>
            <w:vAlign w:val="bottom"/>
          </w:tcPr>
          <w:p w14:paraId="0122DD3A" w14:textId="77777777" w:rsidR="00F33D0F" w:rsidRPr="00F51037" w:rsidRDefault="00F33D0F" w:rsidP="00C570A3">
            <w:pPr>
              <w:pStyle w:val="Tablecolumnheader"/>
              <w:rPr>
                <w:szCs w:val="20"/>
              </w:rPr>
            </w:pPr>
            <w:r w:rsidRPr="00F51037">
              <w:rPr>
                <w:szCs w:val="20"/>
              </w:rPr>
              <w:t>Remaining Reductions (kg/yr)</w:t>
            </w:r>
          </w:p>
        </w:tc>
        <w:tc>
          <w:tcPr>
            <w:tcW w:w="1322" w:type="dxa"/>
            <w:shd w:val="clear" w:color="auto" w:fill="C6D9F1" w:themeFill="text2" w:themeFillTint="33"/>
            <w:vAlign w:val="bottom"/>
          </w:tcPr>
          <w:p w14:paraId="318DB7BD" w14:textId="77777777" w:rsidR="00F33D0F" w:rsidRPr="00F51037" w:rsidRDefault="00F33D0F" w:rsidP="00C570A3">
            <w:pPr>
              <w:pStyle w:val="Tablecolumnheader"/>
              <w:rPr>
                <w:szCs w:val="20"/>
              </w:rPr>
            </w:pPr>
            <w:r w:rsidRPr="00F51037">
              <w:rPr>
                <w:szCs w:val="20"/>
              </w:rPr>
              <w:t>% Complete</w:t>
            </w:r>
          </w:p>
        </w:tc>
      </w:tr>
      <w:tr w:rsidR="00F33D0F" w:rsidRPr="007D51B1" w14:paraId="099CD7F7" w14:textId="77777777" w:rsidTr="00BC0F74">
        <w:trPr>
          <w:trHeight w:val="288"/>
          <w:jc w:val="center"/>
        </w:trPr>
        <w:tc>
          <w:tcPr>
            <w:tcW w:w="1216" w:type="dxa"/>
            <w:vAlign w:val="center"/>
          </w:tcPr>
          <w:p w14:paraId="240E786E" w14:textId="77777777" w:rsidR="00F33D0F" w:rsidRPr="00F51037" w:rsidRDefault="00F33D0F" w:rsidP="00C570A3">
            <w:pPr>
              <w:pStyle w:val="TableText"/>
              <w:rPr>
                <w:b/>
              </w:rPr>
            </w:pPr>
            <w:r w:rsidRPr="00F51037">
              <w:rPr>
                <w:b/>
              </w:rPr>
              <w:t>WWTF*</w:t>
            </w:r>
          </w:p>
        </w:tc>
        <w:tc>
          <w:tcPr>
            <w:tcW w:w="1597" w:type="dxa"/>
            <w:vAlign w:val="center"/>
          </w:tcPr>
          <w:p w14:paraId="5A2ED70F" w14:textId="77777777" w:rsidR="00F33D0F" w:rsidRPr="00F51037" w:rsidRDefault="00F33D0F" w:rsidP="00C570A3">
            <w:pPr>
              <w:pStyle w:val="TableText"/>
            </w:pPr>
            <w:r w:rsidRPr="00F51037">
              <w:rPr>
                <w:color w:val="000000"/>
              </w:rPr>
              <w:t>47%</w:t>
            </w:r>
          </w:p>
        </w:tc>
        <w:tc>
          <w:tcPr>
            <w:tcW w:w="1497" w:type="dxa"/>
            <w:vAlign w:val="center"/>
          </w:tcPr>
          <w:p w14:paraId="51FD3A65" w14:textId="77777777" w:rsidR="00F33D0F" w:rsidRPr="00F51037" w:rsidRDefault="00F33D0F" w:rsidP="00C570A3">
            <w:pPr>
              <w:pStyle w:val="TableText"/>
              <w:rPr>
                <w:color w:val="000000"/>
              </w:rPr>
            </w:pPr>
            <w:r w:rsidRPr="00F51037">
              <w:rPr>
                <w:color w:val="000000"/>
              </w:rPr>
              <w:t>364,650</w:t>
            </w:r>
          </w:p>
        </w:tc>
        <w:tc>
          <w:tcPr>
            <w:tcW w:w="1080" w:type="dxa"/>
            <w:vAlign w:val="center"/>
          </w:tcPr>
          <w:p w14:paraId="7AB6120C" w14:textId="77777777" w:rsidR="00F33D0F" w:rsidRPr="00F51037" w:rsidRDefault="00F33D0F" w:rsidP="00C570A3">
            <w:pPr>
              <w:pStyle w:val="TableText"/>
              <w:rPr>
                <w:color w:val="000000"/>
              </w:rPr>
            </w:pPr>
            <w:r w:rsidRPr="00F51037">
              <w:rPr>
                <w:color w:val="000000"/>
              </w:rPr>
              <w:t>195,560</w:t>
            </w:r>
          </w:p>
        </w:tc>
        <w:tc>
          <w:tcPr>
            <w:tcW w:w="1339" w:type="dxa"/>
            <w:vAlign w:val="center"/>
          </w:tcPr>
          <w:p w14:paraId="35DF6300" w14:textId="77777777" w:rsidR="00F33D0F" w:rsidRPr="00F51037" w:rsidRDefault="00F33D0F" w:rsidP="00C570A3">
            <w:pPr>
              <w:pStyle w:val="TableText"/>
              <w:rPr>
                <w:color w:val="000000"/>
              </w:rPr>
            </w:pPr>
            <w:r w:rsidRPr="00F51037">
              <w:rPr>
                <w:color w:val="000000"/>
              </w:rPr>
              <w:t>237,200</w:t>
            </w:r>
          </w:p>
        </w:tc>
        <w:tc>
          <w:tcPr>
            <w:tcW w:w="1312" w:type="dxa"/>
            <w:vAlign w:val="center"/>
          </w:tcPr>
          <w:p w14:paraId="55E5CE97" w14:textId="77777777" w:rsidR="00F33D0F" w:rsidRPr="00F51037" w:rsidRDefault="00F33D0F" w:rsidP="00C570A3">
            <w:pPr>
              <w:pStyle w:val="TableText"/>
              <w:rPr>
                <w:color w:val="000000"/>
              </w:rPr>
            </w:pPr>
            <w:r w:rsidRPr="00F51037">
              <w:rPr>
                <w:color w:val="000000"/>
              </w:rPr>
              <w:t>0</w:t>
            </w:r>
          </w:p>
        </w:tc>
        <w:tc>
          <w:tcPr>
            <w:tcW w:w="1322" w:type="dxa"/>
            <w:vAlign w:val="center"/>
          </w:tcPr>
          <w:p w14:paraId="6C335DA8" w14:textId="77777777" w:rsidR="00F33D0F" w:rsidRPr="00F51037" w:rsidRDefault="00F33D0F" w:rsidP="00C570A3">
            <w:pPr>
              <w:pStyle w:val="TableText"/>
              <w:rPr>
                <w:color w:val="000000"/>
              </w:rPr>
            </w:pPr>
            <w:r w:rsidRPr="00F51037">
              <w:rPr>
                <w:color w:val="000000"/>
              </w:rPr>
              <w:t>100%</w:t>
            </w:r>
          </w:p>
        </w:tc>
      </w:tr>
      <w:tr w:rsidR="00F33D0F" w:rsidRPr="007D51B1" w14:paraId="20D546D6" w14:textId="77777777" w:rsidTr="00BC0F74">
        <w:trPr>
          <w:trHeight w:val="288"/>
          <w:jc w:val="center"/>
        </w:trPr>
        <w:tc>
          <w:tcPr>
            <w:tcW w:w="1216" w:type="dxa"/>
            <w:vAlign w:val="center"/>
          </w:tcPr>
          <w:p w14:paraId="6115E1CA" w14:textId="0E85A92F" w:rsidR="00F33D0F" w:rsidRPr="00F51037" w:rsidRDefault="00F33D0F" w:rsidP="00C570A3">
            <w:pPr>
              <w:pStyle w:val="TableText"/>
              <w:rPr>
                <w:b/>
              </w:rPr>
            </w:pPr>
            <w:r w:rsidRPr="00F51037">
              <w:rPr>
                <w:b/>
              </w:rPr>
              <w:t>MS4</w:t>
            </w:r>
            <w:r w:rsidR="0009125B" w:rsidRPr="00F51037">
              <w:rPr>
                <w:b/>
              </w:rPr>
              <w:t>*</w:t>
            </w:r>
          </w:p>
        </w:tc>
        <w:tc>
          <w:tcPr>
            <w:tcW w:w="1597" w:type="dxa"/>
            <w:vAlign w:val="center"/>
          </w:tcPr>
          <w:p w14:paraId="1F83F207" w14:textId="77777777" w:rsidR="00F33D0F" w:rsidRPr="00F51037" w:rsidRDefault="00F33D0F" w:rsidP="00C570A3">
            <w:pPr>
              <w:pStyle w:val="TableText"/>
            </w:pPr>
            <w:r w:rsidRPr="00F51037">
              <w:rPr>
                <w:color w:val="000000"/>
              </w:rPr>
              <w:t>1%</w:t>
            </w:r>
          </w:p>
        </w:tc>
        <w:tc>
          <w:tcPr>
            <w:tcW w:w="1497" w:type="dxa"/>
            <w:vAlign w:val="center"/>
          </w:tcPr>
          <w:p w14:paraId="23E8C2BF" w14:textId="77777777" w:rsidR="00F33D0F" w:rsidRPr="00F51037" w:rsidRDefault="00F33D0F" w:rsidP="00C570A3">
            <w:pPr>
              <w:pStyle w:val="TableText"/>
              <w:rPr>
                <w:color w:val="000000"/>
              </w:rPr>
            </w:pPr>
            <w:r w:rsidRPr="00F51037">
              <w:rPr>
                <w:color w:val="000000"/>
              </w:rPr>
              <w:t>9,731</w:t>
            </w:r>
          </w:p>
        </w:tc>
        <w:tc>
          <w:tcPr>
            <w:tcW w:w="1080" w:type="dxa"/>
            <w:vAlign w:val="center"/>
          </w:tcPr>
          <w:p w14:paraId="3383E8D0" w14:textId="77777777" w:rsidR="00F33D0F" w:rsidRPr="00F51037" w:rsidRDefault="00F33D0F" w:rsidP="00C570A3">
            <w:pPr>
              <w:pStyle w:val="TableText"/>
              <w:rPr>
                <w:color w:val="000000"/>
              </w:rPr>
            </w:pPr>
            <w:r w:rsidRPr="00F51037">
              <w:rPr>
                <w:color w:val="000000"/>
              </w:rPr>
              <w:t>8,685</w:t>
            </w:r>
          </w:p>
        </w:tc>
        <w:tc>
          <w:tcPr>
            <w:tcW w:w="1339" w:type="dxa"/>
            <w:vAlign w:val="center"/>
          </w:tcPr>
          <w:p w14:paraId="66873BB7" w14:textId="77777777" w:rsidR="00F33D0F" w:rsidRPr="00F51037" w:rsidRDefault="00F33D0F" w:rsidP="00C570A3">
            <w:pPr>
              <w:pStyle w:val="TableText"/>
              <w:rPr>
                <w:color w:val="000000"/>
              </w:rPr>
            </w:pPr>
            <w:r w:rsidRPr="00F51037">
              <w:rPr>
                <w:color w:val="000000"/>
              </w:rPr>
              <w:t>8,685</w:t>
            </w:r>
          </w:p>
        </w:tc>
        <w:tc>
          <w:tcPr>
            <w:tcW w:w="1312" w:type="dxa"/>
            <w:vAlign w:val="center"/>
          </w:tcPr>
          <w:p w14:paraId="6D0AD89C" w14:textId="77777777" w:rsidR="00F33D0F" w:rsidRPr="00F51037" w:rsidRDefault="00F33D0F" w:rsidP="00C570A3">
            <w:pPr>
              <w:pStyle w:val="TableText"/>
              <w:rPr>
                <w:color w:val="000000"/>
              </w:rPr>
            </w:pPr>
            <w:r w:rsidRPr="00F51037">
              <w:rPr>
                <w:color w:val="000000"/>
              </w:rPr>
              <w:t>0</w:t>
            </w:r>
          </w:p>
        </w:tc>
        <w:tc>
          <w:tcPr>
            <w:tcW w:w="1322" w:type="dxa"/>
            <w:vAlign w:val="center"/>
          </w:tcPr>
          <w:p w14:paraId="5424BF8C" w14:textId="77777777" w:rsidR="00F33D0F" w:rsidRPr="00F51037" w:rsidRDefault="00F33D0F" w:rsidP="00C570A3">
            <w:pPr>
              <w:pStyle w:val="TableText"/>
              <w:rPr>
                <w:color w:val="000000"/>
              </w:rPr>
            </w:pPr>
            <w:r w:rsidRPr="00F51037">
              <w:rPr>
                <w:color w:val="000000"/>
              </w:rPr>
              <w:t>100%</w:t>
            </w:r>
          </w:p>
        </w:tc>
      </w:tr>
      <w:tr w:rsidR="00F33D0F" w:rsidRPr="007D51B1" w14:paraId="41F6775D" w14:textId="77777777" w:rsidTr="00BC0F74">
        <w:trPr>
          <w:trHeight w:val="288"/>
          <w:jc w:val="center"/>
        </w:trPr>
        <w:tc>
          <w:tcPr>
            <w:tcW w:w="1216" w:type="dxa"/>
            <w:vAlign w:val="center"/>
          </w:tcPr>
          <w:p w14:paraId="310B4594" w14:textId="77777777" w:rsidR="00F33D0F" w:rsidRPr="00F51037" w:rsidRDefault="00F33D0F" w:rsidP="00C570A3">
            <w:pPr>
              <w:pStyle w:val="TableText"/>
              <w:rPr>
                <w:b/>
              </w:rPr>
            </w:pPr>
            <w:r w:rsidRPr="00F51037">
              <w:rPr>
                <w:b/>
              </w:rPr>
              <w:t>Non-MS4</w:t>
            </w:r>
          </w:p>
        </w:tc>
        <w:tc>
          <w:tcPr>
            <w:tcW w:w="1597" w:type="dxa"/>
            <w:vAlign w:val="center"/>
          </w:tcPr>
          <w:p w14:paraId="1878FD55" w14:textId="77777777" w:rsidR="00F33D0F" w:rsidRPr="00F51037" w:rsidRDefault="00F33D0F" w:rsidP="00C570A3">
            <w:pPr>
              <w:pStyle w:val="TableText"/>
            </w:pPr>
            <w:r w:rsidRPr="00F51037">
              <w:rPr>
                <w:color w:val="000000"/>
              </w:rPr>
              <w:t>11%</w:t>
            </w:r>
          </w:p>
        </w:tc>
        <w:tc>
          <w:tcPr>
            <w:tcW w:w="1497" w:type="dxa"/>
            <w:vAlign w:val="center"/>
          </w:tcPr>
          <w:p w14:paraId="749B730D" w14:textId="77777777" w:rsidR="00F33D0F" w:rsidRPr="00F51037" w:rsidRDefault="00F33D0F" w:rsidP="00C570A3">
            <w:pPr>
              <w:pStyle w:val="TableText"/>
              <w:rPr>
                <w:color w:val="000000"/>
              </w:rPr>
            </w:pPr>
            <w:r w:rsidRPr="00F51037">
              <w:rPr>
                <w:color w:val="000000"/>
              </w:rPr>
              <w:t>88,705</w:t>
            </w:r>
          </w:p>
        </w:tc>
        <w:tc>
          <w:tcPr>
            <w:tcW w:w="1080" w:type="dxa"/>
            <w:vAlign w:val="center"/>
          </w:tcPr>
          <w:p w14:paraId="0A99BD60" w14:textId="77777777" w:rsidR="00F33D0F" w:rsidRPr="00F51037" w:rsidRDefault="00F33D0F" w:rsidP="00C570A3">
            <w:pPr>
              <w:pStyle w:val="TableText"/>
              <w:rPr>
                <w:color w:val="000000"/>
              </w:rPr>
            </w:pPr>
            <w:r w:rsidRPr="00F51037">
              <w:rPr>
                <w:color w:val="000000"/>
              </w:rPr>
              <w:t>75,828</w:t>
            </w:r>
          </w:p>
        </w:tc>
        <w:tc>
          <w:tcPr>
            <w:tcW w:w="1339" w:type="dxa"/>
            <w:vAlign w:val="center"/>
          </w:tcPr>
          <w:p w14:paraId="4702C4E5" w14:textId="77777777" w:rsidR="00F33D0F" w:rsidRPr="00F51037" w:rsidRDefault="00F33D0F" w:rsidP="00C570A3">
            <w:pPr>
              <w:pStyle w:val="TableText"/>
              <w:rPr>
                <w:color w:val="000000"/>
              </w:rPr>
            </w:pPr>
            <w:r w:rsidRPr="00F51037">
              <w:rPr>
                <w:color w:val="000000"/>
              </w:rPr>
              <w:t>74,119</w:t>
            </w:r>
          </w:p>
        </w:tc>
        <w:tc>
          <w:tcPr>
            <w:tcW w:w="1312" w:type="dxa"/>
            <w:vAlign w:val="center"/>
          </w:tcPr>
          <w:p w14:paraId="504867CC" w14:textId="77777777" w:rsidR="00F33D0F" w:rsidRPr="00F51037" w:rsidRDefault="00F33D0F" w:rsidP="00C570A3">
            <w:pPr>
              <w:pStyle w:val="TableText"/>
              <w:rPr>
                <w:color w:val="000000"/>
              </w:rPr>
            </w:pPr>
            <w:r w:rsidRPr="00F51037">
              <w:rPr>
                <w:color w:val="000000"/>
              </w:rPr>
              <w:t>1,709</w:t>
            </w:r>
          </w:p>
        </w:tc>
        <w:tc>
          <w:tcPr>
            <w:tcW w:w="1322" w:type="dxa"/>
            <w:vAlign w:val="center"/>
          </w:tcPr>
          <w:p w14:paraId="04C2D873" w14:textId="77777777" w:rsidR="00F33D0F" w:rsidRPr="00F51037" w:rsidRDefault="00F33D0F" w:rsidP="00C570A3">
            <w:pPr>
              <w:pStyle w:val="TableText"/>
              <w:rPr>
                <w:color w:val="000000"/>
              </w:rPr>
            </w:pPr>
            <w:r w:rsidRPr="00F51037">
              <w:rPr>
                <w:color w:val="000000"/>
              </w:rPr>
              <w:t>88%</w:t>
            </w:r>
          </w:p>
        </w:tc>
      </w:tr>
      <w:tr w:rsidR="00F33D0F" w:rsidRPr="007D51B1" w14:paraId="125F6235" w14:textId="77777777" w:rsidTr="00BC0F74">
        <w:trPr>
          <w:trHeight w:val="288"/>
          <w:jc w:val="center"/>
        </w:trPr>
        <w:tc>
          <w:tcPr>
            <w:tcW w:w="1216" w:type="dxa"/>
            <w:vAlign w:val="center"/>
          </w:tcPr>
          <w:p w14:paraId="274DFE7B" w14:textId="77777777" w:rsidR="00F33D0F" w:rsidRPr="00F51037" w:rsidRDefault="00F33D0F" w:rsidP="00C570A3">
            <w:pPr>
              <w:pStyle w:val="TableText"/>
              <w:rPr>
                <w:b/>
              </w:rPr>
            </w:pPr>
            <w:r w:rsidRPr="00F51037">
              <w:rPr>
                <w:b/>
              </w:rPr>
              <w:t>Agriculture</w:t>
            </w:r>
          </w:p>
        </w:tc>
        <w:tc>
          <w:tcPr>
            <w:tcW w:w="1597" w:type="dxa"/>
            <w:vAlign w:val="center"/>
          </w:tcPr>
          <w:p w14:paraId="76288A66" w14:textId="77777777" w:rsidR="00F33D0F" w:rsidRPr="00F51037" w:rsidRDefault="00F33D0F" w:rsidP="00C570A3">
            <w:pPr>
              <w:pStyle w:val="TableText"/>
            </w:pPr>
            <w:r w:rsidRPr="00F51037">
              <w:rPr>
                <w:color w:val="000000"/>
              </w:rPr>
              <w:t>40%</w:t>
            </w:r>
          </w:p>
        </w:tc>
        <w:tc>
          <w:tcPr>
            <w:tcW w:w="1497" w:type="dxa"/>
            <w:vAlign w:val="center"/>
          </w:tcPr>
          <w:p w14:paraId="0C526378" w14:textId="77777777" w:rsidR="00F33D0F" w:rsidRPr="00F51037" w:rsidRDefault="00F33D0F" w:rsidP="00C570A3">
            <w:pPr>
              <w:pStyle w:val="TableText"/>
              <w:rPr>
                <w:color w:val="000000"/>
              </w:rPr>
            </w:pPr>
            <w:r w:rsidRPr="00F51037">
              <w:rPr>
                <w:color w:val="000000"/>
              </w:rPr>
              <w:t>310,700</w:t>
            </w:r>
          </w:p>
        </w:tc>
        <w:tc>
          <w:tcPr>
            <w:tcW w:w="1080" w:type="dxa"/>
            <w:vAlign w:val="center"/>
          </w:tcPr>
          <w:p w14:paraId="4FBEA22C" w14:textId="77777777" w:rsidR="00F33D0F" w:rsidRPr="00F51037" w:rsidRDefault="00F33D0F" w:rsidP="00C570A3">
            <w:pPr>
              <w:pStyle w:val="TableText"/>
              <w:rPr>
                <w:color w:val="000000"/>
              </w:rPr>
            </w:pPr>
            <w:r w:rsidRPr="00F51037">
              <w:rPr>
                <w:color w:val="000000"/>
              </w:rPr>
              <w:t>232,709</w:t>
            </w:r>
          </w:p>
        </w:tc>
        <w:tc>
          <w:tcPr>
            <w:tcW w:w="1339" w:type="dxa"/>
            <w:vAlign w:val="center"/>
          </w:tcPr>
          <w:p w14:paraId="5F6058EF" w14:textId="77777777" w:rsidR="00F33D0F" w:rsidRPr="00F51037" w:rsidRDefault="00F33D0F" w:rsidP="00C570A3">
            <w:pPr>
              <w:pStyle w:val="TableText"/>
              <w:rPr>
                <w:color w:val="000000"/>
              </w:rPr>
            </w:pPr>
            <w:r w:rsidRPr="00F51037">
              <w:rPr>
                <w:color w:val="000000"/>
              </w:rPr>
              <w:t>194,336</w:t>
            </w:r>
          </w:p>
        </w:tc>
        <w:tc>
          <w:tcPr>
            <w:tcW w:w="1312" w:type="dxa"/>
            <w:vAlign w:val="center"/>
          </w:tcPr>
          <w:p w14:paraId="0E40B8B2" w14:textId="77777777" w:rsidR="00F33D0F" w:rsidRPr="00F51037" w:rsidRDefault="00F33D0F" w:rsidP="00C570A3">
            <w:pPr>
              <w:pStyle w:val="TableText"/>
              <w:rPr>
                <w:color w:val="000000"/>
              </w:rPr>
            </w:pPr>
            <w:r w:rsidRPr="00F51037">
              <w:rPr>
                <w:color w:val="000000"/>
              </w:rPr>
              <w:t>38,373</w:t>
            </w:r>
          </w:p>
        </w:tc>
        <w:tc>
          <w:tcPr>
            <w:tcW w:w="1322" w:type="dxa"/>
            <w:vAlign w:val="center"/>
          </w:tcPr>
          <w:p w14:paraId="63FA3F68" w14:textId="77777777" w:rsidR="00F33D0F" w:rsidRPr="00F51037" w:rsidRDefault="00F33D0F" w:rsidP="00C570A3">
            <w:pPr>
              <w:pStyle w:val="TableText"/>
              <w:rPr>
                <w:color w:val="000000"/>
              </w:rPr>
            </w:pPr>
            <w:r w:rsidRPr="00F51037">
              <w:rPr>
                <w:color w:val="000000"/>
              </w:rPr>
              <w:t>67%</w:t>
            </w:r>
          </w:p>
        </w:tc>
      </w:tr>
      <w:tr w:rsidR="00F33D0F" w:rsidRPr="007D51B1" w14:paraId="7E7CB2CA" w14:textId="77777777" w:rsidTr="00BC0F74">
        <w:trPr>
          <w:trHeight w:val="288"/>
          <w:jc w:val="center"/>
        </w:trPr>
        <w:tc>
          <w:tcPr>
            <w:tcW w:w="1216" w:type="dxa"/>
            <w:shd w:val="clear" w:color="auto" w:fill="FFFF99"/>
            <w:vAlign w:val="center"/>
          </w:tcPr>
          <w:p w14:paraId="70475488" w14:textId="77777777" w:rsidR="00F33D0F" w:rsidRPr="00F51037" w:rsidRDefault="00F33D0F" w:rsidP="00C570A3">
            <w:pPr>
              <w:pStyle w:val="TableText"/>
            </w:pPr>
            <w:r w:rsidRPr="00F51037">
              <w:rPr>
                <w:b/>
              </w:rPr>
              <w:t>Total</w:t>
            </w:r>
          </w:p>
        </w:tc>
        <w:tc>
          <w:tcPr>
            <w:tcW w:w="1597" w:type="dxa"/>
            <w:shd w:val="clear" w:color="auto" w:fill="FFFF99"/>
            <w:vAlign w:val="center"/>
          </w:tcPr>
          <w:p w14:paraId="7B82D7F8" w14:textId="77777777" w:rsidR="00F33D0F" w:rsidRPr="00F51037" w:rsidRDefault="00F33D0F" w:rsidP="00C570A3">
            <w:pPr>
              <w:pStyle w:val="TableText"/>
              <w:rPr>
                <w:b/>
              </w:rPr>
            </w:pPr>
            <w:r w:rsidRPr="00F51037">
              <w:rPr>
                <w:b/>
                <w:bCs/>
                <w:color w:val="000000"/>
              </w:rPr>
              <w:t>100%</w:t>
            </w:r>
          </w:p>
        </w:tc>
        <w:tc>
          <w:tcPr>
            <w:tcW w:w="1497" w:type="dxa"/>
            <w:shd w:val="clear" w:color="auto" w:fill="FFFF99"/>
            <w:vAlign w:val="center"/>
          </w:tcPr>
          <w:p w14:paraId="65A43AF4" w14:textId="77777777" w:rsidR="00F33D0F" w:rsidRPr="00F51037" w:rsidRDefault="00F33D0F" w:rsidP="00C570A3">
            <w:pPr>
              <w:pStyle w:val="TableText"/>
              <w:rPr>
                <w:b/>
                <w:bCs/>
                <w:color w:val="000000"/>
              </w:rPr>
            </w:pPr>
            <w:r w:rsidRPr="00F51037">
              <w:rPr>
                <w:b/>
                <w:bCs/>
                <w:color w:val="000000"/>
              </w:rPr>
              <w:t>773,786</w:t>
            </w:r>
          </w:p>
        </w:tc>
        <w:tc>
          <w:tcPr>
            <w:tcW w:w="1080" w:type="dxa"/>
            <w:shd w:val="clear" w:color="auto" w:fill="FFFF99"/>
            <w:vAlign w:val="center"/>
          </w:tcPr>
          <w:p w14:paraId="68769833" w14:textId="77777777" w:rsidR="00F33D0F" w:rsidRPr="00F51037" w:rsidRDefault="00F33D0F" w:rsidP="00C570A3">
            <w:pPr>
              <w:pStyle w:val="TableText"/>
              <w:rPr>
                <w:b/>
                <w:bCs/>
                <w:color w:val="000000"/>
              </w:rPr>
            </w:pPr>
            <w:r w:rsidRPr="00F51037">
              <w:rPr>
                <w:b/>
                <w:bCs/>
                <w:color w:val="000000"/>
              </w:rPr>
              <w:t>512,782</w:t>
            </w:r>
          </w:p>
        </w:tc>
        <w:tc>
          <w:tcPr>
            <w:tcW w:w="1339" w:type="dxa"/>
            <w:shd w:val="clear" w:color="auto" w:fill="FFFF99"/>
            <w:vAlign w:val="center"/>
          </w:tcPr>
          <w:p w14:paraId="28B9DC82" w14:textId="77777777" w:rsidR="00F33D0F" w:rsidRPr="00F51037" w:rsidRDefault="00F33D0F" w:rsidP="00C570A3">
            <w:pPr>
              <w:pStyle w:val="TableText"/>
              <w:rPr>
                <w:b/>
                <w:bCs/>
                <w:color w:val="000000"/>
              </w:rPr>
            </w:pPr>
            <w:r w:rsidRPr="00F51037">
              <w:rPr>
                <w:b/>
                <w:bCs/>
                <w:color w:val="000000"/>
              </w:rPr>
              <w:t>514,340</w:t>
            </w:r>
          </w:p>
        </w:tc>
        <w:tc>
          <w:tcPr>
            <w:tcW w:w="1312" w:type="dxa"/>
            <w:shd w:val="clear" w:color="auto" w:fill="FFFF99"/>
            <w:vAlign w:val="center"/>
          </w:tcPr>
          <w:p w14:paraId="7D4D23FD" w14:textId="77777777" w:rsidR="00F33D0F" w:rsidRPr="00F51037" w:rsidRDefault="00F33D0F" w:rsidP="00C570A3">
            <w:pPr>
              <w:pStyle w:val="TableText"/>
              <w:rPr>
                <w:b/>
                <w:bCs/>
                <w:color w:val="000000"/>
              </w:rPr>
            </w:pPr>
            <w:r w:rsidRPr="00F51037">
              <w:rPr>
                <w:b/>
                <w:bCs/>
                <w:color w:val="000000"/>
              </w:rPr>
              <w:t>40,232</w:t>
            </w:r>
          </w:p>
        </w:tc>
        <w:tc>
          <w:tcPr>
            <w:tcW w:w="1322" w:type="dxa"/>
            <w:shd w:val="clear" w:color="auto" w:fill="FFFF99"/>
            <w:vAlign w:val="center"/>
          </w:tcPr>
          <w:p w14:paraId="136AAD07" w14:textId="77777777" w:rsidR="00F33D0F" w:rsidRPr="00F51037" w:rsidRDefault="00F33D0F" w:rsidP="00C570A3">
            <w:pPr>
              <w:pStyle w:val="TableText"/>
              <w:rPr>
                <w:b/>
                <w:bCs/>
                <w:color w:val="000000"/>
              </w:rPr>
            </w:pPr>
            <w:r w:rsidRPr="00F51037">
              <w:rPr>
                <w:b/>
                <w:bCs/>
                <w:color w:val="000000"/>
              </w:rPr>
              <w:t>84%</w:t>
            </w:r>
          </w:p>
        </w:tc>
      </w:tr>
    </w:tbl>
    <w:p w14:paraId="446B1DCA" w14:textId="77777777" w:rsidR="00BC0F74" w:rsidRDefault="00BC0F74" w:rsidP="00BC0F74">
      <w:pPr>
        <w:pStyle w:val="BodyText1"/>
        <w:rPr>
          <w:szCs w:val="24"/>
        </w:rPr>
      </w:pPr>
    </w:p>
    <w:p w14:paraId="05CD585F" w14:textId="57D73C34" w:rsidR="00BC0F74" w:rsidRDefault="00BC0F74" w:rsidP="00BC0F74">
      <w:pPr>
        <w:pStyle w:val="BodyText1"/>
        <w:rPr>
          <w:szCs w:val="24"/>
        </w:rPr>
      </w:pPr>
      <w:r>
        <w:rPr>
          <w:szCs w:val="24"/>
        </w:rPr>
        <w:t xml:space="preserve">As indicated in </w:t>
      </w:r>
      <w:r w:rsidRPr="00F9731F">
        <w:rPr>
          <w:b/>
          <w:szCs w:val="24"/>
        </w:rPr>
        <w:t>Table ES-</w:t>
      </w:r>
      <w:r>
        <w:rPr>
          <w:b/>
          <w:szCs w:val="24"/>
        </w:rPr>
        <w:t>2</w:t>
      </w:r>
      <w:r>
        <w:rPr>
          <w:szCs w:val="24"/>
        </w:rPr>
        <w:t>, the freshwater TN reductions achieved by the wastewater facilities and the MS4s have met and exceeded the allocations to these sources, similarly to the TP reductions.  There are still reductions remaining that have been assigned to non-MS4 areas and to agricultural land uses, for an overall percent complete of 84 percent.</w:t>
      </w:r>
    </w:p>
    <w:p w14:paraId="31C3ED15" w14:textId="49BC4CB3" w:rsidR="00BC0F74" w:rsidRPr="007D51B1" w:rsidRDefault="00BC0F74" w:rsidP="00BC0F74">
      <w:pPr>
        <w:pStyle w:val="BodyText1"/>
        <w:rPr>
          <w:szCs w:val="24"/>
        </w:rPr>
      </w:pPr>
      <w:r>
        <w:rPr>
          <w:szCs w:val="24"/>
        </w:rPr>
        <w:t xml:space="preserve">In </w:t>
      </w:r>
      <w:r w:rsidRPr="00BC0F74">
        <w:rPr>
          <w:b/>
          <w:szCs w:val="24"/>
        </w:rPr>
        <w:t>Figure ES-2</w:t>
      </w:r>
      <w:r>
        <w:rPr>
          <w:szCs w:val="24"/>
        </w:rPr>
        <w:t xml:space="preserve">, the charts show the progress made since the TMDL data period in reducing TN loads in the freshwater section.  As the wastewater facilities and MS4s have exceeded their requirements, the </w:t>
      </w:r>
      <w:r>
        <w:rPr>
          <w:szCs w:val="24"/>
        </w:rPr>
        <w:lastRenderedPageBreak/>
        <w:t>estimated 2015 TN load is less than the TN allocation for the river.  Additional TN reductions are still expected from those entities that have not met their individual TN reduction requirements.</w:t>
      </w:r>
    </w:p>
    <w:p w14:paraId="10E3FA01" w14:textId="77777777" w:rsidR="00F33D0F" w:rsidRDefault="00F33D0F" w:rsidP="00F33D0F">
      <w:pPr>
        <w:pStyle w:val="Bodytextreduced"/>
        <w:rPr>
          <w:sz w:val="24"/>
          <w:szCs w:val="24"/>
        </w:rPr>
      </w:pPr>
    </w:p>
    <w:p w14:paraId="3B3B185A" w14:textId="77777777" w:rsidR="00BC0F74" w:rsidRPr="007D51B1" w:rsidRDefault="00BC0F74" w:rsidP="00F33D0F">
      <w:pPr>
        <w:pStyle w:val="Bodytextreduced"/>
        <w:rPr>
          <w:sz w:val="24"/>
          <w:szCs w:val="24"/>
        </w:rPr>
      </w:pPr>
    </w:p>
    <w:p w14:paraId="14FAAD57" w14:textId="77777777" w:rsidR="00F33D0F" w:rsidRPr="007D51B1" w:rsidRDefault="00F33D0F" w:rsidP="00F33D0F">
      <w:pPr>
        <w:pStyle w:val="BodyText"/>
        <w:spacing w:after="0"/>
        <w:jc w:val="center"/>
        <w:rPr>
          <w:rFonts w:ascii="Times New Roman" w:hAnsi="Times New Roman"/>
          <w:noProof/>
          <w:sz w:val="24"/>
          <w:szCs w:val="24"/>
        </w:rPr>
      </w:pPr>
      <w:r>
        <w:rPr>
          <w:rFonts w:ascii="Times New Roman" w:hAnsi="Times New Roman"/>
          <w:noProof/>
          <w:sz w:val="24"/>
          <w:szCs w:val="24"/>
        </w:rPr>
        <w:drawing>
          <wp:inline distT="0" distB="0" distL="0" distR="0" wp14:anchorId="6FC6A868" wp14:editId="75B47014">
            <wp:extent cx="6157595" cy="2816860"/>
            <wp:effectExtent l="0" t="0" r="0" b="2540"/>
            <wp:docPr id="43" name="Picture 43" title="PROGRESS TOWARDS THE TN TMDL IN THE FRESHWATER RE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57595" cy="2816860"/>
                    </a:xfrm>
                    <a:prstGeom prst="rect">
                      <a:avLst/>
                    </a:prstGeom>
                    <a:noFill/>
                  </pic:spPr>
                </pic:pic>
              </a:graphicData>
            </a:graphic>
          </wp:inline>
        </w:drawing>
      </w:r>
    </w:p>
    <w:p w14:paraId="6FD8A630" w14:textId="0150BB68" w:rsidR="00F33D0F" w:rsidRPr="007D51B1" w:rsidRDefault="0000357B" w:rsidP="0000357B">
      <w:pPr>
        <w:pStyle w:val="Figure"/>
      </w:pPr>
      <w:bookmarkStart w:id="14" w:name="_Ref442191865"/>
      <w:bookmarkStart w:id="15" w:name="_Ref442191845"/>
      <w:bookmarkStart w:id="16" w:name="_Toc443573426"/>
      <w:r>
        <w:t xml:space="preserve">Figure ES- </w:t>
      </w:r>
      <w:fldSimple w:instr=" SEQ Figure_ES- \* ARABIC ">
        <w:r w:rsidR="00932472">
          <w:rPr>
            <w:noProof/>
          </w:rPr>
          <w:t>2</w:t>
        </w:r>
      </w:fldSimple>
      <w:bookmarkEnd w:id="14"/>
      <w:r w:rsidR="00F33D0F" w:rsidRPr="007D51B1">
        <w:t>:  Progress Towards the TN TMDL in the Freshwater Reach</w:t>
      </w:r>
      <w:bookmarkEnd w:id="15"/>
      <w:bookmarkEnd w:id="16"/>
    </w:p>
    <w:p w14:paraId="656C797E" w14:textId="77777777" w:rsidR="00F33D0F" w:rsidRPr="007D51B1" w:rsidRDefault="00F33D0F" w:rsidP="00F33D0F">
      <w:pPr>
        <w:pStyle w:val="Bodytextreduced"/>
        <w:rPr>
          <w:sz w:val="24"/>
          <w:szCs w:val="24"/>
        </w:rPr>
      </w:pPr>
    </w:p>
    <w:p w14:paraId="0D7DD2EF" w14:textId="77777777" w:rsidR="00F33D0F" w:rsidRPr="007D51B1" w:rsidRDefault="00F33D0F" w:rsidP="00F33D0F">
      <w:pPr>
        <w:pStyle w:val="Bodytextreduced"/>
        <w:rPr>
          <w:sz w:val="24"/>
          <w:szCs w:val="24"/>
        </w:rPr>
      </w:pPr>
    </w:p>
    <w:p w14:paraId="2F11CD7A" w14:textId="1A17A473" w:rsidR="00F33D0F" w:rsidRPr="007D51B1" w:rsidRDefault="0000357B" w:rsidP="0000357B">
      <w:pPr>
        <w:pStyle w:val="Table"/>
      </w:pPr>
      <w:bookmarkStart w:id="17" w:name="_Ref442191920"/>
      <w:bookmarkStart w:id="18" w:name="_Toc442447038"/>
      <w:r>
        <w:t xml:space="preserve">Table ES- </w:t>
      </w:r>
      <w:fldSimple w:instr=" SEQ Table_ES- \* ARABIC ">
        <w:r w:rsidR="00932472">
          <w:rPr>
            <w:noProof/>
          </w:rPr>
          <w:t>3</w:t>
        </w:r>
      </w:fldSimple>
      <w:bookmarkEnd w:id="17"/>
      <w:r w:rsidR="00F33D0F" w:rsidRPr="007D51B1">
        <w:t>:  Progress Towards the TN TMDL in the Marine Reach</w:t>
      </w:r>
      <w:bookmarkEnd w:id="18"/>
    </w:p>
    <w:p w14:paraId="59049311" w14:textId="77777777" w:rsidR="00F33D0F" w:rsidRPr="00CA68EA" w:rsidRDefault="00F33D0F" w:rsidP="00F33D0F">
      <w:pPr>
        <w:pStyle w:val="Bodytextreduced"/>
        <w:tabs>
          <w:tab w:val="left" w:pos="900"/>
        </w:tabs>
        <w:rPr>
          <w:szCs w:val="16"/>
        </w:rPr>
      </w:pPr>
      <w:r w:rsidRPr="00CA68EA">
        <w:rPr>
          <w:szCs w:val="16"/>
        </w:rPr>
        <w:t>* Exceeded the total required reductions for the source category.</w:t>
      </w:r>
    </w:p>
    <w:p w14:paraId="1F8AD389" w14:textId="77777777" w:rsidR="00F33D0F" w:rsidRPr="00CA68EA" w:rsidRDefault="00F33D0F" w:rsidP="00F33D0F">
      <w:pPr>
        <w:pStyle w:val="Bodytextreduced"/>
        <w:rPr>
          <w:szCs w:val="16"/>
        </w:rPr>
      </w:pPr>
      <w:r w:rsidRPr="00CA68EA">
        <w:rPr>
          <w:szCs w:val="16"/>
        </w:rPr>
        <w:t>** Reductions have not occurred for the agricultural sources; however, based on an evaluation of recent land uses, there does not appear to be agriculture remaining in the marine reach.</w:t>
      </w:r>
    </w:p>
    <w:tbl>
      <w:tblPr>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1435"/>
        <w:gridCol w:w="1440"/>
        <w:gridCol w:w="1350"/>
        <w:gridCol w:w="1350"/>
        <w:gridCol w:w="1620"/>
        <w:gridCol w:w="1530"/>
        <w:gridCol w:w="1345"/>
      </w:tblGrid>
      <w:tr w:rsidR="00F33D0F" w:rsidRPr="007D51B1" w14:paraId="16100716" w14:textId="77777777" w:rsidTr="00C570A3">
        <w:trPr>
          <w:tblHeader/>
          <w:jc w:val="center"/>
        </w:trPr>
        <w:tc>
          <w:tcPr>
            <w:tcW w:w="1435" w:type="dxa"/>
            <w:shd w:val="clear" w:color="auto" w:fill="C6D9F1" w:themeFill="text2" w:themeFillTint="33"/>
            <w:vAlign w:val="bottom"/>
          </w:tcPr>
          <w:p w14:paraId="2BE1F8E0" w14:textId="77777777" w:rsidR="00F33D0F" w:rsidRPr="00F51037" w:rsidRDefault="00F33D0F" w:rsidP="00C570A3">
            <w:pPr>
              <w:pStyle w:val="TableText"/>
            </w:pPr>
            <w:r w:rsidRPr="00F51037">
              <w:rPr>
                <w:b/>
                <w:smallCaps/>
              </w:rPr>
              <w:t>Source</w:t>
            </w:r>
          </w:p>
        </w:tc>
        <w:tc>
          <w:tcPr>
            <w:tcW w:w="1440" w:type="dxa"/>
            <w:shd w:val="clear" w:color="auto" w:fill="C6D9F1" w:themeFill="text2" w:themeFillTint="33"/>
            <w:vAlign w:val="bottom"/>
          </w:tcPr>
          <w:p w14:paraId="17157581" w14:textId="77777777" w:rsidR="00F33D0F" w:rsidRPr="00F51037" w:rsidRDefault="00F33D0F" w:rsidP="00C570A3">
            <w:pPr>
              <w:pStyle w:val="TableText"/>
            </w:pPr>
            <w:r w:rsidRPr="00F51037">
              <w:rPr>
                <w:b/>
                <w:smallCaps/>
              </w:rPr>
              <w:t>% of Control-lable Load</w:t>
            </w:r>
          </w:p>
        </w:tc>
        <w:tc>
          <w:tcPr>
            <w:tcW w:w="1350" w:type="dxa"/>
            <w:shd w:val="clear" w:color="auto" w:fill="C6D9F1" w:themeFill="text2" w:themeFillTint="33"/>
            <w:vAlign w:val="bottom"/>
          </w:tcPr>
          <w:p w14:paraId="2D499E52" w14:textId="77777777" w:rsidR="00F33D0F" w:rsidRPr="00F51037" w:rsidRDefault="00F33D0F" w:rsidP="00C570A3">
            <w:pPr>
              <w:pStyle w:val="TableText"/>
            </w:pPr>
            <w:r w:rsidRPr="00F51037">
              <w:rPr>
                <w:b/>
                <w:smallCaps/>
              </w:rPr>
              <w:t>Starting Load</w:t>
            </w:r>
          </w:p>
          <w:p w14:paraId="7C4B7C10" w14:textId="77777777" w:rsidR="00F33D0F" w:rsidRPr="00F51037" w:rsidRDefault="00F33D0F" w:rsidP="00C570A3">
            <w:pPr>
              <w:pStyle w:val="TableText"/>
            </w:pPr>
            <w:r w:rsidRPr="00F51037">
              <w:rPr>
                <w:b/>
                <w:smallCaps/>
              </w:rPr>
              <w:t>(kg/yr)</w:t>
            </w:r>
          </w:p>
        </w:tc>
        <w:tc>
          <w:tcPr>
            <w:tcW w:w="1350" w:type="dxa"/>
            <w:shd w:val="clear" w:color="auto" w:fill="C6D9F1" w:themeFill="text2" w:themeFillTint="33"/>
            <w:vAlign w:val="bottom"/>
          </w:tcPr>
          <w:p w14:paraId="76E36E91" w14:textId="77777777" w:rsidR="00F33D0F" w:rsidRPr="00F51037" w:rsidRDefault="00F33D0F" w:rsidP="00C570A3">
            <w:pPr>
              <w:pStyle w:val="TableText"/>
            </w:pPr>
            <w:r w:rsidRPr="00F51037">
              <w:rPr>
                <w:b/>
                <w:smallCaps/>
              </w:rPr>
              <w:t>2015 Load (kg/yr)</w:t>
            </w:r>
          </w:p>
        </w:tc>
        <w:tc>
          <w:tcPr>
            <w:tcW w:w="1620" w:type="dxa"/>
            <w:shd w:val="clear" w:color="auto" w:fill="C6D9F1" w:themeFill="text2" w:themeFillTint="33"/>
            <w:vAlign w:val="bottom"/>
          </w:tcPr>
          <w:p w14:paraId="0E159B27" w14:textId="77777777" w:rsidR="00F33D0F" w:rsidRPr="00F51037" w:rsidRDefault="00F33D0F" w:rsidP="00C570A3">
            <w:pPr>
              <w:pStyle w:val="TableText"/>
            </w:pPr>
            <w:r w:rsidRPr="00F51037">
              <w:rPr>
                <w:b/>
                <w:smallCaps/>
              </w:rPr>
              <w:t>Allocation (kg/yr)</w:t>
            </w:r>
          </w:p>
        </w:tc>
        <w:tc>
          <w:tcPr>
            <w:tcW w:w="1530" w:type="dxa"/>
            <w:shd w:val="clear" w:color="auto" w:fill="C6D9F1" w:themeFill="text2" w:themeFillTint="33"/>
            <w:vAlign w:val="bottom"/>
          </w:tcPr>
          <w:p w14:paraId="6DEDDEFD" w14:textId="77777777" w:rsidR="00F33D0F" w:rsidRPr="00F51037" w:rsidRDefault="00F33D0F" w:rsidP="00C570A3">
            <w:pPr>
              <w:pStyle w:val="TableText"/>
            </w:pPr>
            <w:r w:rsidRPr="00F51037">
              <w:rPr>
                <w:b/>
                <w:smallCaps/>
              </w:rPr>
              <w:t>Remaining Reductions (kg/yr)</w:t>
            </w:r>
          </w:p>
        </w:tc>
        <w:tc>
          <w:tcPr>
            <w:tcW w:w="1345" w:type="dxa"/>
            <w:shd w:val="clear" w:color="auto" w:fill="C6D9F1" w:themeFill="text2" w:themeFillTint="33"/>
            <w:vAlign w:val="bottom"/>
          </w:tcPr>
          <w:p w14:paraId="5990761C" w14:textId="77777777" w:rsidR="00F33D0F" w:rsidRPr="00F51037" w:rsidRDefault="00F33D0F" w:rsidP="00C570A3">
            <w:pPr>
              <w:pStyle w:val="TableText"/>
            </w:pPr>
            <w:r w:rsidRPr="00F51037">
              <w:rPr>
                <w:b/>
                <w:smallCaps/>
              </w:rPr>
              <w:t>% Complete</w:t>
            </w:r>
          </w:p>
        </w:tc>
      </w:tr>
      <w:tr w:rsidR="00F33D0F" w:rsidRPr="007D51B1" w14:paraId="28C2C485" w14:textId="77777777" w:rsidTr="00C570A3">
        <w:trPr>
          <w:trHeight w:val="288"/>
          <w:jc w:val="center"/>
        </w:trPr>
        <w:tc>
          <w:tcPr>
            <w:tcW w:w="1435" w:type="dxa"/>
            <w:vAlign w:val="center"/>
          </w:tcPr>
          <w:p w14:paraId="7FEC9494" w14:textId="77777777" w:rsidR="00F33D0F" w:rsidRPr="00F51037" w:rsidRDefault="00F33D0F" w:rsidP="00C570A3">
            <w:pPr>
              <w:pStyle w:val="TableText"/>
              <w:rPr>
                <w:b/>
              </w:rPr>
            </w:pPr>
            <w:r w:rsidRPr="00F51037">
              <w:rPr>
                <w:b/>
              </w:rPr>
              <w:t>WWTF*</w:t>
            </w:r>
          </w:p>
        </w:tc>
        <w:tc>
          <w:tcPr>
            <w:tcW w:w="1440" w:type="dxa"/>
            <w:vAlign w:val="center"/>
          </w:tcPr>
          <w:p w14:paraId="320CFDCF" w14:textId="77777777" w:rsidR="00F33D0F" w:rsidRPr="00F51037" w:rsidRDefault="00F33D0F" w:rsidP="00C570A3">
            <w:pPr>
              <w:pStyle w:val="TableText"/>
            </w:pPr>
            <w:r w:rsidRPr="00F51037">
              <w:rPr>
                <w:color w:val="000000"/>
              </w:rPr>
              <w:t>84%</w:t>
            </w:r>
          </w:p>
        </w:tc>
        <w:tc>
          <w:tcPr>
            <w:tcW w:w="1350" w:type="dxa"/>
            <w:vAlign w:val="center"/>
          </w:tcPr>
          <w:p w14:paraId="3771B468" w14:textId="77777777" w:rsidR="00F33D0F" w:rsidRPr="00F51037" w:rsidRDefault="00F33D0F" w:rsidP="00C570A3">
            <w:pPr>
              <w:pStyle w:val="TableText"/>
            </w:pPr>
            <w:r w:rsidRPr="00F51037">
              <w:rPr>
                <w:color w:val="000000"/>
              </w:rPr>
              <w:t>1,786,542</w:t>
            </w:r>
          </w:p>
        </w:tc>
        <w:tc>
          <w:tcPr>
            <w:tcW w:w="1350" w:type="dxa"/>
            <w:vAlign w:val="center"/>
          </w:tcPr>
          <w:p w14:paraId="2022DB31" w14:textId="77777777" w:rsidR="00F33D0F" w:rsidRPr="00F51037" w:rsidRDefault="00F33D0F" w:rsidP="00C570A3">
            <w:pPr>
              <w:pStyle w:val="TableText"/>
              <w:rPr>
                <w:color w:val="000000"/>
              </w:rPr>
            </w:pPr>
            <w:r w:rsidRPr="00F51037">
              <w:rPr>
                <w:color w:val="000000"/>
              </w:rPr>
              <w:t>838,561</w:t>
            </w:r>
          </w:p>
        </w:tc>
        <w:tc>
          <w:tcPr>
            <w:tcW w:w="1620" w:type="dxa"/>
            <w:vAlign w:val="center"/>
          </w:tcPr>
          <w:p w14:paraId="743F9F5E" w14:textId="77777777" w:rsidR="00F33D0F" w:rsidRPr="00F51037" w:rsidRDefault="00F33D0F" w:rsidP="00C570A3">
            <w:pPr>
              <w:pStyle w:val="TableText"/>
              <w:rPr>
                <w:color w:val="000000"/>
              </w:rPr>
            </w:pPr>
            <w:r w:rsidRPr="00F51037">
              <w:rPr>
                <w:color w:val="000000"/>
              </w:rPr>
              <w:t>878,326</w:t>
            </w:r>
          </w:p>
        </w:tc>
        <w:tc>
          <w:tcPr>
            <w:tcW w:w="1530" w:type="dxa"/>
            <w:vAlign w:val="center"/>
          </w:tcPr>
          <w:p w14:paraId="47D1DEAC" w14:textId="77777777" w:rsidR="00F33D0F" w:rsidRPr="00F51037" w:rsidRDefault="00F33D0F" w:rsidP="00C570A3">
            <w:pPr>
              <w:pStyle w:val="TableText"/>
              <w:rPr>
                <w:color w:val="000000"/>
              </w:rPr>
            </w:pPr>
            <w:r w:rsidRPr="00F51037">
              <w:rPr>
                <w:color w:val="000000"/>
              </w:rPr>
              <w:t>0</w:t>
            </w:r>
          </w:p>
        </w:tc>
        <w:tc>
          <w:tcPr>
            <w:tcW w:w="1345" w:type="dxa"/>
            <w:vAlign w:val="center"/>
          </w:tcPr>
          <w:p w14:paraId="59583A55" w14:textId="77777777" w:rsidR="00F33D0F" w:rsidRPr="00F51037" w:rsidRDefault="00F33D0F" w:rsidP="00C570A3">
            <w:pPr>
              <w:pStyle w:val="TableText"/>
              <w:rPr>
                <w:color w:val="000000"/>
              </w:rPr>
            </w:pPr>
            <w:r w:rsidRPr="00F51037">
              <w:rPr>
                <w:color w:val="000000"/>
              </w:rPr>
              <w:t>100%</w:t>
            </w:r>
          </w:p>
        </w:tc>
      </w:tr>
      <w:tr w:rsidR="00F33D0F" w:rsidRPr="007D51B1" w14:paraId="0D6B2737" w14:textId="77777777" w:rsidTr="00C570A3">
        <w:trPr>
          <w:trHeight w:val="288"/>
          <w:jc w:val="center"/>
        </w:trPr>
        <w:tc>
          <w:tcPr>
            <w:tcW w:w="1435" w:type="dxa"/>
            <w:vAlign w:val="center"/>
          </w:tcPr>
          <w:p w14:paraId="52F9DC89" w14:textId="77777777" w:rsidR="00F33D0F" w:rsidRPr="00F51037" w:rsidRDefault="00F33D0F" w:rsidP="00C570A3">
            <w:pPr>
              <w:pStyle w:val="TableText"/>
              <w:rPr>
                <w:b/>
              </w:rPr>
            </w:pPr>
            <w:r w:rsidRPr="00F51037">
              <w:rPr>
                <w:b/>
              </w:rPr>
              <w:t>MS4</w:t>
            </w:r>
          </w:p>
        </w:tc>
        <w:tc>
          <w:tcPr>
            <w:tcW w:w="1440" w:type="dxa"/>
            <w:vAlign w:val="center"/>
          </w:tcPr>
          <w:p w14:paraId="568E52C7" w14:textId="77777777" w:rsidR="00F33D0F" w:rsidRPr="00F51037" w:rsidRDefault="00F33D0F" w:rsidP="00C570A3">
            <w:pPr>
              <w:pStyle w:val="TableText"/>
            </w:pPr>
            <w:r w:rsidRPr="00F51037">
              <w:rPr>
                <w:color w:val="000000"/>
              </w:rPr>
              <w:t>14%</w:t>
            </w:r>
          </w:p>
        </w:tc>
        <w:tc>
          <w:tcPr>
            <w:tcW w:w="1350" w:type="dxa"/>
            <w:vAlign w:val="center"/>
          </w:tcPr>
          <w:p w14:paraId="2D0A826C" w14:textId="77777777" w:rsidR="00F33D0F" w:rsidRPr="00F51037" w:rsidRDefault="00F33D0F" w:rsidP="00C570A3">
            <w:pPr>
              <w:pStyle w:val="TableText"/>
            </w:pPr>
            <w:r w:rsidRPr="00F51037">
              <w:rPr>
                <w:color w:val="000000"/>
              </w:rPr>
              <w:t>291,657</w:t>
            </w:r>
          </w:p>
        </w:tc>
        <w:tc>
          <w:tcPr>
            <w:tcW w:w="1350" w:type="dxa"/>
            <w:vAlign w:val="center"/>
          </w:tcPr>
          <w:p w14:paraId="073A32D1" w14:textId="77777777" w:rsidR="00F33D0F" w:rsidRPr="00F51037" w:rsidRDefault="00F33D0F" w:rsidP="00C570A3">
            <w:pPr>
              <w:pStyle w:val="TableText"/>
              <w:rPr>
                <w:color w:val="000000"/>
              </w:rPr>
            </w:pPr>
            <w:r w:rsidRPr="00F51037">
              <w:rPr>
                <w:color w:val="000000"/>
              </w:rPr>
              <w:t>222,526</w:t>
            </w:r>
          </w:p>
        </w:tc>
        <w:tc>
          <w:tcPr>
            <w:tcW w:w="1620" w:type="dxa"/>
            <w:vAlign w:val="center"/>
          </w:tcPr>
          <w:p w14:paraId="5EBC3DA3" w14:textId="77777777" w:rsidR="00F33D0F" w:rsidRPr="00F51037" w:rsidRDefault="00F33D0F" w:rsidP="00C570A3">
            <w:pPr>
              <w:pStyle w:val="TableText"/>
              <w:rPr>
                <w:color w:val="000000"/>
              </w:rPr>
            </w:pPr>
            <w:r w:rsidRPr="00F51037">
              <w:rPr>
                <w:color w:val="000000"/>
              </w:rPr>
              <w:t>136,422</w:t>
            </w:r>
          </w:p>
        </w:tc>
        <w:tc>
          <w:tcPr>
            <w:tcW w:w="1530" w:type="dxa"/>
            <w:vAlign w:val="center"/>
          </w:tcPr>
          <w:p w14:paraId="76957B84" w14:textId="77777777" w:rsidR="00F33D0F" w:rsidRPr="00F51037" w:rsidRDefault="00F33D0F" w:rsidP="00C570A3">
            <w:pPr>
              <w:pStyle w:val="TableText"/>
              <w:rPr>
                <w:color w:val="000000"/>
              </w:rPr>
            </w:pPr>
            <w:r w:rsidRPr="00F51037">
              <w:rPr>
                <w:color w:val="000000"/>
              </w:rPr>
              <w:t>86,104</w:t>
            </w:r>
          </w:p>
        </w:tc>
        <w:tc>
          <w:tcPr>
            <w:tcW w:w="1345" w:type="dxa"/>
            <w:vAlign w:val="center"/>
          </w:tcPr>
          <w:p w14:paraId="5FB066F8" w14:textId="77777777" w:rsidR="00F33D0F" w:rsidRPr="00F51037" w:rsidRDefault="00F33D0F" w:rsidP="00C570A3">
            <w:pPr>
              <w:pStyle w:val="TableText"/>
              <w:rPr>
                <w:color w:val="000000"/>
              </w:rPr>
            </w:pPr>
            <w:r w:rsidRPr="00F51037">
              <w:rPr>
                <w:color w:val="000000"/>
              </w:rPr>
              <w:t>45%</w:t>
            </w:r>
          </w:p>
        </w:tc>
      </w:tr>
      <w:tr w:rsidR="00F33D0F" w:rsidRPr="007D51B1" w14:paraId="69A8A250" w14:textId="77777777" w:rsidTr="00C570A3">
        <w:trPr>
          <w:trHeight w:val="288"/>
          <w:jc w:val="center"/>
        </w:trPr>
        <w:tc>
          <w:tcPr>
            <w:tcW w:w="1435" w:type="dxa"/>
            <w:vAlign w:val="center"/>
          </w:tcPr>
          <w:p w14:paraId="62CC2AC4" w14:textId="77777777" w:rsidR="00F33D0F" w:rsidRPr="00F51037" w:rsidRDefault="00F33D0F" w:rsidP="00C570A3">
            <w:pPr>
              <w:pStyle w:val="TableText"/>
              <w:rPr>
                <w:b/>
              </w:rPr>
            </w:pPr>
            <w:r w:rsidRPr="00F51037">
              <w:rPr>
                <w:b/>
              </w:rPr>
              <w:t>Non-MS4</w:t>
            </w:r>
          </w:p>
        </w:tc>
        <w:tc>
          <w:tcPr>
            <w:tcW w:w="1440" w:type="dxa"/>
            <w:vAlign w:val="center"/>
          </w:tcPr>
          <w:p w14:paraId="4D918D79" w14:textId="77777777" w:rsidR="00F33D0F" w:rsidRPr="00F51037" w:rsidRDefault="00F33D0F" w:rsidP="00C570A3">
            <w:pPr>
              <w:pStyle w:val="TableText"/>
            </w:pPr>
            <w:r w:rsidRPr="00F51037">
              <w:rPr>
                <w:color w:val="000000"/>
              </w:rPr>
              <w:t>1%</w:t>
            </w:r>
          </w:p>
        </w:tc>
        <w:tc>
          <w:tcPr>
            <w:tcW w:w="1350" w:type="dxa"/>
            <w:vAlign w:val="center"/>
          </w:tcPr>
          <w:p w14:paraId="63ED46DA" w14:textId="77777777" w:rsidR="00F33D0F" w:rsidRPr="00F51037" w:rsidRDefault="00F33D0F" w:rsidP="00C570A3">
            <w:pPr>
              <w:pStyle w:val="TableText"/>
            </w:pPr>
            <w:r w:rsidRPr="00F51037">
              <w:rPr>
                <w:color w:val="000000"/>
              </w:rPr>
              <w:t>24,767</w:t>
            </w:r>
          </w:p>
        </w:tc>
        <w:tc>
          <w:tcPr>
            <w:tcW w:w="1350" w:type="dxa"/>
            <w:vAlign w:val="center"/>
          </w:tcPr>
          <w:p w14:paraId="20C4089E" w14:textId="77777777" w:rsidR="00F33D0F" w:rsidRPr="00F51037" w:rsidRDefault="00F33D0F" w:rsidP="00C570A3">
            <w:pPr>
              <w:pStyle w:val="TableText"/>
              <w:rPr>
                <w:color w:val="000000"/>
              </w:rPr>
            </w:pPr>
            <w:r w:rsidRPr="00F51037">
              <w:rPr>
                <w:color w:val="000000"/>
              </w:rPr>
              <w:t>21,785</w:t>
            </w:r>
          </w:p>
        </w:tc>
        <w:tc>
          <w:tcPr>
            <w:tcW w:w="1620" w:type="dxa"/>
            <w:vAlign w:val="center"/>
          </w:tcPr>
          <w:p w14:paraId="1B8B4CB3" w14:textId="77777777" w:rsidR="00F33D0F" w:rsidRPr="00F51037" w:rsidRDefault="00F33D0F" w:rsidP="00C570A3">
            <w:pPr>
              <w:pStyle w:val="TableText"/>
              <w:rPr>
                <w:color w:val="000000"/>
              </w:rPr>
            </w:pPr>
            <w:r w:rsidRPr="00F51037">
              <w:rPr>
                <w:color w:val="000000"/>
              </w:rPr>
              <w:t>17,192</w:t>
            </w:r>
          </w:p>
        </w:tc>
        <w:tc>
          <w:tcPr>
            <w:tcW w:w="1530" w:type="dxa"/>
            <w:vAlign w:val="center"/>
          </w:tcPr>
          <w:p w14:paraId="4A0A2473" w14:textId="77777777" w:rsidR="00F33D0F" w:rsidRPr="00F51037" w:rsidRDefault="00F33D0F" w:rsidP="00C570A3">
            <w:pPr>
              <w:pStyle w:val="TableText"/>
              <w:rPr>
                <w:color w:val="000000"/>
              </w:rPr>
            </w:pPr>
            <w:r w:rsidRPr="00F51037">
              <w:rPr>
                <w:color w:val="000000"/>
              </w:rPr>
              <w:t>4,593</w:t>
            </w:r>
          </w:p>
        </w:tc>
        <w:tc>
          <w:tcPr>
            <w:tcW w:w="1345" w:type="dxa"/>
            <w:vAlign w:val="center"/>
          </w:tcPr>
          <w:p w14:paraId="02253D2D" w14:textId="77777777" w:rsidR="00F33D0F" w:rsidRPr="00F51037" w:rsidRDefault="00F33D0F" w:rsidP="00C570A3">
            <w:pPr>
              <w:pStyle w:val="TableText"/>
              <w:rPr>
                <w:color w:val="000000"/>
              </w:rPr>
            </w:pPr>
            <w:r w:rsidRPr="00F51037">
              <w:rPr>
                <w:color w:val="000000"/>
              </w:rPr>
              <w:t>39%</w:t>
            </w:r>
          </w:p>
        </w:tc>
      </w:tr>
      <w:tr w:rsidR="00F33D0F" w:rsidRPr="007D51B1" w14:paraId="2C2A85E6" w14:textId="77777777" w:rsidTr="00C570A3">
        <w:trPr>
          <w:trHeight w:val="288"/>
          <w:jc w:val="center"/>
        </w:trPr>
        <w:tc>
          <w:tcPr>
            <w:tcW w:w="1435" w:type="dxa"/>
            <w:vAlign w:val="center"/>
          </w:tcPr>
          <w:p w14:paraId="0567D566" w14:textId="77777777" w:rsidR="00F33D0F" w:rsidRPr="00F51037" w:rsidRDefault="00F33D0F" w:rsidP="00C570A3">
            <w:pPr>
              <w:pStyle w:val="TableText"/>
              <w:rPr>
                <w:b/>
              </w:rPr>
            </w:pPr>
            <w:r w:rsidRPr="00F51037">
              <w:rPr>
                <w:b/>
              </w:rPr>
              <w:t>Agriculture**</w:t>
            </w:r>
          </w:p>
        </w:tc>
        <w:tc>
          <w:tcPr>
            <w:tcW w:w="1440" w:type="dxa"/>
            <w:vAlign w:val="center"/>
          </w:tcPr>
          <w:p w14:paraId="7B72579C" w14:textId="77777777" w:rsidR="00F33D0F" w:rsidRPr="00F51037" w:rsidRDefault="00F33D0F" w:rsidP="00C570A3">
            <w:pPr>
              <w:pStyle w:val="TableText"/>
            </w:pPr>
            <w:r w:rsidRPr="00F51037">
              <w:rPr>
                <w:color w:val="000000"/>
              </w:rPr>
              <w:t>1%</w:t>
            </w:r>
          </w:p>
        </w:tc>
        <w:tc>
          <w:tcPr>
            <w:tcW w:w="1350" w:type="dxa"/>
            <w:vAlign w:val="center"/>
          </w:tcPr>
          <w:p w14:paraId="6C97E64B" w14:textId="77777777" w:rsidR="00F33D0F" w:rsidRPr="00F51037" w:rsidRDefault="00F33D0F" w:rsidP="00C570A3">
            <w:pPr>
              <w:pStyle w:val="TableText"/>
            </w:pPr>
            <w:r w:rsidRPr="00F51037">
              <w:rPr>
                <w:color w:val="000000"/>
              </w:rPr>
              <w:t>12,800</w:t>
            </w:r>
          </w:p>
        </w:tc>
        <w:tc>
          <w:tcPr>
            <w:tcW w:w="1350" w:type="dxa"/>
            <w:vAlign w:val="center"/>
          </w:tcPr>
          <w:p w14:paraId="1A6AB75F" w14:textId="77777777" w:rsidR="00F33D0F" w:rsidRPr="00F51037" w:rsidRDefault="00F33D0F" w:rsidP="00C570A3">
            <w:pPr>
              <w:pStyle w:val="TableText"/>
              <w:rPr>
                <w:color w:val="000000"/>
              </w:rPr>
            </w:pPr>
            <w:r w:rsidRPr="00F51037">
              <w:rPr>
                <w:color w:val="000000"/>
              </w:rPr>
              <w:t>12,800</w:t>
            </w:r>
          </w:p>
        </w:tc>
        <w:tc>
          <w:tcPr>
            <w:tcW w:w="1620" w:type="dxa"/>
            <w:vAlign w:val="center"/>
          </w:tcPr>
          <w:p w14:paraId="0B096F30" w14:textId="77777777" w:rsidR="00F33D0F" w:rsidRPr="00F51037" w:rsidRDefault="00F33D0F" w:rsidP="00C570A3">
            <w:pPr>
              <w:pStyle w:val="TableText"/>
              <w:rPr>
                <w:color w:val="000000"/>
              </w:rPr>
            </w:pPr>
            <w:r w:rsidRPr="00F51037">
              <w:rPr>
                <w:color w:val="000000"/>
              </w:rPr>
              <w:t>4,170</w:t>
            </w:r>
          </w:p>
        </w:tc>
        <w:tc>
          <w:tcPr>
            <w:tcW w:w="1530" w:type="dxa"/>
            <w:vAlign w:val="center"/>
          </w:tcPr>
          <w:p w14:paraId="03FB3658" w14:textId="77777777" w:rsidR="00F33D0F" w:rsidRPr="00F51037" w:rsidRDefault="00F33D0F" w:rsidP="00C570A3">
            <w:pPr>
              <w:pStyle w:val="TableText"/>
              <w:rPr>
                <w:color w:val="000000"/>
              </w:rPr>
            </w:pPr>
            <w:r w:rsidRPr="00F51037">
              <w:rPr>
                <w:color w:val="000000"/>
              </w:rPr>
              <w:t>8,630</w:t>
            </w:r>
          </w:p>
        </w:tc>
        <w:tc>
          <w:tcPr>
            <w:tcW w:w="1345" w:type="dxa"/>
            <w:vAlign w:val="center"/>
          </w:tcPr>
          <w:p w14:paraId="57608065" w14:textId="77777777" w:rsidR="00F33D0F" w:rsidRPr="00F51037" w:rsidRDefault="00F33D0F" w:rsidP="00C570A3">
            <w:pPr>
              <w:pStyle w:val="TableText"/>
              <w:rPr>
                <w:color w:val="000000"/>
              </w:rPr>
            </w:pPr>
            <w:r w:rsidRPr="00F51037">
              <w:rPr>
                <w:color w:val="000000"/>
              </w:rPr>
              <w:t>0%</w:t>
            </w:r>
          </w:p>
        </w:tc>
      </w:tr>
      <w:tr w:rsidR="00F33D0F" w:rsidRPr="007D51B1" w14:paraId="4746907F" w14:textId="77777777" w:rsidTr="00C570A3">
        <w:trPr>
          <w:trHeight w:val="288"/>
          <w:jc w:val="center"/>
        </w:trPr>
        <w:tc>
          <w:tcPr>
            <w:tcW w:w="1435" w:type="dxa"/>
            <w:shd w:val="clear" w:color="auto" w:fill="FFFF99"/>
            <w:vAlign w:val="center"/>
          </w:tcPr>
          <w:p w14:paraId="765F8EE9" w14:textId="77777777" w:rsidR="00F33D0F" w:rsidRPr="00F51037" w:rsidRDefault="00F33D0F" w:rsidP="00C570A3">
            <w:pPr>
              <w:pStyle w:val="TableText"/>
            </w:pPr>
            <w:r w:rsidRPr="00F51037">
              <w:rPr>
                <w:b/>
              </w:rPr>
              <w:t>Total</w:t>
            </w:r>
          </w:p>
        </w:tc>
        <w:tc>
          <w:tcPr>
            <w:tcW w:w="1440" w:type="dxa"/>
            <w:shd w:val="clear" w:color="auto" w:fill="FFFF99"/>
            <w:vAlign w:val="center"/>
          </w:tcPr>
          <w:p w14:paraId="4AFA6FFD" w14:textId="77777777" w:rsidR="00F33D0F" w:rsidRPr="00F51037" w:rsidRDefault="00F33D0F" w:rsidP="00C570A3">
            <w:pPr>
              <w:pStyle w:val="TableText"/>
              <w:rPr>
                <w:b/>
              </w:rPr>
            </w:pPr>
            <w:r w:rsidRPr="00F51037">
              <w:rPr>
                <w:b/>
                <w:bCs/>
                <w:color w:val="000000"/>
              </w:rPr>
              <w:t>100%</w:t>
            </w:r>
          </w:p>
        </w:tc>
        <w:tc>
          <w:tcPr>
            <w:tcW w:w="1350" w:type="dxa"/>
            <w:shd w:val="clear" w:color="auto" w:fill="FFFF99"/>
            <w:vAlign w:val="center"/>
          </w:tcPr>
          <w:p w14:paraId="04A713C2" w14:textId="77777777" w:rsidR="00F33D0F" w:rsidRPr="00F51037" w:rsidRDefault="00F33D0F" w:rsidP="00C570A3">
            <w:pPr>
              <w:pStyle w:val="TableText"/>
              <w:rPr>
                <w:b/>
              </w:rPr>
            </w:pPr>
            <w:r w:rsidRPr="00F51037">
              <w:rPr>
                <w:b/>
                <w:bCs/>
                <w:color w:val="000000"/>
              </w:rPr>
              <w:t>2,115,766</w:t>
            </w:r>
          </w:p>
        </w:tc>
        <w:tc>
          <w:tcPr>
            <w:tcW w:w="1350" w:type="dxa"/>
            <w:shd w:val="clear" w:color="auto" w:fill="FFFF99"/>
            <w:vAlign w:val="center"/>
          </w:tcPr>
          <w:p w14:paraId="18AD9A99" w14:textId="77777777" w:rsidR="00F33D0F" w:rsidRPr="00F51037" w:rsidRDefault="00F33D0F" w:rsidP="00C570A3">
            <w:pPr>
              <w:pStyle w:val="TableText"/>
              <w:rPr>
                <w:b/>
                <w:bCs/>
                <w:color w:val="000000"/>
              </w:rPr>
            </w:pPr>
            <w:r w:rsidRPr="00F51037">
              <w:rPr>
                <w:b/>
                <w:bCs/>
                <w:color w:val="000000"/>
              </w:rPr>
              <w:t>1,095,672</w:t>
            </w:r>
          </w:p>
        </w:tc>
        <w:tc>
          <w:tcPr>
            <w:tcW w:w="1620" w:type="dxa"/>
            <w:shd w:val="clear" w:color="auto" w:fill="FFFF99"/>
            <w:vAlign w:val="center"/>
          </w:tcPr>
          <w:p w14:paraId="57109DFF" w14:textId="77777777" w:rsidR="00F33D0F" w:rsidRPr="00F51037" w:rsidRDefault="00F33D0F" w:rsidP="00C570A3">
            <w:pPr>
              <w:pStyle w:val="TableText"/>
              <w:rPr>
                <w:b/>
                <w:bCs/>
                <w:color w:val="000000"/>
              </w:rPr>
            </w:pPr>
            <w:r w:rsidRPr="00F51037">
              <w:rPr>
                <w:b/>
                <w:bCs/>
                <w:color w:val="000000"/>
              </w:rPr>
              <w:t>1,036,110</w:t>
            </w:r>
          </w:p>
        </w:tc>
        <w:tc>
          <w:tcPr>
            <w:tcW w:w="1530" w:type="dxa"/>
            <w:shd w:val="clear" w:color="auto" w:fill="FFFF99"/>
            <w:vAlign w:val="center"/>
          </w:tcPr>
          <w:p w14:paraId="338A253E" w14:textId="77777777" w:rsidR="00F33D0F" w:rsidRPr="00F51037" w:rsidRDefault="00F33D0F" w:rsidP="00C570A3">
            <w:pPr>
              <w:pStyle w:val="TableText"/>
              <w:rPr>
                <w:b/>
                <w:bCs/>
                <w:color w:val="000000"/>
              </w:rPr>
            </w:pPr>
            <w:r w:rsidRPr="00F51037">
              <w:rPr>
                <w:b/>
                <w:bCs/>
                <w:color w:val="000000"/>
              </w:rPr>
              <w:t>99,327</w:t>
            </w:r>
          </w:p>
        </w:tc>
        <w:tc>
          <w:tcPr>
            <w:tcW w:w="1345" w:type="dxa"/>
            <w:shd w:val="clear" w:color="auto" w:fill="FFFF99"/>
            <w:vAlign w:val="center"/>
          </w:tcPr>
          <w:p w14:paraId="55C37AB0" w14:textId="77777777" w:rsidR="00F33D0F" w:rsidRPr="00F51037" w:rsidRDefault="00F33D0F" w:rsidP="00C570A3">
            <w:pPr>
              <w:pStyle w:val="TableText"/>
              <w:rPr>
                <w:b/>
                <w:bCs/>
                <w:color w:val="000000"/>
              </w:rPr>
            </w:pPr>
            <w:r w:rsidRPr="00F51037">
              <w:rPr>
                <w:b/>
                <w:bCs/>
                <w:color w:val="000000"/>
              </w:rPr>
              <w:t>94%</w:t>
            </w:r>
          </w:p>
        </w:tc>
      </w:tr>
    </w:tbl>
    <w:p w14:paraId="07E825AC" w14:textId="77777777" w:rsidR="00BC0F74" w:rsidRDefault="00BC0F74" w:rsidP="00BC0F74">
      <w:pPr>
        <w:pStyle w:val="BodyText1"/>
        <w:rPr>
          <w:szCs w:val="24"/>
        </w:rPr>
      </w:pPr>
    </w:p>
    <w:p w14:paraId="772D742C" w14:textId="7EF4FF12" w:rsidR="00BC0F74" w:rsidRDefault="00BC0F74" w:rsidP="00BC0F74">
      <w:pPr>
        <w:pStyle w:val="BodyText1"/>
        <w:rPr>
          <w:szCs w:val="24"/>
        </w:rPr>
      </w:pPr>
      <w:r>
        <w:rPr>
          <w:szCs w:val="24"/>
        </w:rPr>
        <w:t xml:space="preserve">As described in </w:t>
      </w:r>
      <w:r w:rsidRPr="00F9731F">
        <w:rPr>
          <w:b/>
          <w:szCs w:val="24"/>
        </w:rPr>
        <w:t>Table ES-</w:t>
      </w:r>
      <w:r>
        <w:rPr>
          <w:b/>
          <w:szCs w:val="24"/>
        </w:rPr>
        <w:t>3</w:t>
      </w:r>
      <w:r>
        <w:rPr>
          <w:szCs w:val="24"/>
        </w:rPr>
        <w:t>, the TN reductions achieved by the marine section wastewater facilities have met and exceeded the allocations to these sources.  There are still reductions remaining that have been assigned to MS4 areas, non-MS4 areas, and to agricultural land uses, for an overall percent complete of 94 percent.</w:t>
      </w:r>
    </w:p>
    <w:p w14:paraId="25CEC1A9" w14:textId="3BE8CA88" w:rsidR="00BC0F74" w:rsidRPr="007D51B1" w:rsidRDefault="00BC0F74" w:rsidP="00BC0F74">
      <w:pPr>
        <w:pStyle w:val="BodyText1"/>
        <w:rPr>
          <w:szCs w:val="24"/>
        </w:rPr>
      </w:pPr>
      <w:r>
        <w:rPr>
          <w:szCs w:val="24"/>
        </w:rPr>
        <w:lastRenderedPageBreak/>
        <w:t xml:space="preserve">In </w:t>
      </w:r>
      <w:r w:rsidRPr="00BC0F74">
        <w:rPr>
          <w:b/>
          <w:szCs w:val="24"/>
        </w:rPr>
        <w:t>Figure ES-</w:t>
      </w:r>
      <w:r>
        <w:rPr>
          <w:b/>
          <w:szCs w:val="24"/>
        </w:rPr>
        <w:t>3</w:t>
      </w:r>
      <w:r>
        <w:rPr>
          <w:szCs w:val="24"/>
        </w:rPr>
        <w:t>, the charts show the progress made in the marine section since the TMDL data period in reducing TN loads.  As the wastewater facilities have exceeded their requirements, the estimated 2015 TN load is more than the TN allocation for the marine section, but has less difference because of the reductions beyond their requirements.  Additional TN reductions are still expected from those entities that have not met their individual TN reduction requirements.</w:t>
      </w:r>
    </w:p>
    <w:p w14:paraId="79223AD0" w14:textId="77777777" w:rsidR="00F33D0F" w:rsidRPr="007D51B1" w:rsidRDefault="00F33D0F" w:rsidP="00F33D0F">
      <w:pPr>
        <w:pStyle w:val="Bodytextreduced"/>
        <w:rPr>
          <w:sz w:val="24"/>
          <w:szCs w:val="24"/>
        </w:rPr>
      </w:pPr>
    </w:p>
    <w:p w14:paraId="3137463C" w14:textId="77777777" w:rsidR="00F33D0F" w:rsidRPr="007D51B1" w:rsidRDefault="00F33D0F" w:rsidP="00F33D0F">
      <w:pPr>
        <w:jc w:val="center"/>
        <w:rPr>
          <w:rFonts w:ascii="Times New Roman" w:hAnsi="Times New Roman"/>
          <w:noProof/>
          <w:sz w:val="24"/>
          <w:szCs w:val="24"/>
        </w:rPr>
      </w:pPr>
      <w:r>
        <w:rPr>
          <w:rFonts w:ascii="Times New Roman" w:hAnsi="Times New Roman"/>
          <w:noProof/>
          <w:sz w:val="24"/>
          <w:szCs w:val="24"/>
        </w:rPr>
        <w:drawing>
          <wp:inline distT="0" distB="0" distL="0" distR="0" wp14:anchorId="776438D7" wp14:editId="5E02534D">
            <wp:extent cx="6291580" cy="3785870"/>
            <wp:effectExtent l="0" t="0" r="0" b="5080"/>
            <wp:docPr id="44" name="Picture 44" title="PROGRESS TOWARDS THE TN TMDL IN THE MARINE RE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291580" cy="3785870"/>
                    </a:xfrm>
                    <a:prstGeom prst="rect">
                      <a:avLst/>
                    </a:prstGeom>
                    <a:noFill/>
                  </pic:spPr>
                </pic:pic>
              </a:graphicData>
            </a:graphic>
          </wp:inline>
        </w:drawing>
      </w:r>
    </w:p>
    <w:p w14:paraId="308E2B43" w14:textId="2D862CB9" w:rsidR="00F33D0F" w:rsidRPr="007D51B1" w:rsidRDefault="0000357B" w:rsidP="0000357B">
      <w:pPr>
        <w:pStyle w:val="Figure"/>
      </w:pPr>
      <w:bookmarkStart w:id="19" w:name="_Ref442191978"/>
      <w:bookmarkStart w:id="20" w:name="_Toc443573427"/>
      <w:r>
        <w:t xml:space="preserve">Figure ES- </w:t>
      </w:r>
      <w:fldSimple w:instr=" SEQ Figure_ES- \* ARABIC ">
        <w:r w:rsidR="00932472">
          <w:rPr>
            <w:noProof/>
          </w:rPr>
          <w:t>3</w:t>
        </w:r>
      </w:fldSimple>
      <w:bookmarkEnd w:id="19"/>
      <w:r w:rsidR="00F33D0F" w:rsidRPr="007D51B1">
        <w:t>:  Progress Towards the TN TMDL in the Marine Reach</w:t>
      </w:r>
      <w:bookmarkEnd w:id="20"/>
    </w:p>
    <w:p w14:paraId="4E93D300" w14:textId="77777777" w:rsidR="009972BD" w:rsidRPr="007D51B1" w:rsidRDefault="009972BD" w:rsidP="00FB6D14">
      <w:pPr>
        <w:pStyle w:val="BodyText1"/>
        <w:rPr>
          <w:szCs w:val="24"/>
        </w:rPr>
      </w:pPr>
    </w:p>
    <w:p w14:paraId="19A06160" w14:textId="1CE76DCF" w:rsidR="00E1392E" w:rsidRDefault="009972BD" w:rsidP="00F33D0F">
      <w:pPr>
        <w:pStyle w:val="BodyText1"/>
        <w:rPr>
          <w:b/>
          <w:smallCaps/>
          <w:szCs w:val="24"/>
        </w:rPr>
      </w:pPr>
      <w:r w:rsidRPr="007D51B1">
        <w:rPr>
          <w:b/>
          <w:smallCaps/>
          <w:szCs w:val="24"/>
        </w:rPr>
        <w:t>Water Quality Evaluation</w:t>
      </w:r>
    </w:p>
    <w:p w14:paraId="5D5EB071" w14:textId="5625E9BD" w:rsidR="002D48D8" w:rsidRDefault="009F7EA6" w:rsidP="009F7EA6">
      <w:pPr>
        <w:pStyle w:val="BodyText1"/>
      </w:pPr>
      <w:r w:rsidRPr="009F7EA6">
        <w:t xml:space="preserve">The annual report examined trends in both river and tributary nutrient concentrations, as well as the achievement of river water quality targets established during TMDL development. </w:t>
      </w:r>
      <w:r w:rsidR="00F9731F">
        <w:t xml:space="preserve"> </w:t>
      </w:r>
      <w:r w:rsidR="002D48D8" w:rsidRPr="00845EE9">
        <w:t>For 2015, the annual rainfal</w:t>
      </w:r>
      <w:r w:rsidR="002D48D8">
        <w:t>l pattern in the Lower St. Johns B</w:t>
      </w:r>
      <w:r w:rsidR="002D48D8" w:rsidRPr="00845EE9">
        <w:t>asin was similar to the long-term average both in terms of total accum</w:t>
      </w:r>
      <w:r w:rsidR="002D48D8">
        <w:t>ulation and timing.</w:t>
      </w:r>
      <w:r w:rsidRPr="009F7EA6">
        <w:t xml:space="preserve"> </w:t>
      </w:r>
      <w:r w:rsidR="00F9731F">
        <w:t xml:space="preserve"> </w:t>
      </w:r>
      <w:r w:rsidR="002D48D8" w:rsidRPr="00845EE9">
        <w:t xml:space="preserve">For most river monitoring locations, TN and TP concentrations exhibit significant downward trends.  TN concentrations are declining for all sites within the LSJR, while TP concentrations are declining significantly from Green Cove Springs northward.  The trends in mean </w:t>
      </w:r>
      <w:r w:rsidR="002D48D8" w:rsidRPr="00845EE9">
        <w:lastRenderedPageBreak/>
        <w:t>annual chlorophyll-</w:t>
      </w:r>
      <w:r w:rsidR="002D48D8" w:rsidRPr="00845EE9">
        <w:rPr>
          <w:i/>
        </w:rPr>
        <w:t>a</w:t>
      </w:r>
      <w:r w:rsidR="002D48D8" w:rsidRPr="00845EE9">
        <w:t xml:space="preserve"> concentration appear to contradict the nutrient trends, with increasing trends in river segments from Green Cove Springs through Orange Park to south Jacksonville. </w:t>
      </w:r>
    </w:p>
    <w:p w14:paraId="67E1D588" w14:textId="7C3FF363" w:rsidR="002D48D8" w:rsidRDefault="008207D0" w:rsidP="009F7EA6">
      <w:pPr>
        <w:pStyle w:val="BodyText1"/>
      </w:pPr>
      <w:r w:rsidRPr="00845EE9">
        <w:t xml:space="preserve">For the long-term monitoring station near Racy Point within </w:t>
      </w:r>
      <w:r w:rsidR="009A4FF3">
        <w:t>waterbody identification (</w:t>
      </w:r>
      <w:r w:rsidRPr="00845EE9">
        <w:t>WBID</w:t>
      </w:r>
      <w:r w:rsidR="009A4FF3">
        <w:t>)</w:t>
      </w:r>
      <w:r w:rsidRPr="00845EE9">
        <w:t xml:space="preserve"> K, TN concentrations have declined consistently and significantly since 1999</w:t>
      </w:r>
      <w:r>
        <w:t xml:space="preserve">.  </w:t>
      </w:r>
      <w:r w:rsidRPr="00845EE9">
        <w:t>Similar declines have not o</w:t>
      </w:r>
      <w:r>
        <w:t xml:space="preserve">ccurred in TP concentrations.  </w:t>
      </w:r>
      <w:r w:rsidRPr="00845EE9">
        <w:t>Elevated TP concentrations at Racy Point appear to be the result of loads entering within the LSJR</w:t>
      </w:r>
      <w:r w:rsidR="00F9731F">
        <w:t xml:space="preserve"> </w:t>
      </w:r>
      <w:r w:rsidR="00AD05A0">
        <w:t>a</w:t>
      </w:r>
      <w:r w:rsidRPr="00845EE9">
        <w:t>t the long-term river monitor</w:t>
      </w:r>
      <w:r w:rsidR="00AD05A0">
        <w:t>ing station located near Racy Point.  A</w:t>
      </w:r>
      <w:r w:rsidRPr="00845EE9">
        <w:t>t RM 64, chlorophyll-</w:t>
      </w:r>
      <w:r w:rsidRPr="00845EE9">
        <w:rPr>
          <w:i/>
        </w:rPr>
        <w:t>a</w:t>
      </w:r>
      <w:r w:rsidRPr="00845EE9">
        <w:t xml:space="preserve"> peaked at 60.3 µg/L on June 8</w:t>
      </w:r>
      <w:r w:rsidRPr="00845EE9">
        <w:rPr>
          <w:vertAlign w:val="superscript"/>
        </w:rPr>
        <w:t>th</w:t>
      </w:r>
      <w:r w:rsidRPr="00845EE9">
        <w:t xml:space="preserve">.   Phytoplankton samples indicated </w:t>
      </w:r>
      <w:r>
        <w:t xml:space="preserve">a freshwater blue-green algal bloom </w:t>
      </w:r>
      <w:r w:rsidRPr="00845EE9">
        <w:t xml:space="preserve">occurring the second week in June.  This bloom was the largest occurring in the freshwater LSJR since the extreme </w:t>
      </w:r>
      <w:r w:rsidRPr="00845EE9">
        <w:rPr>
          <w:i/>
        </w:rPr>
        <w:t>Aphanizomenon flos-aquae</w:t>
      </w:r>
      <w:r w:rsidRPr="00845EE9">
        <w:t xml:space="preserve"> bloom in 2010.  </w:t>
      </w:r>
    </w:p>
    <w:p w14:paraId="5D9F43AF" w14:textId="143CE115" w:rsidR="009F7EA6" w:rsidRPr="002D48D8" w:rsidRDefault="009F7EA6" w:rsidP="009F7EA6">
      <w:pPr>
        <w:pStyle w:val="BodyText1"/>
      </w:pPr>
      <w:r w:rsidRPr="002D48D8">
        <w:t>In the marine reach, the DO monitoring station at the Dames Point Bridge continued to meet the DO site-specific alternative criteria (SSAC) in 201</w:t>
      </w:r>
      <w:r w:rsidR="002D48D8">
        <w:t>5</w:t>
      </w:r>
      <w:r w:rsidRPr="002D48D8">
        <w:t xml:space="preserve">.  </w:t>
      </w:r>
      <w:r w:rsidR="00AD05A0">
        <w:t>During 2015, d</w:t>
      </w:r>
      <w:r w:rsidR="002D48D8" w:rsidRPr="002D48D8">
        <w:t xml:space="preserve">ata were not available for </w:t>
      </w:r>
      <w:r w:rsidRPr="002D48D8">
        <w:t>the Clapboard Cr</w:t>
      </w:r>
      <w:r w:rsidR="002D48D8" w:rsidRPr="002D48D8">
        <w:t xml:space="preserve">eek </w:t>
      </w:r>
      <w:r w:rsidR="00AD05A0">
        <w:t xml:space="preserve">site due to equipment failure </w:t>
      </w:r>
      <w:r w:rsidR="002D48D8" w:rsidRPr="002D48D8">
        <w:t xml:space="preserve">and </w:t>
      </w:r>
      <w:r w:rsidR="00AD05A0">
        <w:t xml:space="preserve">minimal data were available for the </w:t>
      </w:r>
      <w:r w:rsidR="002D48D8" w:rsidRPr="002D48D8">
        <w:t>Channel Marker 36 site.</w:t>
      </w:r>
    </w:p>
    <w:p w14:paraId="38C45394" w14:textId="77777777" w:rsidR="00327E3C" w:rsidRPr="007D51B1" w:rsidRDefault="00327E3C" w:rsidP="00FB6D14">
      <w:pPr>
        <w:pStyle w:val="BodyText1"/>
        <w:rPr>
          <w:szCs w:val="24"/>
        </w:rPr>
      </w:pPr>
    </w:p>
    <w:p w14:paraId="5EC714FA" w14:textId="77777777" w:rsidR="00327E3C" w:rsidRPr="007D51B1" w:rsidRDefault="00327E3C" w:rsidP="00FB6D14">
      <w:pPr>
        <w:pStyle w:val="BodyText"/>
        <w:rPr>
          <w:rFonts w:ascii="Times New Roman" w:hAnsi="Times New Roman"/>
          <w:sz w:val="24"/>
          <w:szCs w:val="24"/>
        </w:rPr>
        <w:sectPr w:rsidR="00327E3C" w:rsidRPr="007D51B1" w:rsidSect="00892D17">
          <w:headerReference w:type="default" r:id="rId13"/>
          <w:footerReference w:type="default" r:id="rId14"/>
          <w:pgSz w:w="12240" w:h="15840"/>
          <w:pgMar w:top="1440" w:right="1080" w:bottom="1440" w:left="1080" w:header="720" w:footer="720" w:gutter="0"/>
          <w:pgNumType w:fmt="lowerRoman" w:start="2"/>
          <w:cols w:space="720"/>
          <w:docGrid w:linePitch="360"/>
        </w:sectPr>
      </w:pPr>
    </w:p>
    <w:p w14:paraId="167CAE36" w14:textId="77777777" w:rsidR="00647D6A" w:rsidRPr="007D51B1" w:rsidRDefault="00647D6A" w:rsidP="005E58C2">
      <w:pPr>
        <w:pStyle w:val="StyleHeading112pt"/>
      </w:pPr>
      <w:bookmarkStart w:id="21" w:name="_Toc159826191"/>
      <w:bookmarkStart w:id="22" w:name="_Toc159831621"/>
      <w:bookmarkStart w:id="23" w:name="_Toc381261104"/>
      <w:r w:rsidRPr="007D51B1">
        <w:lastRenderedPageBreak/>
        <w:t xml:space="preserve">: </w:t>
      </w:r>
      <w:bookmarkEnd w:id="21"/>
      <w:bookmarkEnd w:id="22"/>
      <w:r w:rsidR="00A83687" w:rsidRPr="007D51B1">
        <w:t>Introduction</w:t>
      </w:r>
      <w:bookmarkEnd w:id="23"/>
    </w:p>
    <w:p w14:paraId="48341CF7" w14:textId="77777777" w:rsidR="000017A7" w:rsidRPr="007D51B1" w:rsidRDefault="000017A7" w:rsidP="000017A7">
      <w:pPr>
        <w:pStyle w:val="Heading2"/>
        <w:rPr>
          <w:rFonts w:cs="Times New Roman"/>
          <w:sz w:val="24"/>
          <w:szCs w:val="24"/>
        </w:rPr>
      </w:pPr>
      <w:bookmarkStart w:id="24" w:name="_Toc381261105"/>
      <w:bookmarkStart w:id="25" w:name="_Toc443571962"/>
      <w:r w:rsidRPr="007D51B1">
        <w:rPr>
          <w:rFonts w:cs="Times New Roman"/>
          <w:sz w:val="24"/>
          <w:szCs w:val="24"/>
        </w:rPr>
        <w:t>Purpose of the Report</w:t>
      </w:r>
      <w:bookmarkEnd w:id="24"/>
      <w:bookmarkEnd w:id="25"/>
    </w:p>
    <w:p w14:paraId="12481749" w14:textId="7231751C" w:rsidR="009B4DF2" w:rsidRPr="007D51B1" w:rsidRDefault="000017A7" w:rsidP="00FB6D14">
      <w:pPr>
        <w:pStyle w:val="BodyText1"/>
        <w:rPr>
          <w:szCs w:val="24"/>
        </w:rPr>
      </w:pPr>
      <w:r w:rsidRPr="007D51B1">
        <w:rPr>
          <w:szCs w:val="24"/>
        </w:rPr>
        <w:t xml:space="preserve">This is the </w:t>
      </w:r>
      <w:r w:rsidR="006C28DA" w:rsidRPr="007D51B1">
        <w:rPr>
          <w:szCs w:val="24"/>
        </w:rPr>
        <w:t>seventh</w:t>
      </w:r>
      <w:r w:rsidR="00C67E79" w:rsidRPr="007D51B1">
        <w:rPr>
          <w:szCs w:val="24"/>
        </w:rPr>
        <w:t xml:space="preserve"> annual</w:t>
      </w:r>
      <w:r w:rsidR="004D1171" w:rsidRPr="007D51B1">
        <w:rPr>
          <w:szCs w:val="24"/>
        </w:rPr>
        <w:t xml:space="preserve"> </w:t>
      </w:r>
      <w:r w:rsidRPr="007D51B1">
        <w:rPr>
          <w:szCs w:val="24"/>
        </w:rPr>
        <w:t xml:space="preserve">report for the </w:t>
      </w:r>
      <w:r w:rsidR="009652E5" w:rsidRPr="00391605">
        <w:t>Lower St. Johns River (</w:t>
      </w:r>
      <w:r w:rsidRPr="00391605">
        <w:t>LSJR</w:t>
      </w:r>
      <w:r w:rsidR="009652E5" w:rsidRPr="00391605">
        <w:t>)</w:t>
      </w:r>
      <w:r w:rsidRPr="00391605">
        <w:t xml:space="preserve"> Main Stem </w:t>
      </w:r>
      <w:r w:rsidR="009652E5" w:rsidRPr="00391605">
        <w:t>Basin Management Action Plan</w:t>
      </w:r>
      <w:r w:rsidRPr="007D51B1">
        <w:rPr>
          <w:szCs w:val="24"/>
        </w:rPr>
        <w:t xml:space="preserve">.  </w:t>
      </w:r>
      <w:r w:rsidR="00AE2E57" w:rsidRPr="007D51B1">
        <w:rPr>
          <w:szCs w:val="24"/>
        </w:rPr>
        <w:fldChar w:fldCharType="begin"/>
      </w:r>
      <w:r w:rsidR="00AE2E57" w:rsidRPr="007D51B1">
        <w:rPr>
          <w:szCs w:val="24"/>
        </w:rPr>
        <w:instrText xml:space="preserve"> REF _Ref246392739 \r \h  \* MERGEFORMAT </w:instrText>
      </w:r>
      <w:r w:rsidR="00AE2E57" w:rsidRPr="007D51B1">
        <w:rPr>
          <w:szCs w:val="24"/>
        </w:rPr>
      </w:r>
      <w:r w:rsidR="00AE2E57" w:rsidRPr="007D51B1">
        <w:rPr>
          <w:szCs w:val="24"/>
        </w:rPr>
        <w:fldChar w:fldCharType="separate"/>
      </w:r>
      <w:r w:rsidR="00932472" w:rsidRPr="00391605">
        <w:rPr>
          <w:b/>
          <w:szCs w:val="24"/>
        </w:rPr>
        <w:t>Section 2</w:t>
      </w:r>
      <w:r w:rsidR="00AE2E57" w:rsidRPr="007D51B1">
        <w:rPr>
          <w:szCs w:val="24"/>
        </w:rPr>
        <w:fldChar w:fldCharType="end"/>
      </w:r>
      <w:r w:rsidRPr="007D51B1">
        <w:rPr>
          <w:szCs w:val="24"/>
        </w:rPr>
        <w:t xml:space="preserve"> </w:t>
      </w:r>
      <w:r w:rsidR="00F00FC7" w:rsidRPr="007D51B1">
        <w:rPr>
          <w:szCs w:val="24"/>
        </w:rPr>
        <w:t xml:space="preserve">provides an overview of water quality trends during the first seven years of BMAP implementation.  </w:t>
      </w:r>
      <w:r w:rsidR="00F00FC7" w:rsidRPr="007D51B1">
        <w:rPr>
          <w:szCs w:val="24"/>
        </w:rPr>
        <w:fldChar w:fldCharType="begin"/>
      </w:r>
      <w:r w:rsidR="00F00FC7" w:rsidRPr="007D51B1">
        <w:rPr>
          <w:szCs w:val="24"/>
        </w:rPr>
        <w:instrText xml:space="preserve"> REF _Ref246392838 \r \h  \* MERGEFORMAT </w:instrText>
      </w:r>
      <w:r w:rsidR="00F00FC7" w:rsidRPr="007D51B1">
        <w:rPr>
          <w:szCs w:val="24"/>
        </w:rPr>
      </w:r>
      <w:r w:rsidR="00F00FC7" w:rsidRPr="007D51B1">
        <w:rPr>
          <w:szCs w:val="24"/>
        </w:rPr>
        <w:fldChar w:fldCharType="separate"/>
      </w:r>
      <w:r w:rsidR="00932472" w:rsidRPr="00391605">
        <w:rPr>
          <w:b/>
          <w:szCs w:val="24"/>
        </w:rPr>
        <w:t>Section 3</w:t>
      </w:r>
      <w:r w:rsidR="00F00FC7" w:rsidRPr="007D51B1">
        <w:rPr>
          <w:szCs w:val="24"/>
        </w:rPr>
        <w:fldChar w:fldCharType="end"/>
      </w:r>
      <w:r w:rsidR="00F00FC7" w:rsidRPr="007D51B1">
        <w:rPr>
          <w:szCs w:val="24"/>
        </w:rPr>
        <w:t xml:space="preserve"> </w:t>
      </w:r>
      <w:r w:rsidRPr="007D51B1">
        <w:rPr>
          <w:szCs w:val="24"/>
        </w:rPr>
        <w:t>describe</w:t>
      </w:r>
      <w:r w:rsidR="00DA5044" w:rsidRPr="007D51B1">
        <w:rPr>
          <w:szCs w:val="24"/>
        </w:rPr>
        <w:t>s</w:t>
      </w:r>
      <w:r w:rsidRPr="007D51B1">
        <w:rPr>
          <w:szCs w:val="24"/>
        </w:rPr>
        <w:t xml:space="preserve"> the </w:t>
      </w:r>
      <w:r w:rsidR="003F0CCE" w:rsidRPr="007D51B1">
        <w:rPr>
          <w:szCs w:val="24"/>
        </w:rPr>
        <w:t xml:space="preserve">major </w:t>
      </w:r>
      <w:r w:rsidRPr="007D51B1">
        <w:rPr>
          <w:szCs w:val="24"/>
        </w:rPr>
        <w:t xml:space="preserve">accomplishments during the </w:t>
      </w:r>
      <w:r w:rsidR="009652E5" w:rsidRPr="007D51B1">
        <w:rPr>
          <w:szCs w:val="24"/>
        </w:rPr>
        <w:t>period from</w:t>
      </w:r>
      <w:r w:rsidRPr="007D51B1">
        <w:rPr>
          <w:szCs w:val="24"/>
        </w:rPr>
        <w:t xml:space="preserve"> </w:t>
      </w:r>
      <w:r w:rsidR="00E12F36" w:rsidRPr="007D51B1">
        <w:rPr>
          <w:szCs w:val="24"/>
        </w:rPr>
        <w:t>January</w:t>
      </w:r>
      <w:r w:rsidR="003C04C3" w:rsidRPr="007D51B1">
        <w:rPr>
          <w:szCs w:val="24"/>
        </w:rPr>
        <w:t xml:space="preserve"> 1, </w:t>
      </w:r>
      <w:r w:rsidR="005552E0" w:rsidRPr="007D51B1">
        <w:rPr>
          <w:szCs w:val="24"/>
        </w:rPr>
        <w:t>2015</w:t>
      </w:r>
      <w:r w:rsidR="00BD5A39" w:rsidRPr="007D51B1">
        <w:rPr>
          <w:szCs w:val="24"/>
        </w:rPr>
        <w:t>,</w:t>
      </w:r>
      <w:r w:rsidR="003C04C3" w:rsidRPr="007D51B1">
        <w:rPr>
          <w:szCs w:val="24"/>
        </w:rPr>
        <w:t xml:space="preserve"> through December 31, </w:t>
      </w:r>
      <w:r w:rsidR="005552E0" w:rsidRPr="007D51B1">
        <w:rPr>
          <w:szCs w:val="24"/>
        </w:rPr>
        <w:t>2015</w:t>
      </w:r>
      <w:r w:rsidRPr="007D51B1">
        <w:rPr>
          <w:szCs w:val="24"/>
        </w:rPr>
        <w:t>.</w:t>
      </w:r>
      <w:r w:rsidR="00CF189A" w:rsidRPr="007D51B1">
        <w:rPr>
          <w:szCs w:val="24"/>
        </w:rPr>
        <w:t xml:space="preserve"> </w:t>
      </w:r>
      <w:r w:rsidR="00F00FC7" w:rsidRPr="007D51B1">
        <w:rPr>
          <w:szCs w:val="24"/>
        </w:rPr>
        <w:fldChar w:fldCharType="begin"/>
      </w:r>
      <w:r w:rsidR="00F00FC7" w:rsidRPr="007D51B1">
        <w:rPr>
          <w:szCs w:val="24"/>
        </w:rPr>
        <w:instrText xml:space="preserve"> REF _Ref316636931 \r \h  \* MERGEFORMAT </w:instrText>
      </w:r>
      <w:r w:rsidR="00F00FC7" w:rsidRPr="007D51B1">
        <w:rPr>
          <w:szCs w:val="24"/>
        </w:rPr>
      </w:r>
      <w:r w:rsidR="00F00FC7" w:rsidRPr="007D51B1">
        <w:rPr>
          <w:szCs w:val="24"/>
        </w:rPr>
        <w:fldChar w:fldCharType="separate"/>
      </w:r>
      <w:r w:rsidR="00932472" w:rsidRPr="00391605">
        <w:rPr>
          <w:b/>
          <w:szCs w:val="24"/>
        </w:rPr>
        <w:t>Section 4</w:t>
      </w:r>
      <w:r w:rsidR="00F00FC7" w:rsidRPr="007D51B1">
        <w:rPr>
          <w:szCs w:val="24"/>
        </w:rPr>
        <w:fldChar w:fldCharType="end"/>
      </w:r>
      <w:r w:rsidR="00F00FC7" w:rsidRPr="007D51B1">
        <w:rPr>
          <w:szCs w:val="24"/>
        </w:rPr>
        <w:t xml:space="preserve"> </w:t>
      </w:r>
      <w:r w:rsidR="008B5468" w:rsidRPr="007D51B1">
        <w:rPr>
          <w:szCs w:val="24"/>
        </w:rPr>
        <w:t>includes a summary of efforts for th</w:t>
      </w:r>
      <w:r w:rsidR="00F00FC7" w:rsidRPr="007D51B1">
        <w:rPr>
          <w:szCs w:val="24"/>
        </w:rPr>
        <w:t>e upcoming year (January 1, 2016, through December 31, 2016</w:t>
      </w:r>
      <w:r w:rsidR="008B5468" w:rsidRPr="007D51B1">
        <w:rPr>
          <w:szCs w:val="24"/>
        </w:rPr>
        <w:t>)</w:t>
      </w:r>
      <w:r w:rsidR="009B4DF2" w:rsidRPr="007D51B1">
        <w:rPr>
          <w:szCs w:val="24"/>
        </w:rPr>
        <w:t xml:space="preserve">.  </w:t>
      </w:r>
    </w:p>
    <w:p w14:paraId="72B2000B" w14:textId="6E669566" w:rsidR="00A83687" w:rsidRPr="007D51B1" w:rsidRDefault="00A83687" w:rsidP="00A83687">
      <w:pPr>
        <w:pStyle w:val="Heading2"/>
        <w:rPr>
          <w:rFonts w:cs="Times New Roman"/>
          <w:sz w:val="24"/>
          <w:szCs w:val="24"/>
        </w:rPr>
      </w:pPr>
      <w:bookmarkStart w:id="26" w:name="_Toc381261106"/>
      <w:bookmarkStart w:id="27" w:name="_Toc443571963"/>
      <w:r w:rsidRPr="007D51B1">
        <w:rPr>
          <w:rFonts w:cs="Times New Roman"/>
          <w:sz w:val="24"/>
          <w:szCs w:val="24"/>
        </w:rPr>
        <w:t>Total Maximum Daily Load</w:t>
      </w:r>
      <w:r w:rsidR="009652E5" w:rsidRPr="007D51B1">
        <w:rPr>
          <w:rFonts w:cs="Times New Roman"/>
          <w:sz w:val="24"/>
          <w:szCs w:val="24"/>
        </w:rPr>
        <w:t>s</w:t>
      </w:r>
      <w:r w:rsidRPr="007D51B1">
        <w:rPr>
          <w:rFonts w:cs="Times New Roman"/>
          <w:sz w:val="24"/>
          <w:szCs w:val="24"/>
        </w:rPr>
        <w:t xml:space="preserve"> for </w:t>
      </w:r>
      <w:r w:rsidR="004524EE" w:rsidRPr="007D51B1">
        <w:rPr>
          <w:rFonts w:cs="Times New Roman"/>
          <w:sz w:val="24"/>
          <w:szCs w:val="24"/>
        </w:rPr>
        <w:t xml:space="preserve">the </w:t>
      </w:r>
      <w:r w:rsidR="004D1171" w:rsidRPr="007D51B1">
        <w:rPr>
          <w:rFonts w:cs="Times New Roman"/>
          <w:sz w:val="24"/>
          <w:szCs w:val="24"/>
        </w:rPr>
        <w:t>LSJR</w:t>
      </w:r>
      <w:r w:rsidRPr="007D51B1">
        <w:rPr>
          <w:rFonts w:cs="Times New Roman"/>
          <w:sz w:val="24"/>
          <w:szCs w:val="24"/>
        </w:rPr>
        <w:t xml:space="preserve"> Basin</w:t>
      </w:r>
      <w:bookmarkEnd w:id="26"/>
      <w:bookmarkEnd w:id="27"/>
    </w:p>
    <w:p w14:paraId="31B88C80" w14:textId="77777777" w:rsidR="006C28DA" w:rsidRPr="007D51B1" w:rsidRDefault="00960E6D" w:rsidP="00FB6D14">
      <w:pPr>
        <w:pStyle w:val="BodyText1"/>
        <w:rPr>
          <w:szCs w:val="24"/>
        </w:rPr>
      </w:pPr>
      <w:r w:rsidRPr="007D51B1">
        <w:rPr>
          <w:szCs w:val="24"/>
        </w:rPr>
        <w:t xml:space="preserve">The </w:t>
      </w:r>
      <w:r w:rsidR="008B5468" w:rsidRPr="007D51B1">
        <w:rPr>
          <w:szCs w:val="24"/>
        </w:rPr>
        <w:t>department adopted the TMDLs</w:t>
      </w:r>
      <w:r w:rsidRPr="007D51B1">
        <w:rPr>
          <w:szCs w:val="24"/>
        </w:rPr>
        <w:t xml:space="preserve"> for the main stem of the </w:t>
      </w:r>
      <w:r w:rsidR="00912762" w:rsidRPr="007D51B1">
        <w:rPr>
          <w:szCs w:val="24"/>
        </w:rPr>
        <w:t>LSJR</w:t>
      </w:r>
      <w:r w:rsidRPr="007D51B1">
        <w:rPr>
          <w:szCs w:val="24"/>
        </w:rPr>
        <w:t xml:space="preserve"> Basin in June 2008.  The TMDLs include total phosphorus (TP) and total nitrogen (TN) in the freshwater reach to achieve reductions in chlorophyll-</w:t>
      </w:r>
      <w:r w:rsidRPr="007D51B1">
        <w:rPr>
          <w:i/>
          <w:szCs w:val="24"/>
        </w:rPr>
        <w:t>a</w:t>
      </w:r>
      <w:r w:rsidRPr="007D51B1">
        <w:rPr>
          <w:szCs w:val="24"/>
        </w:rPr>
        <w:t xml:space="preserve"> levels in this portion of the river.  </w:t>
      </w:r>
      <w:r w:rsidR="00497EC5" w:rsidRPr="007D51B1">
        <w:rPr>
          <w:szCs w:val="24"/>
        </w:rPr>
        <w:t>A</w:t>
      </w:r>
      <w:r w:rsidRPr="007D51B1">
        <w:rPr>
          <w:szCs w:val="24"/>
        </w:rPr>
        <w:t xml:space="preserve"> TN TMDL was also established in the marine reach to meet dissolved oxygen (DO) levels that would be protective of aquatic life uses.</w:t>
      </w:r>
      <w:r w:rsidR="00912762" w:rsidRPr="007D51B1">
        <w:rPr>
          <w:szCs w:val="24"/>
        </w:rPr>
        <w:t xml:space="preserve">  </w:t>
      </w:r>
      <w:r w:rsidR="006C28DA" w:rsidRPr="007D51B1">
        <w:rPr>
          <w:szCs w:val="24"/>
        </w:rPr>
        <w:t xml:space="preserve">TMDLs and pollutant load allocations adopted by rule for the watershed can be found </w:t>
      </w:r>
      <w:hyperlink r:id="rId15" w:history="1">
        <w:r w:rsidR="006C28DA" w:rsidRPr="007D51B1">
          <w:rPr>
            <w:rStyle w:val="Hyperlink"/>
            <w:szCs w:val="24"/>
          </w:rPr>
          <w:t>here, at the department final TMDL page.</w:t>
        </w:r>
      </w:hyperlink>
    </w:p>
    <w:p w14:paraId="0FF2D090" w14:textId="77777777" w:rsidR="00C61DC0" w:rsidRPr="007D51B1" w:rsidRDefault="00A35F7E" w:rsidP="00C61DC0">
      <w:pPr>
        <w:pStyle w:val="Heading2"/>
        <w:rPr>
          <w:rFonts w:cs="Times New Roman"/>
          <w:sz w:val="24"/>
          <w:szCs w:val="24"/>
        </w:rPr>
      </w:pPr>
      <w:bookmarkStart w:id="28" w:name="_Toc443571964"/>
      <w:r w:rsidRPr="007D51B1">
        <w:rPr>
          <w:rFonts w:cs="Times New Roman"/>
          <w:sz w:val="24"/>
          <w:szCs w:val="24"/>
        </w:rPr>
        <w:t>LSJR Basin</w:t>
      </w:r>
      <w:bookmarkEnd w:id="28"/>
    </w:p>
    <w:p w14:paraId="7137D16B" w14:textId="6A68BC77" w:rsidR="00A35F7E" w:rsidRPr="007D51B1" w:rsidRDefault="00A35F7E" w:rsidP="00A35F7E">
      <w:pPr>
        <w:pStyle w:val="BodyText1"/>
        <w:rPr>
          <w:szCs w:val="24"/>
        </w:rPr>
      </w:pPr>
      <w:r w:rsidRPr="007D51B1">
        <w:rPr>
          <w:szCs w:val="24"/>
        </w:rPr>
        <w:t xml:space="preserve">The area addressed by the LSJR BMAP is that portion of the St. Johns River which flows between the mouth of the Ocklawaha River, its largest tributary, and the Atlantic Ocean, encompassing a 2,750-square-mile drainage area (see </w:t>
      </w:r>
      <w:r w:rsidRPr="007D51B1">
        <w:rPr>
          <w:szCs w:val="24"/>
        </w:rPr>
        <w:fldChar w:fldCharType="begin"/>
      </w:r>
      <w:r w:rsidRPr="007D51B1">
        <w:rPr>
          <w:szCs w:val="24"/>
        </w:rPr>
        <w:instrText xml:space="preserve"> REF _Ref243882546 \h  \* MERGEFORMAT </w:instrText>
      </w:r>
      <w:r w:rsidRPr="007D51B1">
        <w:rPr>
          <w:szCs w:val="24"/>
        </w:rPr>
      </w:r>
      <w:r w:rsidRPr="007D51B1">
        <w:rPr>
          <w:szCs w:val="24"/>
        </w:rPr>
        <w:fldChar w:fldCharType="separate"/>
      </w:r>
      <w:r w:rsidR="00932472" w:rsidRPr="00391605">
        <w:rPr>
          <w:b/>
          <w:szCs w:val="24"/>
        </w:rPr>
        <w:t xml:space="preserve">Figure </w:t>
      </w:r>
      <w:r w:rsidR="00932472" w:rsidRPr="00391605">
        <w:rPr>
          <w:b/>
          <w:noProof/>
          <w:szCs w:val="24"/>
        </w:rPr>
        <w:t>1</w:t>
      </w:r>
      <w:r w:rsidRPr="007D51B1">
        <w:rPr>
          <w:szCs w:val="24"/>
        </w:rPr>
        <w:fldChar w:fldCharType="end"/>
      </w:r>
      <w:r w:rsidRPr="007D51B1">
        <w:rPr>
          <w:szCs w:val="24"/>
        </w:rPr>
        <w:t xml:space="preserve">).  Within this reach, the St. Johns River is 101 miles long and has a water surface area of approximately 115 square miles.  Major centers of population in the LSJR Basin include Palatka, a city of 10,700 at the southern entrance to the basin; Green Cove Springs, a city of 4,700 at the midpoint; and the Orange Park, Middleburg, and Jacksonville metropolitan area, with a population of over 1 million, in the northern portion of the basin.  For assessment purposes, the Florida Department of Environmental Protection has divided the LSJR Basin into water assessment polygons with a unique waterbody identification (WBID) number for each watershed or stream reach.  The main stem of the LSJR is divided into 15 WBID segments (see </w:t>
      </w:r>
      <w:r w:rsidRPr="007D51B1">
        <w:rPr>
          <w:szCs w:val="24"/>
        </w:rPr>
        <w:fldChar w:fldCharType="begin"/>
      </w:r>
      <w:r w:rsidRPr="007D51B1">
        <w:rPr>
          <w:szCs w:val="24"/>
        </w:rPr>
        <w:instrText xml:space="preserve"> REF _Ref243882546 \h  \* MERGEFORMAT </w:instrText>
      </w:r>
      <w:r w:rsidRPr="007D51B1">
        <w:rPr>
          <w:szCs w:val="24"/>
        </w:rPr>
      </w:r>
      <w:r w:rsidRPr="007D51B1">
        <w:rPr>
          <w:szCs w:val="24"/>
        </w:rPr>
        <w:fldChar w:fldCharType="separate"/>
      </w:r>
      <w:r w:rsidR="00932472" w:rsidRPr="00391605">
        <w:rPr>
          <w:b/>
          <w:szCs w:val="24"/>
        </w:rPr>
        <w:t xml:space="preserve">Figure </w:t>
      </w:r>
      <w:r w:rsidR="00932472" w:rsidRPr="00391605">
        <w:rPr>
          <w:b/>
          <w:noProof/>
          <w:szCs w:val="24"/>
        </w:rPr>
        <w:t>1</w:t>
      </w:r>
      <w:r w:rsidRPr="007D51B1">
        <w:rPr>
          <w:szCs w:val="24"/>
        </w:rPr>
        <w:fldChar w:fldCharType="end"/>
      </w:r>
      <w:r w:rsidRPr="007D51B1">
        <w:rPr>
          <w:szCs w:val="24"/>
        </w:rPr>
        <w:t>).  The LSJR is also divided into two reaches based on salinity:  marine and fresh water (</w:t>
      </w:r>
      <w:r w:rsidRPr="007D51B1">
        <w:rPr>
          <w:szCs w:val="24"/>
        </w:rPr>
        <w:fldChar w:fldCharType="begin"/>
      </w:r>
      <w:r w:rsidRPr="007D51B1">
        <w:rPr>
          <w:szCs w:val="24"/>
        </w:rPr>
        <w:instrText xml:space="preserve"> REF _Ref243882685 \h  \* MERGEFORMAT </w:instrText>
      </w:r>
      <w:r w:rsidRPr="007D51B1">
        <w:rPr>
          <w:szCs w:val="24"/>
        </w:rPr>
      </w:r>
      <w:r w:rsidRPr="007D51B1">
        <w:rPr>
          <w:szCs w:val="24"/>
        </w:rPr>
        <w:fldChar w:fldCharType="separate"/>
      </w:r>
      <w:r w:rsidR="00932472" w:rsidRPr="00391605">
        <w:rPr>
          <w:b/>
          <w:szCs w:val="24"/>
        </w:rPr>
        <w:t xml:space="preserve">Figure </w:t>
      </w:r>
      <w:r w:rsidR="00932472" w:rsidRPr="00391605">
        <w:rPr>
          <w:b/>
          <w:noProof/>
          <w:szCs w:val="24"/>
        </w:rPr>
        <w:t>2</w:t>
      </w:r>
      <w:r w:rsidRPr="007D51B1">
        <w:rPr>
          <w:szCs w:val="24"/>
        </w:rPr>
        <w:fldChar w:fldCharType="end"/>
      </w:r>
      <w:r w:rsidRPr="007D51B1">
        <w:rPr>
          <w:szCs w:val="24"/>
        </w:rPr>
        <w:t>).</w:t>
      </w:r>
    </w:p>
    <w:p w14:paraId="0569DD0D" w14:textId="77777777" w:rsidR="006C28DA" w:rsidRPr="007D51B1" w:rsidRDefault="006C28DA" w:rsidP="006C28DA">
      <w:pPr>
        <w:rPr>
          <w:rFonts w:ascii="Times New Roman" w:hAnsi="Times New Roman"/>
          <w:sz w:val="24"/>
          <w:szCs w:val="24"/>
        </w:rPr>
      </w:pPr>
    </w:p>
    <w:p w14:paraId="4951F3D8" w14:textId="77777777" w:rsidR="006C28DA" w:rsidRPr="007D51B1" w:rsidRDefault="006C28DA" w:rsidP="006C28DA">
      <w:pPr>
        <w:rPr>
          <w:rFonts w:ascii="Times New Roman" w:hAnsi="Times New Roman"/>
          <w:sz w:val="24"/>
          <w:szCs w:val="24"/>
        </w:rPr>
      </w:pPr>
    </w:p>
    <w:p w14:paraId="6804812E" w14:textId="313A5840" w:rsidR="00F9731F" w:rsidRDefault="00F9731F">
      <w:pPr>
        <w:jc w:val="left"/>
        <w:rPr>
          <w:rFonts w:ascii="Times New Roman" w:hAnsi="Times New Roman"/>
          <w:sz w:val="24"/>
          <w:szCs w:val="24"/>
        </w:rPr>
      </w:pPr>
      <w:r>
        <w:rPr>
          <w:rFonts w:ascii="Times New Roman" w:hAnsi="Times New Roman"/>
          <w:sz w:val="24"/>
          <w:szCs w:val="24"/>
        </w:rPr>
        <w:br w:type="page"/>
      </w:r>
    </w:p>
    <w:p w14:paraId="26584D84" w14:textId="77777777" w:rsidR="006C28DA" w:rsidRPr="007D51B1" w:rsidRDefault="006C28DA" w:rsidP="006C28DA">
      <w:pPr>
        <w:rPr>
          <w:rFonts w:ascii="Times New Roman" w:hAnsi="Times New Roman"/>
          <w:sz w:val="24"/>
          <w:szCs w:val="24"/>
        </w:rPr>
      </w:pPr>
    </w:p>
    <w:p w14:paraId="0FDCA824" w14:textId="2B86850B" w:rsidR="00960E6D" w:rsidRPr="007D51B1" w:rsidRDefault="00837CF2" w:rsidP="008C551F">
      <w:pPr>
        <w:tabs>
          <w:tab w:val="left" w:pos="1110"/>
        </w:tabs>
        <w:jc w:val="center"/>
        <w:rPr>
          <w:rFonts w:ascii="Times New Roman" w:hAnsi="Times New Roman"/>
          <w:sz w:val="24"/>
          <w:szCs w:val="24"/>
        </w:rPr>
      </w:pPr>
      <w:bookmarkStart w:id="29" w:name="_Ref221091084"/>
      <w:bookmarkStart w:id="30" w:name="_Toc180228366"/>
      <w:bookmarkStart w:id="31" w:name="_Ref185829404"/>
      <w:bookmarkStart w:id="32" w:name="_Toc210704757"/>
      <w:r w:rsidRPr="007D51B1">
        <w:rPr>
          <w:rFonts w:ascii="Times New Roman" w:hAnsi="Times New Roman"/>
          <w:noProof/>
          <w:sz w:val="24"/>
          <w:szCs w:val="24"/>
        </w:rPr>
        <w:drawing>
          <wp:inline distT="0" distB="0" distL="0" distR="0" wp14:anchorId="54387DDD" wp14:editId="164163F9">
            <wp:extent cx="6400800" cy="7882890"/>
            <wp:effectExtent l="19050" t="0" r="0" b="0"/>
            <wp:docPr id="4" name="Picture 4" descr="FIGURE 1: LOCATION OF THE LSJR BAS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IGURE 1: LOCATION OF THE LSJR BASIN"/>
                    <pic:cNvPicPr>
                      <a:picLocks noChangeAspect="1" noChangeArrowheads="1"/>
                    </pic:cNvPicPr>
                  </pic:nvPicPr>
                  <pic:blipFill>
                    <a:blip r:embed="rId16" cstate="email">
                      <a:extLst>
                        <a:ext uri="{28A0092B-C50C-407E-A947-70E740481C1C}">
                          <a14:useLocalDpi xmlns:a14="http://schemas.microsoft.com/office/drawing/2010/main"/>
                        </a:ext>
                      </a:extLst>
                    </a:blip>
                    <a:srcRect t="1791" b="3444"/>
                    <a:stretch>
                      <a:fillRect/>
                    </a:stretch>
                  </pic:blipFill>
                  <pic:spPr bwMode="auto">
                    <a:xfrm>
                      <a:off x="0" y="0"/>
                      <a:ext cx="6400800" cy="7882890"/>
                    </a:xfrm>
                    <a:prstGeom prst="rect">
                      <a:avLst/>
                    </a:prstGeom>
                    <a:noFill/>
                    <a:ln w="9525">
                      <a:noFill/>
                      <a:miter lim="800000"/>
                      <a:headEnd/>
                      <a:tailEnd/>
                    </a:ln>
                  </pic:spPr>
                </pic:pic>
              </a:graphicData>
            </a:graphic>
          </wp:inline>
        </w:drawing>
      </w:r>
    </w:p>
    <w:p w14:paraId="1F2B2C2C" w14:textId="77777777" w:rsidR="00CF5D25" w:rsidRPr="008A4CAC" w:rsidRDefault="00CF5D25" w:rsidP="008A4CAC">
      <w:pPr>
        <w:pStyle w:val="Figure"/>
      </w:pPr>
      <w:bookmarkStart w:id="33" w:name="_Ref243882546"/>
      <w:bookmarkStart w:id="34" w:name="_Toc443573428"/>
      <w:r w:rsidRPr="008A4CAC">
        <w:t xml:space="preserve">Figure </w:t>
      </w:r>
      <w:fldSimple w:instr=" SEQ Figure \* ARABIC ">
        <w:r w:rsidR="00932472">
          <w:rPr>
            <w:noProof/>
          </w:rPr>
          <w:t>1</w:t>
        </w:r>
      </w:fldSimple>
      <w:bookmarkEnd w:id="29"/>
      <w:bookmarkEnd w:id="33"/>
      <w:r w:rsidRPr="008A4CAC">
        <w:t xml:space="preserve">: </w:t>
      </w:r>
      <w:r w:rsidR="00D659FE" w:rsidRPr="008A4CAC">
        <w:t xml:space="preserve"> </w:t>
      </w:r>
      <w:r w:rsidRPr="008A4CAC">
        <w:t xml:space="preserve">Location of the </w:t>
      </w:r>
      <w:r w:rsidR="004D1171" w:rsidRPr="008A4CAC">
        <w:t>LSJR</w:t>
      </w:r>
      <w:r w:rsidR="004524EE" w:rsidRPr="008A4CAC">
        <w:t xml:space="preserve"> </w:t>
      </w:r>
      <w:r w:rsidRPr="008A4CAC">
        <w:t>Basin</w:t>
      </w:r>
      <w:bookmarkEnd w:id="34"/>
    </w:p>
    <w:p w14:paraId="564A4536" w14:textId="77777777" w:rsidR="00CF5D25" w:rsidRPr="007D51B1" w:rsidRDefault="00D659FE" w:rsidP="008C551F">
      <w:pPr>
        <w:jc w:val="center"/>
        <w:rPr>
          <w:rFonts w:ascii="Times New Roman" w:hAnsi="Times New Roman"/>
          <w:sz w:val="24"/>
          <w:szCs w:val="24"/>
        </w:rPr>
      </w:pPr>
      <w:r w:rsidRPr="007D51B1">
        <w:rPr>
          <w:rFonts w:ascii="Times New Roman" w:hAnsi="Times New Roman"/>
          <w:sz w:val="24"/>
          <w:szCs w:val="24"/>
        </w:rPr>
        <w:br w:type="page"/>
      </w:r>
      <w:r w:rsidR="00837CF2" w:rsidRPr="007D51B1">
        <w:rPr>
          <w:rFonts w:ascii="Times New Roman" w:hAnsi="Times New Roman"/>
          <w:noProof/>
          <w:sz w:val="24"/>
          <w:szCs w:val="24"/>
        </w:rPr>
        <w:lastRenderedPageBreak/>
        <w:drawing>
          <wp:inline distT="0" distB="0" distL="0" distR="0" wp14:anchorId="640908EE" wp14:editId="0E70D754">
            <wp:extent cx="6369050" cy="7867015"/>
            <wp:effectExtent l="0" t="0" r="0" b="635"/>
            <wp:docPr id="5" name="Picture 5" descr="MARINE AND FRESHWATER REACHES IN THE LSJR BAS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IGURE 2: MARINE AND FRESHWATER REACHES IN THE LSJR BASIN"/>
                    <pic:cNvPicPr>
                      <a:picLocks noChangeAspect="1" noChangeArrowheads="1"/>
                    </pic:cNvPicPr>
                  </pic:nvPicPr>
                  <pic:blipFill>
                    <a:blip r:embed="rId17" cstate="email">
                      <a:extLst>
                        <a:ext uri="{28A0092B-C50C-407E-A947-70E740481C1C}">
                          <a14:useLocalDpi xmlns:a14="http://schemas.microsoft.com/office/drawing/2010/main"/>
                        </a:ext>
                      </a:extLst>
                    </a:blip>
                    <a:srcRect t="1866" b="2682"/>
                    <a:stretch>
                      <a:fillRect/>
                    </a:stretch>
                  </pic:blipFill>
                  <pic:spPr bwMode="auto">
                    <a:xfrm>
                      <a:off x="0" y="0"/>
                      <a:ext cx="6369050" cy="7867015"/>
                    </a:xfrm>
                    <a:prstGeom prst="rect">
                      <a:avLst/>
                    </a:prstGeom>
                    <a:noFill/>
                    <a:ln w="9525">
                      <a:noFill/>
                      <a:miter lim="800000"/>
                      <a:headEnd/>
                      <a:tailEnd/>
                    </a:ln>
                  </pic:spPr>
                </pic:pic>
              </a:graphicData>
            </a:graphic>
          </wp:inline>
        </w:drawing>
      </w:r>
    </w:p>
    <w:p w14:paraId="7A4E0F6A" w14:textId="77777777" w:rsidR="00960E6D" w:rsidRPr="008A4CAC" w:rsidRDefault="00960E6D" w:rsidP="008A4CAC">
      <w:pPr>
        <w:pStyle w:val="Figure"/>
      </w:pPr>
      <w:bookmarkStart w:id="35" w:name="_Ref243882685"/>
      <w:bookmarkStart w:id="36" w:name="_Toc443573429"/>
      <w:r w:rsidRPr="008A4CAC">
        <w:t xml:space="preserve">Figure </w:t>
      </w:r>
      <w:fldSimple w:instr=" SEQ Figure \* ARABIC ">
        <w:r w:rsidR="00932472">
          <w:rPr>
            <w:noProof/>
          </w:rPr>
          <w:t>2</w:t>
        </w:r>
      </w:fldSimple>
      <w:bookmarkEnd w:id="35"/>
      <w:r w:rsidRPr="008A4CAC">
        <w:t xml:space="preserve">: </w:t>
      </w:r>
      <w:r w:rsidR="00D659FE" w:rsidRPr="008A4CAC">
        <w:t xml:space="preserve"> </w:t>
      </w:r>
      <w:r w:rsidRPr="008A4CAC">
        <w:t xml:space="preserve">Marine and Freshwater Reaches in the </w:t>
      </w:r>
      <w:r w:rsidR="004D1171" w:rsidRPr="008A4CAC">
        <w:t>LSJR</w:t>
      </w:r>
      <w:r w:rsidRPr="008A4CAC">
        <w:t xml:space="preserve"> Basin</w:t>
      </w:r>
      <w:bookmarkEnd w:id="36"/>
    </w:p>
    <w:p w14:paraId="1FB25DCE" w14:textId="77777777" w:rsidR="00D659FE" w:rsidRPr="007D51B1" w:rsidRDefault="00D659FE">
      <w:pPr>
        <w:jc w:val="left"/>
        <w:rPr>
          <w:rFonts w:ascii="Times New Roman" w:hAnsi="Times New Roman"/>
          <w:b/>
          <w:smallCaps/>
          <w:sz w:val="24"/>
          <w:szCs w:val="24"/>
        </w:rPr>
      </w:pPr>
      <w:r w:rsidRPr="007D51B1">
        <w:rPr>
          <w:rFonts w:ascii="Times New Roman" w:hAnsi="Times New Roman"/>
          <w:sz w:val="24"/>
          <w:szCs w:val="24"/>
        </w:rPr>
        <w:br w:type="page"/>
      </w:r>
    </w:p>
    <w:p w14:paraId="18C56AE6" w14:textId="77777777" w:rsidR="00AB5B44" w:rsidRPr="007D51B1" w:rsidRDefault="00A83687" w:rsidP="005E58C2">
      <w:pPr>
        <w:pStyle w:val="StyleHeading112pt"/>
      </w:pPr>
      <w:bookmarkStart w:id="37" w:name="_Ref246392739"/>
      <w:bookmarkStart w:id="38" w:name="_Toc381261112"/>
      <w:bookmarkEnd w:id="30"/>
      <w:bookmarkEnd w:id="31"/>
      <w:bookmarkEnd w:id="32"/>
      <w:r w:rsidRPr="007D51B1">
        <w:lastRenderedPageBreak/>
        <w:t>:</w:t>
      </w:r>
      <w:r w:rsidR="00AB5B44" w:rsidRPr="007D51B1">
        <w:t xml:space="preserve"> </w:t>
      </w:r>
      <w:bookmarkEnd w:id="37"/>
      <w:bookmarkEnd w:id="38"/>
      <w:r w:rsidR="00DB586E" w:rsidRPr="007D51B1">
        <w:t>Water Quality Evaluation</w:t>
      </w:r>
    </w:p>
    <w:p w14:paraId="61479F21" w14:textId="77777777" w:rsidR="007D51B1" w:rsidRDefault="007D51B1" w:rsidP="00DB586E">
      <w:pPr>
        <w:pStyle w:val="Heading2"/>
        <w:rPr>
          <w:rFonts w:cs="Times New Roman"/>
          <w:sz w:val="24"/>
          <w:szCs w:val="24"/>
        </w:rPr>
      </w:pPr>
      <w:bookmarkStart w:id="39" w:name="_Toc443571965"/>
      <w:r>
        <w:rPr>
          <w:rFonts w:cs="Times New Roman"/>
          <w:sz w:val="24"/>
          <w:szCs w:val="24"/>
        </w:rPr>
        <w:t>Precipitation and Hydrologic Conditions for 2015</w:t>
      </w:r>
      <w:bookmarkEnd w:id="39"/>
    </w:p>
    <w:p w14:paraId="7E93931B" w14:textId="2B6C7735" w:rsidR="00AD05A0" w:rsidRDefault="00845EE9" w:rsidP="007F08B9">
      <w:pPr>
        <w:pStyle w:val="BodyText1"/>
      </w:pPr>
      <w:r w:rsidRPr="00845EE9">
        <w:t>Because the nonpoint source nutrient load to the lower St. Johns, as well as the location and severity of algal blooms, is dependent upon runoff and river flow, it is worthwhile to review the annual precipitation pattern.  For 2015, the annual rainfal</w:t>
      </w:r>
      <w:r w:rsidR="0009125B">
        <w:t>l pattern in the Lower St. Johns B</w:t>
      </w:r>
      <w:r w:rsidRPr="00845EE9">
        <w:t>asin was similar to the long-term average both in terms of total accum</w:t>
      </w:r>
      <w:r w:rsidR="00097719">
        <w:t>ulation and timing</w:t>
      </w:r>
      <w:r w:rsidR="00BE799D">
        <w:t xml:space="preserve"> as shown in </w:t>
      </w:r>
      <w:r w:rsidR="00BE799D" w:rsidRPr="00BE799D">
        <w:rPr>
          <w:b/>
        </w:rPr>
        <w:fldChar w:fldCharType="begin"/>
      </w:r>
      <w:r w:rsidR="00BE799D" w:rsidRPr="00BE799D">
        <w:rPr>
          <w:b/>
        </w:rPr>
        <w:instrText xml:space="preserve"> REF _Ref442192339 \h </w:instrText>
      </w:r>
      <w:r w:rsidR="00BE799D">
        <w:rPr>
          <w:b/>
        </w:rPr>
        <w:instrText xml:space="preserve"> \* MERGEFORMAT </w:instrText>
      </w:r>
      <w:r w:rsidR="00BE799D" w:rsidRPr="00BE799D">
        <w:rPr>
          <w:b/>
        </w:rPr>
      </w:r>
      <w:r w:rsidR="00BE799D" w:rsidRPr="00BE799D">
        <w:rPr>
          <w:b/>
        </w:rPr>
        <w:fldChar w:fldCharType="separate"/>
      </w:r>
      <w:r w:rsidR="00932472" w:rsidRPr="00391605">
        <w:rPr>
          <w:b/>
        </w:rPr>
        <w:t xml:space="preserve">Figure </w:t>
      </w:r>
      <w:r w:rsidR="00932472" w:rsidRPr="00391605">
        <w:rPr>
          <w:b/>
          <w:noProof/>
        </w:rPr>
        <w:t>3</w:t>
      </w:r>
      <w:r w:rsidR="00BE799D" w:rsidRPr="00BE799D">
        <w:rPr>
          <w:b/>
        </w:rPr>
        <w:fldChar w:fldCharType="end"/>
      </w:r>
      <w:r w:rsidR="00097719">
        <w:t xml:space="preserve">. </w:t>
      </w:r>
      <w:r w:rsidR="00BE799D">
        <w:t xml:space="preserve"> </w:t>
      </w:r>
    </w:p>
    <w:p w14:paraId="77ABCB98" w14:textId="77D99108" w:rsidR="00AD05A0" w:rsidRDefault="00BE799D" w:rsidP="007F08B9">
      <w:pPr>
        <w:pStyle w:val="BodyText1"/>
      </w:pPr>
      <w:r>
        <w:t xml:space="preserve">In the figures, </w:t>
      </w:r>
      <w:r w:rsidRPr="00BE799D">
        <w:t>blue lines and symbols identify the 1995-2014 mean, while red lines represent 2015</w:t>
      </w:r>
      <w:r>
        <w:t xml:space="preserve">. </w:t>
      </w:r>
      <w:r w:rsidR="00097719" w:rsidRPr="00097719">
        <w:rPr>
          <w:b/>
        </w:rPr>
        <w:fldChar w:fldCharType="begin"/>
      </w:r>
      <w:r w:rsidR="00097719" w:rsidRPr="00097719">
        <w:rPr>
          <w:b/>
        </w:rPr>
        <w:instrText xml:space="preserve"> REF _Ref442192339 \h </w:instrText>
      </w:r>
      <w:r w:rsidR="00097719">
        <w:rPr>
          <w:b/>
        </w:rPr>
        <w:instrText xml:space="preserve"> \* MERGEFORMAT </w:instrText>
      </w:r>
      <w:r w:rsidR="00097719" w:rsidRPr="00097719">
        <w:rPr>
          <w:b/>
        </w:rPr>
      </w:r>
      <w:r w:rsidR="00097719" w:rsidRPr="00097719">
        <w:rPr>
          <w:b/>
        </w:rPr>
        <w:fldChar w:fldCharType="separate"/>
      </w:r>
      <w:r w:rsidR="00932472" w:rsidRPr="00391605">
        <w:rPr>
          <w:b/>
        </w:rPr>
        <w:t xml:space="preserve">Figure </w:t>
      </w:r>
      <w:r w:rsidR="00932472" w:rsidRPr="00391605">
        <w:rPr>
          <w:b/>
          <w:noProof/>
        </w:rPr>
        <w:t>3</w:t>
      </w:r>
      <w:r w:rsidR="00097719" w:rsidRPr="00097719">
        <w:rPr>
          <w:b/>
        </w:rPr>
        <w:fldChar w:fldCharType="end"/>
      </w:r>
      <w:r w:rsidR="00097719">
        <w:rPr>
          <w:b/>
        </w:rPr>
        <w:t>a</w:t>
      </w:r>
      <w:r w:rsidR="00845EE9" w:rsidRPr="00845EE9">
        <w:t xml:space="preserve"> compares the 2015 rainfall accumulation to the 20-year mean</w:t>
      </w:r>
      <w:r>
        <w:t xml:space="preserve"> for stations at Elkton, Penny Farms, and the Jacksonville Airport</w:t>
      </w:r>
      <w:r w:rsidR="00845EE9" w:rsidRPr="00845EE9">
        <w:t xml:space="preserve">.  The cumulative rainfall plot shows both the total accumulation, with instantaneous slope for any specific duration indicating the rate of accumulation.  The typical pattern exhibits moderate rate of accumulation from January through May, and from October through December, with a higher rate of accumulation from June through September.  Deviations from the long-term pattern are apparent in May and June, when the precipitation rate lagged the long-term average, and in August and September, when the long-term rate is exceeded.   </w:t>
      </w:r>
    </w:p>
    <w:p w14:paraId="2778AC1C" w14:textId="1F51CA85" w:rsidR="00845EE9" w:rsidRPr="00845EE9" w:rsidRDefault="00845EE9" w:rsidP="007F08B9">
      <w:pPr>
        <w:pStyle w:val="BodyText1"/>
      </w:pPr>
      <w:r w:rsidRPr="00845EE9">
        <w:t>Upstream St. Johns River discharge entering the LSJR matched the long-term pattern, with the exception of lower than average inflow in July (</w:t>
      </w:r>
      <w:r w:rsidR="00097719" w:rsidRPr="00097719">
        <w:rPr>
          <w:b/>
        </w:rPr>
        <w:fldChar w:fldCharType="begin"/>
      </w:r>
      <w:r w:rsidR="00097719" w:rsidRPr="00097719">
        <w:rPr>
          <w:b/>
        </w:rPr>
        <w:instrText xml:space="preserve"> REF _Ref442192339 \h </w:instrText>
      </w:r>
      <w:r w:rsidR="00097719">
        <w:rPr>
          <w:b/>
        </w:rPr>
        <w:instrText xml:space="preserve"> \* MERGEFORMAT </w:instrText>
      </w:r>
      <w:r w:rsidR="00097719" w:rsidRPr="00097719">
        <w:rPr>
          <w:b/>
        </w:rPr>
      </w:r>
      <w:r w:rsidR="00097719" w:rsidRPr="00097719">
        <w:rPr>
          <w:b/>
        </w:rPr>
        <w:fldChar w:fldCharType="separate"/>
      </w:r>
      <w:r w:rsidR="00932472" w:rsidRPr="00391605">
        <w:rPr>
          <w:b/>
        </w:rPr>
        <w:t xml:space="preserve">Figure </w:t>
      </w:r>
      <w:r w:rsidR="00932472" w:rsidRPr="00391605">
        <w:rPr>
          <w:b/>
          <w:noProof/>
        </w:rPr>
        <w:t>3</w:t>
      </w:r>
      <w:r w:rsidR="00097719" w:rsidRPr="00097719">
        <w:rPr>
          <w:b/>
        </w:rPr>
        <w:fldChar w:fldCharType="end"/>
      </w:r>
      <w:r w:rsidR="00097719" w:rsidRPr="00097719">
        <w:rPr>
          <w:b/>
        </w:rPr>
        <w:t>b</w:t>
      </w:r>
      <w:r w:rsidRPr="008C551F">
        <w:t>).</w:t>
      </w:r>
      <w:r w:rsidR="00AD05A0">
        <w:t xml:space="preserve">  </w:t>
      </w:r>
      <w:r w:rsidR="00BE799D" w:rsidRPr="008C551F">
        <w:t>Discharge at Palatka was calculated as the sum of measured discharge at the St. Johns at Buffalo Bluff and Dunns Creek stations.</w:t>
      </w:r>
      <w:r w:rsidRPr="008C551F">
        <w:t xml:space="preserve">  Tributary</w:t>
      </w:r>
      <w:r w:rsidRPr="00845EE9">
        <w:t xml:space="preserve"> flows within the </w:t>
      </w:r>
      <w:r w:rsidR="00097719">
        <w:t>basin for Black Creek (</w:t>
      </w:r>
      <w:r w:rsidR="00097719" w:rsidRPr="00097719">
        <w:rPr>
          <w:b/>
        </w:rPr>
        <w:fldChar w:fldCharType="begin"/>
      </w:r>
      <w:r w:rsidR="00097719" w:rsidRPr="00097719">
        <w:rPr>
          <w:b/>
        </w:rPr>
        <w:instrText xml:space="preserve"> REF _Ref442192339 \h </w:instrText>
      </w:r>
      <w:r w:rsidR="00097719">
        <w:rPr>
          <w:b/>
        </w:rPr>
        <w:instrText xml:space="preserve"> \* MERGEFORMAT </w:instrText>
      </w:r>
      <w:r w:rsidR="00097719" w:rsidRPr="00097719">
        <w:rPr>
          <w:b/>
        </w:rPr>
      </w:r>
      <w:r w:rsidR="00097719" w:rsidRPr="00097719">
        <w:rPr>
          <w:b/>
        </w:rPr>
        <w:fldChar w:fldCharType="separate"/>
      </w:r>
      <w:r w:rsidR="00932472" w:rsidRPr="00391605">
        <w:rPr>
          <w:b/>
        </w:rPr>
        <w:t xml:space="preserve">Figure </w:t>
      </w:r>
      <w:r w:rsidR="00932472" w:rsidRPr="00391605">
        <w:rPr>
          <w:b/>
          <w:noProof/>
        </w:rPr>
        <w:t>3</w:t>
      </w:r>
      <w:r w:rsidR="00097719" w:rsidRPr="00097719">
        <w:rPr>
          <w:b/>
        </w:rPr>
        <w:fldChar w:fldCharType="end"/>
      </w:r>
      <w:r w:rsidR="00097719" w:rsidRPr="00097719">
        <w:rPr>
          <w:b/>
        </w:rPr>
        <w:t>c</w:t>
      </w:r>
      <w:r w:rsidR="00097719">
        <w:t>) and Deep Creek (</w:t>
      </w:r>
      <w:r w:rsidR="00097719" w:rsidRPr="00097719">
        <w:rPr>
          <w:b/>
        </w:rPr>
        <w:fldChar w:fldCharType="begin"/>
      </w:r>
      <w:r w:rsidR="00097719" w:rsidRPr="00097719">
        <w:rPr>
          <w:b/>
        </w:rPr>
        <w:instrText xml:space="preserve"> REF _Ref442192339 \h </w:instrText>
      </w:r>
      <w:r w:rsidR="00097719">
        <w:rPr>
          <w:b/>
        </w:rPr>
        <w:instrText xml:space="preserve"> \* MERGEFORMAT </w:instrText>
      </w:r>
      <w:r w:rsidR="00097719" w:rsidRPr="00097719">
        <w:rPr>
          <w:b/>
        </w:rPr>
      </w:r>
      <w:r w:rsidR="00097719" w:rsidRPr="00097719">
        <w:rPr>
          <w:b/>
        </w:rPr>
        <w:fldChar w:fldCharType="separate"/>
      </w:r>
      <w:r w:rsidR="00932472" w:rsidRPr="00391605">
        <w:rPr>
          <w:b/>
        </w:rPr>
        <w:t xml:space="preserve">Figure </w:t>
      </w:r>
      <w:r w:rsidR="00932472" w:rsidRPr="00391605">
        <w:rPr>
          <w:b/>
          <w:noProof/>
        </w:rPr>
        <w:t>3</w:t>
      </w:r>
      <w:r w:rsidR="00097719" w:rsidRPr="00097719">
        <w:rPr>
          <w:b/>
        </w:rPr>
        <w:fldChar w:fldCharType="end"/>
      </w:r>
      <w:r w:rsidR="00097719" w:rsidRPr="00097719">
        <w:rPr>
          <w:b/>
        </w:rPr>
        <w:t>d</w:t>
      </w:r>
      <w:r w:rsidRPr="00845EE9">
        <w:t>) appeared to respond to the rainfall pattern, with lower than average flow (for Black Creek) in June, but higher than average flow in September.  For 2015, the maximum upstream encroachment of the statutory marine salinity condition of 1,500</w:t>
      </w:r>
      <w:r w:rsidR="001067A7">
        <w:t xml:space="preserve"> milligrams per liter</w:t>
      </w:r>
      <w:r w:rsidRPr="00845EE9">
        <w:t xml:space="preserve"> </w:t>
      </w:r>
      <w:r w:rsidR="001067A7">
        <w:t>(</w:t>
      </w:r>
      <w:r w:rsidRPr="00845EE9">
        <w:t>mg/L</w:t>
      </w:r>
      <w:r w:rsidR="001067A7">
        <w:t>)</w:t>
      </w:r>
      <w:r w:rsidRPr="00845EE9">
        <w:t xml:space="preserve"> chloride reached river mile 43, very close to the long-term average location and the line of demarcation used to separate fresh and marine reaches for the TMDL.  </w:t>
      </w:r>
      <w:r w:rsidR="00BE799D" w:rsidRPr="00845EE9">
        <w:t xml:space="preserve">  </w:t>
      </w:r>
    </w:p>
    <w:p w14:paraId="464B3CD1" w14:textId="1C1249BC" w:rsidR="00845EE9" w:rsidRPr="00845EE9" w:rsidRDefault="00845EE9" w:rsidP="008C551F">
      <w:pPr>
        <w:spacing w:after="200" w:line="276" w:lineRule="auto"/>
        <w:jc w:val="center"/>
        <w:rPr>
          <w:rFonts w:asciiTheme="minorHAnsi" w:hAnsiTheme="minorHAnsi"/>
          <w:szCs w:val="22"/>
        </w:rPr>
      </w:pPr>
      <w:r w:rsidRPr="00845EE9">
        <w:rPr>
          <w:rFonts w:asciiTheme="minorHAnsi" w:hAnsiTheme="minorHAnsi"/>
          <w:noProof/>
          <w:szCs w:val="22"/>
        </w:rPr>
        <w:lastRenderedPageBreak/>
        <w:drawing>
          <wp:inline distT="0" distB="0" distL="0" distR="0" wp14:anchorId="0EFBEEBF" wp14:editId="208A8FA4">
            <wp:extent cx="2895600" cy="2209800"/>
            <wp:effectExtent l="0" t="0" r="0" b="0"/>
            <wp:docPr id="23" name="Picture 23" descr="2015 CUMULATIVE RAINF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895600" cy="2209800"/>
                    </a:xfrm>
                    <a:prstGeom prst="rect">
                      <a:avLst/>
                    </a:prstGeom>
                    <a:noFill/>
                    <a:ln>
                      <a:noFill/>
                    </a:ln>
                  </pic:spPr>
                </pic:pic>
              </a:graphicData>
            </a:graphic>
          </wp:inline>
        </w:drawing>
      </w:r>
      <w:r w:rsidRPr="00845EE9">
        <w:rPr>
          <w:rFonts w:asciiTheme="minorHAnsi" w:hAnsiTheme="minorHAnsi"/>
          <w:noProof/>
          <w:szCs w:val="22"/>
        </w:rPr>
        <w:drawing>
          <wp:inline distT="0" distB="0" distL="0" distR="0" wp14:anchorId="7202E03D" wp14:editId="21F876BA">
            <wp:extent cx="2895600" cy="2200275"/>
            <wp:effectExtent l="0" t="0" r="0" b="9525"/>
            <wp:docPr id="22" name="Picture 22" descr="LSJR Discharge at Palat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895600" cy="2200275"/>
                    </a:xfrm>
                    <a:prstGeom prst="rect">
                      <a:avLst/>
                    </a:prstGeom>
                    <a:noFill/>
                    <a:ln>
                      <a:noFill/>
                    </a:ln>
                  </pic:spPr>
                </pic:pic>
              </a:graphicData>
            </a:graphic>
          </wp:inline>
        </w:drawing>
      </w:r>
    </w:p>
    <w:p w14:paraId="4F68F930" w14:textId="5B9FDA5D" w:rsidR="00845EE9" w:rsidRDefault="00845EE9" w:rsidP="008C551F">
      <w:pPr>
        <w:spacing w:after="200" w:line="276" w:lineRule="auto"/>
        <w:jc w:val="center"/>
        <w:rPr>
          <w:rFonts w:asciiTheme="minorHAnsi" w:hAnsiTheme="minorHAnsi"/>
          <w:szCs w:val="22"/>
        </w:rPr>
      </w:pPr>
      <w:r w:rsidRPr="00845EE9">
        <w:rPr>
          <w:rFonts w:asciiTheme="minorHAnsi" w:hAnsiTheme="minorHAnsi"/>
          <w:noProof/>
          <w:szCs w:val="22"/>
        </w:rPr>
        <w:drawing>
          <wp:inline distT="0" distB="0" distL="0" distR="0" wp14:anchorId="73616F9B" wp14:editId="4F6A290F">
            <wp:extent cx="2905125" cy="2190750"/>
            <wp:effectExtent l="0" t="0" r="9525" b="0"/>
            <wp:docPr id="21" name="Picture 21" descr="Precipitation and discharge at Black Cre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905125" cy="2190750"/>
                    </a:xfrm>
                    <a:prstGeom prst="rect">
                      <a:avLst/>
                    </a:prstGeom>
                    <a:noFill/>
                    <a:ln>
                      <a:noFill/>
                    </a:ln>
                  </pic:spPr>
                </pic:pic>
              </a:graphicData>
            </a:graphic>
          </wp:inline>
        </w:drawing>
      </w:r>
      <w:r w:rsidRPr="00845EE9">
        <w:rPr>
          <w:rFonts w:asciiTheme="minorHAnsi" w:hAnsiTheme="minorHAnsi"/>
          <w:noProof/>
          <w:szCs w:val="22"/>
        </w:rPr>
        <w:drawing>
          <wp:inline distT="0" distB="0" distL="0" distR="0" wp14:anchorId="7C03796D" wp14:editId="23C41121">
            <wp:extent cx="2895600" cy="2200275"/>
            <wp:effectExtent l="0" t="0" r="0" b="9525"/>
            <wp:docPr id="20" name="Picture 20" descr="Precipitation and discharge at Deep Cre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895600" cy="2200275"/>
                    </a:xfrm>
                    <a:prstGeom prst="rect">
                      <a:avLst/>
                    </a:prstGeom>
                    <a:noFill/>
                    <a:ln>
                      <a:noFill/>
                    </a:ln>
                  </pic:spPr>
                </pic:pic>
              </a:graphicData>
            </a:graphic>
          </wp:inline>
        </w:drawing>
      </w:r>
    </w:p>
    <w:p w14:paraId="67054A1D" w14:textId="675273ED" w:rsidR="00AD7812" w:rsidRPr="00845EE9" w:rsidRDefault="00AD7812" w:rsidP="00AD7812">
      <w:pPr>
        <w:pStyle w:val="Figure"/>
      </w:pPr>
      <w:bookmarkStart w:id="40" w:name="_Ref442192339"/>
      <w:bookmarkStart w:id="41" w:name="_Toc443573430"/>
      <w:r>
        <w:t xml:space="preserve">Figure </w:t>
      </w:r>
      <w:fldSimple w:instr=" SEQ Figure \* ARABIC ">
        <w:r w:rsidR="00932472">
          <w:rPr>
            <w:noProof/>
          </w:rPr>
          <w:t>3</w:t>
        </w:r>
      </w:fldSimple>
      <w:bookmarkEnd w:id="40"/>
      <w:r w:rsidRPr="00845EE9">
        <w:t>. Precipitation and Discharge Conditions in the L</w:t>
      </w:r>
      <w:r w:rsidR="008C551F">
        <w:t xml:space="preserve">SJR </w:t>
      </w:r>
      <w:r w:rsidRPr="00845EE9">
        <w:t>Basin for 2015</w:t>
      </w:r>
      <w:bookmarkEnd w:id="41"/>
      <w:r w:rsidRPr="00845EE9">
        <w:t xml:space="preserve">  </w:t>
      </w:r>
    </w:p>
    <w:p w14:paraId="0487C10A" w14:textId="77777777" w:rsidR="00AD7812" w:rsidRPr="00845EE9" w:rsidRDefault="00AD7812" w:rsidP="00845EE9">
      <w:pPr>
        <w:spacing w:after="200" w:line="276" w:lineRule="auto"/>
        <w:jc w:val="left"/>
        <w:rPr>
          <w:rFonts w:asciiTheme="minorHAnsi" w:hAnsiTheme="minorHAnsi"/>
          <w:szCs w:val="22"/>
        </w:rPr>
      </w:pPr>
    </w:p>
    <w:p w14:paraId="69266DB9" w14:textId="77777777" w:rsidR="00845EE9" w:rsidRPr="00845EE9" w:rsidRDefault="00845EE9" w:rsidP="00845EE9">
      <w:pPr>
        <w:pStyle w:val="Heading3"/>
      </w:pPr>
      <w:bookmarkStart w:id="42" w:name="_Toc443571966"/>
      <w:r w:rsidRPr="00845EE9">
        <w:t>River Patterns in Nutrient Concentrations and Algal Productivity</w:t>
      </w:r>
      <w:bookmarkEnd w:id="42"/>
    </w:p>
    <w:p w14:paraId="7A9585F2" w14:textId="4247D831" w:rsidR="00AD05A0" w:rsidRDefault="00845EE9" w:rsidP="007F08B9">
      <w:pPr>
        <w:pStyle w:val="BodyText1"/>
      </w:pPr>
      <w:r w:rsidRPr="00845EE9">
        <w:t>The Lower St. Johns River exhibits distinct longitudinal trends in TN, TP and chlorophyll-</w:t>
      </w:r>
      <w:r w:rsidRPr="00845EE9">
        <w:rPr>
          <w:i/>
        </w:rPr>
        <w:t>a</w:t>
      </w:r>
      <w:r w:rsidRPr="00845EE9">
        <w:t>, from Lake George to the mouth (</w:t>
      </w:r>
      <w:r w:rsidR="00097719" w:rsidRPr="00097719">
        <w:rPr>
          <w:b/>
        </w:rPr>
        <w:fldChar w:fldCharType="begin"/>
      </w:r>
      <w:r w:rsidR="00097719" w:rsidRPr="00097719">
        <w:rPr>
          <w:b/>
        </w:rPr>
        <w:instrText xml:space="preserve"> REF _Ref442192547 \h </w:instrText>
      </w:r>
      <w:r w:rsidR="00097719">
        <w:rPr>
          <w:b/>
        </w:rPr>
        <w:instrText xml:space="preserve"> \* MERGEFORMAT </w:instrText>
      </w:r>
      <w:r w:rsidR="00097719" w:rsidRPr="00097719">
        <w:rPr>
          <w:b/>
        </w:rPr>
      </w:r>
      <w:r w:rsidR="00097719" w:rsidRPr="00097719">
        <w:rPr>
          <w:b/>
        </w:rPr>
        <w:fldChar w:fldCharType="separate"/>
      </w:r>
      <w:r w:rsidR="00932472" w:rsidRPr="00391605">
        <w:rPr>
          <w:b/>
        </w:rPr>
        <w:t xml:space="preserve">Figure </w:t>
      </w:r>
      <w:r w:rsidR="00932472" w:rsidRPr="00391605">
        <w:rPr>
          <w:b/>
          <w:noProof/>
        </w:rPr>
        <w:t>4</w:t>
      </w:r>
      <w:r w:rsidR="00097719" w:rsidRPr="00097719">
        <w:rPr>
          <w:b/>
        </w:rPr>
        <w:fldChar w:fldCharType="end"/>
      </w:r>
      <w:r w:rsidRPr="00845EE9">
        <w:t xml:space="preserve">).  </w:t>
      </w:r>
      <w:r w:rsidR="008C551F" w:rsidRPr="008C551F">
        <w:t xml:space="preserve">Horizontal bars represent the 15-year annual geometric mean concentrations, with blue error bars bracketing the 95 percent confidence intervals for the mean.  Red circles represent the 2015 mean concentrations for the corresponding locations.  Green bars indicate that the location exhibits a significant decreasing trend in concentration for the 15-year record; yellow indicates no significant trend; and red indicates a significant increasing trend.  Trends are taken from the </w:t>
      </w:r>
      <w:r w:rsidR="005915BD">
        <w:t>St. Johns River Water Management District (</w:t>
      </w:r>
      <w:r w:rsidR="008C551F" w:rsidRPr="008C551F">
        <w:t>SJRWMD</w:t>
      </w:r>
      <w:r w:rsidR="005915BD">
        <w:t>)</w:t>
      </w:r>
      <w:r w:rsidR="008C551F" w:rsidRPr="008C551F">
        <w:t xml:space="preserve"> annual Status and Trends Assessment.</w:t>
      </w:r>
      <w:r w:rsidR="00AD05A0">
        <w:t xml:space="preserve">  </w:t>
      </w:r>
    </w:p>
    <w:p w14:paraId="024C3CAF" w14:textId="5EABAECF" w:rsidR="00845EE9" w:rsidRPr="00845EE9" w:rsidRDefault="00845EE9" w:rsidP="007F08B9">
      <w:pPr>
        <w:pStyle w:val="BodyText1"/>
      </w:pPr>
      <w:r w:rsidRPr="00845EE9">
        <w:t>The outlet of Lake George exhibits the highest average TN concentrations in the estuary, originating in part from the incorporation of atmospheric nitrogen from the productivity of N</w:t>
      </w:r>
      <w:r w:rsidR="00932472">
        <w:t>itrogen (N)</w:t>
      </w:r>
      <w:r w:rsidRPr="00845EE9">
        <w:t>-fixing blue-green algae (</w:t>
      </w:r>
      <w:r w:rsidR="00097719" w:rsidRPr="00097719">
        <w:rPr>
          <w:b/>
        </w:rPr>
        <w:fldChar w:fldCharType="begin"/>
      </w:r>
      <w:r w:rsidR="00097719" w:rsidRPr="00097719">
        <w:rPr>
          <w:b/>
        </w:rPr>
        <w:instrText xml:space="preserve"> REF _Ref442192547 \h </w:instrText>
      </w:r>
      <w:r w:rsidR="00097719">
        <w:rPr>
          <w:b/>
        </w:rPr>
        <w:instrText xml:space="preserve"> \* MERGEFORMAT </w:instrText>
      </w:r>
      <w:r w:rsidR="00097719" w:rsidRPr="00097719">
        <w:rPr>
          <w:b/>
        </w:rPr>
      </w:r>
      <w:r w:rsidR="00097719" w:rsidRPr="00097719">
        <w:rPr>
          <w:b/>
        </w:rPr>
        <w:fldChar w:fldCharType="separate"/>
      </w:r>
      <w:r w:rsidR="00932472" w:rsidRPr="00391605">
        <w:rPr>
          <w:b/>
        </w:rPr>
        <w:t xml:space="preserve">Figure </w:t>
      </w:r>
      <w:r w:rsidR="00932472" w:rsidRPr="00391605">
        <w:rPr>
          <w:b/>
          <w:noProof/>
        </w:rPr>
        <w:t>4</w:t>
      </w:r>
      <w:r w:rsidR="00097719" w:rsidRPr="00097719">
        <w:rPr>
          <w:b/>
        </w:rPr>
        <w:fldChar w:fldCharType="end"/>
      </w:r>
      <w:r w:rsidR="0009125B">
        <w:rPr>
          <w:b/>
        </w:rPr>
        <w:t>,</w:t>
      </w:r>
      <w:r w:rsidR="00097719" w:rsidRPr="00097719">
        <w:rPr>
          <w:b/>
        </w:rPr>
        <w:t xml:space="preserve"> </w:t>
      </w:r>
      <w:r w:rsidR="00AD05A0">
        <w:rPr>
          <w:b/>
        </w:rPr>
        <w:t>P</w:t>
      </w:r>
      <w:r w:rsidRPr="00097719">
        <w:rPr>
          <w:b/>
        </w:rPr>
        <w:t>anel a</w:t>
      </w:r>
      <w:r w:rsidRPr="00845EE9">
        <w:t xml:space="preserve">).  A second longitudinal peak is discernible from river mile (RM) 64 through 50, again in part due to external inputs and to the fixation of atmospheric N by blue-green algae </w:t>
      </w:r>
      <w:r w:rsidRPr="00845EE9">
        <w:lastRenderedPageBreak/>
        <w:t xml:space="preserve">that thrive in the lacustrine freshwater reach of the estuary.  In the last 20 miles of river, TN concentrations decline sharply in response to the dilution with lower concentration Atlantic shelf water through tidal mixing.  The longitudinal pattern </w:t>
      </w:r>
      <w:r w:rsidR="00097719">
        <w:t>is reversed for TP (</w:t>
      </w:r>
      <w:r w:rsidR="00097719" w:rsidRPr="00097719">
        <w:rPr>
          <w:b/>
        </w:rPr>
        <w:fldChar w:fldCharType="begin"/>
      </w:r>
      <w:r w:rsidR="00097719" w:rsidRPr="00097719">
        <w:rPr>
          <w:b/>
        </w:rPr>
        <w:instrText xml:space="preserve"> REF _Ref442192547 \h </w:instrText>
      </w:r>
      <w:r w:rsidR="00097719">
        <w:rPr>
          <w:b/>
        </w:rPr>
        <w:instrText xml:space="preserve"> \* MERGEFORMAT </w:instrText>
      </w:r>
      <w:r w:rsidR="00097719" w:rsidRPr="00097719">
        <w:rPr>
          <w:b/>
        </w:rPr>
      </w:r>
      <w:r w:rsidR="00097719" w:rsidRPr="00097719">
        <w:rPr>
          <w:b/>
        </w:rPr>
        <w:fldChar w:fldCharType="separate"/>
      </w:r>
      <w:r w:rsidR="00932472" w:rsidRPr="00391605">
        <w:rPr>
          <w:b/>
        </w:rPr>
        <w:t xml:space="preserve">Figure </w:t>
      </w:r>
      <w:r w:rsidR="00932472" w:rsidRPr="00391605">
        <w:rPr>
          <w:b/>
          <w:noProof/>
        </w:rPr>
        <w:t>4</w:t>
      </w:r>
      <w:r w:rsidR="00097719" w:rsidRPr="00097719">
        <w:rPr>
          <w:b/>
        </w:rPr>
        <w:fldChar w:fldCharType="end"/>
      </w:r>
      <w:r w:rsidR="0009125B">
        <w:rPr>
          <w:b/>
        </w:rPr>
        <w:t>,</w:t>
      </w:r>
      <w:r w:rsidR="00AD05A0">
        <w:rPr>
          <w:b/>
        </w:rPr>
        <w:t xml:space="preserve"> P</w:t>
      </w:r>
      <w:r w:rsidR="00097719" w:rsidRPr="00097719">
        <w:rPr>
          <w:b/>
        </w:rPr>
        <w:t>anel b</w:t>
      </w:r>
      <w:r w:rsidRPr="00845EE9">
        <w:t>), with the lowest concentrations just downstream of the inflow of the Ocklawaha River and at Palatka, and from there increasing to a peak near downtown Jacksonville, before declining due to tidal mixing.  Chlorophyll-</w:t>
      </w:r>
      <w:r w:rsidRPr="00845EE9">
        <w:rPr>
          <w:i/>
        </w:rPr>
        <w:t>a</w:t>
      </w:r>
      <w:r w:rsidRPr="00845EE9">
        <w:t>, the standard measure of algal biomass, follows a pattern similar to TN, with the highest levels at Lake George, and within the LSJR freshwater reach (</w:t>
      </w:r>
      <w:r w:rsidR="00097719" w:rsidRPr="00097719">
        <w:rPr>
          <w:b/>
        </w:rPr>
        <w:fldChar w:fldCharType="begin"/>
      </w:r>
      <w:r w:rsidR="00097719" w:rsidRPr="00097719">
        <w:rPr>
          <w:b/>
        </w:rPr>
        <w:instrText xml:space="preserve"> REF _Ref442192547 \h </w:instrText>
      </w:r>
      <w:r w:rsidR="00097719">
        <w:rPr>
          <w:b/>
        </w:rPr>
        <w:instrText xml:space="preserve"> \* MERGEFORMAT </w:instrText>
      </w:r>
      <w:r w:rsidR="00097719" w:rsidRPr="00097719">
        <w:rPr>
          <w:b/>
        </w:rPr>
      </w:r>
      <w:r w:rsidR="00097719" w:rsidRPr="00097719">
        <w:rPr>
          <w:b/>
        </w:rPr>
        <w:fldChar w:fldCharType="separate"/>
      </w:r>
      <w:r w:rsidR="00932472" w:rsidRPr="00391605">
        <w:rPr>
          <w:b/>
        </w:rPr>
        <w:t xml:space="preserve">Figure </w:t>
      </w:r>
      <w:r w:rsidR="00932472" w:rsidRPr="00391605">
        <w:rPr>
          <w:b/>
          <w:noProof/>
        </w:rPr>
        <w:t>4</w:t>
      </w:r>
      <w:r w:rsidR="00097719" w:rsidRPr="00097719">
        <w:rPr>
          <w:b/>
        </w:rPr>
        <w:fldChar w:fldCharType="end"/>
      </w:r>
      <w:r w:rsidR="0009125B">
        <w:rPr>
          <w:b/>
        </w:rPr>
        <w:t>,</w:t>
      </w:r>
      <w:r w:rsidR="00AD05A0">
        <w:rPr>
          <w:b/>
        </w:rPr>
        <w:t xml:space="preserve"> P</w:t>
      </w:r>
      <w:r w:rsidR="00097719" w:rsidRPr="00097719">
        <w:rPr>
          <w:b/>
        </w:rPr>
        <w:t>anel c</w:t>
      </w:r>
      <w:r w:rsidRPr="00845EE9">
        <w:t>).  This pattern exists because the shallower upstream freshwater portions of the estuary have a larger proportion of the water column illuminated and hence suitable for algal productivity.  Though the chlorophyll-</w:t>
      </w:r>
      <w:r w:rsidRPr="00845EE9">
        <w:rPr>
          <w:i/>
        </w:rPr>
        <w:t>a</w:t>
      </w:r>
      <w:r w:rsidRPr="00845EE9">
        <w:t xml:space="preserve"> pattern is correlated with the longitudinal TN pattern, TN is </w:t>
      </w:r>
      <w:r w:rsidR="00DB4A5B">
        <w:t xml:space="preserve">most likely </w:t>
      </w:r>
      <w:r w:rsidRPr="00845EE9">
        <w:t xml:space="preserve">not the cause of higher algal biomass, but more likely a result of it through algal N-fixation.    </w:t>
      </w:r>
    </w:p>
    <w:p w14:paraId="71808DC6" w14:textId="0008079C" w:rsidR="00845EE9" w:rsidRPr="00845EE9" w:rsidRDefault="00845EE9" w:rsidP="00097719">
      <w:pPr>
        <w:pStyle w:val="Figure"/>
      </w:pPr>
    </w:p>
    <w:p w14:paraId="6BCBE5F4" w14:textId="2067070F" w:rsidR="00845EE9" w:rsidRDefault="00845EE9" w:rsidP="008C551F">
      <w:pPr>
        <w:spacing w:after="200" w:line="276" w:lineRule="auto"/>
        <w:jc w:val="center"/>
        <w:rPr>
          <w:rFonts w:asciiTheme="minorHAnsi" w:hAnsiTheme="minorHAnsi"/>
          <w:noProof/>
          <w:szCs w:val="22"/>
        </w:rPr>
      </w:pPr>
      <w:r w:rsidRPr="00845EE9">
        <w:rPr>
          <w:rFonts w:asciiTheme="minorHAnsi" w:hAnsiTheme="minorHAnsi"/>
          <w:noProof/>
          <w:szCs w:val="22"/>
        </w:rPr>
        <w:drawing>
          <wp:inline distT="0" distB="0" distL="0" distR="0" wp14:anchorId="2C564EFF" wp14:editId="15A29B9B">
            <wp:extent cx="1295400" cy="2838450"/>
            <wp:effectExtent l="0" t="0" r="0" b="0"/>
            <wp:docPr id="19" name="Picture 19" descr="LSJR monitoring station loc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295400" cy="2838450"/>
                    </a:xfrm>
                    <a:prstGeom prst="rect">
                      <a:avLst/>
                    </a:prstGeom>
                    <a:noFill/>
                    <a:ln>
                      <a:noFill/>
                    </a:ln>
                  </pic:spPr>
                </pic:pic>
              </a:graphicData>
            </a:graphic>
          </wp:inline>
        </w:drawing>
      </w:r>
      <w:r w:rsidRPr="00845EE9">
        <w:rPr>
          <w:rFonts w:asciiTheme="minorHAnsi" w:hAnsiTheme="minorHAnsi"/>
          <w:noProof/>
          <w:szCs w:val="22"/>
        </w:rPr>
        <w:drawing>
          <wp:inline distT="0" distB="0" distL="0" distR="0" wp14:anchorId="062164FB" wp14:editId="29DA1425">
            <wp:extent cx="1543050" cy="2886075"/>
            <wp:effectExtent l="0" t="0" r="0" b="9525"/>
            <wp:docPr id="18" name="Picture 18" descr="Longitudinal pattern in total nitrogen for the St. Johns River Estu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543050" cy="2886075"/>
                    </a:xfrm>
                    <a:prstGeom prst="rect">
                      <a:avLst/>
                    </a:prstGeom>
                    <a:noFill/>
                    <a:ln>
                      <a:noFill/>
                    </a:ln>
                  </pic:spPr>
                </pic:pic>
              </a:graphicData>
            </a:graphic>
          </wp:inline>
        </w:drawing>
      </w:r>
      <w:r w:rsidRPr="00845EE9">
        <w:rPr>
          <w:rFonts w:asciiTheme="minorHAnsi" w:hAnsiTheme="minorHAnsi"/>
          <w:noProof/>
          <w:szCs w:val="22"/>
        </w:rPr>
        <w:drawing>
          <wp:inline distT="0" distB="0" distL="0" distR="0" wp14:anchorId="4A2BAA94" wp14:editId="097EAE18">
            <wp:extent cx="1438275" cy="2886075"/>
            <wp:effectExtent l="0" t="0" r="9525" b="9525"/>
            <wp:docPr id="17" name="Picture 17" descr="Longitudinal pattern in total phosphorus for the St. Johns River Estu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438275" cy="2886075"/>
                    </a:xfrm>
                    <a:prstGeom prst="rect">
                      <a:avLst/>
                    </a:prstGeom>
                    <a:noFill/>
                    <a:ln>
                      <a:noFill/>
                    </a:ln>
                  </pic:spPr>
                </pic:pic>
              </a:graphicData>
            </a:graphic>
          </wp:inline>
        </w:drawing>
      </w:r>
      <w:r w:rsidRPr="00845EE9">
        <w:rPr>
          <w:rFonts w:asciiTheme="minorHAnsi" w:hAnsiTheme="minorHAnsi"/>
          <w:noProof/>
          <w:szCs w:val="22"/>
        </w:rPr>
        <w:drawing>
          <wp:inline distT="0" distB="0" distL="0" distR="0" wp14:anchorId="083BCEDA" wp14:editId="7D863BA3">
            <wp:extent cx="1362075" cy="2876550"/>
            <wp:effectExtent l="0" t="0" r="9525" b="0"/>
            <wp:docPr id="16" name="Picture 16" descr="Longitudinal pattern in chlorophyll-a concentration for the St. Johns River Estu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362075" cy="2876550"/>
                    </a:xfrm>
                    <a:prstGeom prst="rect">
                      <a:avLst/>
                    </a:prstGeom>
                    <a:noFill/>
                    <a:ln>
                      <a:noFill/>
                    </a:ln>
                  </pic:spPr>
                </pic:pic>
              </a:graphicData>
            </a:graphic>
          </wp:inline>
        </w:drawing>
      </w:r>
    </w:p>
    <w:p w14:paraId="4F189BED" w14:textId="7772C2FE" w:rsidR="00AD7812" w:rsidRDefault="00AD7812" w:rsidP="00AD7812">
      <w:pPr>
        <w:pStyle w:val="Figure"/>
      </w:pPr>
      <w:bookmarkStart w:id="43" w:name="_Ref442192547"/>
      <w:bookmarkStart w:id="44" w:name="_Toc443573431"/>
      <w:r>
        <w:t xml:space="preserve">Figure </w:t>
      </w:r>
      <w:fldSimple w:instr=" SEQ Figure \* ARABIC ">
        <w:r w:rsidR="00932472">
          <w:rPr>
            <w:noProof/>
          </w:rPr>
          <w:t>4</w:t>
        </w:r>
      </w:fldSimple>
      <w:bookmarkEnd w:id="43"/>
      <w:r w:rsidRPr="00845EE9">
        <w:t>. Longitudinal Patterns in Total Nitrogen, Total Phosphorus, and Chlorophyll-</w:t>
      </w:r>
      <w:r w:rsidRPr="00845EE9">
        <w:rPr>
          <w:i/>
        </w:rPr>
        <w:t>a</w:t>
      </w:r>
      <w:r w:rsidR="008C551F">
        <w:t xml:space="preserve"> Concentrations f</w:t>
      </w:r>
      <w:r w:rsidRPr="00845EE9">
        <w:t>or the St. Johns River Estuary</w:t>
      </w:r>
      <w:bookmarkEnd w:id="44"/>
      <w:r w:rsidRPr="00845EE9">
        <w:t xml:space="preserve"> </w:t>
      </w:r>
    </w:p>
    <w:p w14:paraId="00C626EE" w14:textId="77777777" w:rsidR="008C551F" w:rsidRPr="008C551F" w:rsidRDefault="008C551F" w:rsidP="008C551F">
      <w:pPr>
        <w:pStyle w:val="BodyText"/>
      </w:pPr>
    </w:p>
    <w:p w14:paraId="30086B26" w14:textId="64FABF8D" w:rsidR="00845EE9" w:rsidRPr="00845EE9" w:rsidRDefault="00845EE9" w:rsidP="007F08B9">
      <w:pPr>
        <w:pStyle w:val="BodyText1"/>
      </w:pPr>
      <w:r w:rsidRPr="00845EE9">
        <w:t xml:space="preserve">The bars of </w:t>
      </w:r>
      <w:r w:rsidR="00AD7812" w:rsidRPr="00C74281">
        <w:rPr>
          <w:b/>
        </w:rPr>
        <w:fldChar w:fldCharType="begin"/>
      </w:r>
      <w:r w:rsidR="00AD7812" w:rsidRPr="00C74281">
        <w:rPr>
          <w:b/>
        </w:rPr>
        <w:instrText xml:space="preserve"> REF _Ref442192547 \h </w:instrText>
      </w:r>
      <w:r w:rsidR="00C74281">
        <w:rPr>
          <w:b/>
        </w:rPr>
        <w:instrText xml:space="preserve"> \* MERGEFORMAT </w:instrText>
      </w:r>
      <w:r w:rsidR="00AD7812" w:rsidRPr="00C74281">
        <w:rPr>
          <w:b/>
        </w:rPr>
      </w:r>
      <w:r w:rsidR="00AD7812" w:rsidRPr="00C74281">
        <w:rPr>
          <w:b/>
        </w:rPr>
        <w:fldChar w:fldCharType="separate"/>
      </w:r>
      <w:r w:rsidR="00932472" w:rsidRPr="00391605">
        <w:rPr>
          <w:b/>
        </w:rPr>
        <w:t xml:space="preserve">Figure </w:t>
      </w:r>
      <w:r w:rsidR="00932472" w:rsidRPr="00391605">
        <w:rPr>
          <w:b/>
          <w:noProof/>
        </w:rPr>
        <w:t>4</w:t>
      </w:r>
      <w:r w:rsidR="00AD7812" w:rsidRPr="00C74281">
        <w:rPr>
          <w:b/>
        </w:rPr>
        <w:fldChar w:fldCharType="end"/>
      </w:r>
      <w:r w:rsidR="00AD7812">
        <w:t xml:space="preserve"> </w:t>
      </w:r>
      <w:r w:rsidRPr="00845EE9">
        <w:t>are color-coded based on the 15-year trends in annual mean concentrations for river monitoring locations.  Green bars identify significantly decreasing trends, yellow bars indicate no significant trend, while red bars indicate a significant upward trend.  For most river monitoring locations, TN and TP concentrations exhibit significant downward trends.  TN concentrations are declining for all sites within the LSJR, while TP concentrations are declining significantly from Green Cove Springs northward.  The trends in mean annual chlorophyll-</w:t>
      </w:r>
      <w:r w:rsidRPr="00845EE9">
        <w:rPr>
          <w:i/>
        </w:rPr>
        <w:t>a</w:t>
      </w:r>
      <w:r w:rsidRPr="00845EE9">
        <w:t xml:space="preserve"> concentration appear to contradict </w:t>
      </w:r>
      <w:r w:rsidRPr="00845EE9">
        <w:lastRenderedPageBreak/>
        <w:t xml:space="preserve">the nutrient trends, with increasing trends in river segments from Green Cove Springs through Orange Park to south Jacksonville.  This anomaly is believed due to a recent increased occurrence of high discharge in the spring bloom season at the end of the trend assessment record.  High river discharge in spring leads to freshwater conditions down-estuary, creating conditions that are conducive for the growth of blue-green algae.  Though TN and TP concentrations have been declining in this reach, concentrations are still sufficiently high for algae to reach high biomass levels if the satisfactory hydrodynamic conditions occur.  </w:t>
      </w:r>
    </w:p>
    <w:p w14:paraId="4E0358CF" w14:textId="6CEDC211" w:rsidR="00845EE9" w:rsidRPr="00845EE9" w:rsidRDefault="00AD7812" w:rsidP="007F08B9">
      <w:pPr>
        <w:pStyle w:val="BodyText1"/>
      </w:pPr>
      <w:r>
        <w:t xml:space="preserve">The red circles of </w:t>
      </w:r>
      <w:r w:rsidRPr="00C74281">
        <w:rPr>
          <w:b/>
        </w:rPr>
        <w:fldChar w:fldCharType="begin"/>
      </w:r>
      <w:r w:rsidRPr="00C74281">
        <w:rPr>
          <w:b/>
        </w:rPr>
        <w:instrText xml:space="preserve"> REF _Ref442192547 \h </w:instrText>
      </w:r>
      <w:r w:rsidR="00C74281">
        <w:rPr>
          <w:b/>
        </w:rPr>
        <w:instrText xml:space="preserve"> \* MERGEFORMAT </w:instrText>
      </w:r>
      <w:r w:rsidRPr="00C74281">
        <w:rPr>
          <w:b/>
        </w:rPr>
      </w:r>
      <w:r w:rsidRPr="00C74281">
        <w:rPr>
          <w:b/>
        </w:rPr>
        <w:fldChar w:fldCharType="separate"/>
      </w:r>
      <w:r w:rsidR="00932472" w:rsidRPr="00391605">
        <w:rPr>
          <w:b/>
        </w:rPr>
        <w:t xml:space="preserve">Figure </w:t>
      </w:r>
      <w:r w:rsidR="00932472" w:rsidRPr="00391605">
        <w:rPr>
          <w:b/>
          <w:noProof/>
        </w:rPr>
        <w:t>4</w:t>
      </w:r>
      <w:r w:rsidRPr="00C74281">
        <w:rPr>
          <w:b/>
        </w:rPr>
        <w:fldChar w:fldCharType="end"/>
      </w:r>
      <w:r w:rsidR="00845EE9" w:rsidRPr="00845EE9">
        <w:t xml:space="preserve"> chart the 2015 annual mean concentrations.  At most locations, TN concentrations fall below the long-term average, and should positively influence the </w:t>
      </w:r>
      <w:r w:rsidR="00AD05A0">
        <w:t xml:space="preserve">prevailing downward TN trend.  </w:t>
      </w:r>
      <w:r w:rsidR="00845EE9" w:rsidRPr="00845EE9">
        <w:t>TP concentrations in 2015 also appear consistent with current trends, with freshwater reach mean concentrations matching the long-term means, perpetuating the stable trend for this reach, and oligohaline reach means below the long term means in the reach, which should favor the</w:t>
      </w:r>
      <w:r w:rsidR="00AD05A0">
        <w:t xml:space="preserve">ir continued downward trend.  </w:t>
      </w:r>
      <w:r w:rsidR="00845EE9" w:rsidRPr="00845EE9">
        <w:t>Throughout the freshwater reach, 2015 chlorophyll-</w:t>
      </w:r>
      <w:r w:rsidR="00845EE9" w:rsidRPr="00845EE9">
        <w:rPr>
          <w:i/>
        </w:rPr>
        <w:t>a</w:t>
      </w:r>
      <w:r w:rsidR="00845EE9" w:rsidRPr="00845EE9">
        <w:t xml:space="preserve"> concentrations were slightly above the log-term mean, but were below the long-term mean for stations within the oligohaline reach.  These lower 2015 annual means may be sufficient to curtail the upward trends in chlorophyll-</w:t>
      </w:r>
      <w:r w:rsidR="00845EE9" w:rsidRPr="00845EE9">
        <w:rPr>
          <w:i/>
        </w:rPr>
        <w:t>a</w:t>
      </w:r>
      <w:r w:rsidR="00845EE9" w:rsidRPr="00845EE9">
        <w:t xml:space="preserve"> within this reach.</w:t>
      </w:r>
    </w:p>
    <w:p w14:paraId="60E3A772" w14:textId="77777777" w:rsidR="00845EE9" w:rsidRPr="00845EE9" w:rsidRDefault="00845EE9" w:rsidP="00845EE9">
      <w:pPr>
        <w:pStyle w:val="Heading3"/>
      </w:pPr>
      <w:bookmarkStart w:id="45" w:name="_Toc443571967"/>
      <w:r w:rsidRPr="00845EE9">
        <w:t>Long-Term and Annual Patterns in Nutrients and Algal Growth within the Worst-Case WBIDs.</w:t>
      </w:r>
      <w:bookmarkEnd w:id="45"/>
      <w:r w:rsidRPr="00845EE9">
        <w:t xml:space="preserve">  </w:t>
      </w:r>
    </w:p>
    <w:p w14:paraId="189BA8A4" w14:textId="3E06C09E" w:rsidR="00845EE9" w:rsidRPr="00845EE9" w:rsidRDefault="00845EE9" w:rsidP="007F08B9">
      <w:pPr>
        <w:pStyle w:val="BodyText1"/>
      </w:pPr>
      <w:r w:rsidRPr="00845EE9">
        <w:t xml:space="preserve">During the development of the LSJR TMDL, agency technical staff proposed the concept of the “worst-case WBID” to refer to the water-body identification system locations where the major symptoms of eutrophication in the LSJR, algal blooms and low dissolved oxygen, were manifested most severely.  The basic tenet of the concept was that if nutrient reductions were proposed that led to the attainment of designated use in these segments, then the remainder of the river would also be protected.  Within the freshwater reach, these worst-case WBIDs are situated between Rice Creek and Tocoi Creek (WBIDs K and L), while in the marine reach, where the river exhibited its lowest dissolved oxygen levels, the worst-case WBID is between Fulton Point and Dames Point (WBID B).  </w:t>
      </w:r>
    </w:p>
    <w:p w14:paraId="26A16875" w14:textId="16EDF0B2" w:rsidR="00845EE9" w:rsidRPr="00845EE9" w:rsidRDefault="00845EE9" w:rsidP="007F08B9">
      <w:pPr>
        <w:pStyle w:val="BodyText1"/>
      </w:pPr>
      <w:r w:rsidRPr="00845EE9">
        <w:t>For the long-term monitoring station near Racy Point within WBID K, TN concentrations have declined consistently and significantly since 1999, and the 2015 annual mean TN concentration, at 1.1 mg/L, is 32 percent lower than the peak of 1.6 mg/L observed in 1999 (</w:t>
      </w:r>
      <w:r w:rsidR="00AD7812" w:rsidRPr="00AD7812">
        <w:rPr>
          <w:b/>
        </w:rPr>
        <w:fldChar w:fldCharType="begin"/>
      </w:r>
      <w:r w:rsidR="00AD7812" w:rsidRPr="00AD7812">
        <w:rPr>
          <w:b/>
        </w:rPr>
        <w:instrText xml:space="preserve"> REF _Ref442193254 \h </w:instrText>
      </w:r>
      <w:r w:rsidR="00AD7812">
        <w:rPr>
          <w:b/>
        </w:rPr>
        <w:instrText xml:space="preserve"> \* MERGEFORMAT </w:instrText>
      </w:r>
      <w:r w:rsidR="00AD7812" w:rsidRPr="00AD7812">
        <w:rPr>
          <w:b/>
        </w:rPr>
      </w:r>
      <w:r w:rsidR="00AD7812" w:rsidRPr="00AD7812">
        <w:rPr>
          <w:b/>
        </w:rPr>
        <w:fldChar w:fldCharType="separate"/>
      </w:r>
      <w:r w:rsidR="00932472" w:rsidRPr="00391605">
        <w:rPr>
          <w:b/>
        </w:rPr>
        <w:t xml:space="preserve">Figure </w:t>
      </w:r>
      <w:r w:rsidR="00932472" w:rsidRPr="00391605">
        <w:rPr>
          <w:b/>
          <w:noProof/>
        </w:rPr>
        <w:t>5</w:t>
      </w:r>
      <w:r w:rsidR="00AD7812" w:rsidRPr="00AD7812">
        <w:rPr>
          <w:b/>
        </w:rPr>
        <w:fldChar w:fldCharType="end"/>
      </w:r>
      <w:r w:rsidRPr="00845EE9">
        <w:t>).  Similar declines have not occurred in TP concentrations, and the 2015 annual mean of 0.09 mg/L is equivalent to the 78</w:t>
      </w:r>
      <w:r w:rsidRPr="00845EE9">
        <w:rPr>
          <w:vertAlign w:val="superscript"/>
        </w:rPr>
        <w:t>th</w:t>
      </w:r>
      <w:r w:rsidR="00AD05A0">
        <w:t xml:space="preserve"> </w:t>
      </w:r>
      <w:r w:rsidRPr="00845EE9">
        <w:t xml:space="preserve">percentile for the normalized distribution of annual means from 1995 – 2015.  Elevated TP </w:t>
      </w:r>
      <w:r w:rsidRPr="00845EE9">
        <w:lastRenderedPageBreak/>
        <w:t>concentrations at Racy Point appear to be the result of loads entering within the LSJR, as TP concentrations upstream at Palatka are trending downward, and the difference between Racy and Palatka paired annual means and individual sample date values ha</w:t>
      </w:r>
      <w:r w:rsidR="00932472">
        <w:t>ve</w:t>
      </w:r>
      <w:r w:rsidRPr="00845EE9">
        <w:t xml:space="preserve"> increased significantly over time.  </w:t>
      </w:r>
    </w:p>
    <w:p w14:paraId="4BAEEB9C" w14:textId="6DBDE668" w:rsidR="00845EE9" w:rsidRDefault="00845EE9" w:rsidP="008C551F">
      <w:pPr>
        <w:spacing w:after="200" w:line="276" w:lineRule="auto"/>
        <w:jc w:val="center"/>
        <w:rPr>
          <w:rFonts w:asciiTheme="minorHAnsi" w:hAnsiTheme="minorHAnsi"/>
          <w:szCs w:val="22"/>
        </w:rPr>
      </w:pPr>
      <w:r w:rsidRPr="00845EE9">
        <w:rPr>
          <w:rFonts w:asciiTheme="minorHAnsi" w:hAnsiTheme="minorHAnsi"/>
          <w:noProof/>
          <w:szCs w:val="22"/>
        </w:rPr>
        <w:drawing>
          <wp:inline distT="0" distB="0" distL="0" distR="0" wp14:anchorId="797B47ED" wp14:editId="1EBAF61C">
            <wp:extent cx="2952750" cy="2247900"/>
            <wp:effectExtent l="0" t="0" r="0" b="0"/>
            <wp:docPr id="15" name="Picture 15" descr="Temporal trend in total nitrogen concentration for the long-term monitoring station in wbid K near Racy Poin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952750" cy="2247900"/>
                    </a:xfrm>
                    <a:prstGeom prst="rect">
                      <a:avLst/>
                    </a:prstGeom>
                    <a:noFill/>
                    <a:ln>
                      <a:noFill/>
                    </a:ln>
                  </pic:spPr>
                </pic:pic>
              </a:graphicData>
            </a:graphic>
          </wp:inline>
        </w:drawing>
      </w:r>
      <w:r w:rsidRPr="00845EE9">
        <w:rPr>
          <w:rFonts w:asciiTheme="minorHAnsi" w:hAnsiTheme="minorHAnsi"/>
          <w:noProof/>
          <w:szCs w:val="22"/>
        </w:rPr>
        <w:drawing>
          <wp:inline distT="0" distB="0" distL="0" distR="0" wp14:anchorId="09833AEC" wp14:editId="5C0A46F2">
            <wp:extent cx="2781300" cy="2247900"/>
            <wp:effectExtent l="0" t="0" r="0" b="0"/>
            <wp:docPr id="14" name="Picture 14" descr="Temporal trend in total phosphorus concentration for the long-term monitoring station in wbid K near Racy Poin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781300" cy="2247900"/>
                    </a:xfrm>
                    <a:prstGeom prst="rect">
                      <a:avLst/>
                    </a:prstGeom>
                    <a:noFill/>
                    <a:ln>
                      <a:noFill/>
                    </a:ln>
                  </pic:spPr>
                </pic:pic>
              </a:graphicData>
            </a:graphic>
          </wp:inline>
        </w:drawing>
      </w:r>
    </w:p>
    <w:p w14:paraId="2CEEFB1D" w14:textId="0A10284F" w:rsidR="00AD7812" w:rsidRPr="00845EE9" w:rsidRDefault="00AD7812" w:rsidP="00AD7812">
      <w:pPr>
        <w:pStyle w:val="Figure"/>
      </w:pPr>
      <w:bookmarkStart w:id="46" w:name="_Ref442193254"/>
      <w:bookmarkStart w:id="47" w:name="_Toc443573432"/>
      <w:r>
        <w:t xml:space="preserve">Figure </w:t>
      </w:r>
      <w:fldSimple w:instr=" SEQ Figure \* ARABIC ">
        <w:r w:rsidR="00932472">
          <w:rPr>
            <w:noProof/>
          </w:rPr>
          <w:t>5</w:t>
        </w:r>
      </w:fldSimple>
      <w:bookmarkEnd w:id="46"/>
      <w:r>
        <w:t>:</w:t>
      </w:r>
      <w:r w:rsidRPr="00845EE9">
        <w:t xml:space="preserve">  Temporal Tre</w:t>
      </w:r>
      <w:r w:rsidR="008C551F">
        <w:t>nd in TN and TP Concentrations f</w:t>
      </w:r>
      <w:r w:rsidRPr="00845EE9">
        <w:t>or the Long-Ter</w:t>
      </w:r>
      <w:r w:rsidR="00AD05A0">
        <w:t>m Monitoring Station in WBID K N</w:t>
      </w:r>
      <w:r w:rsidRPr="00845EE9">
        <w:t>ear Racy Point</w:t>
      </w:r>
      <w:bookmarkEnd w:id="47"/>
    </w:p>
    <w:p w14:paraId="6C41A1F4" w14:textId="77777777" w:rsidR="00AD7812" w:rsidRPr="00845EE9" w:rsidRDefault="00AD7812" w:rsidP="00845EE9">
      <w:pPr>
        <w:spacing w:after="200" w:line="276" w:lineRule="auto"/>
        <w:jc w:val="left"/>
        <w:rPr>
          <w:rFonts w:asciiTheme="minorHAnsi" w:hAnsiTheme="minorHAnsi"/>
          <w:szCs w:val="22"/>
        </w:rPr>
      </w:pPr>
    </w:p>
    <w:p w14:paraId="1091AD38" w14:textId="0C44E440" w:rsidR="00845EE9" w:rsidRPr="00845EE9" w:rsidRDefault="00AD7812" w:rsidP="007F08B9">
      <w:pPr>
        <w:pStyle w:val="BodyText1"/>
      </w:pPr>
      <w:r w:rsidRPr="00AD7812">
        <w:rPr>
          <w:b/>
        </w:rPr>
        <w:fldChar w:fldCharType="begin"/>
      </w:r>
      <w:r w:rsidRPr="00AD7812">
        <w:rPr>
          <w:b/>
        </w:rPr>
        <w:instrText xml:space="preserve"> REF _Ref442193310 \h </w:instrText>
      </w:r>
      <w:r>
        <w:rPr>
          <w:b/>
        </w:rPr>
        <w:instrText xml:space="preserve"> \* MERGEFORMAT </w:instrText>
      </w:r>
      <w:r w:rsidRPr="00AD7812">
        <w:rPr>
          <w:b/>
        </w:rPr>
      </w:r>
      <w:r w:rsidRPr="00AD7812">
        <w:rPr>
          <w:b/>
        </w:rPr>
        <w:fldChar w:fldCharType="separate"/>
      </w:r>
      <w:r w:rsidR="00932472" w:rsidRPr="00391605">
        <w:rPr>
          <w:b/>
        </w:rPr>
        <w:t xml:space="preserve">Figure </w:t>
      </w:r>
      <w:r w:rsidR="00932472" w:rsidRPr="00391605">
        <w:rPr>
          <w:b/>
          <w:noProof/>
        </w:rPr>
        <w:t>6</w:t>
      </w:r>
      <w:r w:rsidRPr="00AD7812">
        <w:rPr>
          <w:b/>
        </w:rPr>
        <w:fldChar w:fldCharType="end"/>
      </w:r>
      <w:r w:rsidR="00845EE9" w:rsidRPr="00845EE9">
        <w:t xml:space="preserve"> charts the concentrations of chlorophyll-</w:t>
      </w:r>
      <w:r w:rsidR="00845EE9" w:rsidRPr="00845EE9">
        <w:rPr>
          <w:i/>
        </w:rPr>
        <w:t>a</w:t>
      </w:r>
      <w:r w:rsidR="00845EE9" w:rsidRPr="00845EE9">
        <w:t xml:space="preserve"> and dissolved oxygen in the freshwater WBIDs K and L for 2015.  </w:t>
      </w:r>
      <w:r w:rsidR="008C551F" w:rsidRPr="008C551F">
        <w:t xml:space="preserve">Green and purple circles represent the concentrations measured for instantaneous grab samples collected at Racy Point in WBID K, while smooth lines are the data collected at the </w:t>
      </w:r>
      <w:r w:rsidR="009A4FF3">
        <w:t>United States Geological Survey (</w:t>
      </w:r>
      <w:r w:rsidR="008C551F" w:rsidRPr="008C551F">
        <w:t>USGS</w:t>
      </w:r>
      <w:r w:rsidR="009A4FF3">
        <w:t>)</w:t>
      </w:r>
      <w:r w:rsidR="008C551F" w:rsidRPr="008C551F">
        <w:t xml:space="preserve"> continuous sensor site at Dancy Point in WBID L.  Green lines are daily average chlorophyll-</w:t>
      </w:r>
      <w:r w:rsidR="008C551F" w:rsidRPr="008C551F">
        <w:rPr>
          <w:i/>
        </w:rPr>
        <w:t>a</w:t>
      </w:r>
      <w:r w:rsidR="008C551F" w:rsidRPr="008C551F">
        <w:t xml:space="preserve"> converted from YSI phycocyanin sensor readings, while purple lines are the 15-minute DO measurements.</w:t>
      </w:r>
      <w:r w:rsidR="008C551F">
        <w:t xml:space="preserve">  </w:t>
      </w:r>
      <w:r w:rsidR="00845EE9" w:rsidRPr="00845EE9">
        <w:t>At the long-term river monitoring station located near Racy Pt. at RM 64, chlorophyll-</w:t>
      </w:r>
      <w:r w:rsidR="00845EE9" w:rsidRPr="00845EE9">
        <w:rPr>
          <w:i/>
        </w:rPr>
        <w:t>a</w:t>
      </w:r>
      <w:r w:rsidR="00845EE9" w:rsidRPr="00845EE9">
        <w:t xml:space="preserve"> peaked at 60.3 µg/L on June 8</w:t>
      </w:r>
      <w:r w:rsidR="00845EE9" w:rsidRPr="00845EE9">
        <w:rPr>
          <w:vertAlign w:val="superscript"/>
        </w:rPr>
        <w:t>th</w:t>
      </w:r>
      <w:r w:rsidR="00845EE9" w:rsidRPr="00845EE9">
        <w:t>.  The highest concentrations in 2015 in the LSJR were observed just downstream of these “worst-case” WBIDs, between Tocoi Creek and the Shands Bridge, where chlorophyll-</w:t>
      </w:r>
      <w:r w:rsidR="00845EE9" w:rsidRPr="00845EE9">
        <w:rPr>
          <w:i/>
        </w:rPr>
        <w:t>a</w:t>
      </w:r>
      <w:r w:rsidR="00845EE9" w:rsidRPr="00845EE9">
        <w:t xml:space="preserve"> peaked at 82 </w:t>
      </w:r>
      <w:r w:rsidR="00932472">
        <w:t>micrograms per liter (</w:t>
      </w:r>
      <w:r w:rsidR="00845EE9" w:rsidRPr="00845EE9">
        <w:t>µg/L</w:t>
      </w:r>
      <w:r w:rsidR="00932472">
        <w:t>)</w:t>
      </w:r>
      <w:r w:rsidR="00845EE9" w:rsidRPr="00845EE9">
        <w:t xml:space="preserve">.  Phytoplankton samples indicated that this freshwater reach bloom was dominated by the filamentous, non-nitrogen-fixing blue-green </w:t>
      </w:r>
      <w:r w:rsidR="00845EE9" w:rsidRPr="00845EE9">
        <w:rPr>
          <w:i/>
        </w:rPr>
        <w:t>Limnothrix spp</w:t>
      </w:r>
      <w:r w:rsidR="00845EE9" w:rsidRPr="00845EE9">
        <w:t xml:space="preserve">.  During this bloom, several sites recorded slightly elevated levels of the algal toxins cylindrospermopsin and saxitoxin, though at levels well below proposed recreational guidelines (adopted standards do not presently exist for these toxins).  As is typical of LSJR freshwater blue-green blooms, they disappear quickly in a rapid senescence with an associated low dissolved oxygen episode, </w:t>
      </w:r>
      <w:r>
        <w:t xml:space="preserve">which can be observed in </w:t>
      </w:r>
      <w:r>
        <w:fldChar w:fldCharType="begin"/>
      </w:r>
      <w:r>
        <w:instrText xml:space="preserve"> REF _Ref442193310 \h </w:instrText>
      </w:r>
      <w:r>
        <w:fldChar w:fldCharType="separate"/>
      </w:r>
      <w:r w:rsidR="00932472">
        <w:t xml:space="preserve">Figure </w:t>
      </w:r>
      <w:r w:rsidR="00932472">
        <w:rPr>
          <w:noProof/>
        </w:rPr>
        <w:t>6</w:t>
      </w:r>
      <w:r>
        <w:fldChar w:fldCharType="end"/>
      </w:r>
      <w:r>
        <w:t xml:space="preserve"> </w:t>
      </w:r>
      <w:r w:rsidR="00845EE9" w:rsidRPr="00845EE9">
        <w:t xml:space="preserve">occurring the second week in June.  During this senescence, DO dropped briefly below the 38 percent saturation minimum, though with insufficient duration to constitute an exceedance of this standard.   This bloom was the largest occurring in the freshwater LSJR since the </w:t>
      </w:r>
      <w:r w:rsidR="00845EE9" w:rsidRPr="00845EE9">
        <w:lastRenderedPageBreak/>
        <w:t xml:space="preserve">extreme </w:t>
      </w:r>
      <w:r w:rsidR="00845EE9" w:rsidRPr="00845EE9">
        <w:rPr>
          <w:i/>
        </w:rPr>
        <w:t>Aphanizomenon flos-aquae</w:t>
      </w:r>
      <w:r w:rsidR="00845EE9" w:rsidRPr="00845EE9">
        <w:t xml:space="preserve"> bloom in 2010, though still remained below the TMDL target, which seeks to limit the duration algal blooms (with a bloom defined as a concentration of chlorophyll-</w:t>
      </w:r>
      <w:r w:rsidR="00845EE9" w:rsidRPr="00845EE9">
        <w:rPr>
          <w:i/>
        </w:rPr>
        <w:t>a</w:t>
      </w:r>
      <w:r w:rsidR="00845EE9" w:rsidRPr="00845EE9">
        <w:t xml:space="preserve"> greater than 40 µg/L) to a duration of less than 40 days.  The total duration above the bloom level of 40 µg/L at Racy Point was 30 days (</w:t>
      </w:r>
      <w:r w:rsidRPr="00AD7812">
        <w:rPr>
          <w:b/>
          <w:highlight w:val="yellow"/>
        </w:rPr>
        <w:fldChar w:fldCharType="begin"/>
      </w:r>
      <w:r w:rsidRPr="00AD7812">
        <w:rPr>
          <w:b/>
        </w:rPr>
        <w:instrText xml:space="preserve"> REF _Ref442193414 \h </w:instrText>
      </w:r>
      <w:r>
        <w:rPr>
          <w:b/>
          <w:highlight w:val="yellow"/>
        </w:rPr>
        <w:instrText xml:space="preserve"> \* MERGEFORMAT </w:instrText>
      </w:r>
      <w:r w:rsidRPr="00AD7812">
        <w:rPr>
          <w:b/>
          <w:highlight w:val="yellow"/>
        </w:rPr>
      </w:r>
      <w:r w:rsidRPr="00AD7812">
        <w:rPr>
          <w:b/>
          <w:highlight w:val="yellow"/>
        </w:rPr>
        <w:fldChar w:fldCharType="separate"/>
      </w:r>
      <w:r w:rsidR="00932472" w:rsidRPr="00391605">
        <w:rPr>
          <w:b/>
        </w:rPr>
        <w:t xml:space="preserve">Figure </w:t>
      </w:r>
      <w:r w:rsidR="00932472" w:rsidRPr="00391605">
        <w:rPr>
          <w:b/>
          <w:noProof/>
        </w:rPr>
        <w:t>7</w:t>
      </w:r>
      <w:r w:rsidRPr="00AD7812">
        <w:rPr>
          <w:b/>
          <w:highlight w:val="yellow"/>
        </w:rPr>
        <w:fldChar w:fldCharType="end"/>
      </w:r>
      <w:r w:rsidR="00845EE9" w:rsidRPr="00845EE9">
        <w:t>).  Downstream at the site of the chlorophyll-</w:t>
      </w:r>
      <w:r w:rsidR="00845EE9" w:rsidRPr="00845EE9">
        <w:rPr>
          <w:i/>
        </w:rPr>
        <w:t>a</w:t>
      </w:r>
      <w:r w:rsidR="00845EE9" w:rsidRPr="00845EE9">
        <w:t xml:space="preserve"> maximum, the duration was 32 days.  </w:t>
      </w:r>
    </w:p>
    <w:p w14:paraId="388F94F9" w14:textId="76265AAB" w:rsidR="00845EE9" w:rsidRPr="00845EE9" w:rsidRDefault="00845EE9" w:rsidP="00AD7812">
      <w:pPr>
        <w:pStyle w:val="Figure"/>
      </w:pPr>
    </w:p>
    <w:p w14:paraId="7752F87C" w14:textId="15F0D111" w:rsidR="00845EE9" w:rsidRDefault="00845EE9" w:rsidP="00845EE9">
      <w:pPr>
        <w:spacing w:after="200" w:line="276" w:lineRule="auto"/>
        <w:jc w:val="center"/>
        <w:rPr>
          <w:rFonts w:asciiTheme="minorHAnsi" w:hAnsiTheme="minorHAnsi"/>
          <w:szCs w:val="22"/>
        </w:rPr>
      </w:pPr>
      <w:r w:rsidRPr="00845EE9">
        <w:rPr>
          <w:rFonts w:asciiTheme="minorHAnsi" w:hAnsiTheme="minorHAnsi"/>
          <w:noProof/>
          <w:szCs w:val="22"/>
        </w:rPr>
        <w:drawing>
          <wp:inline distT="0" distB="0" distL="0" distR="0" wp14:anchorId="0A7831E6" wp14:editId="59A6C171">
            <wp:extent cx="5010150" cy="2847975"/>
            <wp:effectExtent l="0" t="0" r="0" b="9525"/>
            <wp:docPr id="13" name="Picture 13" descr="CHLOROPHYLL-A AND DISSOLVED OXYGEN IN 2015 AT MONITORING SITES IN THE LSJR FRESHWATER REACH WBIDS K AND 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010150" cy="2847975"/>
                    </a:xfrm>
                    <a:prstGeom prst="rect">
                      <a:avLst/>
                    </a:prstGeom>
                    <a:noFill/>
                    <a:ln>
                      <a:noFill/>
                    </a:ln>
                  </pic:spPr>
                </pic:pic>
              </a:graphicData>
            </a:graphic>
          </wp:inline>
        </w:drawing>
      </w:r>
    </w:p>
    <w:p w14:paraId="38715805" w14:textId="445212C7" w:rsidR="00AD7812" w:rsidRDefault="00AD7812" w:rsidP="00AD7812">
      <w:pPr>
        <w:pStyle w:val="Figure"/>
      </w:pPr>
      <w:bookmarkStart w:id="48" w:name="_Ref442193310"/>
      <w:bookmarkStart w:id="49" w:name="_Toc443573433"/>
      <w:r>
        <w:t xml:space="preserve">Figure </w:t>
      </w:r>
      <w:fldSimple w:instr=" SEQ Figure \* ARABIC ">
        <w:r w:rsidR="00932472">
          <w:rPr>
            <w:noProof/>
          </w:rPr>
          <w:t>6</w:t>
        </w:r>
      </w:fldSimple>
      <w:bookmarkEnd w:id="48"/>
      <w:r>
        <w:t>:</w:t>
      </w:r>
      <w:r w:rsidRPr="00845EE9">
        <w:t xml:space="preserve">  Chlorophyll-</w:t>
      </w:r>
      <w:r w:rsidRPr="00845EE9">
        <w:rPr>
          <w:i/>
        </w:rPr>
        <w:t>a</w:t>
      </w:r>
      <w:r w:rsidRPr="00845EE9">
        <w:t xml:space="preserve"> and Dissolved Oxygen in 2015 at Monitoring Sites in the LSJR Freshwater Reach WBIDs K and L</w:t>
      </w:r>
      <w:bookmarkEnd w:id="49"/>
    </w:p>
    <w:p w14:paraId="60775A1E" w14:textId="77777777" w:rsidR="008C551F" w:rsidRDefault="008C551F" w:rsidP="008C551F">
      <w:pPr>
        <w:pStyle w:val="BodyText"/>
      </w:pPr>
    </w:p>
    <w:p w14:paraId="5DC920D7" w14:textId="77777777" w:rsidR="008C551F" w:rsidRPr="008C551F" w:rsidRDefault="008C551F" w:rsidP="008C551F">
      <w:pPr>
        <w:pStyle w:val="BodyText"/>
      </w:pPr>
    </w:p>
    <w:p w14:paraId="5A68ACB5" w14:textId="61EDB286" w:rsidR="00845EE9" w:rsidRDefault="00845EE9" w:rsidP="008C551F">
      <w:pPr>
        <w:spacing w:after="200" w:line="276" w:lineRule="auto"/>
        <w:jc w:val="center"/>
        <w:rPr>
          <w:rFonts w:asciiTheme="minorHAnsi" w:hAnsiTheme="minorHAnsi"/>
          <w:szCs w:val="22"/>
        </w:rPr>
      </w:pPr>
      <w:r w:rsidRPr="00845EE9">
        <w:rPr>
          <w:rFonts w:asciiTheme="minorHAnsi" w:hAnsiTheme="minorHAnsi"/>
          <w:noProof/>
          <w:szCs w:val="22"/>
        </w:rPr>
        <w:drawing>
          <wp:inline distT="0" distB="0" distL="0" distR="0" wp14:anchorId="401F06F1" wp14:editId="2D52C4FB">
            <wp:extent cx="5829300" cy="2581275"/>
            <wp:effectExtent l="0" t="0" r="0" b="9525"/>
            <wp:docPr id="12" name="Picture 12" descr="LONG-TERM TREND IN CHLOROPHYLL-A MAXIMUM (GREEN BARS) AND TOTAL BLOOM DURATION (TAN BARS) FOR THE BENCHMARK LSJR FRESHWATER REACH MONITORING SITE AT RACY POINT, 1995 – 2015.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829300" cy="2581275"/>
                    </a:xfrm>
                    <a:prstGeom prst="rect">
                      <a:avLst/>
                    </a:prstGeom>
                    <a:noFill/>
                    <a:ln>
                      <a:noFill/>
                    </a:ln>
                  </pic:spPr>
                </pic:pic>
              </a:graphicData>
            </a:graphic>
          </wp:inline>
        </w:drawing>
      </w:r>
    </w:p>
    <w:p w14:paraId="3FADA7E2" w14:textId="78AC49D5" w:rsidR="00AD7812" w:rsidRPr="00845EE9" w:rsidRDefault="00AD7812" w:rsidP="00AD7812">
      <w:pPr>
        <w:pStyle w:val="Figure"/>
      </w:pPr>
      <w:bookmarkStart w:id="50" w:name="_Ref442193414"/>
      <w:bookmarkStart w:id="51" w:name="_Toc443573434"/>
      <w:r>
        <w:lastRenderedPageBreak/>
        <w:t xml:space="preserve">Figure </w:t>
      </w:r>
      <w:fldSimple w:instr=" SEQ Figure \* ARABIC ">
        <w:r w:rsidR="00932472">
          <w:rPr>
            <w:noProof/>
          </w:rPr>
          <w:t>7</w:t>
        </w:r>
      </w:fldSimple>
      <w:bookmarkEnd w:id="50"/>
      <w:r>
        <w:t>:</w:t>
      </w:r>
      <w:r w:rsidRPr="00845EE9">
        <w:t xml:space="preserve"> Long-Term Trend in Chlorophyll-a Maximum (Green Bars) and Total Bloom Duration (Tan Bars) for the Benchmark LSJR Freshwater Reach Monitoring Site at Racy Point, 1995 – 2015</w:t>
      </w:r>
      <w:bookmarkEnd w:id="51"/>
    </w:p>
    <w:p w14:paraId="03E9E974" w14:textId="77777777" w:rsidR="00AD7812" w:rsidRPr="00845EE9" w:rsidRDefault="00AD7812" w:rsidP="00845EE9">
      <w:pPr>
        <w:spacing w:after="200" w:line="276" w:lineRule="auto"/>
        <w:jc w:val="left"/>
        <w:rPr>
          <w:rFonts w:asciiTheme="minorHAnsi" w:hAnsiTheme="minorHAnsi"/>
          <w:szCs w:val="22"/>
        </w:rPr>
      </w:pPr>
    </w:p>
    <w:p w14:paraId="2316472A" w14:textId="77777777" w:rsidR="00AD05A0" w:rsidRDefault="00845EE9" w:rsidP="007F08B9">
      <w:pPr>
        <w:pStyle w:val="BodyText1"/>
      </w:pPr>
      <w:r w:rsidRPr="00845EE9">
        <w:t>Within the marine reach of the river, concentrations of TN and TP continue to trend downward.  To assess marine reach trends for the BMAP annual report, we have examined nutrient concentrations at the long-term monitoring site near the Talley</w:t>
      </w:r>
      <w:r w:rsidR="00AD05A0">
        <w:t xml:space="preserve">rand section of Jacksonville.  </w:t>
      </w:r>
      <w:r w:rsidRPr="00845EE9">
        <w:t xml:space="preserve">Though this station is located in WBID D, ten miles upstream of the worst-case WBID B, it possesses a longer-term data record, and is less influenced by tidal mixing, so provides a stronger signal of river water quality trends.  </w:t>
      </w:r>
    </w:p>
    <w:p w14:paraId="7E679111" w14:textId="0B9BA151" w:rsidR="00845EE9" w:rsidRPr="00845EE9" w:rsidRDefault="00845EE9" w:rsidP="007F08B9">
      <w:pPr>
        <w:pStyle w:val="BodyText1"/>
      </w:pPr>
      <w:r w:rsidRPr="00845EE9">
        <w:t>TN concentrations have significantly decreased at this location, with the mean concentration observed in 2015 (0.95 mg/L, SJRWMD data for surface, ebb tide) roughly 20 percent lower that then average annual mean that occurred from 1995 – 1999 (</w:t>
      </w:r>
      <w:r w:rsidR="00440931" w:rsidRPr="00440931">
        <w:rPr>
          <w:b/>
        </w:rPr>
        <w:fldChar w:fldCharType="begin"/>
      </w:r>
      <w:r w:rsidR="00440931" w:rsidRPr="00440931">
        <w:rPr>
          <w:b/>
        </w:rPr>
        <w:instrText xml:space="preserve"> REF _Ref442193703 \h </w:instrText>
      </w:r>
      <w:r w:rsidR="00440931">
        <w:rPr>
          <w:b/>
        </w:rPr>
        <w:instrText xml:space="preserve"> \* MERGEFORMAT </w:instrText>
      </w:r>
      <w:r w:rsidR="00440931" w:rsidRPr="00440931">
        <w:rPr>
          <w:b/>
        </w:rPr>
      </w:r>
      <w:r w:rsidR="00440931" w:rsidRPr="00440931">
        <w:rPr>
          <w:b/>
        </w:rPr>
        <w:fldChar w:fldCharType="separate"/>
      </w:r>
      <w:r w:rsidR="00932472" w:rsidRPr="00391605">
        <w:rPr>
          <w:b/>
        </w:rPr>
        <w:t xml:space="preserve">Figure </w:t>
      </w:r>
      <w:r w:rsidR="00932472" w:rsidRPr="00391605">
        <w:rPr>
          <w:b/>
          <w:noProof/>
        </w:rPr>
        <w:t>8</w:t>
      </w:r>
      <w:r w:rsidR="00440931" w:rsidRPr="00440931">
        <w:rPr>
          <w:b/>
        </w:rPr>
        <w:fldChar w:fldCharType="end"/>
      </w:r>
      <w:r w:rsidR="00440931" w:rsidRPr="00440931">
        <w:rPr>
          <w:b/>
        </w:rPr>
        <w:t>a</w:t>
      </w:r>
      <w:r w:rsidRPr="00845EE9">
        <w:t>).</w:t>
      </w:r>
      <w:r w:rsidR="00AD05A0">
        <w:t xml:space="preserve"> </w:t>
      </w:r>
      <w:r w:rsidRPr="00845EE9">
        <w:t xml:space="preserve"> Concentrations of TP at this location peaked around 2005 (</w:t>
      </w:r>
      <w:r w:rsidR="00440931" w:rsidRPr="00440931">
        <w:rPr>
          <w:b/>
        </w:rPr>
        <w:fldChar w:fldCharType="begin"/>
      </w:r>
      <w:r w:rsidR="00440931" w:rsidRPr="00440931">
        <w:rPr>
          <w:b/>
        </w:rPr>
        <w:instrText xml:space="preserve"> REF _Ref442193703 \h </w:instrText>
      </w:r>
      <w:r w:rsidR="00440931">
        <w:rPr>
          <w:b/>
        </w:rPr>
        <w:instrText xml:space="preserve"> \* MERGEFORMAT </w:instrText>
      </w:r>
      <w:r w:rsidR="00440931" w:rsidRPr="00440931">
        <w:rPr>
          <w:b/>
        </w:rPr>
      </w:r>
      <w:r w:rsidR="00440931" w:rsidRPr="00440931">
        <w:rPr>
          <w:b/>
        </w:rPr>
        <w:fldChar w:fldCharType="separate"/>
      </w:r>
      <w:r w:rsidR="00932472" w:rsidRPr="00391605">
        <w:rPr>
          <w:b/>
        </w:rPr>
        <w:t xml:space="preserve">Figure </w:t>
      </w:r>
      <w:r w:rsidR="00932472" w:rsidRPr="00391605">
        <w:rPr>
          <w:b/>
          <w:noProof/>
        </w:rPr>
        <w:t>8</w:t>
      </w:r>
      <w:r w:rsidR="00440931" w:rsidRPr="00440931">
        <w:rPr>
          <w:b/>
        </w:rPr>
        <w:fldChar w:fldCharType="end"/>
      </w:r>
      <w:r w:rsidR="00440931" w:rsidRPr="00440931">
        <w:rPr>
          <w:b/>
        </w:rPr>
        <w:t>b</w:t>
      </w:r>
      <w:r w:rsidRPr="00845EE9">
        <w:t xml:space="preserve">), and since have declined significantly.  </w:t>
      </w:r>
      <w:r w:rsidR="008C551F" w:rsidRPr="008C551F">
        <w:t xml:space="preserve">Data collected by SJRWMD </w:t>
      </w:r>
      <w:r w:rsidR="00AD05A0">
        <w:t xml:space="preserve">are </w:t>
      </w:r>
      <w:r w:rsidR="008C551F" w:rsidRPr="008C551F">
        <w:t>shown in blue diamonds, while data collecte</w:t>
      </w:r>
      <w:r w:rsidR="00AD05A0">
        <w:t xml:space="preserve">d by the </w:t>
      </w:r>
      <w:r w:rsidR="00932472">
        <w:t>c</w:t>
      </w:r>
      <w:r w:rsidR="00AD05A0">
        <w:t>ity of Jacksonville</w:t>
      </w:r>
      <w:r w:rsidR="009A4FF3">
        <w:t xml:space="preserve"> (COJ)</w:t>
      </w:r>
      <w:r w:rsidR="00AD05A0">
        <w:t xml:space="preserve"> are</w:t>
      </w:r>
      <w:r w:rsidR="008C551F" w:rsidRPr="008C551F">
        <w:t xml:space="preserve"> shown in red circles.  Daily data collected by SJRWMD are the mean of flood and ebb slack collections from 2003 – 2010, and from this time are just the ebb slack condition.  COJ data are collected irrespective of tide.</w:t>
      </w:r>
    </w:p>
    <w:p w14:paraId="00DF3222" w14:textId="249EDE62" w:rsidR="00845EE9" w:rsidRPr="00845EE9" w:rsidRDefault="00845EE9" w:rsidP="008C551F">
      <w:pPr>
        <w:pStyle w:val="Figure"/>
      </w:pPr>
    </w:p>
    <w:p w14:paraId="0D92E92B" w14:textId="72EDABAB" w:rsidR="00845EE9" w:rsidRDefault="00845EE9" w:rsidP="008C551F">
      <w:pPr>
        <w:spacing w:after="200" w:line="276" w:lineRule="auto"/>
        <w:jc w:val="center"/>
        <w:rPr>
          <w:rFonts w:asciiTheme="minorHAnsi" w:hAnsiTheme="minorHAnsi"/>
          <w:szCs w:val="22"/>
        </w:rPr>
      </w:pPr>
      <w:r w:rsidRPr="00845EE9">
        <w:rPr>
          <w:rFonts w:asciiTheme="minorHAnsi" w:hAnsiTheme="minorHAnsi"/>
          <w:noProof/>
          <w:szCs w:val="22"/>
        </w:rPr>
        <w:drawing>
          <wp:inline distT="0" distB="0" distL="0" distR="0" wp14:anchorId="015A22D9" wp14:editId="59B44BC6">
            <wp:extent cx="2838450" cy="2162175"/>
            <wp:effectExtent l="0" t="0" r="0" b="9525"/>
            <wp:docPr id="11" name="Picture 11" descr="TEMPORAL TRENDS IN SURFACE TN AT THE LONG-TERM MONITORING SITE NEAR TALLEYRAND IN JACKSONVILLE, 1995 – 2015.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838450" cy="2162175"/>
                    </a:xfrm>
                    <a:prstGeom prst="rect">
                      <a:avLst/>
                    </a:prstGeom>
                    <a:noFill/>
                    <a:ln>
                      <a:noFill/>
                    </a:ln>
                  </pic:spPr>
                </pic:pic>
              </a:graphicData>
            </a:graphic>
          </wp:inline>
        </w:drawing>
      </w:r>
      <w:r w:rsidRPr="00845EE9">
        <w:rPr>
          <w:rFonts w:asciiTheme="minorHAnsi" w:hAnsiTheme="minorHAnsi"/>
          <w:noProof/>
          <w:szCs w:val="22"/>
        </w:rPr>
        <w:drawing>
          <wp:inline distT="0" distB="0" distL="0" distR="0" wp14:anchorId="79F78365" wp14:editId="6C7B2EDD">
            <wp:extent cx="2847975" cy="2181225"/>
            <wp:effectExtent l="0" t="0" r="9525" b="9525"/>
            <wp:docPr id="9" name="Picture 9" descr="TEMPORAL TRENDS IN SURFACE TP AT THE LONG-TERM MONITORING SITE NEAR TALLEYRAND IN JACKSONVILLE, 1995 – 2015.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847975" cy="2181225"/>
                    </a:xfrm>
                    <a:prstGeom prst="rect">
                      <a:avLst/>
                    </a:prstGeom>
                    <a:noFill/>
                    <a:ln>
                      <a:noFill/>
                    </a:ln>
                  </pic:spPr>
                </pic:pic>
              </a:graphicData>
            </a:graphic>
          </wp:inline>
        </w:drawing>
      </w:r>
    </w:p>
    <w:p w14:paraId="7DC61E47" w14:textId="282AFF9F" w:rsidR="00440931" w:rsidRPr="00845EE9" w:rsidRDefault="00440931" w:rsidP="00440931">
      <w:pPr>
        <w:pStyle w:val="Figure"/>
        <w:rPr>
          <w:rFonts w:asciiTheme="minorHAnsi" w:hAnsiTheme="minorHAnsi"/>
        </w:rPr>
      </w:pPr>
      <w:bookmarkStart w:id="52" w:name="_Ref442193703"/>
      <w:bookmarkStart w:id="53" w:name="_Toc443573435"/>
      <w:r>
        <w:t xml:space="preserve">Figure </w:t>
      </w:r>
      <w:fldSimple w:instr=" SEQ Figure \* ARABIC ">
        <w:r w:rsidR="00932472">
          <w:rPr>
            <w:noProof/>
          </w:rPr>
          <w:t>8</w:t>
        </w:r>
      </w:fldSimple>
      <w:bookmarkEnd w:id="52"/>
      <w:r>
        <w:t>:</w:t>
      </w:r>
      <w:r w:rsidRPr="00845EE9">
        <w:t xml:space="preserve"> Temporal Trends in Surface TN and TP at the Long-Term Monitoring Site Near Talleyrand in Jacksonville, 1995 – 2015</w:t>
      </w:r>
      <w:bookmarkEnd w:id="53"/>
    </w:p>
    <w:p w14:paraId="68A2C2D5" w14:textId="13B0992C" w:rsidR="00DB586E" w:rsidRDefault="00F00FC7" w:rsidP="00DB586E">
      <w:pPr>
        <w:pStyle w:val="Heading2"/>
        <w:rPr>
          <w:rFonts w:cs="Times New Roman"/>
          <w:sz w:val="24"/>
          <w:szCs w:val="24"/>
        </w:rPr>
      </w:pPr>
      <w:bookmarkStart w:id="54" w:name="_Toc443571968"/>
      <w:r w:rsidRPr="007D51B1">
        <w:rPr>
          <w:rFonts w:cs="Times New Roman"/>
          <w:sz w:val="24"/>
          <w:szCs w:val="24"/>
        </w:rPr>
        <w:t>Evaluation of the Dames Point Sonde Data for 2015</w:t>
      </w:r>
      <w:bookmarkEnd w:id="54"/>
    </w:p>
    <w:p w14:paraId="6FD1060F" w14:textId="137C91EC" w:rsidR="00F00FC7" w:rsidRPr="007D51B1" w:rsidRDefault="00F00FC7" w:rsidP="00F00FC7">
      <w:pPr>
        <w:pStyle w:val="Heading3"/>
        <w:rPr>
          <w:rFonts w:cs="Times New Roman"/>
        </w:rPr>
      </w:pPr>
      <w:bookmarkStart w:id="55" w:name="_Toc443571969"/>
      <w:r w:rsidRPr="007D51B1">
        <w:rPr>
          <w:rFonts w:cs="Times New Roman"/>
        </w:rPr>
        <w:t>Introduction</w:t>
      </w:r>
      <w:bookmarkEnd w:id="55"/>
    </w:p>
    <w:p w14:paraId="40E25753" w14:textId="5D9F28E9" w:rsidR="00F00FC7" w:rsidRPr="007D51B1" w:rsidRDefault="00F00FC7" w:rsidP="007F08B9">
      <w:pPr>
        <w:pStyle w:val="BodyText1"/>
      </w:pPr>
      <w:r w:rsidRPr="007D51B1">
        <w:t xml:space="preserve">Hourly DO, specific conductance, and water temperature measurements reported from two depths (approximately 8 feet and 15 feet below the average water surface level) by the </w:t>
      </w:r>
      <w:r w:rsidR="00AD05A0">
        <w:t>USGS a</w:t>
      </w:r>
      <w:r w:rsidRPr="007D51B1">
        <w:t xml:space="preserve">t the Dames </w:t>
      </w:r>
      <w:r w:rsidRPr="007D51B1">
        <w:lastRenderedPageBreak/>
        <w:t xml:space="preserve">Point Bridge (USGS 302309081333001) over the 2015 period were processed to obtain daily average DO concentrations and dissolved oxygen saturation (DOSAT).  </w:t>
      </w:r>
      <w:r w:rsidRPr="00440931">
        <w:t>Note that the data set is marked as provisional at this time</w:t>
      </w:r>
      <w:r w:rsidR="00440931">
        <w:t>.</w:t>
      </w:r>
      <w:r w:rsidRPr="007D51B1">
        <w:t xml:space="preserve">  Specific conductance measurements were converted to salinity for the calculation of DOSAT.  Dates with less than 16 observations were excluded from further analysis.  Daily average DO concentrations were then ranked from low to high to assign observations in the respective bins to determine whether the DO </w:t>
      </w:r>
      <w:r w:rsidR="005915BD">
        <w:t>site-specific alternative criteria (</w:t>
      </w:r>
      <w:r w:rsidRPr="007D51B1">
        <w:t>SSAC</w:t>
      </w:r>
      <w:r w:rsidR="005915BD">
        <w:t>)</w:t>
      </w:r>
      <w:r w:rsidRPr="007D51B1">
        <w:t xml:space="preserve"> was attained.  The DO SSAC was expressed as:</w:t>
      </w:r>
    </w:p>
    <w:p w14:paraId="463CD7F4" w14:textId="77777777" w:rsidR="00F00FC7" w:rsidRPr="007D51B1" w:rsidRDefault="00F00FC7" w:rsidP="008C551F">
      <w:pPr>
        <w:jc w:val="center"/>
        <w:rPr>
          <w:rFonts w:ascii="Times New Roman" w:hAnsi="Times New Roman"/>
          <w:sz w:val="24"/>
          <w:szCs w:val="24"/>
        </w:rPr>
      </w:pPr>
      <w:r w:rsidRPr="007D51B1">
        <w:rPr>
          <w:rFonts w:ascii="Times New Roman" w:hAnsi="Times New Roman"/>
          <w:noProof/>
          <w:sz w:val="24"/>
          <w:szCs w:val="24"/>
        </w:rPr>
        <w:drawing>
          <wp:inline distT="0" distB="0" distL="0" distR="0" wp14:anchorId="1CA47528" wp14:editId="6C2F38ED">
            <wp:extent cx="5943600" cy="71374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cstate="print"/>
                    <a:srcRect/>
                    <a:stretch>
                      <a:fillRect/>
                    </a:stretch>
                  </pic:blipFill>
                  <pic:spPr bwMode="auto">
                    <a:xfrm>
                      <a:off x="0" y="0"/>
                      <a:ext cx="5943600" cy="713740"/>
                    </a:xfrm>
                    <a:prstGeom prst="rect">
                      <a:avLst/>
                    </a:prstGeom>
                    <a:noFill/>
                    <a:ln w="9525">
                      <a:noFill/>
                      <a:miter lim="800000"/>
                      <a:headEnd/>
                      <a:tailEnd/>
                    </a:ln>
                  </pic:spPr>
                </pic:pic>
              </a:graphicData>
            </a:graphic>
          </wp:inline>
        </w:drawing>
      </w:r>
    </w:p>
    <w:p w14:paraId="4C59E554" w14:textId="72B890FB" w:rsidR="00F00FC7" w:rsidRPr="007D51B1" w:rsidRDefault="00F00FC7" w:rsidP="007F08B9">
      <w:pPr>
        <w:pStyle w:val="BodyText1"/>
      </w:pPr>
      <w:r w:rsidRPr="007D51B1">
        <w:t xml:space="preserve">The total fractional exposure must be at or below </w:t>
      </w:r>
      <w:r w:rsidR="00932472">
        <w:t>1.0</w:t>
      </w:r>
      <w:r w:rsidRPr="007D51B1">
        <w:t xml:space="preserve"> for the annual evaluation period for attainment.</w:t>
      </w:r>
      <w:r w:rsidR="007F08B9">
        <w:t xml:space="preserve"> </w:t>
      </w:r>
      <w:r w:rsidRPr="007D51B1">
        <w:t>Annual graphs are presented of daily average DO (</w:t>
      </w:r>
      <w:r w:rsidR="00440931" w:rsidRPr="00440931">
        <w:rPr>
          <w:b/>
        </w:rPr>
        <w:fldChar w:fldCharType="begin"/>
      </w:r>
      <w:r w:rsidR="00440931" w:rsidRPr="00440931">
        <w:rPr>
          <w:b/>
        </w:rPr>
        <w:instrText xml:space="preserve"> REF _Ref442193814 \h  \* MERGEFORMAT </w:instrText>
      </w:r>
      <w:r w:rsidR="00440931" w:rsidRPr="00440931">
        <w:rPr>
          <w:b/>
        </w:rPr>
      </w:r>
      <w:r w:rsidR="00440931" w:rsidRPr="00440931">
        <w:rPr>
          <w:b/>
        </w:rPr>
        <w:fldChar w:fldCharType="separate"/>
      </w:r>
      <w:r w:rsidR="00932472" w:rsidRPr="00391605">
        <w:rPr>
          <w:b/>
        </w:rPr>
        <w:t xml:space="preserve">Figure </w:t>
      </w:r>
      <w:r w:rsidR="00932472" w:rsidRPr="00391605">
        <w:rPr>
          <w:b/>
          <w:noProof/>
        </w:rPr>
        <w:t>9</w:t>
      </w:r>
      <w:r w:rsidR="00440931" w:rsidRPr="00440931">
        <w:rPr>
          <w:b/>
        </w:rPr>
        <w:fldChar w:fldCharType="end"/>
      </w:r>
      <w:r w:rsidRPr="007D51B1">
        <w:t>) and DOSAT (</w:t>
      </w:r>
      <w:r w:rsidR="00440931" w:rsidRPr="00440931">
        <w:rPr>
          <w:b/>
        </w:rPr>
        <w:fldChar w:fldCharType="begin"/>
      </w:r>
      <w:r w:rsidR="00440931" w:rsidRPr="00440931">
        <w:rPr>
          <w:b/>
        </w:rPr>
        <w:instrText xml:space="preserve"> REF _Ref442193864 \h  \* MERGEFORMAT </w:instrText>
      </w:r>
      <w:r w:rsidR="00440931" w:rsidRPr="00440931">
        <w:rPr>
          <w:b/>
        </w:rPr>
      </w:r>
      <w:r w:rsidR="00440931" w:rsidRPr="00440931">
        <w:rPr>
          <w:b/>
        </w:rPr>
        <w:fldChar w:fldCharType="separate"/>
      </w:r>
      <w:r w:rsidR="00932472" w:rsidRPr="00391605">
        <w:rPr>
          <w:b/>
        </w:rPr>
        <w:t xml:space="preserve">Figure </w:t>
      </w:r>
      <w:r w:rsidR="00932472" w:rsidRPr="00391605">
        <w:rPr>
          <w:b/>
          <w:noProof/>
        </w:rPr>
        <w:t>10</w:t>
      </w:r>
      <w:r w:rsidR="00440931" w:rsidRPr="00440931">
        <w:rPr>
          <w:b/>
        </w:rPr>
        <w:fldChar w:fldCharType="end"/>
      </w:r>
      <w:r w:rsidRPr="007D51B1">
        <w:t>) at the two depths along with summary statistics (</w:t>
      </w:r>
      <w:r w:rsidR="00440931" w:rsidRPr="00440931">
        <w:rPr>
          <w:b/>
        </w:rPr>
        <w:fldChar w:fldCharType="begin"/>
      </w:r>
      <w:r w:rsidR="00440931" w:rsidRPr="00440931">
        <w:rPr>
          <w:b/>
        </w:rPr>
        <w:instrText xml:space="preserve"> REF _Ref442193957 \h  \* MERGEFORMAT </w:instrText>
      </w:r>
      <w:r w:rsidR="00440931" w:rsidRPr="00440931">
        <w:rPr>
          <w:b/>
        </w:rPr>
      </w:r>
      <w:r w:rsidR="00440931" w:rsidRPr="00440931">
        <w:rPr>
          <w:b/>
        </w:rPr>
        <w:fldChar w:fldCharType="separate"/>
      </w:r>
      <w:r w:rsidR="00932472" w:rsidRPr="00391605">
        <w:rPr>
          <w:b/>
        </w:rPr>
        <w:t xml:space="preserve">Table </w:t>
      </w:r>
      <w:r w:rsidR="00932472" w:rsidRPr="00391605">
        <w:rPr>
          <w:b/>
          <w:noProof/>
        </w:rPr>
        <w:t>1</w:t>
      </w:r>
      <w:r w:rsidR="00440931" w:rsidRPr="00440931">
        <w:rPr>
          <w:b/>
        </w:rPr>
        <w:fldChar w:fldCharType="end"/>
      </w:r>
      <w:r w:rsidRPr="007D51B1">
        <w:t xml:space="preserve">).  The total fractional exposure for 2015 was calculated to be 0.53 and 0.61 for the Dames Point top and bottom measurements, respectively </w:t>
      </w:r>
      <w:r w:rsidR="00E15BB8">
        <w:t>(</w:t>
      </w:r>
      <w:r w:rsidR="00E15BB8" w:rsidRPr="00E15BB8">
        <w:rPr>
          <w:b/>
        </w:rPr>
        <w:fldChar w:fldCharType="begin"/>
      </w:r>
      <w:r w:rsidR="00E15BB8" w:rsidRPr="00E15BB8">
        <w:rPr>
          <w:b/>
        </w:rPr>
        <w:instrText xml:space="preserve"> REF _Ref442194922 \h </w:instrText>
      </w:r>
      <w:r w:rsidR="00E15BB8">
        <w:rPr>
          <w:b/>
        </w:rPr>
        <w:instrText xml:space="preserve"> \* MERGEFORMAT </w:instrText>
      </w:r>
      <w:r w:rsidR="00E15BB8" w:rsidRPr="00E15BB8">
        <w:rPr>
          <w:b/>
        </w:rPr>
      </w:r>
      <w:r w:rsidR="00E15BB8" w:rsidRPr="00E15BB8">
        <w:rPr>
          <w:b/>
        </w:rPr>
        <w:fldChar w:fldCharType="separate"/>
      </w:r>
      <w:r w:rsidR="00932472" w:rsidRPr="00391605">
        <w:rPr>
          <w:b/>
        </w:rPr>
        <w:t xml:space="preserve">Table </w:t>
      </w:r>
      <w:r w:rsidR="00932472" w:rsidRPr="00391605">
        <w:rPr>
          <w:b/>
          <w:noProof/>
        </w:rPr>
        <w:t>8</w:t>
      </w:r>
      <w:r w:rsidR="00932472" w:rsidRPr="00391605" w:rsidDel="00932472">
        <w:rPr>
          <w:b/>
          <w:noProof/>
        </w:rPr>
        <w:t>Table</w:t>
      </w:r>
      <w:r w:rsidR="00932472" w:rsidRPr="00391605" w:rsidDel="00932472">
        <w:rPr>
          <w:b/>
        </w:rPr>
        <w:t xml:space="preserve"> </w:t>
      </w:r>
      <w:r w:rsidR="00932472" w:rsidRPr="00391605" w:rsidDel="00932472">
        <w:rPr>
          <w:b/>
          <w:noProof/>
        </w:rPr>
        <w:t>8</w:t>
      </w:r>
      <w:r w:rsidR="00E15BB8" w:rsidRPr="00E15BB8">
        <w:rPr>
          <w:b/>
        </w:rPr>
        <w:fldChar w:fldCharType="end"/>
      </w:r>
      <w:r w:rsidRPr="007D51B1">
        <w:t xml:space="preserve">).   </w:t>
      </w:r>
    </w:p>
    <w:p w14:paraId="2FBFA148" w14:textId="77777777" w:rsidR="00F00FC7" w:rsidRPr="007D51B1" w:rsidRDefault="00F00FC7" w:rsidP="00F00FC7">
      <w:pPr>
        <w:rPr>
          <w:rFonts w:ascii="Times New Roman" w:hAnsi="Times New Roman"/>
          <w:color w:val="000000"/>
          <w:sz w:val="24"/>
          <w:szCs w:val="24"/>
        </w:rPr>
      </w:pPr>
    </w:p>
    <w:p w14:paraId="659B11DC" w14:textId="77777777" w:rsidR="00F00FC7" w:rsidRPr="007D51B1" w:rsidRDefault="00F00FC7" w:rsidP="008C551F">
      <w:pPr>
        <w:jc w:val="center"/>
        <w:rPr>
          <w:rFonts w:ascii="Times New Roman" w:hAnsi="Times New Roman"/>
          <w:sz w:val="24"/>
          <w:szCs w:val="24"/>
        </w:rPr>
      </w:pPr>
      <w:r w:rsidRPr="007D51B1">
        <w:rPr>
          <w:rFonts w:ascii="Times New Roman" w:hAnsi="Times New Roman"/>
          <w:noProof/>
          <w:sz w:val="24"/>
          <w:szCs w:val="24"/>
        </w:rPr>
        <w:drawing>
          <wp:inline distT="0" distB="0" distL="0" distR="0" wp14:anchorId="6AA7BB2E" wp14:editId="543F4AD0">
            <wp:extent cx="6527022" cy="3419475"/>
            <wp:effectExtent l="0" t="0" r="7620" b="0"/>
            <wp:docPr id="3" name="Picture 3" descr="DAILY AVERAGE DO CONCENTRATIONS AT DAMES POINT IN 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536839" cy="3424618"/>
                    </a:xfrm>
                    <a:prstGeom prst="rect">
                      <a:avLst/>
                    </a:prstGeom>
                    <a:noFill/>
                  </pic:spPr>
                </pic:pic>
              </a:graphicData>
            </a:graphic>
          </wp:inline>
        </w:drawing>
      </w:r>
    </w:p>
    <w:p w14:paraId="09090270" w14:textId="782DA880" w:rsidR="00F00FC7" w:rsidRPr="007D51B1" w:rsidRDefault="00440931" w:rsidP="00440931">
      <w:pPr>
        <w:pStyle w:val="Figure"/>
      </w:pPr>
      <w:bookmarkStart w:id="56" w:name="_Ref442193814"/>
      <w:bookmarkStart w:id="57" w:name="_Toc443573436"/>
      <w:r>
        <w:t xml:space="preserve">Figure </w:t>
      </w:r>
      <w:fldSimple w:instr=" SEQ Figure \* ARABIC ">
        <w:r w:rsidR="00932472">
          <w:rPr>
            <w:noProof/>
          </w:rPr>
          <w:t>9</w:t>
        </w:r>
      </w:fldSimple>
      <w:bookmarkEnd w:id="56"/>
      <w:r>
        <w:t>:</w:t>
      </w:r>
      <w:r w:rsidR="00F00FC7" w:rsidRPr="007D51B1">
        <w:t xml:space="preserve">  Daily Average DO Concentrations at Dames Point in 2015</w:t>
      </w:r>
      <w:bookmarkEnd w:id="57"/>
    </w:p>
    <w:p w14:paraId="39AF2A2D" w14:textId="77777777" w:rsidR="00F00FC7" w:rsidRPr="007D51B1" w:rsidRDefault="00F00FC7" w:rsidP="008A4CAC">
      <w:pPr>
        <w:jc w:val="center"/>
        <w:rPr>
          <w:rFonts w:ascii="Times New Roman" w:hAnsi="Times New Roman"/>
          <w:sz w:val="24"/>
          <w:szCs w:val="24"/>
        </w:rPr>
      </w:pPr>
    </w:p>
    <w:p w14:paraId="0FF1CFA0" w14:textId="77777777" w:rsidR="00F00FC7" w:rsidRPr="007D51B1" w:rsidRDefault="00F00FC7" w:rsidP="008C551F">
      <w:pPr>
        <w:jc w:val="center"/>
        <w:rPr>
          <w:rFonts w:ascii="Times New Roman" w:hAnsi="Times New Roman"/>
          <w:sz w:val="24"/>
          <w:szCs w:val="24"/>
        </w:rPr>
      </w:pPr>
      <w:r w:rsidRPr="007D51B1">
        <w:rPr>
          <w:rFonts w:ascii="Times New Roman" w:hAnsi="Times New Roman"/>
          <w:noProof/>
          <w:sz w:val="24"/>
          <w:szCs w:val="24"/>
        </w:rPr>
        <w:lastRenderedPageBreak/>
        <w:drawing>
          <wp:inline distT="0" distB="0" distL="0" distR="0" wp14:anchorId="7A286A86" wp14:editId="473B4567">
            <wp:extent cx="6533515" cy="3422877"/>
            <wp:effectExtent l="0" t="0" r="635" b="6350"/>
            <wp:docPr id="6" name="Picture 6" descr="DAILY AVERAGE DOSAT AT DAMES POINT IN 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551972" cy="3432547"/>
                    </a:xfrm>
                    <a:prstGeom prst="rect">
                      <a:avLst/>
                    </a:prstGeom>
                    <a:noFill/>
                  </pic:spPr>
                </pic:pic>
              </a:graphicData>
            </a:graphic>
          </wp:inline>
        </w:drawing>
      </w:r>
    </w:p>
    <w:p w14:paraId="4AB6E758" w14:textId="13D9A583" w:rsidR="00F00FC7" w:rsidRPr="007D51B1" w:rsidRDefault="00440931" w:rsidP="00440931">
      <w:pPr>
        <w:pStyle w:val="Figure"/>
      </w:pPr>
      <w:bookmarkStart w:id="58" w:name="_Ref442193864"/>
      <w:bookmarkStart w:id="59" w:name="_Toc443573437"/>
      <w:r>
        <w:t xml:space="preserve">Figure </w:t>
      </w:r>
      <w:fldSimple w:instr=" SEQ Figure \* ARABIC ">
        <w:r w:rsidR="00932472">
          <w:rPr>
            <w:noProof/>
          </w:rPr>
          <w:t>10</w:t>
        </w:r>
      </w:fldSimple>
      <w:bookmarkEnd w:id="58"/>
      <w:r>
        <w:t>:</w:t>
      </w:r>
      <w:r w:rsidR="00F00FC7" w:rsidRPr="007D51B1">
        <w:t xml:space="preserve">  Daily Average DOSAT at Dames Point in 2015</w:t>
      </w:r>
      <w:bookmarkEnd w:id="59"/>
    </w:p>
    <w:p w14:paraId="65D5F9FA" w14:textId="77777777" w:rsidR="00F00FC7" w:rsidRPr="007D51B1" w:rsidRDefault="00F00FC7" w:rsidP="00F00FC7">
      <w:pPr>
        <w:rPr>
          <w:rFonts w:ascii="Times New Roman" w:hAnsi="Times New Roman"/>
          <w:sz w:val="24"/>
          <w:szCs w:val="24"/>
        </w:rPr>
      </w:pPr>
    </w:p>
    <w:p w14:paraId="5CE3D1F2" w14:textId="4DBD6E94" w:rsidR="00F00FC7" w:rsidRPr="007D51B1" w:rsidRDefault="00440931" w:rsidP="00440931">
      <w:pPr>
        <w:pStyle w:val="Table"/>
      </w:pPr>
      <w:bookmarkStart w:id="60" w:name="_Ref442193957"/>
      <w:bookmarkStart w:id="61" w:name="_Ref442193950"/>
      <w:bookmarkStart w:id="62" w:name="_Toc442446249"/>
      <w:r>
        <w:t xml:space="preserve">Table </w:t>
      </w:r>
      <w:fldSimple w:instr=" SEQ Table \* ARABIC ">
        <w:r w:rsidR="00932472">
          <w:rPr>
            <w:noProof/>
          </w:rPr>
          <w:t>1</w:t>
        </w:r>
      </w:fldSimple>
      <w:bookmarkEnd w:id="60"/>
      <w:r>
        <w:t>:</w:t>
      </w:r>
      <w:r w:rsidR="00F00FC7" w:rsidRPr="007D51B1">
        <w:t xml:space="preserve">  Summary of Daily Average DO and DOSAT for 2015</w:t>
      </w:r>
      <w:bookmarkEnd w:id="61"/>
      <w:bookmarkEnd w:id="62"/>
    </w:p>
    <w:tbl>
      <w:tblPr>
        <w:tblW w:w="9265" w:type="dxa"/>
        <w:jc w:val="center"/>
        <w:tblLook w:val="04A0" w:firstRow="1" w:lastRow="0" w:firstColumn="1" w:lastColumn="0" w:noHBand="0" w:noVBand="1"/>
      </w:tblPr>
      <w:tblGrid>
        <w:gridCol w:w="1980"/>
        <w:gridCol w:w="2065"/>
        <w:gridCol w:w="1980"/>
        <w:gridCol w:w="1530"/>
        <w:gridCol w:w="1710"/>
      </w:tblGrid>
      <w:tr w:rsidR="00F00FC7" w:rsidRPr="00F85A36" w14:paraId="04C2BF16" w14:textId="77777777" w:rsidTr="00AD05A0">
        <w:trPr>
          <w:trHeight w:val="600"/>
          <w:jc w:val="center"/>
        </w:trPr>
        <w:tc>
          <w:tcPr>
            <w:tcW w:w="1980" w:type="dxa"/>
            <w:tcBorders>
              <w:top w:val="single" w:sz="4" w:space="0" w:color="auto"/>
              <w:left w:val="single" w:sz="4" w:space="0" w:color="auto"/>
              <w:bottom w:val="single" w:sz="4" w:space="0" w:color="auto"/>
              <w:right w:val="single" w:sz="4" w:space="0" w:color="auto"/>
            </w:tcBorders>
            <w:shd w:val="clear" w:color="auto" w:fill="C6D9F1"/>
            <w:noWrap/>
            <w:vAlign w:val="bottom"/>
            <w:hideMark/>
          </w:tcPr>
          <w:p w14:paraId="2AFA20DC" w14:textId="4E436497" w:rsidR="00F00FC7" w:rsidRPr="00F51037" w:rsidRDefault="00F85A36" w:rsidP="00AD05A0">
            <w:pPr>
              <w:jc w:val="center"/>
              <w:rPr>
                <w:rFonts w:ascii="Times New Roman" w:hAnsi="Times New Roman"/>
                <w:b/>
                <w:bCs/>
                <w:smallCaps/>
                <w:sz w:val="20"/>
              </w:rPr>
            </w:pPr>
            <w:r w:rsidRPr="00F51037">
              <w:rPr>
                <w:rFonts w:ascii="Times New Roman" w:hAnsi="Times New Roman"/>
                <w:b/>
                <w:bCs/>
                <w:smallCaps/>
                <w:sz w:val="20"/>
              </w:rPr>
              <w:t>Statistic</w:t>
            </w:r>
          </w:p>
        </w:tc>
        <w:tc>
          <w:tcPr>
            <w:tcW w:w="2065" w:type="dxa"/>
            <w:tcBorders>
              <w:top w:val="single" w:sz="4" w:space="0" w:color="auto"/>
              <w:left w:val="nil"/>
              <w:bottom w:val="single" w:sz="4" w:space="0" w:color="auto"/>
              <w:right w:val="single" w:sz="4" w:space="0" w:color="auto"/>
            </w:tcBorders>
            <w:shd w:val="clear" w:color="auto" w:fill="C6D9F1"/>
            <w:vAlign w:val="bottom"/>
            <w:hideMark/>
          </w:tcPr>
          <w:p w14:paraId="58CB59A2" w14:textId="0AFE3EA4" w:rsidR="00F00FC7" w:rsidRPr="00F51037" w:rsidRDefault="00F85A36" w:rsidP="00AD05A0">
            <w:pPr>
              <w:jc w:val="center"/>
              <w:rPr>
                <w:rFonts w:ascii="Times New Roman" w:hAnsi="Times New Roman"/>
                <w:b/>
                <w:bCs/>
                <w:smallCaps/>
                <w:sz w:val="20"/>
              </w:rPr>
            </w:pPr>
            <w:r w:rsidRPr="00F51037">
              <w:rPr>
                <w:rFonts w:ascii="Times New Roman" w:hAnsi="Times New Roman"/>
                <w:b/>
                <w:bCs/>
                <w:smallCaps/>
                <w:sz w:val="20"/>
              </w:rPr>
              <w:t>Bottom</w:t>
            </w:r>
            <w:r w:rsidR="00F00FC7" w:rsidRPr="00F51037">
              <w:rPr>
                <w:rFonts w:ascii="Times New Roman" w:hAnsi="Times New Roman"/>
                <w:b/>
                <w:bCs/>
                <w:smallCaps/>
                <w:sz w:val="20"/>
              </w:rPr>
              <w:t xml:space="preserve"> DO   (mg/L)</w:t>
            </w:r>
          </w:p>
        </w:tc>
        <w:tc>
          <w:tcPr>
            <w:tcW w:w="1980" w:type="dxa"/>
            <w:tcBorders>
              <w:top w:val="single" w:sz="4" w:space="0" w:color="auto"/>
              <w:left w:val="nil"/>
              <w:bottom w:val="single" w:sz="4" w:space="0" w:color="auto"/>
              <w:right w:val="single" w:sz="4" w:space="0" w:color="auto"/>
            </w:tcBorders>
            <w:shd w:val="clear" w:color="auto" w:fill="C6D9F1"/>
            <w:vAlign w:val="bottom"/>
            <w:hideMark/>
          </w:tcPr>
          <w:p w14:paraId="0C3A8128" w14:textId="2D9EE9DE" w:rsidR="00F00FC7" w:rsidRPr="00F51037" w:rsidRDefault="00F85A36" w:rsidP="00932472">
            <w:pPr>
              <w:jc w:val="center"/>
              <w:rPr>
                <w:rFonts w:ascii="Times New Roman" w:hAnsi="Times New Roman"/>
                <w:b/>
                <w:bCs/>
                <w:smallCaps/>
                <w:sz w:val="20"/>
              </w:rPr>
            </w:pPr>
            <w:r w:rsidRPr="00F51037">
              <w:rPr>
                <w:rFonts w:ascii="Times New Roman" w:hAnsi="Times New Roman"/>
                <w:b/>
                <w:bCs/>
                <w:smallCaps/>
                <w:sz w:val="20"/>
              </w:rPr>
              <w:t>Bottom</w:t>
            </w:r>
            <w:r w:rsidR="00F00FC7" w:rsidRPr="00F51037">
              <w:rPr>
                <w:rFonts w:ascii="Times New Roman" w:hAnsi="Times New Roman"/>
                <w:b/>
                <w:bCs/>
                <w:smallCaps/>
                <w:sz w:val="20"/>
              </w:rPr>
              <w:t xml:space="preserve"> DOSAT (%)</w:t>
            </w:r>
          </w:p>
        </w:tc>
        <w:tc>
          <w:tcPr>
            <w:tcW w:w="1530" w:type="dxa"/>
            <w:tcBorders>
              <w:top w:val="single" w:sz="4" w:space="0" w:color="auto"/>
              <w:left w:val="nil"/>
              <w:bottom w:val="single" w:sz="4" w:space="0" w:color="auto"/>
              <w:right w:val="single" w:sz="4" w:space="0" w:color="auto"/>
            </w:tcBorders>
            <w:shd w:val="clear" w:color="auto" w:fill="C6D9F1"/>
            <w:vAlign w:val="bottom"/>
            <w:hideMark/>
          </w:tcPr>
          <w:p w14:paraId="3B79A530" w14:textId="5CE6324D" w:rsidR="00F00FC7" w:rsidRPr="00F51037" w:rsidRDefault="00F85A36" w:rsidP="00AD05A0">
            <w:pPr>
              <w:jc w:val="center"/>
              <w:rPr>
                <w:rFonts w:ascii="Times New Roman" w:hAnsi="Times New Roman"/>
                <w:b/>
                <w:bCs/>
                <w:smallCaps/>
                <w:sz w:val="20"/>
              </w:rPr>
            </w:pPr>
            <w:r w:rsidRPr="00F51037">
              <w:rPr>
                <w:rFonts w:ascii="Times New Roman" w:hAnsi="Times New Roman"/>
                <w:b/>
                <w:bCs/>
                <w:smallCaps/>
                <w:sz w:val="20"/>
              </w:rPr>
              <w:t>Top</w:t>
            </w:r>
            <w:r w:rsidR="00F00FC7" w:rsidRPr="00F51037">
              <w:rPr>
                <w:rFonts w:ascii="Times New Roman" w:hAnsi="Times New Roman"/>
                <w:b/>
                <w:bCs/>
                <w:smallCaps/>
                <w:sz w:val="20"/>
              </w:rPr>
              <w:t xml:space="preserve"> DO   (mg/L)</w:t>
            </w:r>
          </w:p>
        </w:tc>
        <w:tc>
          <w:tcPr>
            <w:tcW w:w="1710" w:type="dxa"/>
            <w:tcBorders>
              <w:top w:val="single" w:sz="4" w:space="0" w:color="auto"/>
              <w:left w:val="nil"/>
              <w:bottom w:val="single" w:sz="4" w:space="0" w:color="auto"/>
              <w:right w:val="single" w:sz="4" w:space="0" w:color="auto"/>
            </w:tcBorders>
            <w:shd w:val="clear" w:color="auto" w:fill="C6D9F1"/>
            <w:vAlign w:val="bottom"/>
            <w:hideMark/>
          </w:tcPr>
          <w:p w14:paraId="44C2EB1E" w14:textId="43D43110" w:rsidR="00F00FC7" w:rsidRPr="00F51037" w:rsidRDefault="00F85A36" w:rsidP="00AD05A0">
            <w:pPr>
              <w:jc w:val="center"/>
              <w:rPr>
                <w:rFonts w:ascii="Times New Roman" w:hAnsi="Times New Roman"/>
                <w:b/>
                <w:bCs/>
                <w:smallCaps/>
                <w:sz w:val="20"/>
              </w:rPr>
            </w:pPr>
            <w:r w:rsidRPr="00F51037">
              <w:rPr>
                <w:rFonts w:ascii="Times New Roman" w:hAnsi="Times New Roman"/>
                <w:b/>
                <w:bCs/>
                <w:smallCaps/>
                <w:sz w:val="20"/>
              </w:rPr>
              <w:t>Top</w:t>
            </w:r>
            <w:r w:rsidR="00F00FC7" w:rsidRPr="00F51037">
              <w:rPr>
                <w:rFonts w:ascii="Times New Roman" w:hAnsi="Times New Roman"/>
                <w:b/>
                <w:bCs/>
                <w:smallCaps/>
                <w:sz w:val="20"/>
              </w:rPr>
              <w:t xml:space="preserve"> DOSAT   (%)</w:t>
            </w:r>
          </w:p>
        </w:tc>
      </w:tr>
      <w:tr w:rsidR="00F00FC7" w:rsidRPr="007D51B1" w14:paraId="074318D8" w14:textId="77777777" w:rsidTr="00F00FC7">
        <w:trPr>
          <w:trHeight w:val="300"/>
          <w:jc w:val="center"/>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3E2952A9" w14:textId="77777777" w:rsidR="00F00FC7" w:rsidRPr="00F51037" w:rsidRDefault="00F00FC7" w:rsidP="00F00FC7">
            <w:pPr>
              <w:jc w:val="center"/>
              <w:rPr>
                <w:rFonts w:ascii="Times New Roman" w:hAnsi="Times New Roman"/>
                <w:color w:val="000000"/>
                <w:sz w:val="20"/>
              </w:rPr>
            </w:pPr>
            <w:r w:rsidRPr="00F51037">
              <w:rPr>
                <w:rFonts w:ascii="Times New Roman" w:hAnsi="Times New Roman"/>
                <w:color w:val="000000"/>
                <w:sz w:val="20"/>
              </w:rPr>
              <w:t>N of Cases</w:t>
            </w:r>
          </w:p>
        </w:tc>
        <w:tc>
          <w:tcPr>
            <w:tcW w:w="2065" w:type="dxa"/>
            <w:tcBorders>
              <w:top w:val="nil"/>
              <w:left w:val="nil"/>
              <w:bottom w:val="single" w:sz="4" w:space="0" w:color="auto"/>
              <w:right w:val="single" w:sz="4" w:space="0" w:color="auto"/>
            </w:tcBorders>
            <w:shd w:val="clear" w:color="auto" w:fill="auto"/>
            <w:noWrap/>
            <w:vAlign w:val="center"/>
            <w:hideMark/>
          </w:tcPr>
          <w:p w14:paraId="5254E28D" w14:textId="77777777" w:rsidR="00F00FC7" w:rsidRPr="00F51037" w:rsidRDefault="00F00FC7" w:rsidP="00F00FC7">
            <w:pPr>
              <w:jc w:val="center"/>
              <w:rPr>
                <w:rFonts w:ascii="Times New Roman" w:hAnsi="Times New Roman"/>
                <w:color w:val="000000"/>
                <w:sz w:val="20"/>
              </w:rPr>
            </w:pPr>
            <w:r w:rsidRPr="00F51037">
              <w:rPr>
                <w:rFonts w:ascii="Times New Roman" w:hAnsi="Times New Roman"/>
                <w:color w:val="000000"/>
                <w:sz w:val="20"/>
              </w:rPr>
              <w:t>352</w:t>
            </w:r>
          </w:p>
        </w:tc>
        <w:tc>
          <w:tcPr>
            <w:tcW w:w="1980" w:type="dxa"/>
            <w:tcBorders>
              <w:top w:val="nil"/>
              <w:left w:val="nil"/>
              <w:bottom w:val="single" w:sz="4" w:space="0" w:color="auto"/>
              <w:right w:val="single" w:sz="4" w:space="0" w:color="auto"/>
            </w:tcBorders>
            <w:shd w:val="clear" w:color="auto" w:fill="auto"/>
            <w:noWrap/>
            <w:vAlign w:val="center"/>
            <w:hideMark/>
          </w:tcPr>
          <w:p w14:paraId="1D842E2A" w14:textId="77777777" w:rsidR="00F00FC7" w:rsidRPr="00F51037" w:rsidRDefault="00F00FC7" w:rsidP="00F00FC7">
            <w:pPr>
              <w:jc w:val="center"/>
              <w:rPr>
                <w:rFonts w:ascii="Times New Roman" w:hAnsi="Times New Roman"/>
                <w:color w:val="000000"/>
                <w:sz w:val="20"/>
              </w:rPr>
            </w:pPr>
            <w:r w:rsidRPr="00F51037">
              <w:rPr>
                <w:rFonts w:ascii="Times New Roman" w:hAnsi="Times New Roman"/>
                <w:color w:val="000000"/>
                <w:sz w:val="20"/>
              </w:rPr>
              <w:t>337</w:t>
            </w:r>
          </w:p>
        </w:tc>
        <w:tc>
          <w:tcPr>
            <w:tcW w:w="1530" w:type="dxa"/>
            <w:tcBorders>
              <w:top w:val="nil"/>
              <w:left w:val="nil"/>
              <w:bottom w:val="single" w:sz="4" w:space="0" w:color="auto"/>
              <w:right w:val="single" w:sz="4" w:space="0" w:color="auto"/>
            </w:tcBorders>
            <w:shd w:val="clear" w:color="auto" w:fill="auto"/>
            <w:noWrap/>
            <w:vAlign w:val="center"/>
            <w:hideMark/>
          </w:tcPr>
          <w:p w14:paraId="72EBCD28" w14:textId="77777777" w:rsidR="00F00FC7" w:rsidRPr="00F51037" w:rsidRDefault="00F00FC7" w:rsidP="00F00FC7">
            <w:pPr>
              <w:jc w:val="center"/>
              <w:rPr>
                <w:rFonts w:ascii="Times New Roman" w:hAnsi="Times New Roman"/>
                <w:color w:val="000000"/>
                <w:sz w:val="20"/>
              </w:rPr>
            </w:pPr>
            <w:r w:rsidRPr="00F51037">
              <w:rPr>
                <w:rFonts w:ascii="Times New Roman" w:hAnsi="Times New Roman"/>
                <w:color w:val="000000"/>
                <w:sz w:val="20"/>
              </w:rPr>
              <w:t>352</w:t>
            </w:r>
          </w:p>
        </w:tc>
        <w:tc>
          <w:tcPr>
            <w:tcW w:w="1710" w:type="dxa"/>
            <w:tcBorders>
              <w:top w:val="nil"/>
              <w:left w:val="nil"/>
              <w:bottom w:val="single" w:sz="4" w:space="0" w:color="auto"/>
              <w:right w:val="single" w:sz="4" w:space="0" w:color="auto"/>
            </w:tcBorders>
            <w:shd w:val="clear" w:color="auto" w:fill="auto"/>
            <w:noWrap/>
            <w:vAlign w:val="center"/>
            <w:hideMark/>
          </w:tcPr>
          <w:p w14:paraId="5B2A77CF" w14:textId="77777777" w:rsidR="00F00FC7" w:rsidRPr="00F51037" w:rsidRDefault="00F00FC7" w:rsidP="00F00FC7">
            <w:pPr>
              <w:jc w:val="center"/>
              <w:rPr>
                <w:rFonts w:ascii="Times New Roman" w:hAnsi="Times New Roman"/>
                <w:color w:val="000000"/>
                <w:sz w:val="20"/>
              </w:rPr>
            </w:pPr>
            <w:r w:rsidRPr="00F51037">
              <w:rPr>
                <w:rFonts w:ascii="Times New Roman" w:hAnsi="Times New Roman"/>
                <w:color w:val="000000"/>
                <w:sz w:val="20"/>
              </w:rPr>
              <w:t>351</w:t>
            </w:r>
          </w:p>
        </w:tc>
      </w:tr>
      <w:tr w:rsidR="00F00FC7" w:rsidRPr="007D51B1" w14:paraId="346EB0C0" w14:textId="77777777" w:rsidTr="00F00FC7">
        <w:trPr>
          <w:trHeight w:val="300"/>
          <w:jc w:val="center"/>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341CC560" w14:textId="77777777" w:rsidR="00F00FC7" w:rsidRPr="00F51037" w:rsidRDefault="00F00FC7" w:rsidP="00F00FC7">
            <w:pPr>
              <w:jc w:val="center"/>
              <w:rPr>
                <w:rFonts w:ascii="Times New Roman" w:hAnsi="Times New Roman"/>
                <w:color w:val="000000"/>
                <w:sz w:val="20"/>
              </w:rPr>
            </w:pPr>
            <w:r w:rsidRPr="00F51037">
              <w:rPr>
                <w:rFonts w:ascii="Times New Roman" w:hAnsi="Times New Roman"/>
                <w:color w:val="000000"/>
                <w:sz w:val="20"/>
              </w:rPr>
              <w:t>Minimum</w:t>
            </w:r>
          </w:p>
        </w:tc>
        <w:tc>
          <w:tcPr>
            <w:tcW w:w="2065" w:type="dxa"/>
            <w:tcBorders>
              <w:top w:val="nil"/>
              <w:left w:val="nil"/>
              <w:bottom w:val="single" w:sz="4" w:space="0" w:color="auto"/>
              <w:right w:val="single" w:sz="4" w:space="0" w:color="auto"/>
            </w:tcBorders>
            <w:shd w:val="clear" w:color="auto" w:fill="auto"/>
            <w:noWrap/>
            <w:vAlign w:val="center"/>
            <w:hideMark/>
          </w:tcPr>
          <w:p w14:paraId="4ECCC279" w14:textId="77777777" w:rsidR="00F00FC7" w:rsidRPr="00F51037" w:rsidRDefault="00F00FC7" w:rsidP="00F00FC7">
            <w:pPr>
              <w:jc w:val="center"/>
              <w:rPr>
                <w:rFonts w:ascii="Times New Roman" w:hAnsi="Times New Roman"/>
                <w:color w:val="000000"/>
                <w:sz w:val="20"/>
              </w:rPr>
            </w:pPr>
            <w:r w:rsidRPr="00F51037">
              <w:rPr>
                <w:rFonts w:ascii="Times New Roman" w:hAnsi="Times New Roman"/>
                <w:color w:val="000000"/>
                <w:sz w:val="20"/>
              </w:rPr>
              <w:t>4.64</w:t>
            </w:r>
          </w:p>
        </w:tc>
        <w:tc>
          <w:tcPr>
            <w:tcW w:w="1980" w:type="dxa"/>
            <w:tcBorders>
              <w:top w:val="nil"/>
              <w:left w:val="nil"/>
              <w:bottom w:val="single" w:sz="4" w:space="0" w:color="auto"/>
              <w:right w:val="single" w:sz="4" w:space="0" w:color="auto"/>
            </w:tcBorders>
            <w:shd w:val="clear" w:color="auto" w:fill="auto"/>
            <w:noWrap/>
            <w:vAlign w:val="center"/>
            <w:hideMark/>
          </w:tcPr>
          <w:p w14:paraId="204D8A8E" w14:textId="77777777" w:rsidR="00F00FC7" w:rsidRPr="00F51037" w:rsidRDefault="00F00FC7" w:rsidP="00F00FC7">
            <w:pPr>
              <w:jc w:val="center"/>
              <w:rPr>
                <w:rFonts w:ascii="Times New Roman" w:hAnsi="Times New Roman"/>
                <w:color w:val="000000"/>
                <w:sz w:val="20"/>
              </w:rPr>
            </w:pPr>
            <w:r w:rsidRPr="00F51037">
              <w:rPr>
                <w:rFonts w:ascii="Times New Roman" w:hAnsi="Times New Roman"/>
                <w:color w:val="000000"/>
                <w:sz w:val="20"/>
              </w:rPr>
              <w:t>66.89</w:t>
            </w:r>
          </w:p>
        </w:tc>
        <w:tc>
          <w:tcPr>
            <w:tcW w:w="1530" w:type="dxa"/>
            <w:tcBorders>
              <w:top w:val="nil"/>
              <w:left w:val="nil"/>
              <w:bottom w:val="single" w:sz="4" w:space="0" w:color="auto"/>
              <w:right w:val="single" w:sz="4" w:space="0" w:color="auto"/>
            </w:tcBorders>
            <w:shd w:val="clear" w:color="auto" w:fill="auto"/>
            <w:noWrap/>
            <w:vAlign w:val="center"/>
            <w:hideMark/>
          </w:tcPr>
          <w:p w14:paraId="59C920F5" w14:textId="77777777" w:rsidR="00F00FC7" w:rsidRPr="00F51037" w:rsidRDefault="00F00FC7" w:rsidP="00F00FC7">
            <w:pPr>
              <w:jc w:val="center"/>
              <w:rPr>
                <w:rFonts w:ascii="Times New Roman" w:hAnsi="Times New Roman"/>
                <w:color w:val="000000"/>
                <w:sz w:val="20"/>
              </w:rPr>
            </w:pPr>
            <w:r w:rsidRPr="00F51037">
              <w:rPr>
                <w:rFonts w:ascii="Times New Roman" w:hAnsi="Times New Roman"/>
                <w:color w:val="000000"/>
                <w:sz w:val="20"/>
              </w:rPr>
              <w:t>4.60</w:t>
            </w:r>
          </w:p>
        </w:tc>
        <w:tc>
          <w:tcPr>
            <w:tcW w:w="1710" w:type="dxa"/>
            <w:tcBorders>
              <w:top w:val="nil"/>
              <w:left w:val="nil"/>
              <w:bottom w:val="single" w:sz="4" w:space="0" w:color="auto"/>
              <w:right w:val="single" w:sz="4" w:space="0" w:color="auto"/>
            </w:tcBorders>
            <w:shd w:val="clear" w:color="auto" w:fill="auto"/>
            <w:noWrap/>
            <w:vAlign w:val="center"/>
            <w:hideMark/>
          </w:tcPr>
          <w:p w14:paraId="140239C3" w14:textId="77777777" w:rsidR="00F00FC7" w:rsidRPr="00F51037" w:rsidRDefault="00F00FC7" w:rsidP="00F00FC7">
            <w:pPr>
              <w:jc w:val="center"/>
              <w:rPr>
                <w:rFonts w:ascii="Times New Roman" w:hAnsi="Times New Roman"/>
                <w:color w:val="000000"/>
                <w:sz w:val="20"/>
              </w:rPr>
            </w:pPr>
            <w:r w:rsidRPr="00F51037">
              <w:rPr>
                <w:rFonts w:ascii="Times New Roman" w:hAnsi="Times New Roman"/>
                <w:color w:val="000000"/>
                <w:sz w:val="20"/>
              </w:rPr>
              <w:t>65.84</w:t>
            </w:r>
          </w:p>
        </w:tc>
      </w:tr>
      <w:tr w:rsidR="00F00FC7" w:rsidRPr="007D51B1" w14:paraId="137A38FA" w14:textId="77777777" w:rsidTr="00F00FC7">
        <w:trPr>
          <w:trHeight w:val="300"/>
          <w:jc w:val="center"/>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157F9776" w14:textId="77777777" w:rsidR="00F00FC7" w:rsidRPr="00F51037" w:rsidRDefault="00F00FC7" w:rsidP="00F00FC7">
            <w:pPr>
              <w:jc w:val="center"/>
              <w:rPr>
                <w:rFonts w:ascii="Times New Roman" w:hAnsi="Times New Roman"/>
                <w:color w:val="000000"/>
                <w:sz w:val="20"/>
              </w:rPr>
            </w:pPr>
            <w:r w:rsidRPr="00F51037">
              <w:rPr>
                <w:rFonts w:ascii="Times New Roman" w:hAnsi="Times New Roman"/>
                <w:color w:val="000000"/>
                <w:sz w:val="20"/>
              </w:rPr>
              <w:t>Maximum</w:t>
            </w:r>
          </w:p>
        </w:tc>
        <w:tc>
          <w:tcPr>
            <w:tcW w:w="2065" w:type="dxa"/>
            <w:tcBorders>
              <w:top w:val="nil"/>
              <w:left w:val="nil"/>
              <w:bottom w:val="single" w:sz="4" w:space="0" w:color="auto"/>
              <w:right w:val="single" w:sz="4" w:space="0" w:color="auto"/>
            </w:tcBorders>
            <w:shd w:val="clear" w:color="auto" w:fill="auto"/>
            <w:noWrap/>
            <w:vAlign w:val="center"/>
            <w:hideMark/>
          </w:tcPr>
          <w:p w14:paraId="5AE237F2" w14:textId="77777777" w:rsidR="00F00FC7" w:rsidRPr="00F51037" w:rsidRDefault="00F00FC7" w:rsidP="00F00FC7">
            <w:pPr>
              <w:jc w:val="center"/>
              <w:rPr>
                <w:rFonts w:ascii="Times New Roman" w:hAnsi="Times New Roman"/>
                <w:color w:val="000000"/>
                <w:sz w:val="20"/>
              </w:rPr>
            </w:pPr>
            <w:r w:rsidRPr="00F51037">
              <w:rPr>
                <w:rFonts w:ascii="Times New Roman" w:hAnsi="Times New Roman"/>
                <w:color w:val="000000"/>
                <w:sz w:val="20"/>
              </w:rPr>
              <w:t>9.69</w:t>
            </w:r>
          </w:p>
        </w:tc>
        <w:tc>
          <w:tcPr>
            <w:tcW w:w="1980" w:type="dxa"/>
            <w:tcBorders>
              <w:top w:val="nil"/>
              <w:left w:val="nil"/>
              <w:bottom w:val="single" w:sz="4" w:space="0" w:color="auto"/>
              <w:right w:val="single" w:sz="4" w:space="0" w:color="auto"/>
            </w:tcBorders>
            <w:shd w:val="clear" w:color="auto" w:fill="auto"/>
            <w:noWrap/>
            <w:vAlign w:val="center"/>
            <w:hideMark/>
          </w:tcPr>
          <w:p w14:paraId="338933F4" w14:textId="77777777" w:rsidR="00F00FC7" w:rsidRPr="00F51037" w:rsidRDefault="00F00FC7" w:rsidP="00F00FC7">
            <w:pPr>
              <w:jc w:val="center"/>
              <w:rPr>
                <w:rFonts w:ascii="Times New Roman" w:hAnsi="Times New Roman"/>
                <w:color w:val="000000"/>
                <w:sz w:val="20"/>
              </w:rPr>
            </w:pPr>
            <w:r w:rsidRPr="00F51037">
              <w:rPr>
                <w:rFonts w:ascii="Times New Roman" w:hAnsi="Times New Roman"/>
                <w:color w:val="000000"/>
                <w:sz w:val="20"/>
              </w:rPr>
              <w:t>100.68</w:t>
            </w:r>
          </w:p>
        </w:tc>
        <w:tc>
          <w:tcPr>
            <w:tcW w:w="1530" w:type="dxa"/>
            <w:tcBorders>
              <w:top w:val="nil"/>
              <w:left w:val="nil"/>
              <w:bottom w:val="single" w:sz="4" w:space="0" w:color="auto"/>
              <w:right w:val="single" w:sz="4" w:space="0" w:color="auto"/>
            </w:tcBorders>
            <w:shd w:val="clear" w:color="auto" w:fill="auto"/>
            <w:noWrap/>
            <w:vAlign w:val="center"/>
            <w:hideMark/>
          </w:tcPr>
          <w:p w14:paraId="319AE6D7" w14:textId="77777777" w:rsidR="00F00FC7" w:rsidRPr="00F51037" w:rsidRDefault="00F00FC7" w:rsidP="00F00FC7">
            <w:pPr>
              <w:jc w:val="center"/>
              <w:rPr>
                <w:rFonts w:ascii="Times New Roman" w:hAnsi="Times New Roman"/>
                <w:color w:val="000000"/>
                <w:sz w:val="20"/>
              </w:rPr>
            </w:pPr>
            <w:r w:rsidRPr="00F51037">
              <w:rPr>
                <w:rFonts w:ascii="Times New Roman" w:hAnsi="Times New Roman"/>
                <w:color w:val="000000"/>
                <w:sz w:val="20"/>
              </w:rPr>
              <w:t>10.53</w:t>
            </w:r>
          </w:p>
        </w:tc>
        <w:tc>
          <w:tcPr>
            <w:tcW w:w="1710" w:type="dxa"/>
            <w:tcBorders>
              <w:top w:val="nil"/>
              <w:left w:val="nil"/>
              <w:bottom w:val="single" w:sz="4" w:space="0" w:color="auto"/>
              <w:right w:val="single" w:sz="4" w:space="0" w:color="auto"/>
            </w:tcBorders>
            <w:shd w:val="clear" w:color="auto" w:fill="auto"/>
            <w:noWrap/>
            <w:vAlign w:val="center"/>
            <w:hideMark/>
          </w:tcPr>
          <w:p w14:paraId="1E969FB9" w14:textId="77777777" w:rsidR="00F00FC7" w:rsidRPr="00F51037" w:rsidRDefault="00F00FC7" w:rsidP="00F00FC7">
            <w:pPr>
              <w:jc w:val="center"/>
              <w:rPr>
                <w:rFonts w:ascii="Times New Roman" w:hAnsi="Times New Roman"/>
                <w:color w:val="000000"/>
                <w:sz w:val="20"/>
              </w:rPr>
            </w:pPr>
            <w:r w:rsidRPr="00F51037">
              <w:rPr>
                <w:rFonts w:ascii="Times New Roman" w:hAnsi="Times New Roman"/>
                <w:color w:val="000000"/>
                <w:sz w:val="20"/>
              </w:rPr>
              <w:t>103.76</w:t>
            </w:r>
          </w:p>
        </w:tc>
      </w:tr>
      <w:tr w:rsidR="00F00FC7" w:rsidRPr="007D51B1" w14:paraId="3177F37D" w14:textId="77777777" w:rsidTr="00F00FC7">
        <w:trPr>
          <w:trHeight w:val="300"/>
          <w:jc w:val="center"/>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52E88E35" w14:textId="77777777" w:rsidR="00F00FC7" w:rsidRPr="00F51037" w:rsidRDefault="00F00FC7" w:rsidP="00F00FC7">
            <w:pPr>
              <w:jc w:val="center"/>
              <w:rPr>
                <w:rFonts w:ascii="Times New Roman" w:hAnsi="Times New Roman"/>
                <w:color w:val="000000"/>
                <w:sz w:val="20"/>
              </w:rPr>
            </w:pPr>
            <w:r w:rsidRPr="00F51037">
              <w:rPr>
                <w:rFonts w:ascii="Times New Roman" w:hAnsi="Times New Roman"/>
                <w:color w:val="000000"/>
                <w:sz w:val="20"/>
              </w:rPr>
              <w:t xml:space="preserve"> Mean</w:t>
            </w:r>
          </w:p>
        </w:tc>
        <w:tc>
          <w:tcPr>
            <w:tcW w:w="2065" w:type="dxa"/>
            <w:tcBorders>
              <w:top w:val="nil"/>
              <w:left w:val="nil"/>
              <w:bottom w:val="single" w:sz="4" w:space="0" w:color="auto"/>
              <w:right w:val="single" w:sz="4" w:space="0" w:color="auto"/>
            </w:tcBorders>
            <w:shd w:val="clear" w:color="auto" w:fill="auto"/>
            <w:noWrap/>
            <w:vAlign w:val="center"/>
            <w:hideMark/>
          </w:tcPr>
          <w:p w14:paraId="3EA47AB8" w14:textId="77777777" w:rsidR="00F00FC7" w:rsidRPr="00F51037" w:rsidRDefault="00F00FC7" w:rsidP="00F00FC7">
            <w:pPr>
              <w:jc w:val="center"/>
              <w:rPr>
                <w:rFonts w:ascii="Times New Roman" w:hAnsi="Times New Roman"/>
                <w:color w:val="000000"/>
                <w:sz w:val="20"/>
              </w:rPr>
            </w:pPr>
            <w:r w:rsidRPr="00F51037">
              <w:rPr>
                <w:rFonts w:ascii="Times New Roman" w:hAnsi="Times New Roman"/>
                <w:color w:val="000000"/>
                <w:sz w:val="20"/>
              </w:rPr>
              <w:t>6.51</w:t>
            </w:r>
          </w:p>
        </w:tc>
        <w:tc>
          <w:tcPr>
            <w:tcW w:w="1980" w:type="dxa"/>
            <w:tcBorders>
              <w:top w:val="nil"/>
              <w:left w:val="nil"/>
              <w:bottom w:val="single" w:sz="4" w:space="0" w:color="auto"/>
              <w:right w:val="single" w:sz="4" w:space="0" w:color="auto"/>
            </w:tcBorders>
            <w:shd w:val="clear" w:color="auto" w:fill="auto"/>
            <w:noWrap/>
            <w:vAlign w:val="center"/>
            <w:hideMark/>
          </w:tcPr>
          <w:p w14:paraId="4704BB29" w14:textId="77777777" w:rsidR="00F00FC7" w:rsidRPr="00F51037" w:rsidRDefault="00F00FC7" w:rsidP="00F00FC7">
            <w:pPr>
              <w:jc w:val="center"/>
              <w:rPr>
                <w:rFonts w:ascii="Times New Roman" w:hAnsi="Times New Roman"/>
                <w:color w:val="000000"/>
                <w:sz w:val="20"/>
              </w:rPr>
            </w:pPr>
            <w:r w:rsidRPr="00F51037">
              <w:rPr>
                <w:rFonts w:ascii="Times New Roman" w:hAnsi="Times New Roman"/>
                <w:color w:val="000000"/>
                <w:sz w:val="20"/>
              </w:rPr>
              <w:t>84.25</w:t>
            </w:r>
          </w:p>
        </w:tc>
        <w:tc>
          <w:tcPr>
            <w:tcW w:w="1530" w:type="dxa"/>
            <w:tcBorders>
              <w:top w:val="nil"/>
              <w:left w:val="nil"/>
              <w:bottom w:val="single" w:sz="4" w:space="0" w:color="auto"/>
              <w:right w:val="single" w:sz="4" w:space="0" w:color="auto"/>
            </w:tcBorders>
            <w:shd w:val="clear" w:color="auto" w:fill="auto"/>
            <w:noWrap/>
            <w:vAlign w:val="center"/>
            <w:hideMark/>
          </w:tcPr>
          <w:p w14:paraId="1B8CF754" w14:textId="77777777" w:rsidR="00F00FC7" w:rsidRPr="00F51037" w:rsidRDefault="00F00FC7" w:rsidP="00F00FC7">
            <w:pPr>
              <w:jc w:val="center"/>
              <w:rPr>
                <w:rFonts w:ascii="Times New Roman" w:hAnsi="Times New Roman"/>
                <w:color w:val="000000"/>
                <w:sz w:val="20"/>
              </w:rPr>
            </w:pPr>
            <w:r w:rsidRPr="00F51037">
              <w:rPr>
                <w:rFonts w:ascii="Times New Roman" w:hAnsi="Times New Roman"/>
                <w:color w:val="000000"/>
                <w:sz w:val="20"/>
              </w:rPr>
              <w:t>6.72</w:t>
            </w:r>
          </w:p>
        </w:tc>
        <w:tc>
          <w:tcPr>
            <w:tcW w:w="1710" w:type="dxa"/>
            <w:tcBorders>
              <w:top w:val="nil"/>
              <w:left w:val="nil"/>
              <w:bottom w:val="single" w:sz="4" w:space="0" w:color="auto"/>
              <w:right w:val="single" w:sz="4" w:space="0" w:color="auto"/>
            </w:tcBorders>
            <w:shd w:val="clear" w:color="auto" w:fill="auto"/>
            <w:noWrap/>
            <w:vAlign w:val="center"/>
            <w:hideMark/>
          </w:tcPr>
          <w:p w14:paraId="09F9066B" w14:textId="77777777" w:rsidR="00F00FC7" w:rsidRPr="00F51037" w:rsidRDefault="00F00FC7" w:rsidP="00F00FC7">
            <w:pPr>
              <w:jc w:val="center"/>
              <w:rPr>
                <w:rFonts w:ascii="Times New Roman" w:hAnsi="Times New Roman"/>
                <w:color w:val="000000"/>
                <w:sz w:val="20"/>
              </w:rPr>
            </w:pPr>
            <w:r w:rsidRPr="00F51037">
              <w:rPr>
                <w:rFonts w:ascii="Times New Roman" w:hAnsi="Times New Roman"/>
                <w:color w:val="000000"/>
                <w:sz w:val="20"/>
              </w:rPr>
              <w:t>86.70</w:t>
            </w:r>
          </w:p>
        </w:tc>
      </w:tr>
      <w:tr w:rsidR="00F00FC7" w:rsidRPr="007D51B1" w14:paraId="4311CDC8" w14:textId="77777777" w:rsidTr="00F00FC7">
        <w:trPr>
          <w:trHeight w:val="300"/>
          <w:jc w:val="center"/>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61C4DA39" w14:textId="77777777" w:rsidR="00F00FC7" w:rsidRPr="00F51037" w:rsidRDefault="00F00FC7" w:rsidP="00F00FC7">
            <w:pPr>
              <w:jc w:val="center"/>
              <w:rPr>
                <w:rFonts w:ascii="Times New Roman" w:hAnsi="Times New Roman"/>
                <w:color w:val="000000"/>
                <w:sz w:val="20"/>
              </w:rPr>
            </w:pPr>
            <w:r w:rsidRPr="00F51037">
              <w:rPr>
                <w:rFonts w:ascii="Times New Roman" w:hAnsi="Times New Roman"/>
                <w:color w:val="000000"/>
                <w:sz w:val="20"/>
              </w:rPr>
              <w:t>Standard Deviation</w:t>
            </w:r>
          </w:p>
        </w:tc>
        <w:tc>
          <w:tcPr>
            <w:tcW w:w="2065" w:type="dxa"/>
            <w:tcBorders>
              <w:top w:val="nil"/>
              <w:left w:val="nil"/>
              <w:bottom w:val="single" w:sz="4" w:space="0" w:color="auto"/>
              <w:right w:val="single" w:sz="4" w:space="0" w:color="auto"/>
            </w:tcBorders>
            <w:shd w:val="clear" w:color="auto" w:fill="auto"/>
            <w:noWrap/>
            <w:vAlign w:val="center"/>
            <w:hideMark/>
          </w:tcPr>
          <w:p w14:paraId="57F4B86A" w14:textId="77777777" w:rsidR="00F00FC7" w:rsidRPr="00F51037" w:rsidRDefault="00F00FC7" w:rsidP="00F00FC7">
            <w:pPr>
              <w:jc w:val="center"/>
              <w:rPr>
                <w:rFonts w:ascii="Times New Roman" w:hAnsi="Times New Roman"/>
                <w:color w:val="000000"/>
                <w:sz w:val="20"/>
              </w:rPr>
            </w:pPr>
            <w:r w:rsidRPr="00F51037">
              <w:rPr>
                <w:rFonts w:ascii="Times New Roman" w:hAnsi="Times New Roman"/>
                <w:color w:val="000000"/>
                <w:sz w:val="20"/>
              </w:rPr>
              <w:t>1.34</w:t>
            </w:r>
          </w:p>
        </w:tc>
        <w:tc>
          <w:tcPr>
            <w:tcW w:w="1980" w:type="dxa"/>
            <w:tcBorders>
              <w:top w:val="nil"/>
              <w:left w:val="nil"/>
              <w:bottom w:val="single" w:sz="4" w:space="0" w:color="auto"/>
              <w:right w:val="single" w:sz="4" w:space="0" w:color="auto"/>
            </w:tcBorders>
            <w:shd w:val="clear" w:color="auto" w:fill="auto"/>
            <w:noWrap/>
            <w:vAlign w:val="center"/>
            <w:hideMark/>
          </w:tcPr>
          <w:p w14:paraId="62539013" w14:textId="77777777" w:rsidR="00F00FC7" w:rsidRPr="00F51037" w:rsidRDefault="00F00FC7" w:rsidP="00F00FC7">
            <w:pPr>
              <w:jc w:val="center"/>
              <w:rPr>
                <w:rFonts w:ascii="Times New Roman" w:hAnsi="Times New Roman"/>
                <w:color w:val="000000"/>
                <w:sz w:val="20"/>
              </w:rPr>
            </w:pPr>
            <w:r w:rsidRPr="00F51037">
              <w:rPr>
                <w:rFonts w:ascii="Times New Roman" w:hAnsi="Times New Roman"/>
                <w:color w:val="000000"/>
                <w:sz w:val="20"/>
              </w:rPr>
              <w:t>7.70</w:t>
            </w:r>
          </w:p>
        </w:tc>
        <w:tc>
          <w:tcPr>
            <w:tcW w:w="1530" w:type="dxa"/>
            <w:tcBorders>
              <w:top w:val="nil"/>
              <w:left w:val="nil"/>
              <w:bottom w:val="single" w:sz="4" w:space="0" w:color="auto"/>
              <w:right w:val="single" w:sz="4" w:space="0" w:color="auto"/>
            </w:tcBorders>
            <w:shd w:val="clear" w:color="auto" w:fill="auto"/>
            <w:noWrap/>
            <w:vAlign w:val="center"/>
            <w:hideMark/>
          </w:tcPr>
          <w:p w14:paraId="3ACB1360" w14:textId="77777777" w:rsidR="00F00FC7" w:rsidRPr="00F51037" w:rsidRDefault="00F00FC7" w:rsidP="00F00FC7">
            <w:pPr>
              <w:jc w:val="center"/>
              <w:rPr>
                <w:rFonts w:ascii="Times New Roman" w:hAnsi="Times New Roman"/>
                <w:color w:val="000000"/>
                <w:sz w:val="20"/>
              </w:rPr>
            </w:pPr>
            <w:r w:rsidRPr="00F51037">
              <w:rPr>
                <w:rFonts w:ascii="Times New Roman" w:hAnsi="Times New Roman"/>
                <w:color w:val="000000"/>
                <w:sz w:val="20"/>
              </w:rPr>
              <w:t>1.39</w:t>
            </w:r>
          </w:p>
        </w:tc>
        <w:tc>
          <w:tcPr>
            <w:tcW w:w="1710" w:type="dxa"/>
            <w:tcBorders>
              <w:top w:val="nil"/>
              <w:left w:val="nil"/>
              <w:bottom w:val="single" w:sz="4" w:space="0" w:color="auto"/>
              <w:right w:val="single" w:sz="4" w:space="0" w:color="auto"/>
            </w:tcBorders>
            <w:shd w:val="clear" w:color="auto" w:fill="auto"/>
            <w:noWrap/>
            <w:vAlign w:val="center"/>
            <w:hideMark/>
          </w:tcPr>
          <w:p w14:paraId="1BB327FD" w14:textId="77777777" w:rsidR="00F00FC7" w:rsidRPr="00F51037" w:rsidRDefault="00F00FC7" w:rsidP="00F00FC7">
            <w:pPr>
              <w:jc w:val="center"/>
              <w:rPr>
                <w:rFonts w:ascii="Times New Roman" w:hAnsi="Times New Roman"/>
                <w:color w:val="000000"/>
                <w:sz w:val="20"/>
              </w:rPr>
            </w:pPr>
            <w:r w:rsidRPr="00F51037">
              <w:rPr>
                <w:rFonts w:ascii="Times New Roman" w:hAnsi="Times New Roman"/>
                <w:color w:val="000000"/>
                <w:sz w:val="20"/>
              </w:rPr>
              <w:t>9.40</w:t>
            </w:r>
          </w:p>
        </w:tc>
      </w:tr>
      <w:tr w:rsidR="00F00FC7" w:rsidRPr="007D51B1" w14:paraId="48A5152F" w14:textId="77777777" w:rsidTr="00F00FC7">
        <w:trPr>
          <w:trHeight w:val="300"/>
          <w:jc w:val="center"/>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1D104654" w14:textId="77777777" w:rsidR="00F00FC7" w:rsidRPr="00F51037" w:rsidRDefault="00F00FC7" w:rsidP="00F00FC7">
            <w:pPr>
              <w:jc w:val="center"/>
              <w:rPr>
                <w:rFonts w:ascii="Times New Roman" w:hAnsi="Times New Roman"/>
                <w:color w:val="000000"/>
                <w:sz w:val="20"/>
              </w:rPr>
            </w:pPr>
            <w:r w:rsidRPr="00F51037">
              <w:rPr>
                <w:rFonts w:ascii="Times New Roman" w:hAnsi="Times New Roman"/>
                <w:color w:val="000000"/>
                <w:sz w:val="20"/>
              </w:rPr>
              <w:t xml:space="preserve"> Pct1</w:t>
            </w:r>
          </w:p>
        </w:tc>
        <w:tc>
          <w:tcPr>
            <w:tcW w:w="2065" w:type="dxa"/>
            <w:tcBorders>
              <w:top w:val="nil"/>
              <w:left w:val="nil"/>
              <w:bottom w:val="single" w:sz="4" w:space="0" w:color="auto"/>
              <w:right w:val="single" w:sz="4" w:space="0" w:color="auto"/>
            </w:tcBorders>
            <w:shd w:val="clear" w:color="auto" w:fill="auto"/>
            <w:noWrap/>
            <w:vAlign w:val="center"/>
            <w:hideMark/>
          </w:tcPr>
          <w:p w14:paraId="1466C1BC" w14:textId="77777777" w:rsidR="00F00FC7" w:rsidRPr="00F51037" w:rsidRDefault="00F00FC7" w:rsidP="00F00FC7">
            <w:pPr>
              <w:jc w:val="center"/>
              <w:rPr>
                <w:rFonts w:ascii="Times New Roman" w:hAnsi="Times New Roman"/>
                <w:color w:val="000000"/>
                <w:sz w:val="20"/>
              </w:rPr>
            </w:pPr>
            <w:r w:rsidRPr="00F51037">
              <w:rPr>
                <w:rFonts w:ascii="Times New Roman" w:hAnsi="Times New Roman"/>
                <w:color w:val="000000"/>
                <w:sz w:val="20"/>
              </w:rPr>
              <w:t>4.75</w:t>
            </w:r>
          </w:p>
        </w:tc>
        <w:tc>
          <w:tcPr>
            <w:tcW w:w="1980" w:type="dxa"/>
            <w:tcBorders>
              <w:top w:val="nil"/>
              <w:left w:val="nil"/>
              <w:bottom w:val="single" w:sz="4" w:space="0" w:color="auto"/>
              <w:right w:val="single" w:sz="4" w:space="0" w:color="auto"/>
            </w:tcBorders>
            <w:shd w:val="clear" w:color="auto" w:fill="auto"/>
            <w:noWrap/>
            <w:vAlign w:val="center"/>
            <w:hideMark/>
          </w:tcPr>
          <w:p w14:paraId="45230C22" w14:textId="77777777" w:rsidR="00F00FC7" w:rsidRPr="00F51037" w:rsidRDefault="00F00FC7" w:rsidP="00F00FC7">
            <w:pPr>
              <w:jc w:val="center"/>
              <w:rPr>
                <w:rFonts w:ascii="Times New Roman" w:hAnsi="Times New Roman"/>
                <w:color w:val="000000"/>
                <w:sz w:val="20"/>
              </w:rPr>
            </w:pPr>
            <w:r w:rsidRPr="00F51037">
              <w:rPr>
                <w:rFonts w:ascii="Times New Roman" w:hAnsi="Times New Roman"/>
                <w:color w:val="000000"/>
                <w:sz w:val="20"/>
              </w:rPr>
              <w:t>67.94</w:t>
            </w:r>
          </w:p>
        </w:tc>
        <w:tc>
          <w:tcPr>
            <w:tcW w:w="1530" w:type="dxa"/>
            <w:tcBorders>
              <w:top w:val="nil"/>
              <w:left w:val="nil"/>
              <w:bottom w:val="single" w:sz="4" w:space="0" w:color="auto"/>
              <w:right w:val="single" w:sz="4" w:space="0" w:color="auto"/>
            </w:tcBorders>
            <w:shd w:val="clear" w:color="auto" w:fill="auto"/>
            <w:noWrap/>
            <w:vAlign w:val="center"/>
            <w:hideMark/>
          </w:tcPr>
          <w:p w14:paraId="6C954F16" w14:textId="77777777" w:rsidR="00F00FC7" w:rsidRPr="00F51037" w:rsidRDefault="00F00FC7" w:rsidP="00F00FC7">
            <w:pPr>
              <w:jc w:val="center"/>
              <w:rPr>
                <w:rFonts w:ascii="Times New Roman" w:hAnsi="Times New Roman"/>
                <w:color w:val="000000"/>
                <w:sz w:val="20"/>
              </w:rPr>
            </w:pPr>
            <w:r w:rsidRPr="00F51037">
              <w:rPr>
                <w:rFonts w:ascii="Times New Roman" w:hAnsi="Times New Roman"/>
                <w:color w:val="000000"/>
                <w:sz w:val="20"/>
              </w:rPr>
              <w:t>4.70</w:t>
            </w:r>
          </w:p>
        </w:tc>
        <w:tc>
          <w:tcPr>
            <w:tcW w:w="1710" w:type="dxa"/>
            <w:tcBorders>
              <w:top w:val="nil"/>
              <w:left w:val="nil"/>
              <w:bottom w:val="single" w:sz="4" w:space="0" w:color="auto"/>
              <w:right w:val="single" w:sz="4" w:space="0" w:color="auto"/>
            </w:tcBorders>
            <w:shd w:val="clear" w:color="auto" w:fill="auto"/>
            <w:noWrap/>
            <w:vAlign w:val="center"/>
            <w:hideMark/>
          </w:tcPr>
          <w:p w14:paraId="3707FDEC" w14:textId="77777777" w:rsidR="00F00FC7" w:rsidRPr="00F51037" w:rsidRDefault="00F00FC7" w:rsidP="00F00FC7">
            <w:pPr>
              <w:jc w:val="center"/>
              <w:rPr>
                <w:rFonts w:ascii="Times New Roman" w:hAnsi="Times New Roman"/>
                <w:color w:val="000000"/>
                <w:sz w:val="20"/>
              </w:rPr>
            </w:pPr>
            <w:r w:rsidRPr="00F51037">
              <w:rPr>
                <w:rFonts w:ascii="Times New Roman" w:hAnsi="Times New Roman"/>
                <w:color w:val="000000"/>
                <w:sz w:val="20"/>
              </w:rPr>
              <w:t>66.82</w:t>
            </w:r>
          </w:p>
        </w:tc>
      </w:tr>
      <w:tr w:rsidR="00F00FC7" w:rsidRPr="007D51B1" w14:paraId="1F46FA22" w14:textId="77777777" w:rsidTr="00F00FC7">
        <w:trPr>
          <w:trHeight w:val="300"/>
          <w:jc w:val="center"/>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002A8CBC" w14:textId="77777777" w:rsidR="00F00FC7" w:rsidRPr="00F51037" w:rsidRDefault="00F00FC7" w:rsidP="00F00FC7">
            <w:pPr>
              <w:jc w:val="center"/>
              <w:rPr>
                <w:rFonts w:ascii="Times New Roman" w:hAnsi="Times New Roman"/>
                <w:color w:val="000000"/>
                <w:sz w:val="20"/>
              </w:rPr>
            </w:pPr>
            <w:r w:rsidRPr="00F51037">
              <w:rPr>
                <w:rFonts w:ascii="Times New Roman" w:hAnsi="Times New Roman"/>
                <w:color w:val="000000"/>
                <w:sz w:val="20"/>
              </w:rPr>
              <w:t xml:space="preserve"> Pct5</w:t>
            </w:r>
          </w:p>
        </w:tc>
        <w:tc>
          <w:tcPr>
            <w:tcW w:w="2065" w:type="dxa"/>
            <w:tcBorders>
              <w:top w:val="nil"/>
              <w:left w:val="nil"/>
              <w:bottom w:val="single" w:sz="4" w:space="0" w:color="auto"/>
              <w:right w:val="single" w:sz="4" w:space="0" w:color="auto"/>
            </w:tcBorders>
            <w:shd w:val="clear" w:color="auto" w:fill="auto"/>
            <w:noWrap/>
            <w:vAlign w:val="center"/>
            <w:hideMark/>
          </w:tcPr>
          <w:p w14:paraId="7B65C7E8" w14:textId="77777777" w:rsidR="00F00FC7" w:rsidRPr="00F51037" w:rsidRDefault="00F00FC7" w:rsidP="00F00FC7">
            <w:pPr>
              <w:jc w:val="center"/>
              <w:rPr>
                <w:rFonts w:ascii="Times New Roman" w:hAnsi="Times New Roman"/>
                <w:color w:val="000000"/>
                <w:sz w:val="20"/>
              </w:rPr>
            </w:pPr>
            <w:r w:rsidRPr="00F51037">
              <w:rPr>
                <w:rFonts w:ascii="Times New Roman" w:hAnsi="Times New Roman"/>
                <w:color w:val="000000"/>
                <w:sz w:val="20"/>
              </w:rPr>
              <w:t>4.92</w:t>
            </w:r>
          </w:p>
        </w:tc>
        <w:tc>
          <w:tcPr>
            <w:tcW w:w="1980" w:type="dxa"/>
            <w:tcBorders>
              <w:top w:val="nil"/>
              <w:left w:val="nil"/>
              <w:bottom w:val="single" w:sz="4" w:space="0" w:color="auto"/>
              <w:right w:val="single" w:sz="4" w:space="0" w:color="auto"/>
            </w:tcBorders>
            <w:shd w:val="clear" w:color="auto" w:fill="auto"/>
            <w:noWrap/>
            <w:vAlign w:val="center"/>
            <w:hideMark/>
          </w:tcPr>
          <w:p w14:paraId="0AB317A8" w14:textId="77777777" w:rsidR="00F00FC7" w:rsidRPr="00F51037" w:rsidRDefault="00F00FC7" w:rsidP="00F00FC7">
            <w:pPr>
              <w:jc w:val="center"/>
              <w:rPr>
                <w:rFonts w:ascii="Times New Roman" w:hAnsi="Times New Roman"/>
                <w:color w:val="000000"/>
                <w:sz w:val="20"/>
              </w:rPr>
            </w:pPr>
            <w:r w:rsidRPr="00F51037">
              <w:rPr>
                <w:rFonts w:ascii="Times New Roman" w:hAnsi="Times New Roman"/>
                <w:color w:val="000000"/>
                <w:sz w:val="20"/>
              </w:rPr>
              <w:t>71.28</w:t>
            </w:r>
          </w:p>
        </w:tc>
        <w:tc>
          <w:tcPr>
            <w:tcW w:w="1530" w:type="dxa"/>
            <w:tcBorders>
              <w:top w:val="nil"/>
              <w:left w:val="nil"/>
              <w:bottom w:val="single" w:sz="4" w:space="0" w:color="auto"/>
              <w:right w:val="single" w:sz="4" w:space="0" w:color="auto"/>
            </w:tcBorders>
            <w:shd w:val="clear" w:color="auto" w:fill="auto"/>
            <w:noWrap/>
            <w:vAlign w:val="center"/>
            <w:hideMark/>
          </w:tcPr>
          <w:p w14:paraId="139F3A03" w14:textId="77777777" w:rsidR="00F00FC7" w:rsidRPr="00F51037" w:rsidRDefault="00F00FC7" w:rsidP="00F00FC7">
            <w:pPr>
              <w:jc w:val="center"/>
              <w:rPr>
                <w:rFonts w:ascii="Times New Roman" w:hAnsi="Times New Roman"/>
                <w:color w:val="000000"/>
                <w:sz w:val="20"/>
              </w:rPr>
            </w:pPr>
            <w:r w:rsidRPr="00F51037">
              <w:rPr>
                <w:rFonts w:ascii="Times New Roman" w:hAnsi="Times New Roman"/>
                <w:color w:val="000000"/>
                <w:sz w:val="20"/>
              </w:rPr>
              <w:t>4.85</w:t>
            </w:r>
          </w:p>
        </w:tc>
        <w:tc>
          <w:tcPr>
            <w:tcW w:w="1710" w:type="dxa"/>
            <w:tcBorders>
              <w:top w:val="nil"/>
              <w:left w:val="nil"/>
              <w:bottom w:val="single" w:sz="4" w:space="0" w:color="auto"/>
              <w:right w:val="single" w:sz="4" w:space="0" w:color="auto"/>
            </w:tcBorders>
            <w:shd w:val="clear" w:color="auto" w:fill="auto"/>
            <w:noWrap/>
            <w:vAlign w:val="center"/>
            <w:hideMark/>
          </w:tcPr>
          <w:p w14:paraId="5E813E7C" w14:textId="77777777" w:rsidR="00F00FC7" w:rsidRPr="00F51037" w:rsidRDefault="00F00FC7" w:rsidP="00F00FC7">
            <w:pPr>
              <w:jc w:val="center"/>
              <w:rPr>
                <w:rFonts w:ascii="Times New Roman" w:hAnsi="Times New Roman"/>
                <w:color w:val="000000"/>
                <w:sz w:val="20"/>
              </w:rPr>
            </w:pPr>
            <w:r w:rsidRPr="00F51037">
              <w:rPr>
                <w:rFonts w:ascii="Times New Roman" w:hAnsi="Times New Roman"/>
                <w:color w:val="000000"/>
                <w:sz w:val="20"/>
              </w:rPr>
              <w:t>69.38</w:t>
            </w:r>
          </w:p>
        </w:tc>
      </w:tr>
      <w:tr w:rsidR="00F00FC7" w:rsidRPr="007D51B1" w14:paraId="458EDB61" w14:textId="77777777" w:rsidTr="00F00FC7">
        <w:trPr>
          <w:trHeight w:val="300"/>
          <w:jc w:val="center"/>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00F6B117" w14:textId="77777777" w:rsidR="00F00FC7" w:rsidRPr="00F51037" w:rsidRDefault="00F00FC7" w:rsidP="00F00FC7">
            <w:pPr>
              <w:jc w:val="center"/>
              <w:rPr>
                <w:rFonts w:ascii="Times New Roman" w:hAnsi="Times New Roman"/>
                <w:color w:val="000000"/>
                <w:sz w:val="20"/>
              </w:rPr>
            </w:pPr>
            <w:r w:rsidRPr="00F51037">
              <w:rPr>
                <w:rFonts w:ascii="Times New Roman" w:hAnsi="Times New Roman"/>
                <w:color w:val="000000"/>
                <w:sz w:val="20"/>
              </w:rPr>
              <w:t xml:space="preserve"> Pct10</w:t>
            </w:r>
          </w:p>
        </w:tc>
        <w:tc>
          <w:tcPr>
            <w:tcW w:w="2065" w:type="dxa"/>
            <w:tcBorders>
              <w:top w:val="nil"/>
              <w:left w:val="nil"/>
              <w:bottom w:val="single" w:sz="4" w:space="0" w:color="auto"/>
              <w:right w:val="single" w:sz="4" w:space="0" w:color="auto"/>
            </w:tcBorders>
            <w:shd w:val="clear" w:color="auto" w:fill="auto"/>
            <w:noWrap/>
            <w:vAlign w:val="center"/>
            <w:hideMark/>
          </w:tcPr>
          <w:p w14:paraId="12F45E74" w14:textId="77777777" w:rsidR="00F00FC7" w:rsidRPr="00F51037" w:rsidRDefault="00F00FC7" w:rsidP="00F00FC7">
            <w:pPr>
              <w:jc w:val="center"/>
              <w:rPr>
                <w:rFonts w:ascii="Times New Roman" w:hAnsi="Times New Roman"/>
                <w:color w:val="000000"/>
                <w:sz w:val="20"/>
              </w:rPr>
            </w:pPr>
            <w:r w:rsidRPr="00F51037">
              <w:rPr>
                <w:rFonts w:ascii="Times New Roman" w:hAnsi="Times New Roman"/>
                <w:color w:val="000000"/>
                <w:sz w:val="20"/>
              </w:rPr>
              <w:t>5.08</w:t>
            </w:r>
          </w:p>
        </w:tc>
        <w:tc>
          <w:tcPr>
            <w:tcW w:w="1980" w:type="dxa"/>
            <w:tcBorders>
              <w:top w:val="nil"/>
              <w:left w:val="nil"/>
              <w:bottom w:val="single" w:sz="4" w:space="0" w:color="auto"/>
              <w:right w:val="single" w:sz="4" w:space="0" w:color="auto"/>
            </w:tcBorders>
            <w:shd w:val="clear" w:color="auto" w:fill="auto"/>
            <w:noWrap/>
            <w:vAlign w:val="center"/>
            <w:hideMark/>
          </w:tcPr>
          <w:p w14:paraId="43D84A3B" w14:textId="77777777" w:rsidR="00F00FC7" w:rsidRPr="00F51037" w:rsidRDefault="00F00FC7" w:rsidP="00F00FC7">
            <w:pPr>
              <w:jc w:val="center"/>
              <w:rPr>
                <w:rFonts w:ascii="Times New Roman" w:hAnsi="Times New Roman"/>
                <w:color w:val="000000"/>
                <w:sz w:val="20"/>
              </w:rPr>
            </w:pPr>
            <w:r w:rsidRPr="00F51037">
              <w:rPr>
                <w:rFonts w:ascii="Times New Roman" w:hAnsi="Times New Roman"/>
                <w:color w:val="000000"/>
                <w:sz w:val="20"/>
              </w:rPr>
              <w:t>74.25</w:t>
            </w:r>
          </w:p>
        </w:tc>
        <w:tc>
          <w:tcPr>
            <w:tcW w:w="1530" w:type="dxa"/>
            <w:tcBorders>
              <w:top w:val="nil"/>
              <w:left w:val="nil"/>
              <w:bottom w:val="single" w:sz="4" w:space="0" w:color="auto"/>
              <w:right w:val="single" w:sz="4" w:space="0" w:color="auto"/>
            </w:tcBorders>
            <w:shd w:val="clear" w:color="auto" w:fill="auto"/>
            <w:noWrap/>
            <w:vAlign w:val="center"/>
            <w:hideMark/>
          </w:tcPr>
          <w:p w14:paraId="5BA4805A" w14:textId="77777777" w:rsidR="00F00FC7" w:rsidRPr="00F51037" w:rsidRDefault="00F00FC7" w:rsidP="00F00FC7">
            <w:pPr>
              <w:jc w:val="center"/>
              <w:rPr>
                <w:rFonts w:ascii="Times New Roman" w:hAnsi="Times New Roman"/>
                <w:color w:val="000000"/>
                <w:sz w:val="20"/>
              </w:rPr>
            </w:pPr>
            <w:r w:rsidRPr="00F51037">
              <w:rPr>
                <w:rFonts w:ascii="Times New Roman" w:hAnsi="Times New Roman"/>
                <w:color w:val="000000"/>
                <w:sz w:val="20"/>
              </w:rPr>
              <w:t>5.04</w:t>
            </w:r>
          </w:p>
        </w:tc>
        <w:tc>
          <w:tcPr>
            <w:tcW w:w="1710" w:type="dxa"/>
            <w:tcBorders>
              <w:top w:val="nil"/>
              <w:left w:val="nil"/>
              <w:bottom w:val="single" w:sz="4" w:space="0" w:color="auto"/>
              <w:right w:val="single" w:sz="4" w:space="0" w:color="auto"/>
            </w:tcBorders>
            <w:shd w:val="clear" w:color="auto" w:fill="auto"/>
            <w:noWrap/>
            <w:vAlign w:val="center"/>
            <w:hideMark/>
          </w:tcPr>
          <w:p w14:paraId="50DCE6CB" w14:textId="77777777" w:rsidR="00F00FC7" w:rsidRPr="00F51037" w:rsidRDefault="00F00FC7" w:rsidP="00F00FC7">
            <w:pPr>
              <w:jc w:val="center"/>
              <w:rPr>
                <w:rFonts w:ascii="Times New Roman" w:hAnsi="Times New Roman"/>
                <w:color w:val="000000"/>
                <w:sz w:val="20"/>
              </w:rPr>
            </w:pPr>
            <w:r w:rsidRPr="00F51037">
              <w:rPr>
                <w:rFonts w:ascii="Times New Roman" w:hAnsi="Times New Roman"/>
                <w:color w:val="000000"/>
                <w:sz w:val="20"/>
              </w:rPr>
              <w:t>71.45</w:t>
            </w:r>
          </w:p>
        </w:tc>
      </w:tr>
      <w:tr w:rsidR="00F00FC7" w:rsidRPr="007D51B1" w14:paraId="780BA1F4" w14:textId="77777777" w:rsidTr="00F00FC7">
        <w:trPr>
          <w:trHeight w:val="300"/>
          <w:jc w:val="center"/>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1482E5B8" w14:textId="77777777" w:rsidR="00F00FC7" w:rsidRPr="00F51037" w:rsidRDefault="00F00FC7" w:rsidP="00F00FC7">
            <w:pPr>
              <w:jc w:val="center"/>
              <w:rPr>
                <w:rFonts w:ascii="Times New Roman" w:hAnsi="Times New Roman"/>
                <w:color w:val="000000"/>
                <w:sz w:val="20"/>
              </w:rPr>
            </w:pPr>
            <w:r w:rsidRPr="00F51037">
              <w:rPr>
                <w:rFonts w:ascii="Times New Roman" w:hAnsi="Times New Roman"/>
                <w:color w:val="000000"/>
                <w:sz w:val="20"/>
              </w:rPr>
              <w:t xml:space="preserve"> Pct20</w:t>
            </w:r>
          </w:p>
        </w:tc>
        <w:tc>
          <w:tcPr>
            <w:tcW w:w="2065" w:type="dxa"/>
            <w:tcBorders>
              <w:top w:val="nil"/>
              <w:left w:val="nil"/>
              <w:bottom w:val="single" w:sz="4" w:space="0" w:color="auto"/>
              <w:right w:val="single" w:sz="4" w:space="0" w:color="auto"/>
            </w:tcBorders>
            <w:shd w:val="clear" w:color="auto" w:fill="auto"/>
            <w:noWrap/>
            <w:vAlign w:val="center"/>
            <w:hideMark/>
          </w:tcPr>
          <w:p w14:paraId="7CB37046" w14:textId="77777777" w:rsidR="00F00FC7" w:rsidRPr="00F51037" w:rsidRDefault="00F00FC7" w:rsidP="00F00FC7">
            <w:pPr>
              <w:jc w:val="center"/>
              <w:rPr>
                <w:rFonts w:ascii="Times New Roman" w:hAnsi="Times New Roman"/>
                <w:color w:val="000000"/>
                <w:sz w:val="20"/>
              </w:rPr>
            </w:pPr>
            <w:r w:rsidRPr="00F51037">
              <w:rPr>
                <w:rFonts w:ascii="Times New Roman" w:hAnsi="Times New Roman"/>
                <w:color w:val="000000"/>
                <w:sz w:val="20"/>
              </w:rPr>
              <w:t>5.41</w:t>
            </w:r>
          </w:p>
        </w:tc>
        <w:tc>
          <w:tcPr>
            <w:tcW w:w="1980" w:type="dxa"/>
            <w:tcBorders>
              <w:top w:val="nil"/>
              <w:left w:val="nil"/>
              <w:bottom w:val="single" w:sz="4" w:space="0" w:color="auto"/>
              <w:right w:val="single" w:sz="4" w:space="0" w:color="auto"/>
            </w:tcBorders>
            <w:shd w:val="clear" w:color="auto" w:fill="auto"/>
            <w:noWrap/>
            <w:vAlign w:val="center"/>
            <w:hideMark/>
          </w:tcPr>
          <w:p w14:paraId="0AE7229F" w14:textId="77777777" w:rsidR="00F00FC7" w:rsidRPr="00F51037" w:rsidRDefault="00F00FC7" w:rsidP="00F00FC7">
            <w:pPr>
              <w:jc w:val="center"/>
              <w:rPr>
                <w:rFonts w:ascii="Times New Roman" w:hAnsi="Times New Roman"/>
                <w:color w:val="000000"/>
                <w:sz w:val="20"/>
              </w:rPr>
            </w:pPr>
            <w:r w:rsidRPr="00F51037">
              <w:rPr>
                <w:rFonts w:ascii="Times New Roman" w:hAnsi="Times New Roman"/>
                <w:color w:val="000000"/>
                <w:sz w:val="20"/>
              </w:rPr>
              <w:t>77.00</w:t>
            </w:r>
          </w:p>
        </w:tc>
        <w:tc>
          <w:tcPr>
            <w:tcW w:w="1530" w:type="dxa"/>
            <w:tcBorders>
              <w:top w:val="nil"/>
              <w:left w:val="nil"/>
              <w:bottom w:val="single" w:sz="4" w:space="0" w:color="auto"/>
              <w:right w:val="single" w:sz="4" w:space="0" w:color="auto"/>
            </w:tcBorders>
            <w:shd w:val="clear" w:color="auto" w:fill="auto"/>
            <w:noWrap/>
            <w:vAlign w:val="center"/>
            <w:hideMark/>
          </w:tcPr>
          <w:p w14:paraId="6027E488" w14:textId="77777777" w:rsidR="00F00FC7" w:rsidRPr="00F51037" w:rsidRDefault="00F00FC7" w:rsidP="00F00FC7">
            <w:pPr>
              <w:jc w:val="center"/>
              <w:rPr>
                <w:rFonts w:ascii="Times New Roman" w:hAnsi="Times New Roman"/>
                <w:color w:val="000000"/>
                <w:sz w:val="20"/>
              </w:rPr>
            </w:pPr>
            <w:r w:rsidRPr="00F51037">
              <w:rPr>
                <w:rFonts w:ascii="Times New Roman" w:hAnsi="Times New Roman"/>
                <w:color w:val="000000"/>
                <w:sz w:val="20"/>
              </w:rPr>
              <w:t>5.42</w:t>
            </w:r>
          </w:p>
        </w:tc>
        <w:tc>
          <w:tcPr>
            <w:tcW w:w="1710" w:type="dxa"/>
            <w:tcBorders>
              <w:top w:val="nil"/>
              <w:left w:val="nil"/>
              <w:bottom w:val="single" w:sz="4" w:space="0" w:color="auto"/>
              <w:right w:val="single" w:sz="4" w:space="0" w:color="auto"/>
            </w:tcBorders>
            <w:shd w:val="clear" w:color="auto" w:fill="auto"/>
            <w:noWrap/>
            <w:vAlign w:val="center"/>
            <w:hideMark/>
          </w:tcPr>
          <w:p w14:paraId="75772D24" w14:textId="77777777" w:rsidR="00F00FC7" w:rsidRPr="00F51037" w:rsidRDefault="00F00FC7" w:rsidP="00F00FC7">
            <w:pPr>
              <w:jc w:val="center"/>
              <w:rPr>
                <w:rFonts w:ascii="Times New Roman" w:hAnsi="Times New Roman"/>
                <w:color w:val="000000"/>
                <w:sz w:val="20"/>
              </w:rPr>
            </w:pPr>
            <w:r w:rsidRPr="00F51037">
              <w:rPr>
                <w:rFonts w:ascii="Times New Roman" w:hAnsi="Times New Roman"/>
                <w:color w:val="000000"/>
                <w:sz w:val="20"/>
              </w:rPr>
              <w:t>75.62</w:t>
            </w:r>
          </w:p>
        </w:tc>
      </w:tr>
      <w:tr w:rsidR="00F00FC7" w:rsidRPr="007D51B1" w14:paraId="40AACD5F" w14:textId="77777777" w:rsidTr="00F00FC7">
        <w:trPr>
          <w:trHeight w:val="300"/>
          <w:jc w:val="center"/>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715112C9" w14:textId="77777777" w:rsidR="00F00FC7" w:rsidRPr="00F51037" w:rsidRDefault="00F00FC7" w:rsidP="00F00FC7">
            <w:pPr>
              <w:jc w:val="center"/>
              <w:rPr>
                <w:rFonts w:ascii="Times New Roman" w:hAnsi="Times New Roman"/>
                <w:color w:val="000000"/>
                <w:sz w:val="20"/>
              </w:rPr>
            </w:pPr>
            <w:r w:rsidRPr="00F51037">
              <w:rPr>
                <w:rFonts w:ascii="Times New Roman" w:hAnsi="Times New Roman"/>
                <w:color w:val="000000"/>
                <w:sz w:val="20"/>
              </w:rPr>
              <w:t xml:space="preserve"> Pct25</w:t>
            </w:r>
          </w:p>
        </w:tc>
        <w:tc>
          <w:tcPr>
            <w:tcW w:w="2065" w:type="dxa"/>
            <w:tcBorders>
              <w:top w:val="nil"/>
              <w:left w:val="nil"/>
              <w:bottom w:val="single" w:sz="4" w:space="0" w:color="auto"/>
              <w:right w:val="single" w:sz="4" w:space="0" w:color="auto"/>
            </w:tcBorders>
            <w:shd w:val="clear" w:color="auto" w:fill="auto"/>
            <w:noWrap/>
            <w:vAlign w:val="center"/>
            <w:hideMark/>
          </w:tcPr>
          <w:p w14:paraId="4E4AA0AE" w14:textId="77777777" w:rsidR="00F00FC7" w:rsidRPr="00F51037" w:rsidRDefault="00F00FC7" w:rsidP="00F00FC7">
            <w:pPr>
              <w:jc w:val="center"/>
              <w:rPr>
                <w:rFonts w:ascii="Times New Roman" w:hAnsi="Times New Roman"/>
                <w:color w:val="000000"/>
                <w:sz w:val="20"/>
              </w:rPr>
            </w:pPr>
            <w:r w:rsidRPr="00F51037">
              <w:rPr>
                <w:rFonts w:ascii="Times New Roman" w:hAnsi="Times New Roman"/>
                <w:color w:val="000000"/>
                <w:sz w:val="20"/>
              </w:rPr>
              <w:t>5.50</w:t>
            </w:r>
          </w:p>
        </w:tc>
        <w:tc>
          <w:tcPr>
            <w:tcW w:w="1980" w:type="dxa"/>
            <w:tcBorders>
              <w:top w:val="nil"/>
              <w:left w:val="nil"/>
              <w:bottom w:val="single" w:sz="4" w:space="0" w:color="auto"/>
              <w:right w:val="single" w:sz="4" w:space="0" w:color="auto"/>
            </w:tcBorders>
            <w:shd w:val="clear" w:color="auto" w:fill="auto"/>
            <w:noWrap/>
            <w:vAlign w:val="center"/>
            <w:hideMark/>
          </w:tcPr>
          <w:p w14:paraId="20031033" w14:textId="77777777" w:rsidR="00F00FC7" w:rsidRPr="00F51037" w:rsidRDefault="00F00FC7" w:rsidP="00F00FC7">
            <w:pPr>
              <w:jc w:val="center"/>
              <w:rPr>
                <w:rFonts w:ascii="Times New Roman" w:hAnsi="Times New Roman"/>
                <w:color w:val="000000"/>
                <w:sz w:val="20"/>
              </w:rPr>
            </w:pPr>
            <w:r w:rsidRPr="00F51037">
              <w:rPr>
                <w:rFonts w:ascii="Times New Roman" w:hAnsi="Times New Roman"/>
                <w:color w:val="000000"/>
                <w:sz w:val="20"/>
              </w:rPr>
              <w:t>78.66</w:t>
            </w:r>
          </w:p>
        </w:tc>
        <w:tc>
          <w:tcPr>
            <w:tcW w:w="1530" w:type="dxa"/>
            <w:tcBorders>
              <w:top w:val="nil"/>
              <w:left w:val="nil"/>
              <w:bottom w:val="single" w:sz="4" w:space="0" w:color="auto"/>
              <w:right w:val="single" w:sz="4" w:space="0" w:color="auto"/>
            </w:tcBorders>
            <w:shd w:val="clear" w:color="auto" w:fill="auto"/>
            <w:noWrap/>
            <w:vAlign w:val="center"/>
            <w:hideMark/>
          </w:tcPr>
          <w:p w14:paraId="309137F7" w14:textId="77777777" w:rsidR="00F00FC7" w:rsidRPr="00F51037" w:rsidRDefault="00F00FC7" w:rsidP="00F00FC7">
            <w:pPr>
              <w:jc w:val="center"/>
              <w:rPr>
                <w:rFonts w:ascii="Times New Roman" w:hAnsi="Times New Roman"/>
                <w:color w:val="000000"/>
                <w:sz w:val="20"/>
              </w:rPr>
            </w:pPr>
            <w:r w:rsidRPr="00F51037">
              <w:rPr>
                <w:rFonts w:ascii="Times New Roman" w:hAnsi="Times New Roman"/>
                <w:color w:val="000000"/>
                <w:sz w:val="20"/>
              </w:rPr>
              <w:t>5.56</w:t>
            </w:r>
          </w:p>
        </w:tc>
        <w:tc>
          <w:tcPr>
            <w:tcW w:w="1710" w:type="dxa"/>
            <w:tcBorders>
              <w:top w:val="nil"/>
              <w:left w:val="nil"/>
              <w:bottom w:val="single" w:sz="4" w:space="0" w:color="auto"/>
              <w:right w:val="single" w:sz="4" w:space="0" w:color="auto"/>
            </w:tcBorders>
            <w:shd w:val="clear" w:color="auto" w:fill="auto"/>
            <w:noWrap/>
            <w:vAlign w:val="center"/>
            <w:hideMark/>
          </w:tcPr>
          <w:p w14:paraId="4E1CC47D" w14:textId="77777777" w:rsidR="00F00FC7" w:rsidRPr="00F51037" w:rsidRDefault="00F00FC7" w:rsidP="00F00FC7">
            <w:pPr>
              <w:jc w:val="center"/>
              <w:rPr>
                <w:rFonts w:ascii="Times New Roman" w:hAnsi="Times New Roman"/>
                <w:color w:val="000000"/>
                <w:sz w:val="20"/>
              </w:rPr>
            </w:pPr>
            <w:r w:rsidRPr="00F51037">
              <w:rPr>
                <w:rFonts w:ascii="Times New Roman" w:hAnsi="Times New Roman"/>
                <w:color w:val="000000"/>
                <w:sz w:val="20"/>
              </w:rPr>
              <w:t>81.38</w:t>
            </w:r>
          </w:p>
        </w:tc>
      </w:tr>
      <w:tr w:rsidR="00F00FC7" w:rsidRPr="007D51B1" w14:paraId="3FB9F7FE" w14:textId="77777777" w:rsidTr="00F00FC7">
        <w:trPr>
          <w:trHeight w:val="300"/>
          <w:jc w:val="center"/>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739586CE" w14:textId="77777777" w:rsidR="00F00FC7" w:rsidRPr="00F51037" w:rsidRDefault="00F00FC7" w:rsidP="00F00FC7">
            <w:pPr>
              <w:jc w:val="center"/>
              <w:rPr>
                <w:rFonts w:ascii="Times New Roman" w:hAnsi="Times New Roman"/>
                <w:color w:val="000000"/>
                <w:sz w:val="20"/>
              </w:rPr>
            </w:pPr>
            <w:r w:rsidRPr="00F51037">
              <w:rPr>
                <w:rFonts w:ascii="Times New Roman" w:hAnsi="Times New Roman"/>
                <w:color w:val="000000"/>
                <w:sz w:val="20"/>
              </w:rPr>
              <w:t xml:space="preserve"> Pct30</w:t>
            </w:r>
          </w:p>
        </w:tc>
        <w:tc>
          <w:tcPr>
            <w:tcW w:w="2065" w:type="dxa"/>
            <w:tcBorders>
              <w:top w:val="nil"/>
              <w:left w:val="nil"/>
              <w:bottom w:val="single" w:sz="4" w:space="0" w:color="auto"/>
              <w:right w:val="single" w:sz="4" w:space="0" w:color="auto"/>
            </w:tcBorders>
            <w:shd w:val="clear" w:color="auto" w:fill="auto"/>
            <w:noWrap/>
            <w:vAlign w:val="center"/>
            <w:hideMark/>
          </w:tcPr>
          <w:p w14:paraId="4A61901C" w14:textId="77777777" w:rsidR="00F00FC7" w:rsidRPr="00F51037" w:rsidRDefault="00F00FC7" w:rsidP="00F00FC7">
            <w:pPr>
              <w:jc w:val="center"/>
              <w:rPr>
                <w:rFonts w:ascii="Times New Roman" w:hAnsi="Times New Roman"/>
                <w:color w:val="000000"/>
                <w:sz w:val="20"/>
              </w:rPr>
            </w:pPr>
            <w:r w:rsidRPr="00F51037">
              <w:rPr>
                <w:rFonts w:ascii="Times New Roman" w:hAnsi="Times New Roman"/>
                <w:color w:val="000000"/>
                <w:sz w:val="20"/>
              </w:rPr>
              <w:t>5.60</w:t>
            </w:r>
          </w:p>
        </w:tc>
        <w:tc>
          <w:tcPr>
            <w:tcW w:w="1980" w:type="dxa"/>
            <w:tcBorders>
              <w:top w:val="nil"/>
              <w:left w:val="nil"/>
              <w:bottom w:val="single" w:sz="4" w:space="0" w:color="auto"/>
              <w:right w:val="single" w:sz="4" w:space="0" w:color="auto"/>
            </w:tcBorders>
            <w:shd w:val="clear" w:color="auto" w:fill="auto"/>
            <w:noWrap/>
            <w:vAlign w:val="center"/>
            <w:hideMark/>
          </w:tcPr>
          <w:p w14:paraId="1BE26501" w14:textId="77777777" w:rsidR="00F00FC7" w:rsidRPr="00F51037" w:rsidRDefault="00F00FC7" w:rsidP="00F00FC7">
            <w:pPr>
              <w:jc w:val="center"/>
              <w:rPr>
                <w:rFonts w:ascii="Times New Roman" w:hAnsi="Times New Roman"/>
                <w:color w:val="000000"/>
                <w:sz w:val="20"/>
              </w:rPr>
            </w:pPr>
            <w:r w:rsidRPr="00F51037">
              <w:rPr>
                <w:rFonts w:ascii="Times New Roman" w:hAnsi="Times New Roman"/>
                <w:color w:val="000000"/>
                <w:sz w:val="20"/>
              </w:rPr>
              <w:t>80.73</w:t>
            </w:r>
          </w:p>
        </w:tc>
        <w:tc>
          <w:tcPr>
            <w:tcW w:w="1530" w:type="dxa"/>
            <w:tcBorders>
              <w:top w:val="nil"/>
              <w:left w:val="nil"/>
              <w:bottom w:val="single" w:sz="4" w:space="0" w:color="auto"/>
              <w:right w:val="single" w:sz="4" w:space="0" w:color="auto"/>
            </w:tcBorders>
            <w:shd w:val="clear" w:color="auto" w:fill="auto"/>
            <w:noWrap/>
            <w:vAlign w:val="center"/>
            <w:hideMark/>
          </w:tcPr>
          <w:p w14:paraId="5749A13E" w14:textId="77777777" w:rsidR="00F00FC7" w:rsidRPr="00F51037" w:rsidRDefault="00F00FC7" w:rsidP="00F00FC7">
            <w:pPr>
              <w:jc w:val="center"/>
              <w:rPr>
                <w:rFonts w:ascii="Times New Roman" w:hAnsi="Times New Roman"/>
                <w:color w:val="000000"/>
                <w:sz w:val="20"/>
              </w:rPr>
            </w:pPr>
            <w:r w:rsidRPr="00F51037">
              <w:rPr>
                <w:rFonts w:ascii="Times New Roman" w:hAnsi="Times New Roman"/>
                <w:color w:val="000000"/>
                <w:sz w:val="20"/>
              </w:rPr>
              <w:t>5.68</w:t>
            </w:r>
          </w:p>
        </w:tc>
        <w:tc>
          <w:tcPr>
            <w:tcW w:w="1710" w:type="dxa"/>
            <w:tcBorders>
              <w:top w:val="nil"/>
              <w:left w:val="nil"/>
              <w:bottom w:val="single" w:sz="4" w:space="0" w:color="auto"/>
              <w:right w:val="single" w:sz="4" w:space="0" w:color="auto"/>
            </w:tcBorders>
            <w:shd w:val="clear" w:color="auto" w:fill="auto"/>
            <w:noWrap/>
            <w:vAlign w:val="center"/>
            <w:hideMark/>
          </w:tcPr>
          <w:p w14:paraId="3EBBA51C" w14:textId="77777777" w:rsidR="00F00FC7" w:rsidRPr="00F51037" w:rsidRDefault="00F00FC7" w:rsidP="00F00FC7">
            <w:pPr>
              <w:jc w:val="center"/>
              <w:rPr>
                <w:rFonts w:ascii="Times New Roman" w:hAnsi="Times New Roman"/>
                <w:color w:val="000000"/>
                <w:sz w:val="20"/>
              </w:rPr>
            </w:pPr>
            <w:r w:rsidRPr="00F51037">
              <w:rPr>
                <w:rFonts w:ascii="Times New Roman" w:hAnsi="Times New Roman"/>
                <w:color w:val="000000"/>
                <w:sz w:val="20"/>
              </w:rPr>
              <w:t>83.48</w:t>
            </w:r>
          </w:p>
        </w:tc>
      </w:tr>
      <w:tr w:rsidR="00F00FC7" w:rsidRPr="007D51B1" w14:paraId="22AFE331" w14:textId="77777777" w:rsidTr="00F00FC7">
        <w:trPr>
          <w:trHeight w:val="300"/>
          <w:jc w:val="center"/>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5C6B966D" w14:textId="77777777" w:rsidR="00F00FC7" w:rsidRPr="00F51037" w:rsidRDefault="00F00FC7" w:rsidP="00F00FC7">
            <w:pPr>
              <w:jc w:val="center"/>
              <w:rPr>
                <w:rFonts w:ascii="Times New Roman" w:hAnsi="Times New Roman"/>
                <w:color w:val="000000"/>
                <w:sz w:val="20"/>
              </w:rPr>
            </w:pPr>
            <w:r w:rsidRPr="00F51037">
              <w:rPr>
                <w:rFonts w:ascii="Times New Roman" w:hAnsi="Times New Roman"/>
                <w:color w:val="000000"/>
                <w:sz w:val="20"/>
              </w:rPr>
              <w:t xml:space="preserve"> Pct40</w:t>
            </w:r>
          </w:p>
        </w:tc>
        <w:tc>
          <w:tcPr>
            <w:tcW w:w="2065" w:type="dxa"/>
            <w:tcBorders>
              <w:top w:val="nil"/>
              <w:left w:val="nil"/>
              <w:bottom w:val="single" w:sz="4" w:space="0" w:color="auto"/>
              <w:right w:val="single" w:sz="4" w:space="0" w:color="auto"/>
            </w:tcBorders>
            <w:shd w:val="clear" w:color="auto" w:fill="auto"/>
            <w:noWrap/>
            <w:vAlign w:val="center"/>
            <w:hideMark/>
          </w:tcPr>
          <w:p w14:paraId="2676B48F" w14:textId="77777777" w:rsidR="00F00FC7" w:rsidRPr="00F51037" w:rsidRDefault="00F00FC7" w:rsidP="00F00FC7">
            <w:pPr>
              <w:jc w:val="center"/>
              <w:rPr>
                <w:rFonts w:ascii="Times New Roman" w:hAnsi="Times New Roman"/>
                <w:color w:val="000000"/>
                <w:sz w:val="20"/>
              </w:rPr>
            </w:pPr>
            <w:r w:rsidRPr="00F51037">
              <w:rPr>
                <w:rFonts w:ascii="Times New Roman" w:hAnsi="Times New Roman"/>
                <w:color w:val="000000"/>
                <w:sz w:val="20"/>
              </w:rPr>
              <w:t>5.81</w:t>
            </w:r>
          </w:p>
        </w:tc>
        <w:tc>
          <w:tcPr>
            <w:tcW w:w="1980" w:type="dxa"/>
            <w:tcBorders>
              <w:top w:val="nil"/>
              <w:left w:val="nil"/>
              <w:bottom w:val="single" w:sz="4" w:space="0" w:color="auto"/>
              <w:right w:val="single" w:sz="4" w:space="0" w:color="auto"/>
            </w:tcBorders>
            <w:shd w:val="clear" w:color="auto" w:fill="auto"/>
            <w:noWrap/>
            <w:vAlign w:val="center"/>
            <w:hideMark/>
          </w:tcPr>
          <w:p w14:paraId="32F98713" w14:textId="77777777" w:rsidR="00F00FC7" w:rsidRPr="00F51037" w:rsidRDefault="00F00FC7" w:rsidP="00F00FC7">
            <w:pPr>
              <w:jc w:val="center"/>
              <w:rPr>
                <w:rFonts w:ascii="Times New Roman" w:hAnsi="Times New Roman"/>
                <w:color w:val="000000"/>
                <w:sz w:val="20"/>
              </w:rPr>
            </w:pPr>
            <w:r w:rsidRPr="00F51037">
              <w:rPr>
                <w:rFonts w:ascii="Times New Roman" w:hAnsi="Times New Roman"/>
                <w:color w:val="000000"/>
                <w:sz w:val="20"/>
              </w:rPr>
              <w:t>82.48</w:t>
            </w:r>
          </w:p>
        </w:tc>
        <w:tc>
          <w:tcPr>
            <w:tcW w:w="1530" w:type="dxa"/>
            <w:tcBorders>
              <w:top w:val="nil"/>
              <w:left w:val="nil"/>
              <w:bottom w:val="single" w:sz="4" w:space="0" w:color="auto"/>
              <w:right w:val="single" w:sz="4" w:space="0" w:color="auto"/>
            </w:tcBorders>
            <w:shd w:val="clear" w:color="auto" w:fill="auto"/>
            <w:noWrap/>
            <w:vAlign w:val="center"/>
            <w:hideMark/>
          </w:tcPr>
          <w:p w14:paraId="29BFB56D" w14:textId="77777777" w:rsidR="00F00FC7" w:rsidRPr="00F51037" w:rsidRDefault="00F00FC7" w:rsidP="00F00FC7">
            <w:pPr>
              <w:jc w:val="center"/>
              <w:rPr>
                <w:rFonts w:ascii="Times New Roman" w:hAnsi="Times New Roman"/>
                <w:color w:val="000000"/>
                <w:sz w:val="20"/>
              </w:rPr>
            </w:pPr>
            <w:r w:rsidRPr="00F51037">
              <w:rPr>
                <w:rFonts w:ascii="Times New Roman" w:hAnsi="Times New Roman"/>
                <w:color w:val="000000"/>
                <w:sz w:val="20"/>
              </w:rPr>
              <w:t>6.16</w:t>
            </w:r>
          </w:p>
        </w:tc>
        <w:tc>
          <w:tcPr>
            <w:tcW w:w="1710" w:type="dxa"/>
            <w:tcBorders>
              <w:top w:val="nil"/>
              <w:left w:val="nil"/>
              <w:bottom w:val="single" w:sz="4" w:space="0" w:color="auto"/>
              <w:right w:val="single" w:sz="4" w:space="0" w:color="auto"/>
            </w:tcBorders>
            <w:shd w:val="clear" w:color="auto" w:fill="auto"/>
            <w:noWrap/>
            <w:vAlign w:val="center"/>
            <w:hideMark/>
          </w:tcPr>
          <w:p w14:paraId="3A9FE20D" w14:textId="77777777" w:rsidR="00F00FC7" w:rsidRPr="00F51037" w:rsidRDefault="00F00FC7" w:rsidP="00F00FC7">
            <w:pPr>
              <w:jc w:val="center"/>
              <w:rPr>
                <w:rFonts w:ascii="Times New Roman" w:hAnsi="Times New Roman"/>
                <w:color w:val="000000"/>
                <w:sz w:val="20"/>
              </w:rPr>
            </w:pPr>
            <w:r w:rsidRPr="00F51037">
              <w:rPr>
                <w:rFonts w:ascii="Times New Roman" w:hAnsi="Times New Roman"/>
                <w:color w:val="000000"/>
                <w:sz w:val="20"/>
              </w:rPr>
              <w:t>86.59</w:t>
            </w:r>
          </w:p>
        </w:tc>
      </w:tr>
      <w:tr w:rsidR="00F00FC7" w:rsidRPr="007D51B1" w14:paraId="607FC55B" w14:textId="77777777" w:rsidTr="00F00FC7">
        <w:trPr>
          <w:trHeight w:val="300"/>
          <w:jc w:val="center"/>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50AB99CE" w14:textId="77777777" w:rsidR="00F00FC7" w:rsidRPr="00F51037" w:rsidRDefault="00F00FC7" w:rsidP="00F00FC7">
            <w:pPr>
              <w:jc w:val="center"/>
              <w:rPr>
                <w:rFonts w:ascii="Times New Roman" w:hAnsi="Times New Roman"/>
                <w:color w:val="000000"/>
                <w:sz w:val="20"/>
              </w:rPr>
            </w:pPr>
            <w:r w:rsidRPr="00F51037">
              <w:rPr>
                <w:rFonts w:ascii="Times New Roman" w:hAnsi="Times New Roman"/>
                <w:color w:val="000000"/>
                <w:sz w:val="20"/>
              </w:rPr>
              <w:t xml:space="preserve"> Pct50</w:t>
            </w:r>
          </w:p>
        </w:tc>
        <w:tc>
          <w:tcPr>
            <w:tcW w:w="2065" w:type="dxa"/>
            <w:tcBorders>
              <w:top w:val="nil"/>
              <w:left w:val="nil"/>
              <w:bottom w:val="single" w:sz="4" w:space="0" w:color="auto"/>
              <w:right w:val="single" w:sz="4" w:space="0" w:color="auto"/>
            </w:tcBorders>
            <w:shd w:val="clear" w:color="auto" w:fill="auto"/>
            <w:noWrap/>
            <w:vAlign w:val="center"/>
            <w:hideMark/>
          </w:tcPr>
          <w:p w14:paraId="623846DB" w14:textId="77777777" w:rsidR="00F00FC7" w:rsidRPr="00F51037" w:rsidRDefault="00F00FC7" w:rsidP="00F00FC7">
            <w:pPr>
              <w:jc w:val="center"/>
              <w:rPr>
                <w:rFonts w:ascii="Times New Roman" w:hAnsi="Times New Roman"/>
                <w:color w:val="000000"/>
                <w:sz w:val="20"/>
              </w:rPr>
            </w:pPr>
            <w:r w:rsidRPr="00F51037">
              <w:rPr>
                <w:rFonts w:ascii="Times New Roman" w:hAnsi="Times New Roman"/>
                <w:color w:val="000000"/>
                <w:sz w:val="20"/>
              </w:rPr>
              <w:t>6.14</w:t>
            </w:r>
          </w:p>
        </w:tc>
        <w:tc>
          <w:tcPr>
            <w:tcW w:w="1980" w:type="dxa"/>
            <w:tcBorders>
              <w:top w:val="nil"/>
              <w:left w:val="nil"/>
              <w:bottom w:val="single" w:sz="4" w:space="0" w:color="auto"/>
              <w:right w:val="single" w:sz="4" w:space="0" w:color="auto"/>
            </w:tcBorders>
            <w:shd w:val="clear" w:color="auto" w:fill="auto"/>
            <w:noWrap/>
            <w:vAlign w:val="center"/>
            <w:hideMark/>
          </w:tcPr>
          <w:p w14:paraId="2403234A" w14:textId="77777777" w:rsidR="00F00FC7" w:rsidRPr="00F51037" w:rsidRDefault="00F00FC7" w:rsidP="00F00FC7">
            <w:pPr>
              <w:jc w:val="center"/>
              <w:rPr>
                <w:rFonts w:ascii="Times New Roman" w:hAnsi="Times New Roman"/>
                <w:color w:val="000000"/>
                <w:sz w:val="20"/>
              </w:rPr>
            </w:pPr>
            <w:r w:rsidRPr="00F51037">
              <w:rPr>
                <w:rFonts w:ascii="Times New Roman" w:hAnsi="Times New Roman"/>
                <w:color w:val="000000"/>
                <w:sz w:val="20"/>
              </w:rPr>
              <w:t>84.18</w:t>
            </w:r>
          </w:p>
        </w:tc>
        <w:tc>
          <w:tcPr>
            <w:tcW w:w="1530" w:type="dxa"/>
            <w:tcBorders>
              <w:top w:val="nil"/>
              <w:left w:val="nil"/>
              <w:bottom w:val="single" w:sz="4" w:space="0" w:color="auto"/>
              <w:right w:val="single" w:sz="4" w:space="0" w:color="auto"/>
            </w:tcBorders>
            <w:shd w:val="clear" w:color="auto" w:fill="auto"/>
            <w:noWrap/>
            <w:vAlign w:val="center"/>
            <w:hideMark/>
          </w:tcPr>
          <w:p w14:paraId="276D9EA8" w14:textId="77777777" w:rsidR="00F00FC7" w:rsidRPr="00F51037" w:rsidRDefault="00F00FC7" w:rsidP="00F00FC7">
            <w:pPr>
              <w:jc w:val="center"/>
              <w:rPr>
                <w:rFonts w:ascii="Times New Roman" w:hAnsi="Times New Roman"/>
                <w:color w:val="000000"/>
                <w:sz w:val="20"/>
              </w:rPr>
            </w:pPr>
            <w:r w:rsidRPr="00F51037">
              <w:rPr>
                <w:rFonts w:ascii="Times New Roman" w:hAnsi="Times New Roman"/>
                <w:color w:val="000000"/>
                <w:sz w:val="20"/>
              </w:rPr>
              <w:t>6.52</w:t>
            </w:r>
          </w:p>
        </w:tc>
        <w:tc>
          <w:tcPr>
            <w:tcW w:w="1710" w:type="dxa"/>
            <w:tcBorders>
              <w:top w:val="nil"/>
              <w:left w:val="nil"/>
              <w:bottom w:val="single" w:sz="4" w:space="0" w:color="auto"/>
              <w:right w:val="single" w:sz="4" w:space="0" w:color="auto"/>
            </w:tcBorders>
            <w:shd w:val="clear" w:color="auto" w:fill="auto"/>
            <w:noWrap/>
            <w:vAlign w:val="center"/>
            <w:hideMark/>
          </w:tcPr>
          <w:p w14:paraId="336C6587" w14:textId="77777777" w:rsidR="00F00FC7" w:rsidRPr="00F51037" w:rsidRDefault="00F00FC7" w:rsidP="00F00FC7">
            <w:pPr>
              <w:jc w:val="center"/>
              <w:rPr>
                <w:rFonts w:ascii="Times New Roman" w:hAnsi="Times New Roman"/>
                <w:color w:val="000000"/>
                <w:sz w:val="20"/>
              </w:rPr>
            </w:pPr>
            <w:r w:rsidRPr="00F51037">
              <w:rPr>
                <w:rFonts w:ascii="Times New Roman" w:hAnsi="Times New Roman"/>
                <w:color w:val="000000"/>
                <w:sz w:val="20"/>
              </w:rPr>
              <w:t>88.53</w:t>
            </w:r>
          </w:p>
        </w:tc>
      </w:tr>
      <w:tr w:rsidR="00F00FC7" w:rsidRPr="007D51B1" w14:paraId="60342420" w14:textId="77777777" w:rsidTr="00F00FC7">
        <w:trPr>
          <w:trHeight w:val="300"/>
          <w:jc w:val="center"/>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20C321AE" w14:textId="77777777" w:rsidR="00F00FC7" w:rsidRPr="00F51037" w:rsidRDefault="00F00FC7" w:rsidP="00F00FC7">
            <w:pPr>
              <w:jc w:val="center"/>
              <w:rPr>
                <w:rFonts w:ascii="Times New Roman" w:hAnsi="Times New Roman"/>
                <w:color w:val="000000"/>
                <w:sz w:val="20"/>
              </w:rPr>
            </w:pPr>
            <w:r w:rsidRPr="00F51037">
              <w:rPr>
                <w:rFonts w:ascii="Times New Roman" w:hAnsi="Times New Roman"/>
                <w:color w:val="000000"/>
                <w:sz w:val="20"/>
              </w:rPr>
              <w:t xml:space="preserve"> Pct60</w:t>
            </w:r>
          </w:p>
        </w:tc>
        <w:tc>
          <w:tcPr>
            <w:tcW w:w="2065" w:type="dxa"/>
            <w:tcBorders>
              <w:top w:val="nil"/>
              <w:left w:val="nil"/>
              <w:bottom w:val="single" w:sz="4" w:space="0" w:color="auto"/>
              <w:right w:val="single" w:sz="4" w:space="0" w:color="auto"/>
            </w:tcBorders>
            <w:shd w:val="clear" w:color="auto" w:fill="auto"/>
            <w:noWrap/>
            <w:vAlign w:val="center"/>
            <w:hideMark/>
          </w:tcPr>
          <w:p w14:paraId="78EFE015" w14:textId="77777777" w:rsidR="00F00FC7" w:rsidRPr="00F51037" w:rsidRDefault="00F00FC7" w:rsidP="00F00FC7">
            <w:pPr>
              <w:jc w:val="center"/>
              <w:rPr>
                <w:rFonts w:ascii="Times New Roman" w:hAnsi="Times New Roman"/>
                <w:color w:val="000000"/>
                <w:sz w:val="20"/>
              </w:rPr>
            </w:pPr>
            <w:r w:rsidRPr="00F51037">
              <w:rPr>
                <w:rFonts w:ascii="Times New Roman" w:hAnsi="Times New Roman"/>
                <w:color w:val="000000"/>
                <w:sz w:val="20"/>
              </w:rPr>
              <w:t>6.40</w:t>
            </w:r>
          </w:p>
        </w:tc>
        <w:tc>
          <w:tcPr>
            <w:tcW w:w="1980" w:type="dxa"/>
            <w:tcBorders>
              <w:top w:val="nil"/>
              <w:left w:val="nil"/>
              <w:bottom w:val="single" w:sz="4" w:space="0" w:color="auto"/>
              <w:right w:val="single" w:sz="4" w:space="0" w:color="auto"/>
            </w:tcBorders>
            <w:shd w:val="clear" w:color="auto" w:fill="auto"/>
            <w:noWrap/>
            <w:vAlign w:val="center"/>
            <w:hideMark/>
          </w:tcPr>
          <w:p w14:paraId="25747799" w14:textId="77777777" w:rsidR="00F00FC7" w:rsidRPr="00F51037" w:rsidRDefault="00F00FC7" w:rsidP="00F00FC7">
            <w:pPr>
              <w:jc w:val="center"/>
              <w:rPr>
                <w:rFonts w:ascii="Times New Roman" w:hAnsi="Times New Roman"/>
                <w:color w:val="000000"/>
                <w:sz w:val="20"/>
              </w:rPr>
            </w:pPr>
            <w:r w:rsidRPr="00F51037">
              <w:rPr>
                <w:rFonts w:ascii="Times New Roman" w:hAnsi="Times New Roman"/>
                <w:color w:val="000000"/>
                <w:sz w:val="20"/>
              </w:rPr>
              <w:t>85.33</w:t>
            </w:r>
          </w:p>
        </w:tc>
        <w:tc>
          <w:tcPr>
            <w:tcW w:w="1530" w:type="dxa"/>
            <w:tcBorders>
              <w:top w:val="nil"/>
              <w:left w:val="nil"/>
              <w:bottom w:val="single" w:sz="4" w:space="0" w:color="auto"/>
              <w:right w:val="single" w:sz="4" w:space="0" w:color="auto"/>
            </w:tcBorders>
            <w:shd w:val="clear" w:color="auto" w:fill="auto"/>
            <w:noWrap/>
            <w:vAlign w:val="center"/>
            <w:hideMark/>
          </w:tcPr>
          <w:p w14:paraId="001CE6B4" w14:textId="77777777" w:rsidR="00F00FC7" w:rsidRPr="00F51037" w:rsidRDefault="00F00FC7" w:rsidP="00F00FC7">
            <w:pPr>
              <w:jc w:val="center"/>
              <w:rPr>
                <w:rFonts w:ascii="Times New Roman" w:hAnsi="Times New Roman"/>
                <w:color w:val="000000"/>
                <w:sz w:val="20"/>
              </w:rPr>
            </w:pPr>
            <w:r w:rsidRPr="00F51037">
              <w:rPr>
                <w:rFonts w:ascii="Times New Roman" w:hAnsi="Times New Roman"/>
                <w:color w:val="000000"/>
                <w:sz w:val="20"/>
              </w:rPr>
              <w:t>6.85</w:t>
            </w:r>
          </w:p>
        </w:tc>
        <w:tc>
          <w:tcPr>
            <w:tcW w:w="1710" w:type="dxa"/>
            <w:tcBorders>
              <w:top w:val="nil"/>
              <w:left w:val="nil"/>
              <w:bottom w:val="single" w:sz="4" w:space="0" w:color="auto"/>
              <w:right w:val="single" w:sz="4" w:space="0" w:color="auto"/>
            </w:tcBorders>
            <w:shd w:val="clear" w:color="auto" w:fill="auto"/>
            <w:noWrap/>
            <w:vAlign w:val="center"/>
            <w:hideMark/>
          </w:tcPr>
          <w:p w14:paraId="6FCB2AC1" w14:textId="77777777" w:rsidR="00F00FC7" w:rsidRPr="00F51037" w:rsidRDefault="00F00FC7" w:rsidP="00F00FC7">
            <w:pPr>
              <w:jc w:val="center"/>
              <w:rPr>
                <w:rFonts w:ascii="Times New Roman" w:hAnsi="Times New Roman"/>
                <w:color w:val="000000"/>
                <w:sz w:val="20"/>
              </w:rPr>
            </w:pPr>
            <w:r w:rsidRPr="00F51037">
              <w:rPr>
                <w:rFonts w:ascii="Times New Roman" w:hAnsi="Times New Roman"/>
                <w:color w:val="000000"/>
                <w:sz w:val="20"/>
              </w:rPr>
              <w:t>90.38</w:t>
            </w:r>
          </w:p>
        </w:tc>
      </w:tr>
      <w:tr w:rsidR="00F00FC7" w:rsidRPr="007D51B1" w14:paraId="32FB23FC" w14:textId="77777777" w:rsidTr="00F00FC7">
        <w:trPr>
          <w:trHeight w:val="300"/>
          <w:jc w:val="center"/>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4B5ACB26" w14:textId="77777777" w:rsidR="00F00FC7" w:rsidRPr="00F51037" w:rsidRDefault="00F00FC7" w:rsidP="00F00FC7">
            <w:pPr>
              <w:jc w:val="center"/>
              <w:rPr>
                <w:rFonts w:ascii="Times New Roman" w:hAnsi="Times New Roman"/>
                <w:color w:val="000000"/>
                <w:sz w:val="20"/>
              </w:rPr>
            </w:pPr>
            <w:r w:rsidRPr="00F51037">
              <w:rPr>
                <w:rFonts w:ascii="Times New Roman" w:hAnsi="Times New Roman"/>
                <w:color w:val="000000"/>
                <w:sz w:val="20"/>
              </w:rPr>
              <w:t xml:space="preserve"> Pct70</w:t>
            </w:r>
          </w:p>
        </w:tc>
        <w:tc>
          <w:tcPr>
            <w:tcW w:w="2065" w:type="dxa"/>
            <w:tcBorders>
              <w:top w:val="nil"/>
              <w:left w:val="nil"/>
              <w:bottom w:val="single" w:sz="4" w:space="0" w:color="auto"/>
              <w:right w:val="single" w:sz="4" w:space="0" w:color="auto"/>
            </w:tcBorders>
            <w:shd w:val="clear" w:color="auto" w:fill="auto"/>
            <w:noWrap/>
            <w:vAlign w:val="center"/>
            <w:hideMark/>
          </w:tcPr>
          <w:p w14:paraId="75303D61" w14:textId="77777777" w:rsidR="00F00FC7" w:rsidRPr="00F51037" w:rsidRDefault="00F00FC7" w:rsidP="00F00FC7">
            <w:pPr>
              <w:jc w:val="center"/>
              <w:rPr>
                <w:rFonts w:ascii="Times New Roman" w:hAnsi="Times New Roman"/>
                <w:color w:val="000000"/>
                <w:sz w:val="20"/>
              </w:rPr>
            </w:pPr>
            <w:r w:rsidRPr="00F51037">
              <w:rPr>
                <w:rFonts w:ascii="Times New Roman" w:hAnsi="Times New Roman"/>
                <w:color w:val="000000"/>
                <w:sz w:val="20"/>
              </w:rPr>
              <w:t>6.92</w:t>
            </w:r>
          </w:p>
        </w:tc>
        <w:tc>
          <w:tcPr>
            <w:tcW w:w="1980" w:type="dxa"/>
            <w:tcBorders>
              <w:top w:val="nil"/>
              <w:left w:val="nil"/>
              <w:bottom w:val="single" w:sz="4" w:space="0" w:color="auto"/>
              <w:right w:val="single" w:sz="4" w:space="0" w:color="auto"/>
            </w:tcBorders>
            <w:shd w:val="clear" w:color="auto" w:fill="auto"/>
            <w:noWrap/>
            <w:vAlign w:val="center"/>
            <w:hideMark/>
          </w:tcPr>
          <w:p w14:paraId="56AFA481" w14:textId="77777777" w:rsidR="00F00FC7" w:rsidRPr="00F51037" w:rsidRDefault="00F00FC7" w:rsidP="00F00FC7">
            <w:pPr>
              <w:jc w:val="center"/>
              <w:rPr>
                <w:rFonts w:ascii="Times New Roman" w:hAnsi="Times New Roman"/>
                <w:color w:val="000000"/>
                <w:sz w:val="20"/>
              </w:rPr>
            </w:pPr>
            <w:r w:rsidRPr="00F51037">
              <w:rPr>
                <w:rFonts w:ascii="Times New Roman" w:hAnsi="Times New Roman"/>
                <w:color w:val="000000"/>
                <w:sz w:val="20"/>
              </w:rPr>
              <w:t>88.05</w:t>
            </w:r>
          </w:p>
        </w:tc>
        <w:tc>
          <w:tcPr>
            <w:tcW w:w="1530" w:type="dxa"/>
            <w:tcBorders>
              <w:top w:val="nil"/>
              <w:left w:val="nil"/>
              <w:bottom w:val="single" w:sz="4" w:space="0" w:color="auto"/>
              <w:right w:val="single" w:sz="4" w:space="0" w:color="auto"/>
            </w:tcBorders>
            <w:shd w:val="clear" w:color="auto" w:fill="auto"/>
            <w:noWrap/>
            <w:vAlign w:val="center"/>
            <w:hideMark/>
          </w:tcPr>
          <w:p w14:paraId="2B46C2DB" w14:textId="77777777" w:rsidR="00F00FC7" w:rsidRPr="00F51037" w:rsidRDefault="00F00FC7" w:rsidP="00F00FC7">
            <w:pPr>
              <w:jc w:val="center"/>
              <w:rPr>
                <w:rFonts w:ascii="Times New Roman" w:hAnsi="Times New Roman"/>
                <w:color w:val="000000"/>
                <w:sz w:val="20"/>
              </w:rPr>
            </w:pPr>
            <w:r w:rsidRPr="00F51037">
              <w:rPr>
                <w:rFonts w:ascii="Times New Roman" w:hAnsi="Times New Roman"/>
                <w:color w:val="000000"/>
                <w:sz w:val="20"/>
              </w:rPr>
              <w:t>7.29</w:t>
            </w:r>
          </w:p>
        </w:tc>
        <w:tc>
          <w:tcPr>
            <w:tcW w:w="1710" w:type="dxa"/>
            <w:tcBorders>
              <w:top w:val="nil"/>
              <w:left w:val="nil"/>
              <w:bottom w:val="single" w:sz="4" w:space="0" w:color="auto"/>
              <w:right w:val="single" w:sz="4" w:space="0" w:color="auto"/>
            </w:tcBorders>
            <w:shd w:val="clear" w:color="auto" w:fill="auto"/>
            <w:noWrap/>
            <w:vAlign w:val="center"/>
            <w:hideMark/>
          </w:tcPr>
          <w:p w14:paraId="54AE04CE" w14:textId="77777777" w:rsidR="00F00FC7" w:rsidRPr="00F51037" w:rsidRDefault="00F00FC7" w:rsidP="00F00FC7">
            <w:pPr>
              <w:jc w:val="center"/>
              <w:rPr>
                <w:rFonts w:ascii="Times New Roman" w:hAnsi="Times New Roman"/>
                <w:color w:val="000000"/>
                <w:sz w:val="20"/>
              </w:rPr>
            </w:pPr>
            <w:r w:rsidRPr="00F51037">
              <w:rPr>
                <w:rFonts w:ascii="Times New Roman" w:hAnsi="Times New Roman"/>
                <w:color w:val="000000"/>
                <w:sz w:val="20"/>
              </w:rPr>
              <w:t>92.70</w:t>
            </w:r>
          </w:p>
        </w:tc>
      </w:tr>
      <w:tr w:rsidR="00F00FC7" w:rsidRPr="007D51B1" w14:paraId="0723C32C" w14:textId="77777777" w:rsidTr="00F00FC7">
        <w:trPr>
          <w:trHeight w:val="300"/>
          <w:jc w:val="center"/>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67A04985" w14:textId="77777777" w:rsidR="00F00FC7" w:rsidRPr="00F51037" w:rsidRDefault="00F00FC7" w:rsidP="00F00FC7">
            <w:pPr>
              <w:jc w:val="center"/>
              <w:rPr>
                <w:rFonts w:ascii="Times New Roman" w:hAnsi="Times New Roman"/>
                <w:color w:val="000000"/>
                <w:sz w:val="20"/>
              </w:rPr>
            </w:pPr>
            <w:r w:rsidRPr="00F51037">
              <w:rPr>
                <w:rFonts w:ascii="Times New Roman" w:hAnsi="Times New Roman"/>
                <w:color w:val="000000"/>
                <w:sz w:val="20"/>
              </w:rPr>
              <w:t xml:space="preserve"> Pct75</w:t>
            </w:r>
          </w:p>
        </w:tc>
        <w:tc>
          <w:tcPr>
            <w:tcW w:w="2065" w:type="dxa"/>
            <w:tcBorders>
              <w:top w:val="nil"/>
              <w:left w:val="nil"/>
              <w:bottom w:val="single" w:sz="4" w:space="0" w:color="auto"/>
              <w:right w:val="single" w:sz="4" w:space="0" w:color="auto"/>
            </w:tcBorders>
            <w:shd w:val="clear" w:color="auto" w:fill="auto"/>
            <w:noWrap/>
            <w:vAlign w:val="center"/>
            <w:hideMark/>
          </w:tcPr>
          <w:p w14:paraId="0B315E64" w14:textId="77777777" w:rsidR="00F00FC7" w:rsidRPr="00F51037" w:rsidRDefault="00F00FC7" w:rsidP="00F00FC7">
            <w:pPr>
              <w:jc w:val="center"/>
              <w:rPr>
                <w:rFonts w:ascii="Times New Roman" w:hAnsi="Times New Roman"/>
                <w:color w:val="000000"/>
                <w:sz w:val="20"/>
              </w:rPr>
            </w:pPr>
            <w:r w:rsidRPr="00F51037">
              <w:rPr>
                <w:rFonts w:ascii="Times New Roman" w:hAnsi="Times New Roman"/>
                <w:color w:val="000000"/>
                <w:sz w:val="20"/>
              </w:rPr>
              <w:t>7.24</w:t>
            </w:r>
          </w:p>
        </w:tc>
        <w:tc>
          <w:tcPr>
            <w:tcW w:w="1980" w:type="dxa"/>
            <w:tcBorders>
              <w:top w:val="nil"/>
              <w:left w:val="nil"/>
              <w:bottom w:val="single" w:sz="4" w:space="0" w:color="auto"/>
              <w:right w:val="single" w:sz="4" w:space="0" w:color="auto"/>
            </w:tcBorders>
            <w:shd w:val="clear" w:color="auto" w:fill="auto"/>
            <w:noWrap/>
            <w:vAlign w:val="center"/>
            <w:hideMark/>
          </w:tcPr>
          <w:p w14:paraId="7FFEEB74" w14:textId="77777777" w:rsidR="00F00FC7" w:rsidRPr="00F51037" w:rsidRDefault="00F00FC7" w:rsidP="00F00FC7">
            <w:pPr>
              <w:jc w:val="center"/>
              <w:rPr>
                <w:rFonts w:ascii="Times New Roman" w:hAnsi="Times New Roman"/>
                <w:color w:val="000000"/>
                <w:sz w:val="20"/>
              </w:rPr>
            </w:pPr>
            <w:r w:rsidRPr="00F51037">
              <w:rPr>
                <w:rFonts w:ascii="Times New Roman" w:hAnsi="Times New Roman"/>
                <w:color w:val="000000"/>
                <w:sz w:val="20"/>
              </w:rPr>
              <w:t>89.23</w:t>
            </w:r>
          </w:p>
        </w:tc>
        <w:tc>
          <w:tcPr>
            <w:tcW w:w="1530" w:type="dxa"/>
            <w:tcBorders>
              <w:top w:val="nil"/>
              <w:left w:val="nil"/>
              <w:bottom w:val="single" w:sz="4" w:space="0" w:color="auto"/>
              <w:right w:val="single" w:sz="4" w:space="0" w:color="auto"/>
            </w:tcBorders>
            <w:shd w:val="clear" w:color="auto" w:fill="auto"/>
            <w:noWrap/>
            <w:vAlign w:val="center"/>
            <w:hideMark/>
          </w:tcPr>
          <w:p w14:paraId="719BCC21" w14:textId="77777777" w:rsidR="00F00FC7" w:rsidRPr="00F51037" w:rsidRDefault="00F00FC7" w:rsidP="00F00FC7">
            <w:pPr>
              <w:jc w:val="center"/>
              <w:rPr>
                <w:rFonts w:ascii="Times New Roman" w:hAnsi="Times New Roman"/>
                <w:color w:val="000000"/>
                <w:sz w:val="20"/>
              </w:rPr>
            </w:pPr>
            <w:r w:rsidRPr="00F51037">
              <w:rPr>
                <w:rFonts w:ascii="Times New Roman" w:hAnsi="Times New Roman"/>
                <w:color w:val="000000"/>
                <w:sz w:val="20"/>
              </w:rPr>
              <w:t>7.55</w:t>
            </w:r>
          </w:p>
        </w:tc>
        <w:tc>
          <w:tcPr>
            <w:tcW w:w="1710" w:type="dxa"/>
            <w:tcBorders>
              <w:top w:val="nil"/>
              <w:left w:val="nil"/>
              <w:bottom w:val="single" w:sz="4" w:space="0" w:color="auto"/>
              <w:right w:val="single" w:sz="4" w:space="0" w:color="auto"/>
            </w:tcBorders>
            <w:shd w:val="clear" w:color="auto" w:fill="auto"/>
            <w:noWrap/>
            <w:vAlign w:val="center"/>
            <w:hideMark/>
          </w:tcPr>
          <w:p w14:paraId="00F30C19" w14:textId="77777777" w:rsidR="00F00FC7" w:rsidRPr="00F51037" w:rsidRDefault="00F00FC7" w:rsidP="00F00FC7">
            <w:pPr>
              <w:jc w:val="center"/>
              <w:rPr>
                <w:rFonts w:ascii="Times New Roman" w:hAnsi="Times New Roman"/>
                <w:color w:val="000000"/>
                <w:sz w:val="20"/>
              </w:rPr>
            </w:pPr>
            <w:r w:rsidRPr="00F51037">
              <w:rPr>
                <w:rFonts w:ascii="Times New Roman" w:hAnsi="Times New Roman"/>
                <w:color w:val="000000"/>
                <w:sz w:val="20"/>
              </w:rPr>
              <w:t>94.03</w:t>
            </w:r>
          </w:p>
        </w:tc>
      </w:tr>
      <w:tr w:rsidR="00F00FC7" w:rsidRPr="007D51B1" w14:paraId="26E1173C" w14:textId="77777777" w:rsidTr="00F00FC7">
        <w:trPr>
          <w:trHeight w:val="300"/>
          <w:jc w:val="center"/>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02032949" w14:textId="77777777" w:rsidR="00F00FC7" w:rsidRPr="00F51037" w:rsidRDefault="00F00FC7" w:rsidP="00F00FC7">
            <w:pPr>
              <w:jc w:val="center"/>
              <w:rPr>
                <w:rFonts w:ascii="Times New Roman" w:hAnsi="Times New Roman"/>
                <w:color w:val="000000"/>
                <w:sz w:val="20"/>
              </w:rPr>
            </w:pPr>
            <w:r w:rsidRPr="00F51037">
              <w:rPr>
                <w:rFonts w:ascii="Times New Roman" w:hAnsi="Times New Roman"/>
                <w:color w:val="000000"/>
                <w:sz w:val="20"/>
              </w:rPr>
              <w:t xml:space="preserve"> Pct80</w:t>
            </w:r>
          </w:p>
        </w:tc>
        <w:tc>
          <w:tcPr>
            <w:tcW w:w="2065" w:type="dxa"/>
            <w:tcBorders>
              <w:top w:val="nil"/>
              <w:left w:val="nil"/>
              <w:bottom w:val="single" w:sz="4" w:space="0" w:color="auto"/>
              <w:right w:val="single" w:sz="4" w:space="0" w:color="auto"/>
            </w:tcBorders>
            <w:shd w:val="clear" w:color="auto" w:fill="auto"/>
            <w:noWrap/>
            <w:vAlign w:val="center"/>
            <w:hideMark/>
          </w:tcPr>
          <w:p w14:paraId="4E537A45" w14:textId="77777777" w:rsidR="00F00FC7" w:rsidRPr="00F51037" w:rsidRDefault="00F00FC7" w:rsidP="00F00FC7">
            <w:pPr>
              <w:jc w:val="center"/>
              <w:rPr>
                <w:rFonts w:ascii="Times New Roman" w:hAnsi="Times New Roman"/>
                <w:color w:val="000000"/>
                <w:sz w:val="20"/>
              </w:rPr>
            </w:pPr>
            <w:r w:rsidRPr="00F51037">
              <w:rPr>
                <w:rFonts w:ascii="Times New Roman" w:hAnsi="Times New Roman"/>
                <w:color w:val="000000"/>
                <w:sz w:val="20"/>
              </w:rPr>
              <w:t>8.24</w:t>
            </w:r>
          </w:p>
        </w:tc>
        <w:tc>
          <w:tcPr>
            <w:tcW w:w="1980" w:type="dxa"/>
            <w:tcBorders>
              <w:top w:val="nil"/>
              <w:left w:val="nil"/>
              <w:bottom w:val="single" w:sz="4" w:space="0" w:color="auto"/>
              <w:right w:val="single" w:sz="4" w:space="0" w:color="auto"/>
            </w:tcBorders>
            <w:shd w:val="clear" w:color="auto" w:fill="auto"/>
            <w:noWrap/>
            <w:vAlign w:val="center"/>
            <w:hideMark/>
          </w:tcPr>
          <w:p w14:paraId="738699B8" w14:textId="77777777" w:rsidR="00F00FC7" w:rsidRPr="00F51037" w:rsidRDefault="00F00FC7" w:rsidP="00F00FC7">
            <w:pPr>
              <w:jc w:val="center"/>
              <w:rPr>
                <w:rFonts w:ascii="Times New Roman" w:hAnsi="Times New Roman"/>
                <w:color w:val="000000"/>
                <w:sz w:val="20"/>
              </w:rPr>
            </w:pPr>
            <w:r w:rsidRPr="00F51037">
              <w:rPr>
                <w:rFonts w:ascii="Times New Roman" w:hAnsi="Times New Roman"/>
                <w:color w:val="000000"/>
                <w:sz w:val="20"/>
              </w:rPr>
              <w:t>91.98</w:t>
            </w:r>
          </w:p>
        </w:tc>
        <w:tc>
          <w:tcPr>
            <w:tcW w:w="1530" w:type="dxa"/>
            <w:tcBorders>
              <w:top w:val="nil"/>
              <w:left w:val="nil"/>
              <w:bottom w:val="single" w:sz="4" w:space="0" w:color="auto"/>
              <w:right w:val="single" w:sz="4" w:space="0" w:color="auto"/>
            </w:tcBorders>
            <w:shd w:val="clear" w:color="auto" w:fill="auto"/>
            <w:noWrap/>
            <w:vAlign w:val="center"/>
            <w:hideMark/>
          </w:tcPr>
          <w:p w14:paraId="0DC42F8B" w14:textId="77777777" w:rsidR="00F00FC7" w:rsidRPr="00F51037" w:rsidRDefault="00F00FC7" w:rsidP="00F00FC7">
            <w:pPr>
              <w:jc w:val="center"/>
              <w:rPr>
                <w:rFonts w:ascii="Times New Roman" w:hAnsi="Times New Roman"/>
                <w:color w:val="000000"/>
                <w:sz w:val="20"/>
              </w:rPr>
            </w:pPr>
            <w:r w:rsidRPr="00F51037">
              <w:rPr>
                <w:rFonts w:ascii="Times New Roman" w:hAnsi="Times New Roman"/>
                <w:color w:val="000000"/>
                <w:sz w:val="20"/>
              </w:rPr>
              <w:t>8.13</w:t>
            </w:r>
          </w:p>
        </w:tc>
        <w:tc>
          <w:tcPr>
            <w:tcW w:w="1710" w:type="dxa"/>
            <w:tcBorders>
              <w:top w:val="nil"/>
              <w:left w:val="nil"/>
              <w:bottom w:val="single" w:sz="4" w:space="0" w:color="auto"/>
              <w:right w:val="single" w:sz="4" w:space="0" w:color="auto"/>
            </w:tcBorders>
            <w:shd w:val="clear" w:color="auto" w:fill="auto"/>
            <w:noWrap/>
            <w:vAlign w:val="center"/>
            <w:hideMark/>
          </w:tcPr>
          <w:p w14:paraId="3A60992D" w14:textId="77777777" w:rsidR="00F00FC7" w:rsidRPr="00F51037" w:rsidRDefault="00F00FC7" w:rsidP="00F00FC7">
            <w:pPr>
              <w:jc w:val="center"/>
              <w:rPr>
                <w:rFonts w:ascii="Times New Roman" w:hAnsi="Times New Roman"/>
                <w:color w:val="000000"/>
                <w:sz w:val="20"/>
              </w:rPr>
            </w:pPr>
            <w:r w:rsidRPr="00F51037">
              <w:rPr>
                <w:rFonts w:ascii="Times New Roman" w:hAnsi="Times New Roman"/>
                <w:color w:val="000000"/>
                <w:sz w:val="20"/>
              </w:rPr>
              <w:t>94.86</w:t>
            </w:r>
          </w:p>
        </w:tc>
      </w:tr>
      <w:tr w:rsidR="00F00FC7" w:rsidRPr="007D51B1" w14:paraId="47B784AD" w14:textId="77777777" w:rsidTr="00F00FC7">
        <w:trPr>
          <w:trHeight w:val="300"/>
          <w:jc w:val="center"/>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24452201" w14:textId="77777777" w:rsidR="00F00FC7" w:rsidRPr="00F51037" w:rsidRDefault="00F00FC7" w:rsidP="00F00FC7">
            <w:pPr>
              <w:jc w:val="center"/>
              <w:rPr>
                <w:rFonts w:ascii="Times New Roman" w:hAnsi="Times New Roman"/>
                <w:color w:val="000000"/>
                <w:sz w:val="20"/>
              </w:rPr>
            </w:pPr>
            <w:r w:rsidRPr="00F51037">
              <w:rPr>
                <w:rFonts w:ascii="Times New Roman" w:hAnsi="Times New Roman"/>
                <w:color w:val="000000"/>
                <w:sz w:val="20"/>
              </w:rPr>
              <w:t xml:space="preserve"> Pct90</w:t>
            </w:r>
          </w:p>
        </w:tc>
        <w:tc>
          <w:tcPr>
            <w:tcW w:w="2065" w:type="dxa"/>
            <w:tcBorders>
              <w:top w:val="nil"/>
              <w:left w:val="nil"/>
              <w:bottom w:val="single" w:sz="4" w:space="0" w:color="auto"/>
              <w:right w:val="single" w:sz="4" w:space="0" w:color="auto"/>
            </w:tcBorders>
            <w:shd w:val="clear" w:color="auto" w:fill="auto"/>
            <w:noWrap/>
            <w:vAlign w:val="center"/>
            <w:hideMark/>
          </w:tcPr>
          <w:p w14:paraId="0B36459A" w14:textId="77777777" w:rsidR="00F00FC7" w:rsidRPr="00F51037" w:rsidRDefault="00F00FC7" w:rsidP="00F00FC7">
            <w:pPr>
              <w:jc w:val="center"/>
              <w:rPr>
                <w:rFonts w:ascii="Times New Roman" w:hAnsi="Times New Roman"/>
                <w:color w:val="000000"/>
                <w:sz w:val="20"/>
              </w:rPr>
            </w:pPr>
            <w:r w:rsidRPr="00F51037">
              <w:rPr>
                <w:rFonts w:ascii="Times New Roman" w:hAnsi="Times New Roman"/>
                <w:color w:val="000000"/>
                <w:sz w:val="20"/>
              </w:rPr>
              <w:t>8.80</w:t>
            </w:r>
          </w:p>
        </w:tc>
        <w:tc>
          <w:tcPr>
            <w:tcW w:w="1980" w:type="dxa"/>
            <w:tcBorders>
              <w:top w:val="nil"/>
              <w:left w:val="nil"/>
              <w:bottom w:val="single" w:sz="4" w:space="0" w:color="auto"/>
              <w:right w:val="single" w:sz="4" w:space="0" w:color="auto"/>
            </w:tcBorders>
            <w:shd w:val="clear" w:color="auto" w:fill="auto"/>
            <w:noWrap/>
            <w:vAlign w:val="center"/>
            <w:hideMark/>
          </w:tcPr>
          <w:p w14:paraId="3C18D221" w14:textId="77777777" w:rsidR="00F00FC7" w:rsidRPr="00F51037" w:rsidRDefault="00F00FC7" w:rsidP="00F00FC7">
            <w:pPr>
              <w:jc w:val="center"/>
              <w:rPr>
                <w:rFonts w:ascii="Times New Roman" w:hAnsi="Times New Roman"/>
                <w:color w:val="000000"/>
                <w:sz w:val="20"/>
              </w:rPr>
            </w:pPr>
            <w:r w:rsidRPr="00F51037">
              <w:rPr>
                <w:rFonts w:ascii="Times New Roman" w:hAnsi="Times New Roman"/>
                <w:color w:val="000000"/>
                <w:sz w:val="20"/>
              </w:rPr>
              <w:t>95.56</w:t>
            </w:r>
          </w:p>
        </w:tc>
        <w:tc>
          <w:tcPr>
            <w:tcW w:w="1530" w:type="dxa"/>
            <w:tcBorders>
              <w:top w:val="nil"/>
              <w:left w:val="nil"/>
              <w:bottom w:val="single" w:sz="4" w:space="0" w:color="auto"/>
              <w:right w:val="single" w:sz="4" w:space="0" w:color="auto"/>
            </w:tcBorders>
            <w:shd w:val="clear" w:color="auto" w:fill="auto"/>
            <w:noWrap/>
            <w:vAlign w:val="center"/>
            <w:hideMark/>
          </w:tcPr>
          <w:p w14:paraId="1F4203C6" w14:textId="77777777" w:rsidR="00F00FC7" w:rsidRPr="00F51037" w:rsidRDefault="00F00FC7" w:rsidP="00F00FC7">
            <w:pPr>
              <w:jc w:val="center"/>
              <w:rPr>
                <w:rFonts w:ascii="Times New Roman" w:hAnsi="Times New Roman"/>
                <w:color w:val="000000"/>
                <w:sz w:val="20"/>
              </w:rPr>
            </w:pPr>
            <w:r w:rsidRPr="00F51037">
              <w:rPr>
                <w:rFonts w:ascii="Times New Roman" w:hAnsi="Times New Roman"/>
                <w:color w:val="000000"/>
                <w:sz w:val="20"/>
              </w:rPr>
              <w:t>8.92</w:t>
            </w:r>
          </w:p>
        </w:tc>
        <w:tc>
          <w:tcPr>
            <w:tcW w:w="1710" w:type="dxa"/>
            <w:tcBorders>
              <w:top w:val="nil"/>
              <w:left w:val="nil"/>
              <w:bottom w:val="single" w:sz="4" w:space="0" w:color="auto"/>
              <w:right w:val="single" w:sz="4" w:space="0" w:color="auto"/>
            </w:tcBorders>
            <w:shd w:val="clear" w:color="auto" w:fill="auto"/>
            <w:noWrap/>
            <w:vAlign w:val="center"/>
            <w:hideMark/>
          </w:tcPr>
          <w:p w14:paraId="429776DB" w14:textId="77777777" w:rsidR="00F00FC7" w:rsidRPr="00F51037" w:rsidRDefault="00F00FC7" w:rsidP="00F00FC7">
            <w:pPr>
              <w:jc w:val="center"/>
              <w:rPr>
                <w:rFonts w:ascii="Times New Roman" w:hAnsi="Times New Roman"/>
                <w:color w:val="000000"/>
                <w:sz w:val="20"/>
              </w:rPr>
            </w:pPr>
            <w:r w:rsidRPr="00F51037">
              <w:rPr>
                <w:rFonts w:ascii="Times New Roman" w:hAnsi="Times New Roman"/>
                <w:color w:val="000000"/>
                <w:sz w:val="20"/>
              </w:rPr>
              <w:t>97.49</w:t>
            </w:r>
          </w:p>
        </w:tc>
      </w:tr>
      <w:tr w:rsidR="00F00FC7" w:rsidRPr="007D51B1" w14:paraId="2FB781C6" w14:textId="77777777" w:rsidTr="00F00FC7">
        <w:trPr>
          <w:trHeight w:val="300"/>
          <w:jc w:val="center"/>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6669C7DF" w14:textId="77777777" w:rsidR="00F00FC7" w:rsidRPr="00F51037" w:rsidRDefault="00F00FC7" w:rsidP="00F00FC7">
            <w:pPr>
              <w:jc w:val="center"/>
              <w:rPr>
                <w:rFonts w:ascii="Times New Roman" w:hAnsi="Times New Roman"/>
                <w:color w:val="000000"/>
                <w:sz w:val="20"/>
              </w:rPr>
            </w:pPr>
            <w:r w:rsidRPr="00F51037">
              <w:rPr>
                <w:rFonts w:ascii="Times New Roman" w:hAnsi="Times New Roman"/>
                <w:color w:val="000000"/>
                <w:sz w:val="20"/>
              </w:rPr>
              <w:t xml:space="preserve"> Pct95</w:t>
            </w:r>
          </w:p>
        </w:tc>
        <w:tc>
          <w:tcPr>
            <w:tcW w:w="2065" w:type="dxa"/>
            <w:tcBorders>
              <w:top w:val="nil"/>
              <w:left w:val="nil"/>
              <w:bottom w:val="single" w:sz="4" w:space="0" w:color="auto"/>
              <w:right w:val="single" w:sz="4" w:space="0" w:color="auto"/>
            </w:tcBorders>
            <w:shd w:val="clear" w:color="auto" w:fill="auto"/>
            <w:noWrap/>
            <w:vAlign w:val="center"/>
            <w:hideMark/>
          </w:tcPr>
          <w:p w14:paraId="0325ACDA" w14:textId="77777777" w:rsidR="00F00FC7" w:rsidRPr="00F51037" w:rsidRDefault="00F00FC7" w:rsidP="00F00FC7">
            <w:pPr>
              <w:jc w:val="center"/>
              <w:rPr>
                <w:rFonts w:ascii="Times New Roman" w:hAnsi="Times New Roman"/>
                <w:color w:val="000000"/>
                <w:sz w:val="20"/>
              </w:rPr>
            </w:pPr>
            <w:r w:rsidRPr="00F51037">
              <w:rPr>
                <w:rFonts w:ascii="Times New Roman" w:hAnsi="Times New Roman"/>
                <w:color w:val="000000"/>
                <w:sz w:val="20"/>
              </w:rPr>
              <w:t>8.97</w:t>
            </w:r>
          </w:p>
        </w:tc>
        <w:tc>
          <w:tcPr>
            <w:tcW w:w="1980" w:type="dxa"/>
            <w:tcBorders>
              <w:top w:val="nil"/>
              <w:left w:val="nil"/>
              <w:bottom w:val="single" w:sz="4" w:space="0" w:color="auto"/>
              <w:right w:val="single" w:sz="4" w:space="0" w:color="auto"/>
            </w:tcBorders>
            <w:shd w:val="clear" w:color="auto" w:fill="auto"/>
            <w:noWrap/>
            <w:vAlign w:val="center"/>
            <w:hideMark/>
          </w:tcPr>
          <w:p w14:paraId="5764DDD1" w14:textId="77777777" w:rsidR="00F00FC7" w:rsidRPr="00F51037" w:rsidRDefault="00F00FC7" w:rsidP="00F00FC7">
            <w:pPr>
              <w:jc w:val="center"/>
              <w:rPr>
                <w:rFonts w:ascii="Times New Roman" w:hAnsi="Times New Roman"/>
                <w:color w:val="000000"/>
                <w:sz w:val="20"/>
              </w:rPr>
            </w:pPr>
            <w:r w:rsidRPr="00F51037">
              <w:rPr>
                <w:rFonts w:ascii="Times New Roman" w:hAnsi="Times New Roman"/>
                <w:color w:val="000000"/>
                <w:sz w:val="20"/>
              </w:rPr>
              <w:t>97.15</w:t>
            </w:r>
          </w:p>
        </w:tc>
        <w:tc>
          <w:tcPr>
            <w:tcW w:w="1530" w:type="dxa"/>
            <w:tcBorders>
              <w:top w:val="nil"/>
              <w:left w:val="nil"/>
              <w:bottom w:val="single" w:sz="4" w:space="0" w:color="auto"/>
              <w:right w:val="single" w:sz="4" w:space="0" w:color="auto"/>
            </w:tcBorders>
            <w:shd w:val="clear" w:color="auto" w:fill="auto"/>
            <w:noWrap/>
            <w:vAlign w:val="center"/>
            <w:hideMark/>
          </w:tcPr>
          <w:p w14:paraId="539E84BA" w14:textId="77777777" w:rsidR="00F00FC7" w:rsidRPr="00F51037" w:rsidRDefault="00F00FC7" w:rsidP="00F00FC7">
            <w:pPr>
              <w:jc w:val="center"/>
              <w:rPr>
                <w:rFonts w:ascii="Times New Roman" w:hAnsi="Times New Roman"/>
                <w:color w:val="000000"/>
                <w:sz w:val="20"/>
              </w:rPr>
            </w:pPr>
            <w:r w:rsidRPr="00F51037">
              <w:rPr>
                <w:rFonts w:ascii="Times New Roman" w:hAnsi="Times New Roman"/>
                <w:color w:val="000000"/>
                <w:sz w:val="20"/>
              </w:rPr>
              <w:t>9.15</w:t>
            </w:r>
          </w:p>
        </w:tc>
        <w:tc>
          <w:tcPr>
            <w:tcW w:w="1710" w:type="dxa"/>
            <w:tcBorders>
              <w:top w:val="nil"/>
              <w:left w:val="nil"/>
              <w:bottom w:val="single" w:sz="4" w:space="0" w:color="auto"/>
              <w:right w:val="single" w:sz="4" w:space="0" w:color="auto"/>
            </w:tcBorders>
            <w:shd w:val="clear" w:color="auto" w:fill="auto"/>
            <w:noWrap/>
            <w:vAlign w:val="center"/>
            <w:hideMark/>
          </w:tcPr>
          <w:p w14:paraId="0356B056" w14:textId="77777777" w:rsidR="00F00FC7" w:rsidRPr="00F51037" w:rsidRDefault="00F00FC7" w:rsidP="00F00FC7">
            <w:pPr>
              <w:jc w:val="center"/>
              <w:rPr>
                <w:rFonts w:ascii="Times New Roman" w:hAnsi="Times New Roman"/>
                <w:color w:val="000000"/>
                <w:sz w:val="20"/>
              </w:rPr>
            </w:pPr>
            <w:r w:rsidRPr="00F51037">
              <w:rPr>
                <w:rFonts w:ascii="Times New Roman" w:hAnsi="Times New Roman"/>
                <w:color w:val="000000"/>
                <w:sz w:val="20"/>
              </w:rPr>
              <w:t>99.39</w:t>
            </w:r>
          </w:p>
        </w:tc>
      </w:tr>
      <w:tr w:rsidR="00F00FC7" w:rsidRPr="007D51B1" w14:paraId="3102D9AC" w14:textId="77777777" w:rsidTr="00F00FC7">
        <w:trPr>
          <w:trHeight w:val="300"/>
          <w:jc w:val="center"/>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2DFA5B0D" w14:textId="77777777" w:rsidR="00F00FC7" w:rsidRPr="00F51037" w:rsidRDefault="00F00FC7" w:rsidP="00F00FC7">
            <w:pPr>
              <w:jc w:val="center"/>
              <w:rPr>
                <w:rFonts w:ascii="Times New Roman" w:hAnsi="Times New Roman"/>
                <w:color w:val="000000"/>
                <w:sz w:val="20"/>
              </w:rPr>
            </w:pPr>
            <w:r w:rsidRPr="00F51037">
              <w:rPr>
                <w:rFonts w:ascii="Times New Roman" w:hAnsi="Times New Roman"/>
                <w:color w:val="000000"/>
                <w:sz w:val="20"/>
              </w:rPr>
              <w:t xml:space="preserve"> Pct99</w:t>
            </w:r>
          </w:p>
        </w:tc>
        <w:tc>
          <w:tcPr>
            <w:tcW w:w="2065" w:type="dxa"/>
            <w:tcBorders>
              <w:top w:val="nil"/>
              <w:left w:val="nil"/>
              <w:bottom w:val="single" w:sz="4" w:space="0" w:color="auto"/>
              <w:right w:val="single" w:sz="4" w:space="0" w:color="auto"/>
            </w:tcBorders>
            <w:shd w:val="clear" w:color="auto" w:fill="auto"/>
            <w:noWrap/>
            <w:vAlign w:val="center"/>
            <w:hideMark/>
          </w:tcPr>
          <w:p w14:paraId="7883DE8E" w14:textId="77777777" w:rsidR="00F00FC7" w:rsidRPr="00F51037" w:rsidRDefault="00F00FC7" w:rsidP="00F00FC7">
            <w:pPr>
              <w:jc w:val="center"/>
              <w:rPr>
                <w:rFonts w:ascii="Times New Roman" w:hAnsi="Times New Roman"/>
                <w:color w:val="000000"/>
                <w:sz w:val="20"/>
              </w:rPr>
            </w:pPr>
            <w:r w:rsidRPr="00F51037">
              <w:rPr>
                <w:rFonts w:ascii="Times New Roman" w:hAnsi="Times New Roman"/>
                <w:color w:val="000000"/>
                <w:sz w:val="20"/>
              </w:rPr>
              <w:t>9.25</w:t>
            </w:r>
          </w:p>
        </w:tc>
        <w:tc>
          <w:tcPr>
            <w:tcW w:w="1980" w:type="dxa"/>
            <w:tcBorders>
              <w:top w:val="nil"/>
              <w:left w:val="nil"/>
              <w:bottom w:val="single" w:sz="4" w:space="0" w:color="auto"/>
              <w:right w:val="single" w:sz="4" w:space="0" w:color="auto"/>
            </w:tcBorders>
            <w:shd w:val="clear" w:color="auto" w:fill="auto"/>
            <w:noWrap/>
            <w:vAlign w:val="center"/>
            <w:hideMark/>
          </w:tcPr>
          <w:p w14:paraId="75FDEFCF" w14:textId="77777777" w:rsidR="00F00FC7" w:rsidRPr="00F51037" w:rsidRDefault="00F00FC7" w:rsidP="00F00FC7">
            <w:pPr>
              <w:jc w:val="center"/>
              <w:rPr>
                <w:rFonts w:ascii="Times New Roman" w:hAnsi="Times New Roman"/>
                <w:color w:val="000000"/>
                <w:sz w:val="20"/>
              </w:rPr>
            </w:pPr>
            <w:r w:rsidRPr="00F51037">
              <w:rPr>
                <w:rFonts w:ascii="Times New Roman" w:hAnsi="Times New Roman"/>
                <w:color w:val="000000"/>
                <w:sz w:val="20"/>
              </w:rPr>
              <w:t>98.46</w:t>
            </w:r>
          </w:p>
        </w:tc>
        <w:tc>
          <w:tcPr>
            <w:tcW w:w="1530" w:type="dxa"/>
            <w:tcBorders>
              <w:top w:val="nil"/>
              <w:left w:val="nil"/>
              <w:bottom w:val="single" w:sz="4" w:space="0" w:color="auto"/>
              <w:right w:val="single" w:sz="4" w:space="0" w:color="auto"/>
            </w:tcBorders>
            <w:shd w:val="clear" w:color="auto" w:fill="auto"/>
            <w:noWrap/>
            <w:vAlign w:val="center"/>
            <w:hideMark/>
          </w:tcPr>
          <w:p w14:paraId="29E5CCB7" w14:textId="77777777" w:rsidR="00F00FC7" w:rsidRPr="00F51037" w:rsidRDefault="00F00FC7" w:rsidP="00F00FC7">
            <w:pPr>
              <w:jc w:val="center"/>
              <w:rPr>
                <w:rFonts w:ascii="Times New Roman" w:hAnsi="Times New Roman"/>
                <w:color w:val="000000"/>
                <w:sz w:val="20"/>
              </w:rPr>
            </w:pPr>
            <w:r w:rsidRPr="00F51037">
              <w:rPr>
                <w:rFonts w:ascii="Times New Roman" w:hAnsi="Times New Roman"/>
                <w:color w:val="000000"/>
                <w:sz w:val="20"/>
              </w:rPr>
              <w:t>9.74</w:t>
            </w:r>
          </w:p>
        </w:tc>
        <w:tc>
          <w:tcPr>
            <w:tcW w:w="1710" w:type="dxa"/>
            <w:tcBorders>
              <w:top w:val="nil"/>
              <w:left w:val="nil"/>
              <w:bottom w:val="single" w:sz="4" w:space="0" w:color="auto"/>
              <w:right w:val="single" w:sz="4" w:space="0" w:color="auto"/>
            </w:tcBorders>
            <w:shd w:val="clear" w:color="auto" w:fill="auto"/>
            <w:noWrap/>
            <w:vAlign w:val="center"/>
            <w:hideMark/>
          </w:tcPr>
          <w:p w14:paraId="6FEB4D56" w14:textId="77777777" w:rsidR="00F00FC7" w:rsidRPr="00F51037" w:rsidRDefault="00F00FC7" w:rsidP="00F00FC7">
            <w:pPr>
              <w:jc w:val="center"/>
              <w:rPr>
                <w:rFonts w:ascii="Times New Roman" w:hAnsi="Times New Roman"/>
                <w:color w:val="000000"/>
                <w:sz w:val="20"/>
              </w:rPr>
            </w:pPr>
            <w:r w:rsidRPr="00F51037">
              <w:rPr>
                <w:rFonts w:ascii="Times New Roman" w:hAnsi="Times New Roman"/>
                <w:color w:val="000000"/>
                <w:sz w:val="20"/>
              </w:rPr>
              <w:t>102.84</w:t>
            </w:r>
          </w:p>
        </w:tc>
      </w:tr>
    </w:tbl>
    <w:p w14:paraId="30BA3E2B" w14:textId="77777777" w:rsidR="00F00FC7" w:rsidRPr="007D51B1" w:rsidRDefault="00F00FC7" w:rsidP="00F00FC7">
      <w:pPr>
        <w:rPr>
          <w:rFonts w:ascii="Times New Roman" w:hAnsi="Times New Roman"/>
          <w:sz w:val="24"/>
          <w:szCs w:val="24"/>
        </w:rPr>
      </w:pPr>
    </w:p>
    <w:bookmarkStart w:id="63" w:name="_Ref442194914"/>
    <w:p w14:paraId="73EFD61A" w14:textId="49CE95BE" w:rsidR="00F00FC7" w:rsidRPr="007D51B1" w:rsidRDefault="00440931" w:rsidP="00E15BB8">
      <w:pPr>
        <w:pStyle w:val="Table"/>
      </w:pPr>
      <w:r>
        <w:lastRenderedPageBreak/>
        <w:fldChar w:fldCharType="begin"/>
      </w:r>
      <w:r>
        <w:instrText xml:space="preserve"> REF _Ref282512714 \h </w:instrText>
      </w:r>
      <w:r>
        <w:fldChar w:fldCharType="separate"/>
      </w:r>
      <w:bookmarkStart w:id="64" w:name="_Ref442194922"/>
      <w:bookmarkStart w:id="65" w:name="_Toc442446250"/>
      <w:r w:rsidR="00932472" w:rsidRPr="007D51B1">
        <w:rPr>
          <w:szCs w:val="24"/>
        </w:rPr>
        <w:t xml:space="preserve">Table </w:t>
      </w:r>
      <w:r w:rsidR="00932472">
        <w:rPr>
          <w:noProof/>
          <w:szCs w:val="24"/>
        </w:rPr>
        <w:t>8</w:t>
      </w:r>
      <w:bookmarkEnd w:id="64"/>
      <w:r>
        <w:fldChar w:fldCharType="end"/>
      </w:r>
      <w:r>
        <w:t xml:space="preserve">:  </w:t>
      </w:r>
      <w:r w:rsidR="00F00FC7" w:rsidRPr="007D51B1">
        <w:t>Total Fractional Exposure Calculation for 2014</w:t>
      </w:r>
      <w:bookmarkEnd w:id="63"/>
      <w:bookmarkEnd w:id="65"/>
    </w:p>
    <w:tbl>
      <w:tblPr>
        <w:tblStyle w:val="TableGrid"/>
        <w:tblW w:w="0" w:type="auto"/>
        <w:jc w:val="center"/>
        <w:tblLook w:val="04A0" w:firstRow="1" w:lastRow="0" w:firstColumn="1" w:lastColumn="0" w:noHBand="0" w:noVBand="1"/>
      </w:tblPr>
      <w:tblGrid>
        <w:gridCol w:w="1165"/>
        <w:gridCol w:w="1350"/>
        <w:gridCol w:w="1350"/>
        <w:gridCol w:w="1350"/>
        <w:gridCol w:w="1350"/>
        <w:gridCol w:w="1350"/>
        <w:gridCol w:w="1435"/>
      </w:tblGrid>
      <w:tr w:rsidR="00F00FC7" w:rsidRPr="00F85A36" w14:paraId="366B074E" w14:textId="77777777" w:rsidTr="009C39D1">
        <w:trPr>
          <w:jc w:val="center"/>
        </w:trPr>
        <w:tc>
          <w:tcPr>
            <w:tcW w:w="1165" w:type="dxa"/>
            <w:shd w:val="clear" w:color="auto" w:fill="C6D9F1"/>
          </w:tcPr>
          <w:p w14:paraId="52F5A585" w14:textId="77777777" w:rsidR="00F00FC7" w:rsidRPr="00F51037" w:rsidRDefault="00F00FC7" w:rsidP="00F51037">
            <w:pPr>
              <w:jc w:val="center"/>
              <w:rPr>
                <w:rFonts w:ascii="Times New Roman" w:hAnsi="Times New Roman"/>
                <w:b/>
                <w:smallCaps/>
                <w:sz w:val="20"/>
              </w:rPr>
            </w:pPr>
            <w:r w:rsidRPr="00F51037">
              <w:rPr>
                <w:rFonts w:ascii="Times New Roman" w:hAnsi="Times New Roman"/>
                <w:b/>
                <w:smallCaps/>
                <w:sz w:val="20"/>
              </w:rPr>
              <w:t>Sonde</w:t>
            </w:r>
          </w:p>
        </w:tc>
        <w:tc>
          <w:tcPr>
            <w:tcW w:w="1350" w:type="dxa"/>
            <w:shd w:val="clear" w:color="auto" w:fill="C6D9F1"/>
          </w:tcPr>
          <w:p w14:paraId="34DBC5BF" w14:textId="77777777" w:rsidR="00F00FC7" w:rsidRPr="00F51037" w:rsidRDefault="00F00FC7" w:rsidP="00F51037">
            <w:pPr>
              <w:jc w:val="center"/>
              <w:rPr>
                <w:rFonts w:ascii="Times New Roman" w:hAnsi="Times New Roman"/>
                <w:b/>
                <w:smallCaps/>
                <w:sz w:val="20"/>
              </w:rPr>
            </w:pPr>
            <w:r w:rsidRPr="00F51037">
              <w:rPr>
                <w:rFonts w:ascii="Times New Roman" w:hAnsi="Times New Roman"/>
                <w:b/>
                <w:smallCaps/>
                <w:sz w:val="20"/>
              </w:rPr>
              <w:t>DO 4.0-&lt;4.2</w:t>
            </w:r>
          </w:p>
        </w:tc>
        <w:tc>
          <w:tcPr>
            <w:tcW w:w="1350" w:type="dxa"/>
            <w:shd w:val="clear" w:color="auto" w:fill="C6D9F1"/>
          </w:tcPr>
          <w:p w14:paraId="6E3DEF79" w14:textId="77777777" w:rsidR="00F00FC7" w:rsidRPr="00F51037" w:rsidRDefault="00F00FC7" w:rsidP="00F51037">
            <w:pPr>
              <w:jc w:val="center"/>
              <w:rPr>
                <w:rFonts w:ascii="Times New Roman" w:hAnsi="Times New Roman"/>
                <w:b/>
                <w:smallCaps/>
                <w:sz w:val="20"/>
              </w:rPr>
            </w:pPr>
            <w:r w:rsidRPr="00F51037">
              <w:rPr>
                <w:rFonts w:ascii="Times New Roman" w:hAnsi="Times New Roman"/>
                <w:b/>
                <w:smallCaps/>
                <w:sz w:val="20"/>
              </w:rPr>
              <w:t>DO 4.2-&lt;4.4</w:t>
            </w:r>
          </w:p>
        </w:tc>
        <w:tc>
          <w:tcPr>
            <w:tcW w:w="1350" w:type="dxa"/>
            <w:shd w:val="clear" w:color="auto" w:fill="C6D9F1"/>
          </w:tcPr>
          <w:p w14:paraId="5918F2E9" w14:textId="77777777" w:rsidR="00F00FC7" w:rsidRPr="00F51037" w:rsidRDefault="00F00FC7" w:rsidP="00F51037">
            <w:pPr>
              <w:jc w:val="center"/>
              <w:rPr>
                <w:rFonts w:ascii="Times New Roman" w:hAnsi="Times New Roman"/>
                <w:b/>
                <w:smallCaps/>
                <w:sz w:val="20"/>
              </w:rPr>
            </w:pPr>
            <w:r w:rsidRPr="00F51037">
              <w:rPr>
                <w:rFonts w:ascii="Times New Roman" w:hAnsi="Times New Roman"/>
                <w:b/>
                <w:smallCaps/>
                <w:sz w:val="20"/>
              </w:rPr>
              <w:t>DO 4.4-&lt;4.6</w:t>
            </w:r>
          </w:p>
        </w:tc>
        <w:tc>
          <w:tcPr>
            <w:tcW w:w="1350" w:type="dxa"/>
            <w:shd w:val="clear" w:color="auto" w:fill="C6D9F1"/>
          </w:tcPr>
          <w:p w14:paraId="2D2BBB86" w14:textId="77777777" w:rsidR="00F00FC7" w:rsidRPr="00F51037" w:rsidRDefault="00F00FC7" w:rsidP="00F51037">
            <w:pPr>
              <w:jc w:val="center"/>
              <w:rPr>
                <w:rFonts w:ascii="Times New Roman" w:hAnsi="Times New Roman"/>
                <w:b/>
                <w:smallCaps/>
                <w:sz w:val="20"/>
              </w:rPr>
            </w:pPr>
            <w:r w:rsidRPr="00F51037">
              <w:rPr>
                <w:rFonts w:ascii="Times New Roman" w:hAnsi="Times New Roman"/>
                <w:b/>
                <w:smallCaps/>
                <w:sz w:val="20"/>
              </w:rPr>
              <w:t>DO 4.6-&lt;4.8</w:t>
            </w:r>
          </w:p>
        </w:tc>
        <w:tc>
          <w:tcPr>
            <w:tcW w:w="1350" w:type="dxa"/>
            <w:shd w:val="clear" w:color="auto" w:fill="C6D9F1"/>
          </w:tcPr>
          <w:p w14:paraId="01C5C638" w14:textId="77777777" w:rsidR="00F00FC7" w:rsidRPr="00F51037" w:rsidRDefault="00F00FC7" w:rsidP="00F51037">
            <w:pPr>
              <w:jc w:val="center"/>
              <w:rPr>
                <w:rFonts w:ascii="Times New Roman" w:hAnsi="Times New Roman"/>
                <w:b/>
                <w:smallCaps/>
                <w:sz w:val="20"/>
              </w:rPr>
            </w:pPr>
            <w:r w:rsidRPr="00F51037">
              <w:rPr>
                <w:rFonts w:ascii="Times New Roman" w:hAnsi="Times New Roman"/>
                <w:b/>
                <w:smallCaps/>
                <w:sz w:val="20"/>
              </w:rPr>
              <w:t>DO 4.8-&lt;5.0</w:t>
            </w:r>
          </w:p>
        </w:tc>
        <w:tc>
          <w:tcPr>
            <w:tcW w:w="1435" w:type="dxa"/>
            <w:shd w:val="clear" w:color="auto" w:fill="C6D9F1"/>
          </w:tcPr>
          <w:p w14:paraId="1B521136" w14:textId="77777777" w:rsidR="00F00FC7" w:rsidRPr="00F51037" w:rsidRDefault="00F00FC7" w:rsidP="00F51037">
            <w:pPr>
              <w:jc w:val="center"/>
              <w:rPr>
                <w:rFonts w:ascii="Times New Roman" w:hAnsi="Times New Roman"/>
                <w:b/>
                <w:smallCaps/>
                <w:sz w:val="20"/>
              </w:rPr>
            </w:pPr>
            <w:r w:rsidRPr="00F51037">
              <w:rPr>
                <w:rFonts w:ascii="Times New Roman" w:hAnsi="Times New Roman"/>
                <w:b/>
                <w:smallCaps/>
                <w:sz w:val="20"/>
              </w:rPr>
              <w:t>Exposure</w:t>
            </w:r>
          </w:p>
        </w:tc>
      </w:tr>
      <w:tr w:rsidR="00F00FC7" w:rsidRPr="007D51B1" w14:paraId="69BFF412" w14:textId="77777777" w:rsidTr="009C39D1">
        <w:trPr>
          <w:jc w:val="center"/>
        </w:trPr>
        <w:tc>
          <w:tcPr>
            <w:tcW w:w="1165" w:type="dxa"/>
          </w:tcPr>
          <w:p w14:paraId="43041F24" w14:textId="42A672A7" w:rsidR="00F00FC7" w:rsidRPr="00F51037" w:rsidRDefault="00F00FC7" w:rsidP="00F51037">
            <w:pPr>
              <w:jc w:val="center"/>
              <w:rPr>
                <w:rFonts w:ascii="Times New Roman" w:hAnsi="Times New Roman"/>
                <w:sz w:val="20"/>
              </w:rPr>
            </w:pPr>
            <w:r w:rsidRPr="00F51037">
              <w:rPr>
                <w:rFonts w:ascii="Times New Roman" w:hAnsi="Times New Roman"/>
                <w:sz w:val="20"/>
              </w:rPr>
              <w:t>T</w:t>
            </w:r>
            <w:r w:rsidR="00932472">
              <w:rPr>
                <w:rFonts w:ascii="Times New Roman" w:hAnsi="Times New Roman"/>
                <w:sz w:val="20"/>
              </w:rPr>
              <w:t>op</w:t>
            </w:r>
          </w:p>
        </w:tc>
        <w:tc>
          <w:tcPr>
            <w:tcW w:w="1350" w:type="dxa"/>
          </w:tcPr>
          <w:p w14:paraId="102B7FD3" w14:textId="77777777" w:rsidR="00F00FC7" w:rsidRPr="00F51037" w:rsidRDefault="00F00FC7" w:rsidP="00F51037">
            <w:pPr>
              <w:jc w:val="center"/>
              <w:rPr>
                <w:rFonts w:ascii="Times New Roman" w:hAnsi="Times New Roman"/>
                <w:sz w:val="20"/>
              </w:rPr>
            </w:pPr>
            <w:r w:rsidRPr="00F51037">
              <w:rPr>
                <w:rFonts w:ascii="Times New Roman" w:hAnsi="Times New Roman"/>
                <w:sz w:val="20"/>
              </w:rPr>
              <w:t>0</w:t>
            </w:r>
          </w:p>
        </w:tc>
        <w:tc>
          <w:tcPr>
            <w:tcW w:w="1350" w:type="dxa"/>
          </w:tcPr>
          <w:p w14:paraId="6FD369A9" w14:textId="77777777" w:rsidR="00F00FC7" w:rsidRPr="00F51037" w:rsidRDefault="00F00FC7" w:rsidP="00F51037">
            <w:pPr>
              <w:jc w:val="center"/>
              <w:rPr>
                <w:rFonts w:ascii="Times New Roman" w:hAnsi="Times New Roman"/>
                <w:sz w:val="20"/>
              </w:rPr>
            </w:pPr>
            <w:r w:rsidRPr="00F51037">
              <w:rPr>
                <w:rFonts w:ascii="Times New Roman" w:hAnsi="Times New Roman"/>
                <w:sz w:val="20"/>
              </w:rPr>
              <w:t>0</w:t>
            </w:r>
          </w:p>
        </w:tc>
        <w:tc>
          <w:tcPr>
            <w:tcW w:w="1350" w:type="dxa"/>
          </w:tcPr>
          <w:p w14:paraId="1C897873" w14:textId="77777777" w:rsidR="00F00FC7" w:rsidRPr="00F51037" w:rsidRDefault="00F00FC7" w:rsidP="00F51037">
            <w:pPr>
              <w:jc w:val="center"/>
              <w:rPr>
                <w:rFonts w:ascii="Times New Roman" w:hAnsi="Times New Roman"/>
                <w:sz w:val="20"/>
              </w:rPr>
            </w:pPr>
            <w:r w:rsidRPr="00F51037">
              <w:rPr>
                <w:rFonts w:ascii="Times New Roman" w:hAnsi="Times New Roman"/>
                <w:sz w:val="20"/>
              </w:rPr>
              <w:t>0</w:t>
            </w:r>
          </w:p>
        </w:tc>
        <w:tc>
          <w:tcPr>
            <w:tcW w:w="1350" w:type="dxa"/>
          </w:tcPr>
          <w:p w14:paraId="60DE9796" w14:textId="77777777" w:rsidR="00F00FC7" w:rsidRPr="00F51037" w:rsidRDefault="00F00FC7" w:rsidP="00F51037">
            <w:pPr>
              <w:jc w:val="center"/>
              <w:rPr>
                <w:rFonts w:ascii="Times New Roman" w:hAnsi="Times New Roman"/>
                <w:sz w:val="20"/>
              </w:rPr>
            </w:pPr>
            <w:r w:rsidRPr="00F51037">
              <w:rPr>
                <w:rFonts w:ascii="Times New Roman" w:hAnsi="Times New Roman"/>
                <w:sz w:val="20"/>
              </w:rPr>
              <w:t>8</w:t>
            </w:r>
          </w:p>
        </w:tc>
        <w:tc>
          <w:tcPr>
            <w:tcW w:w="1350" w:type="dxa"/>
          </w:tcPr>
          <w:p w14:paraId="566A3E17" w14:textId="77777777" w:rsidR="00F00FC7" w:rsidRPr="00F51037" w:rsidRDefault="00F00FC7" w:rsidP="00F51037">
            <w:pPr>
              <w:jc w:val="center"/>
              <w:rPr>
                <w:rFonts w:ascii="Times New Roman" w:hAnsi="Times New Roman"/>
                <w:sz w:val="20"/>
              </w:rPr>
            </w:pPr>
            <w:r w:rsidRPr="00F51037">
              <w:rPr>
                <w:rFonts w:ascii="Times New Roman" w:hAnsi="Times New Roman"/>
                <w:sz w:val="20"/>
              </w:rPr>
              <w:t>20</w:t>
            </w:r>
          </w:p>
        </w:tc>
        <w:tc>
          <w:tcPr>
            <w:tcW w:w="1435" w:type="dxa"/>
          </w:tcPr>
          <w:p w14:paraId="44DCE813" w14:textId="77777777" w:rsidR="00F00FC7" w:rsidRPr="00F51037" w:rsidRDefault="00F00FC7" w:rsidP="00F51037">
            <w:pPr>
              <w:jc w:val="center"/>
              <w:rPr>
                <w:rFonts w:ascii="Times New Roman" w:hAnsi="Times New Roman"/>
                <w:sz w:val="20"/>
              </w:rPr>
            </w:pPr>
            <w:r w:rsidRPr="00F51037">
              <w:rPr>
                <w:rFonts w:ascii="Times New Roman" w:hAnsi="Times New Roman"/>
                <w:sz w:val="20"/>
              </w:rPr>
              <w:t>0.53</w:t>
            </w:r>
          </w:p>
        </w:tc>
      </w:tr>
      <w:tr w:rsidR="00F00FC7" w:rsidRPr="007D51B1" w14:paraId="0F604BCE" w14:textId="77777777" w:rsidTr="009C39D1">
        <w:trPr>
          <w:jc w:val="center"/>
        </w:trPr>
        <w:tc>
          <w:tcPr>
            <w:tcW w:w="1165" w:type="dxa"/>
          </w:tcPr>
          <w:p w14:paraId="04034836" w14:textId="068947E3" w:rsidR="00F00FC7" w:rsidRPr="00F51037" w:rsidRDefault="00F00FC7" w:rsidP="00932472">
            <w:pPr>
              <w:jc w:val="center"/>
              <w:rPr>
                <w:rFonts w:ascii="Times New Roman" w:hAnsi="Times New Roman"/>
                <w:sz w:val="20"/>
              </w:rPr>
            </w:pPr>
            <w:r w:rsidRPr="00F51037">
              <w:rPr>
                <w:rFonts w:ascii="Times New Roman" w:hAnsi="Times New Roman"/>
                <w:sz w:val="20"/>
              </w:rPr>
              <w:t>B</w:t>
            </w:r>
            <w:r w:rsidR="00932472">
              <w:rPr>
                <w:rFonts w:ascii="Times New Roman" w:hAnsi="Times New Roman"/>
                <w:sz w:val="20"/>
              </w:rPr>
              <w:t>ottom</w:t>
            </w:r>
          </w:p>
        </w:tc>
        <w:tc>
          <w:tcPr>
            <w:tcW w:w="1350" w:type="dxa"/>
          </w:tcPr>
          <w:p w14:paraId="0CF5E1CA" w14:textId="77777777" w:rsidR="00F00FC7" w:rsidRPr="00F51037" w:rsidRDefault="00F00FC7" w:rsidP="00F51037">
            <w:pPr>
              <w:jc w:val="center"/>
              <w:rPr>
                <w:rFonts w:ascii="Times New Roman" w:hAnsi="Times New Roman"/>
                <w:sz w:val="20"/>
              </w:rPr>
            </w:pPr>
            <w:r w:rsidRPr="00F51037">
              <w:rPr>
                <w:rFonts w:ascii="Times New Roman" w:hAnsi="Times New Roman"/>
                <w:sz w:val="20"/>
              </w:rPr>
              <w:t>0</w:t>
            </w:r>
          </w:p>
        </w:tc>
        <w:tc>
          <w:tcPr>
            <w:tcW w:w="1350" w:type="dxa"/>
          </w:tcPr>
          <w:p w14:paraId="4FE3AF44" w14:textId="77777777" w:rsidR="00F00FC7" w:rsidRPr="00F51037" w:rsidRDefault="00F00FC7" w:rsidP="00F51037">
            <w:pPr>
              <w:jc w:val="center"/>
              <w:rPr>
                <w:rFonts w:ascii="Times New Roman" w:hAnsi="Times New Roman"/>
                <w:sz w:val="20"/>
              </w:rPr>
            </w:pPr>
            <w:r w:rsidRPr="00F51037">
              <w:rPr>
                <w:rFonts w:ascii="Times New Roman" w:hAnsi="Times New Roman"/>
                <w:sz w:val="20"/>
              </w:rPr>
              <w:t>0</w:t>
            </w:r>
          </w:p>
        </w:tc>
        <w:tc>
          <w:tcPr>
            <w:tcW w:w="1350" w:type="dxa"/>
          </w:tcPr>
          <w:p w14:paraId="6CC795F9" w14:textId="77777777" w:rsidR="00F00FC7" w:rsidRPr="00F51037" w:rsidRDefault="00F00FC7" w:rsidP="00F51037">
            <w:pPr>
              <w:jc w:val="center"/>
              <w:rPr>
                <w:rFonts w:ascii="Times New Roman" w:hAnsi="Times New Roman"/>
                <w:sz w:val="20"/>
              </w:rPr>
            </w:pPr>
            <w:r w:rsidRPr="00F51037">
              <w:rPr>
                <w:rFonts w:ascii="Times New Roman" w:hAnsi="Times New Roman"/>
                <w:sz w:val="20"/>
              </w:rPr>
              <w:t>1</w:t>
            </w:r>
          </w:p>
        </w:tc>
        <w:tc>
          <w:tcPr>
            <w:tcW w:w="1350" w:type="dxa"/>
          </w:tcPr>
          <w:p w14:paraId="3FD15C3B" w14:textId="77777777" w:rsidR="00F00FC7" w:rsidRPr="00F51037" w:rsidRDefault="00F00FC7" w:rsidP="00F51037">
            <w:pPr>
              <w:jc w:val="center"/>
              <w:rPr>
                <w:rFonts w:ascii="Times New Roman" w:hAnsi="Times New Roman"/>
                <w:sz w:val="20"/>
              </w:rPr>
            </w:pPr>
            <w:r w:rsidRPr="00F51037">
              <w:rPr>
                <w:rFonts w:ascii="Times New Roman" w:hAnsi="Times New Roman"/>
                <w:sz w:val="20"/>
              </w:rPr>
              <w:t>11</w:t>
            </w:r>
          </w:p>
        </w:tc>
        <w:tc>
          <w:tcPr>
            <w:tcW w:w="1350" w:type="dxa"/>
          </w:tcPr>
          <w:p w14:paraId="5DCC1721" w14:textId="77777777" w:rsidR="00F00FC7" w:rsidRPr="00F51037" w:rsidRDefault="00F00FC7" w:rsidP="00F51037">
            <w:pPr>
              <w:jc w:val="center"/>
              <w:rPr>
                <w:rFonts w:ascii="Times New Roman" w:hAnsi="Times New Roman"/>
                <w:sz w:val="20"/>
              </w:rPr>
            </w:pPr>
            <w:r w:rsidRPr="00F51037">
              <w:rPr>
                <w:rFonts w:ascii="Times New Roman" w:hAnsi="Times New Roman"/>
                <w:sz w:val="20"/>
              </w:rPr>
              <w:t>19</w:t>
            </w:r>
          </w:p>
        </w:tc>
        <w:tc>
          <w:tcPr>
            <w:tcW w:w="1435" w:type="dxa"/>
          </w:tcPr>
          <w:p w14:paraId="79A022B4" w14:textId="77777777" w:rsidR="00F00FC7" w:rsidRPr="00F51037" w:rsidRDefault="00F00FC7" w:rsidP="00F51037">
            <w:pPr>
              <w:jc w:val="center"/>
              <w:rPr>
                <w:rFonts w:ascii="Times New Roman" w:hAnsi="Times New Roman"/>
                <w:sz w:val="20"/>
              </w:rPr>
            </w:pPr>
            <w:r w:rsidRPr="00F51037">
              <w:rPr>
                <w:rFonts w:ascii="Times New Roman" w:hAnsi="Times New Roman"/>
                <w:sz w:val="20"/>
              </w:rPr>
              <w:t>0.61</w:t>
            </w:r>
          </w:p>
        </w:tc>
      </w:tr>
    </w:tbl>
    <w:p w14:paraId="7C48CD69" w14:textId="77777777" w:rsidR="00F00FC7" w:rsidRPr="007D51B1" w:rsidRDefault="00F00FC7" w:rsidP="00F00FC7">
      <w:pPr>
        <w:rPr>
          <w:rFonts w:ascii="Times New Roman" w:hAnsi="Times New Roman"/>
          <w:sz w:val="24"/>
          <w:szCs w:val="24"/>
        </w:rPr>
      </w:pPr>
    </w:p>
    <w:p w14:paraId="0FFD4276" w14:textId="0CA6FEEB" w:rsidR="00F00FC7" w:rsidRPr="007D51B1" w:rsidRDefault="00F00FC7" w:rsidP="007F08B9">
      <w:pPr>
        <w:pStyle w:val="BodyText1"/>
      </w:pPr>
      <w:r w:rsidRPr="007D51B1">
        <w:t xml:space="preserve">The corresponding daily average salinity and specific conductance at Dames Point during 2015 is illustrated in </w:t>
      </w:r>
      <w:r w:rsidR="00E15BB8" w:rsidRPr="00E15BB8">
        <w:rPr>
          <w:b/>
        </w:rPr>
        <w:fldChar w:fldCharType="begin"/>
      </w:r>
      <w:r w:rsidR="00E15BB8" w:rsidRPr="00E15BB8">
        <w:rPr>
          <w:b/>
        </w:rPr>
        <w:instrText xml:space="preserve"> REF _Ref442194598 \h  \* MERGEFORMAT </w:instrText>
      </w:r>
      <w:r w:rsidR="00E15BB8" w:rsidRPr="00E15BB8">
        <w:rPr>
          <w:b/>
        </w:rPr>
      </w:r>
      <w:r w:rsidR="00E15BB8" w:rsidRPr="00E15BB8">
        <w:rPr>
          <w:b/>
        </w:rPr>
        <w:fldChar w:fldCharType="separate"/>
      </w:r>
      <w:r w:rsidR="00932472" w:rsidRPr="00391605">
        <w:rPr>
          <w:b/>
        </w:rPr>
        <w:t xml:space="preserve">Figure </w:t>
      </w:r>
      <w:r w:rsidR="00932472" w:rsidRPr="00391605">
        <w:rPr>
          <w:b/>
          <w:noProof/>
        </w:rPr>
        <w:t>11</w:t>
      </w:r>
      <w:r w:rsidR="00E15BB8" w:rsidRPr="00E15BB8">
        <w:rPr>
          <w:b/>
        </w:rPr>
        <w:fldChar w:fldCharType="end"/>
      </w:r>
      <w:r w:rsidRPr="007D51B1">
        <w:t xml:space="preserve"> and </w:t>
      </w:r>
      <w:r w:rsidR="00E15BB8" w:rsidRPr="00E15BB8">
        <w:rPr>
          <w:b/>
        </w:rPr>
        <w:fldChar w:fldCharType="begin"/>
      </w:r>
      <w:r w:rsidR="00E15BB8" w:rsidRPr="00E15BB8">
        <w:rPr>
          <w:b/>
        </w:rPr>
        <w:instrText xml:space="preserve"> REF _Ref442194664 \h  \* MERGEFORMAT </w:instrText>
      </w:r>
      <w:r w:rsidR="00E15BB8" w:rsidRPr="00E15BB8">
        <w:rPr>
          <w:b/>
        </w:rPr>
      </w:r>
      <w:r w:rsidR="00E15BB8" w:rsidRPr="00E15BB8">
        <w:rPr>
          <w:b/>
        </w:rPr>
        <w:fldChar w:fldCharType="separate"/>
      </w:r>
      <w:r w:rsidR="00932472" w:rsidRPr="00391605">
        <w:rPr>
          <w:b/>
        </w:rPr>
        <w:t xml:space="preserve">Figure </w:t>
      </w:r>
      <w:r w:rsidR="00932472" w:rsidRPr="00391605">
        <w:rPr>
          <w:b/>
          <w:noProof/>
        </w:rPr>
        <w:t>12</w:t>
      </w:r>
      <w:r w:rsidR="00E15BB8" w:rsidRPr="00E15BB8">
        <w:rPr>
          <w:b/>
        </w:rPr>
        <w:fldChar w:fldCharType="end"/>
      </w:r>
      <w:r w:rsidRPr="007D51B1">
        <w:t xml:space="preserve">.  Salinities at Dames Point ranged between 6.2 and 32.42 </w:t>
      </w:r>
      <w:r w:rsidR="005915BD">
        <w:t>parts per thousand (</w:t>
      </w:r>
      <w:r w:rsidRPr="007D51B1">
        <w:t>ppt</w:t>
      </w:r>
      <w:r w:rsidR="005915BD">
        <w:t>)</w:t>
      </w:r>
      <w:r w:rsidRPr="007D51B1">
        <w:t xml:space="preserve">.  Based on Rule 62-302.200 (30), Florida Administrative Code, predominantly marine waters means specific conductance ≥ 4,580 </w:t>
      </w:r>
      <w:r w:rsidR="00932472">
        <w:t>micromhos per centimeter (</w:t>
      </w:r>
      <w:r w:rsidRPr="007D51B1">
        <w:t>µmhos/cm</w:t>
      </w:r>
      <w:r w:rsidR="00932472">
        <w:t>)</w:t>
      </w:r>
      <w:r w:rsidRPr="007D51B1">
        <w:t xml:space="preserve"> measured within the bottom half of the water column.  The minimum daily average specific conductance during 2015 was 10,708 µmhos/cm. </w:t>
      </w:r>
    </w:p>
    <w:p w14:paraId="01EB7287" w14:textId="77777777" w:rsidR="00F00FC7" w:rsidRPr="007D51B1" w:rsidRDefault="00F00FC7" w:rsidP="00F00FC7">
      <w:pPr>
        <w:rPr>
          <w:rFonts w:ascii="Times New Roman" w:hAnsi="Times New Roman"/>
          <w:sz w:val="24"/>
          <w:szCs w:val="24"/>
        </w:rPr>
      </w:pPr>
    </w:p>
    <w:p w14:paraId="4095475C" w14:textId="77777777" w:rsidR="00F00FC7" w:rsidRPr="007D51B1" w:rsidRDefault="00F00FC7" w:rsidP="009C39D1">
      <w:pPr>
        <w:jc w:val="center"/>
        <w:rPr>
          <w:rFonts w:ascii="Times New Roman" w:hAnsi="Times New Roman"/>
          <w:sz w:val="24"/>
          <w:szCs w:val="24"/>
        </w:rPr>
      </w:pPr>
      <w:r w:rsidRPr="007D51B1">
        <w:rPr>
          <w:rFonts w:ascii="Times New Roman" w:hAnsi="Times New Roman"/>
          <w:noProof/>
          <w:sz w:val="24"/>
          <w:szCs w:val="24"/>
        </w:rPr>
        <w:drawing>
          <wp:inline distT="0" distB="0" distL="0" distR="0" wp14:anchorId="36BA9BBE" wp14:editId="53317630">
            <wp:extent cx="6563385" cy="3438525"/>
            <wp:effectExtent l="0" t="0" r="8890" b="0"/>
            <wp:docPr id="7" name="Picture 7" descr="DAILY AVERAGE SALINITY AT DAMES POINT IN 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582552" cy="3448567"/>
                    </a:xfrm>
                    <a:prstGeom prst="rect">
                      <a:avLst/>
                    </a:prstGeom>
                    <a:noFill/>
                  </pic:spPr>
                </pic:pic>
              </a:graphicData>
            </a:graphic>
          </wp:inline>
        </w:drawing>
      </w:r>
    </w:p>
    <w:p w14:paraId="39DF759B" w14:textId="22C86A75" w:rsidR="00F00FC7" w:rsidRPr="007D51B1" w:rsidRDefault="00E15BB8" w:rsidP="00E15BB8">
      <w:pPr>
        <w:pStyle w:val="Figure"/>
      </w:pPr>
      <w:bookmarkStart w:id="66" w:name="_Ref442194598"/>
      <w:bookmarkStart w:id="67" w:name="_Toc443573438"/>
      <w:r>
        <w:t xml:space="preserve">Figure </w:t>
      </w:r>
      <w:fldSimple w:instr=" SEQ Figure \* ARABIC ">
        <w:r w:rsidR="00932472">
          <w:rPr>
            <w:noProof/>
          </w:rPr>
          <w:t>11</w:t>
        </w:r>
      </w:fldSimple>
      <w:bookmarkEnd w:id="66"/>
      <w:r>
        <w:t>:</w:t>
      </w:r>
      <w:r w:rsidR="00F00FC7" w:rsidRPr="007D51B1">
        <w:t xml:space="preserve">  Daily Average Salinity at Dames Point in 2015</w:t>
      </w:r>
      <w:bookmarkEnd w:id="67"/>
    </w:p>
    <w:p w14:paraId="4CAF9C57" w14:textId="77777777" w:rsidR="00F00FC7" w:rsidRPr="007D51B1" w:rsidRDefault="00F00FC7" w:rsidP="00F00FC7">
      <w:pPr>
        <w:rPr>
          <w:rFonts w:ascii="Times New Roman" w:hAnsi="Times New Roman"/>
          <w:sz w:val="24"/>
          <w:szCs w:val="24"/>
        </w:rPr>
      </w:pPr>
    </w:p>
    <w:p w14:paraId="080D9811" w14:textId="77777777" w:rsidR="00F00FC7" w:rsidRPr="007D51B1" w:rsidRDefault="00F00FC7" w:rsidP="009C39D1">
      <w:pPr>
        <w:jc w:val="center"/>
        <w:rPr>
          <w:rFonts w:ascii="Times New Roman" w:hAnsi="Times New Roman"/>
          <w:sz w:val="24"/>
          <w:szCs w:val="24"/>
        </w:rPr>
      </w:pPr>
      <w:r w:rsidRPr="007D51B1">
        <w:rPr>
          <w:rFonts w:ascii="Times New Roman" w:hAnsi="Times New Roman"/>
          <w:noProof/>
          <w:sz w:val="24"/>
          <w:szCs w:val="24"/>
        </w:rPr>
        <w:lastRenderedPageBreak/>
        <w:drawing>
          <wp:inline distT="0" distB="0" distL="0" distR="0" wp14:anchorId="7E12E429" wp14:editId="7A821F64">
            <wp:extent cx="6562090" cy="3437847"/>
            <wp:effectExtent l="0" t="0" r="0" b="0"/>
            <wp:docPr id="8" name="Picture 8" descr="DAILY AVERAGE SPECIFIC CONDUCTANCE AT DAMES POINT IN 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588934" cy="3451910"/>
                    </a:xfrm>
                    <a:prstGeom prst="rect">
                      <a:avLst/>
                    </a:prstGeom>
                    <a:noFill/>
                  </pic:spPr>
                </pic:pic>
              </a:graphicData>
            </a:graphic>
          </wp:inline>
        </w:drawing>
      </w:r>
    </w:p>
    <w:p w14:paraId="0C8F6B38" w14:textId="309D616E" w:rsidR="00F00FC7" w:rsidRPr="007D51B1" w:rsidRDefault="00E15BB8" w:rsidP="00E15BB8">
      <w:pPr>
        <w:pStyle w:val="Figure"/>
      </w:pPr>
      <w:bookmarkStart w:id="68" w:name="_Ref442194664"/>
      <w:bookmarkStart w:id="69" w:name="_Toc443573439"/>
      <w:r>
        <w:t xml:space="preserve">Figure </w:t>
      </w:r>
      <w:fldSimple w:instr=" SEQ Figure \* ARABIC ">
        <w:r w:rsidR="00932472">
          <w:rPr>
            <w:noProof/>
          </w:rPr>
          <w:t>12</w:t>
        </w:r>
      </w:fldSimple>
      <w:bookmarkEnd w:id="68"/>
      <w:r>
        <w:t>:</w:t>
      </w:r>
      <w:r w:rsidR="00F00FC7" w:rsidRPr="007D51B1">
        <w:t xml:space="preserve">  Daily Average Specific Conductance at Dames Point in 2015</w:t>
      </w:r>
      <w:bookmarkEnd w:id="69"/>
    </w:p>
    <w:p w14:paraId="7510E8CE" w14:textId="77777777" w:rsidR="00F00FC7" w:rsidRPr="007D51B1" w:rsidRDefault="00F00FC7" w:rsidP="00F00FC7">
      <w:pPr>
        <w:rPr>
          <w:rFonts w:ascii="Times New Roman" w:hAnsi="Times New Roman"/>
          <w:sz w:val="24"/>
          <w:szCs w:val="24"/>
        </w:rPr>
      </w:pPr>
    </w:p>
    <w:p w14:paraId="24C02026" w14:textId="77777777" w:rsidR="00F00FC7" w:rsidRPr="007D51B1" w:rsidRDefault="00F00FC7" w:rsidP="009C39D1">
      <w:pPr>
        <w:jc w:val="center"/>
        <w:rPr>
          <w:rFonts w:ascii="Times New Roman" w:hAnsi="Times New Roman"/>
          <w:sz w:val="24"/>
          <w:szCs w:val="24"/>
        </w:rPr>
      </w:pPr>
      <w:r w:rsidRPr="007D51B1">
        <w:rPr>
          <w:rFonts w:ascii="Times New Roman" w:hAnsi="Times New Roman"/>
          <w:noProof/>
          <w:sz w:val="24"/>
          <w:szCs w:val="24"/>
        </w:rPr>
        <w:drawing>
          <wp:inline distT="0" distB="0" distL="0" distR="0" wp14:anchorId="51DA5AC7" wp14:editId="7E7ECD9D">
            <wp:extent cx="6543040" cy="3427867"/>
            <wp:effectExtent l="0" t="0" r="0" b="1270"/>
            <wp:docPr id="10" name="Picture 10" descr="DAILY AVERAGE WATER TEMPERATURE AT DAMES POINT IN 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571780" cy="3442924"/>
                    </a:xfrm>
                    <a:prstGeom prst="rect">
                      <a:avLst/>
                    </a:prstGeom>
                    <a:noFill/>
                  </pic:spPr>
                </pic:pic>
              </a:graphicData>
            </a:graphic>
          </wp:inline>
        </w:drawing>
      </w:r>
    </w:p>
    <w:p w14:paraId="799E0846" w14:textId="53AE7F7C" w:rsidR="00F00FC7" w:rsidRPr="007D51B1" w:rsidRDefault="00E15BB8" w:rsidP="00E15BB8">
      <w:pPr>
        <w:pStyle w:val="Figure"/>
      </w:pPr>
      <w:bookmarkStart w:id="70" w:name="_Toc443573440"/>
      <w:r>
        <w:t xml:space="preserve">Figure </w:t>
      </w:r>
      <w:fldSimple w:instr=" SEQ Figure \* ARABIC ">
        <w:r w:rsidR="00932472">
          <w:rPr>
            <w:noProof/>
          </w:rPr>
          <w:t>13</w:t>
        </w:r>
      </w:fldSimple>
      <w:r>
        <w:t xml:space="preserve">: </w:t>
      </w:r>
      <w:r w:rsidR="00F00FC7" w:rsidRPr="007D51B1">
        <w:t xml:space="preserve"> Daily Average Water Temperature at Dames Point in 2015</w:t>
      </w:r>
      <w:bookmarkEnd w:id="70"/>
    </w:p>
    <w:p w14:paraId="3EB067A8" w14:textId="77777777" w:rsidR="00F00FC7" w:rsidRPr="007D51B1" w:rsidRDefault="00F00FC7" w:rsidP="00F00FC7">
      <w:pPr>
        <w:rPr>
          <w:rFonts w:ascii="Times New Roman" w:hAnsi="Times New Roman"/>
          <w:sz w:val="24"/>
          <w:szCs w:val="24"/>
        </w:rPr>
      </w:pPr>
    </w:p>
    <w:p w14:paraId="1085662F" w14:textId="7D8E41A1" w:rsidR="00F00FC7" w:rsidRPr="007D51B1" w:rsidRDefault="00F00FC7" w:rsidP="007F08B9">
      <w:pPr>
        <w:pStyle w:val="BodyText1"/>
      </w:pPr>
      <w:r w:rsidRPr="007D51B1">
        <w:rPr>
          <w:b/>
        </w:rPr>
        <w:t>Table 3</w:t>
      </w:r>
      <w:r w:rsidRPr="007D51B1">
        <w:t xml:space="preserve"> summarizes the total fractional exposure calculated based on the USGS measurements at the Dames Point Bridge over the 2008 </w:t>
      </w:r>
      <w:r w:rsidR="00932472">
        <w:t>to</w:t>
      </w:r>
      <w:r w:rsidRPr="007D51B1">
        <w:t xml:space="preserve"> 2015 period.</w:t>
      </w:r>
    </w:p>
    <w:p w14:paraId="68ADDDDB" w14:textId="77777777" w:rsidR="00F00FC7" w:rsidRPr="007D51B1" w:rsidRDefault="00F00FC7" w:rsidP="00F00FC7">
      <w:pPr>
        <w:rPr>
          <w:rFonts w:ascii="Times New Roman" w:hAnsi="Times New Roman"/>
          <w:sz w:val="24"/>
          <w:szCs w:val="24"/>
        </w:rPr>
      </w:pPr>
    </w:p>
    <w:p w14:paraId="71251104" w14:textId="4CF83072" w:rsidR="00F00FC7" w:rsidRPr="007D51B1" w:rsidRDefault="00F85A36" w:rsidP="00F85A36">
      <w:pPr>
        <w:pStyle w:val="Table"/>
      </w:pPr>
      <w:bookmarkStart w:id="71" w:name="_Toc442446251"/>
      <w:r>
        <w:lastRenderedPageBreak/>
        <w:t xml:space="preserve">Table </w:t>
      </w:r>
      <w:fldSimple w:instr=" SEQ Table \* ARABIC ">
        <w:r w:rsidR="00932472">
          <w:rPr>
            <w:noProof/>
          </w:rPr>
          <w:t>2</w:t>
        </w:r>
      </w:fldSimple>
      <w:r w:rsidR="00E15BB8">
        <w:t xml:space="preserve">: </w:t>
      </w:r>
      <w:r w:rsidR="00F00FC7" w:rsidRPr="007D51B1">
        <w:t xml:space="preserve"> Total Fractional Expos</w:t>
      </w:r>
      <w:r w:rsidR="00C74281">
        <w:t>ure Calculation at Dames Point Over the 2008 – 2015 P</w:t>
      </w:r>
      <w:r w:rsidR="00F00FC7" w:rsidRPr="007D51B1">
        <w:t>eriod</w:t>
      </w:r>
      <w:bookmarkEnd w:id="71"/>
    </w:p>
    <w:p w14:paraId="360ACD53" w14:textId="77777777" w:rsidR="00F00FC7" w:rsidRPr="007D51B1" w:rsidRDefault="00F00FC7" w:rsidP="00F00FC7">
      <w:pPr>
        <w:rPr>
          <w:rFonts w:ascii="Times New Roman" w:hAnsi="Times New Roman"/>
          <w:sz w:val="24"/>
          <w:szCs w:val="24"/>
        </w:rPr>
      </w:pPr>
    </w:p>
    <w:tbl>
      <w:tblPr>
        <w:tblStyle w:val="TableGrid"/>
        <w:tblW w:w="0" w:type="auto"/>
        <w:jc w:val="center"/>
        <w:shd w:val="clear" w:color="auto" w:fill="D9D9D9" w:themeFill="background1" w:themeFillShade="D9"/>
        <w:tblLook w:val="04A0" w:firstRow="1" w:lastRow="0" w:firstColumn="1" w:lastColumn="0" w:noHBand="0" w:noVBand="1"/>
      </w:tblPr>
      <w:tblGrid>
        <w:gridCol w:w="1620"/>
        <w:gridCol w:w="1342"/>
        <w:gridCol w:w="1353"/>
      </w:tblGrid>
      <w:tr w:rsidR="00F00FC7" w:rsidRPr="00F85A36" w14:paraId="4BF8F5B2" w14:textId="77777777" w:rsidTr="00F51037">
        <w:trPr>
          <w:jc w:val="center"/>
        </w:trPr>
        <w:tc>
          <w:tcPr>
            <w:tcW w:w="1620" w:type="dxa"/>
            <w:tcBorders>
              <w:bottom w:val="single" w:sz="4" w:space="0" w:color="auto"/>
            </w:tcBorders>
            <w:shd w:val="clear" w:color="auto" w:fill="C6D9F1"/>
          </w:tcPr>
          <w:p w14:paraId="5773C131" w14:textId="77777777" w:rsidR="00F00FC7" w:rsidRPr="00F51037" w:rsidRDefault="00F00FC7" w:rsidP="00F00FC7">
            <w:pPr>
              <w:jc w:val="center"/>
              <w:rPr>
                <w:rFonts w:ascii="Times New Roman" w:hAnsi="Times New Roman"/>
                <w:b/>
                <w:smallCaps/>
                <w:sz w:val="20"/>
              </w:rPr>
            </w:pPr>
            <w:r w:rsidRPr="00F51037">
              <w:rPr>
                <w:rFonts w:ascii="Times New Roman" w:hAnsi="Times New Roman"/>
                <w:b/>
                <w:smallCaps/>
                <w:sz w:val="20"/>
              </w:rPr>
              <w:t>Year</w:t>
            </w:r>
          </w:p>
        </w:tc>
        <w:tc>
          <w:tcPr>
            <w:tcW w:w="1342" w:type="dxa"/>
            <w:tcBorders>
              <w:bottom w:val="single" w:sz="4" w:space="0" w:color="auto"/>
            </w:tcBorders>
            <w:shd w:val="clear" w:color="auto" w:fill="C6D9F1"/>
          </w:tcPr>
          <w:p w14:paraId="0EC75F0D" w14:textId="77777777" w:rsidR="00F00FC7" w:rsidRPr="00F51037" w:rsidRDefault="00F00FC7" w:rsidP="00F00FC7">
            <w:pPr>
              <w:jc w:val="center"/>
              <w:rPr>
                <w:rFonts w:ascii="Times New Roman" w:hAnsi="Times New Roman"/>
                <w:b/>
                <w:smallCaps/>
                <w:sz w:val="20"/>
              </w:rPr>
            </w:pPr>
            <w:r w:rsidRPr="00F51037">
              <w:rPr>
                <w:rFonts w:ascii="Times New Roman" w:hAnsi="Times New Roman"/>
                <w:b/>
                <w:smallCaps/>
                <w:sz w:val="20"/>
              </w:rPr>
              <w:t>Top</w:t>
            </w:r>
          </w:p>
        </w:tc>
        <w:tc>
          <w:tcPr>
            <w:tcW w:w="1353" w:type="dxa"/>
            <w:tcBorders>
              <w:bottom w:val="single" w:sz="4" w:space="0" w:color="auto"/>
            </w:tcBorders>
            <w:shd w:val="clear" w:color="auto" w:fill="C6D9F1"/>
          </w:tcPr>
          <w:p w14:paraId="11963EEE" w14:textId="77777777" w:rsidR="00F00FC7" w:rsidRPr="00F51037" w:rsidRDefault="00F00FC7" w:rsidP="00F00FC7">
            <w:pPr>
              <w:jc w:val="center"/>
              <w:rPr>
                <w:rFonts w:ascii="Times New Roman" w:hAnsi="Times New Roman"/>
                <w:b/>
                <w:smallCaps/>
                <w:sz w:val="20"/>
              </w:rPr>
            </w:pPr>
            <w:r w:rsidRPr="00F51037">
              <w:rPr>
                <w:rFonts w:ascii="Times New Roman" w:hAnsi="Times New Roman"/>
                <w:b/>
                <w:smallCaps/>
                <w:sz w:val="20"/>
              </w:rPr>
              <w:t>Bottom</w:t>
            </w:r>
          </w:p>
        </w:tc>
      </w:tr>
      <w:tr w:rsidR="00F00FC7" w:rsidRPr="007D51B1" w14:paraId="63235816" w14:textId="77777777" w:rsidTr="00F00FC7">
        <w:trPr>
          <w:jc w:val="center"/>
        </w:trPr>
        <w:tc>
          <w:tcPr>
            <w:tcW w:w="1620" w:type="dxa"/>
            <w:shd w:val="clear" w:color="auto" w:fill="auto"/>
          </w:tcPr>
          <w:p w14:paraId="28F68136" w14:textId="77777777" w:rsidR="00F00FC7" w:rsidRPr="00F51037" w:rsidRDefault="00F00FC7" w:rsidP="00F00FC7">
            <w:pPr>
              <w:jc w:val="center"/>
              <w:rPr>
                <w:rFonts w:ascii="Times New Roman" w:hAnsi="Times New Roman"/>
                <w:sz w:val="20"/>
              </w:rPr>
            </w:pPr>
            <w:r w:rsidRPr="00F51037">
              <w:rPr>
                <w:rFonts w:ascii="Times New Roman" w:hAnsi="Times New Roman"/>
                <w:sz w:val="20"/>
              </w:rPr>
              <w:t>2008</w:t>
            </w:r>
          </w:p>
        </w:tc>
        <w:tc>
          <w:tcPr>
            <w:tcW w:w="1342" w:type="dxa"/>
            <w:shd w:val="clear" w:color="auto" w:fill="auto"/>
          </w:tcPr>
          <w:p w14:paraId="13C7BC67" w14:textId="77777777" w:rsidR="00F00FC7" w:rsidRPr="00F51037" w:rsidRDefault="00F00FC7" w:rsidP="00F00FC7">
            <w:pPr>
              <w:jc w:val="center"/>
              <w:rPr>
                <w:rFonts w:ascii="Times New Roman" w:hAnsi="Times New Roman"/>
                <w:sz w:val="20"/>
              </w:rPr>
            </w:pPr>
            <w:r w:rsidRPr="00F51037">
              <w:rPr>
                <w:rFonts w:ascii="Times New Roman" w:hAnsi="Times New Roman"/>
                <w:sz w:val="20"/>
              </w:rPr>
              <w:t>0.07</w:t>
            </w:r>
          </w:p>
        </w:tc>
        <w:tc>
          <w:tcPr>
            <w:tcW w:w="1353" w:type="dxa"/>
            <w:shd w:val="clear" w:color="auto" w:fill="auto"/>
          </w:tcPr>
          <w:p w14:paraId="70936F57" w14:textId="77777777" w:rsidR="00F00FC7" w:rsidRPr="00F51037" w:rsidRDefault="00F00FC7" w:rsidP="00F00FC7">
            <w:pPr>
              <w:jc w:val="center"/>
              <w:rPr>
                <w:rFonts w:ascii="Times New Roman" w:hAnsi="Times New Roman"/>
                <w:sz w:val="20"/>
              </w:rPr>
            </w:pPr>
            <w:r w:rsidRPr="00F51037">
              <w:rPr>
                <w:rFonts w:ascii="Times New Roman" w:hAnsi="Times New Roman"/>
                <w:sz w:val="20"/>
              </w:rPr>
              <w:t>0.00</w:t>
            </w:r>
          </w:p>
        </w:tc>
      </w:tr>
      <w:tr w:rsidR="00F00FC7" w:rsidRPr="007D51B1" w14:paraId="12555C86" w14:textId="77777777" w:rsidTr="00F00FC7">
        <w:trPr>
          <w:jc w:val="center"/>
        </w:trPr>
        <w:tc>
          <w:tcPr>
            <w:tcW w:w="1620" w:type="dxa"/>
            <w:shd w:val="clear" w:color="auto" w:fill="auto"/>
          </w:tcPr>
          <w:p w14:paraId="5DF72B04" w14:textId="77777777" w:rsidR="00F00FC7" w:rsidRPr="00F51037" w:rsidRDefault="00F00FC7" w:rsidP="00F00FC7">
            <w:pPr>
              <w:jc w:val="center"/>
              <w:rPr>
                <w:rFonts w:ascii="Times New Roman" w:hAnsi="Times New Roman"/>
                <w:sz w:val="20"/>
              </w:rPr>
            </w:pPr>
            <w:r w:rsidRPr="00F51037">
              <w:rPr>
                <w:rFonts w:ascii="Times New Roman" w:hAnsi="Times New Roman"/>
                <w:sz w:val="20"/>
              </w:rPr>
              <w:t>2009</w:t>
            </w:r>
          </w:p>
        </w:tc>
        <w:tc>
          <w:tcPr>
            <w:tcW w:w="1342" w:type="dxa"/>
            <w:shd w:val="clear" w:color="auto" w:fill="auto"/>
          </w:tcPr>
          <w:p w14:paraId="6E3A2F49" w14:textId="77777777" w:rsidR="00F00FC7" w:rsidRPr="00F51037" w:rsidRDefault="00F00FC7" w:rsidP="00F00FC7">
            <w:pPr>
              <w:jc w:val="center"/>
              <w:rPr>
                <w:rFonts w:ascii="Times New Roman" w:hAnsi="Times New Roman"/>
                <w:sz w:val="20"/>
              </w:rPr>
            </w:pPr>
            <w:r w:rsidRPr="00F51037">
              <w:rPr>
                <w:rFonts w:ascii="Times New Roman" w:hAnsi="Times New Roman"/>
                <w:sz w:val="20"/>
              </w:rPr>
              <w:t>0.24</w:t>
            </w:r>
          </w:p>
        </w:tc>
        <w:tc>
          <w:tcPr>
            <w:tcW w:w="1353" w:type="dxa"/>
            <w:shd w:val="clear" w:color="auto" w:fill="auto"/>
          </w:tcPr>
          <w:p w14:paraId="493506DE" w14:textId="77777777" w:rsidR="00F00FC7" w:rsidRPr="00F51037" w:rsidRDefault="00F00FC7" w:rsidP="00F00FC7">
            <w:pPr>
              <w:jc w:val="center"/>
              <w:rPr>
                <w:rFonts w:ascii="Times New Roman" w:hAnsi="Times New Roman"/>
                <w:sz w:val="20"/>
              </w:rPr>
            </w:pPr>
            <w:r w:rsidRPr="00F51037">
              <w:rPr>
                <w:rFonts w:ascii="Times New Roman" w:hAnsi="Times New Roman"/>
                <w:sz w:val="20"/>
              </w:rPr>
              <w:t>0.56</w:t>
            </w:r>
          </w:p>
        </w:tc>
      </w:tr>
      <w:tr w:rsidR="00F00FC7" w:rsidRPr="007D51B1" w14:paraId="7A54F495" w14:textId="77777777" w:rsidTr="00F00FC7">
        <w:trPr>
          <w:jc w:val="center"/>
        </w:trPr>
        <w:tc>
          <w:tcPr>
            <w:tcW w:w="1620" w:type="dxa"/>
            <w:shd w:val="clear" w:color="auto" w:fill="auto"/>
          </w:tcPr>
          <w:p w14:paraId="6FCB4D67" w14:textId="77777777" w:rsidR="00F00FC7" w:rsidRPr="00F51037" w:rsidRDefault="00F00FC7" w:rsidP="00F00FC7">
            <w:pPr>
              <w:jc w:val="center"/>
              <w:rPr>
                <w:rFonts w:ascii="Times New Roman" w:hAnsi="Times New Roman"/>
                <w:sz w:val="20"/>
              </w:rPr>
            </w:pPr>
            <w:r w:rsidRPr="00F51037">
              <w:rPr>
                <w:rFonts w:ascii="Times New Roman" w:hAnsi="Times New Roman"/>
                <w:sz w:val="20"/>
              </w:rPr>
              <w:t>2010</w:t>
            </w:r>
          </w:p>
        </w:tc>
        <w:tc>
          <w:tcPr>
            <w:tcW w:w="1342" w:type="dxa"/>
            <w:shd w:val="clear" w:color="auto" w:fill="auto"/>
          </w:tcPr>
          <w:p w14:paraId="6565689E" w14:textId="77777777" w:rsidR="00F00FC7" w:rsidRPr="00F51037" w:rsidRDefault="00F00FC7" w:rsidP="00F00FC7">
            <w:pPr>
              <w:jc w:val="center"/>
              <w:rPr>
                <w:rFonts w:ascii="Times New Roman" w:hAnsi="Times New Roman"/>
                <w:sz w:val="20"/>
              </w:rPr>
            </w:pPr>
            <w:r w:rsidRPr="00F51037">
              <w:rPr>
                <w:rFonts w:ascii="Times New Roman" w:hAnsi="Times New Roman"/>
                <w:sz w:val="20"/>
              </w:rPr>
              <w:t>0.00</w:t>
            </w:r>
          </w:p>
        </w:tc>
        <w:tc>
          <w:tcPr>
            <w:tcW w:w="1353" w:type="dxa"/>
            <w:shd w:val="clear" w:color="auto" w:fill="auto"/>
          </w:tcPr>
          <w:p w14:paraId="7E6B6D81" w14:textId="77777777" w:rsidR="00F00FC7" w:rsidRPr="00F51037" w:rsidRDefault="00F00FC7" w:rsidP="00F00FC7">
            <w:pPr>
              <w:jc w:val="center"/>
              <w:rPr>
                <w:rFonts w:ascii="Times New Roman" w:hAnsi="Times New Roman"/>
                <w:sz w:val="20"/>
              </w:rPr>
            </w:pPr>
            <w:r w:rsidRPr="00F51037">
              <w:rPr>
                <w:rFonts w:ascii="Times New Roman" w:hAnsi="Times New Roman"/>
                <w:sz w:val="20"/>
              </w:rPr>
              <w:t>0.00</w:t>
            </w:r>
          </w:p>
        </w:tc>
      </w:tr>
      <w:tr w:rsidR="00F00FC7" w:rsidRPr="007D51B1" w14:paraId="439BBCFA" w14:textId="77777777" w:rsidTr="00F00FC7">
        <w:trPr>
          <w:jc w:val="center"/>
        </w:trPr>
        <w:tc>
          <w:tcPr>
            <w:tcW w:w="1620" w:type="dxa"/>
            <w:shd w:val="clear" w:color="auto" w:fill="auto"/>
          </w:tcPr>
          <w:p w14:paraId="2837E8BF" w14:textId="77777777" w:rsidR="00F00FC7" w:rsidRPr="00F51037" w:rsidRDefault="00F00FC7" w:rsidP="00F00FC7">
            <w:pPr>
              <w:jc w:val="center"/>
              <w:rPr>
                <w:rFonts w:ascii="Times New Roman" w:hAnsi="Times New Roman"/>
                <w:sz w:val="20"/>
              </w:rPr>
            </w:pPr>
            <w:r w:rsidRPr="00F51037">
              <w:rPr>
                <w:rFonts w:ascii="Times New Roman" w:hAnsi="Times New Roman"/>
                <w:sz w:val="20"/>
              </w:rPr>
              <w:t>2011</w:t>
            </w:r>
          </w:p>
        </w:tc>
        <w:tc>
          <w:tcPr>
            <w:tcW w:w="1342" w:type="dxa"/>
            <w:shd w:val="clear" w:color="auto" w:fill="auto"/>
          </w:tcPr>
          <w:p w14:paraId="03E8C188" w14:textId="77777777" w:rsidR="00F00FC7" w:rsidRPr="00F51037" w:rsidRDefault="00F00FC7" w:rsidP="00F00FC7">
            <w:pPr>
              <w:jc w:val="center"/>
              <w:rPr>
                <w:rFonts w:ascii="Times New Roman" w:hAnsi="Times New Roman"/>
                <w:sz w:val="20"/>
              </w:rPr>
            </w:pPr>
            <w:r w:rsidRPr="00F51037">
              <w:rPr>
                <w:rFonts w:ascii="Times New Roman" w:hAnsi="Times New Roman"/>
                <w:sz w:val="20"/>
              </w:rPr>
              <w:t>0.04</w:t>
            </w:r>
          </w:p>
        </w:tc>
        <w:tc>
          <w:tcPr>
            <w:tcW w:w="1353" w:type="dxa"/>
            <w:shd w:val="clear" w:color="auto" w:fill="auto"/>
          </w:tcPr>
          <w:p w14:paraId="13551F3A" w14:textId="77777777" w:rsidR="00F00FC7" w:rsidRPr="00F51037" w:rsidRDefault="00F00FC7" w:rsidP="00F00FC7">
            <w:pPr>
              <w:jc w:val="center"/>
              <w:rPr>
                <w:rFonts w:ascii="Times New Roman" w:hAnsi="Times New Roman"/>
                <w:sz w:val="20"/>
              </w:rPr>
            </w:pPr>
            <w:r w:rsidRPr="00F51037">
              <w:rPr>
                <w:rFonts w:ascii="Times New Roman" w:hAnsi="Times New Roman"/>
                <w:sz w:val="20"/>
              </w:rPr>
              <w:t>0.25</w:t>
            </w:r>
          </w:p>
        </w:tc>
      </w:tr>
      <w:tr w:rsidR="00F00FC7" w:rsidRPr="007D51B1" w14:paraId="32020787" w14:textId="77777777" w:rsidTr="00F00FC7">
        <w:trPr>
          <w:jc w:val="center"/>
        </w:trPr>
        <w:tc>
          <w:tcPr>
            <w:tcW w:w="1620" w:type="dxa"/>
            <w:shd w:val="clear" w:color="auto" w:fill="auto"/>
          </w:tcPr>
          <w:p w14:paraId="48AD928B" w14:textId="77777777" w:rsidR="00F00FC7" w:rsidRPr="00F51037" w:rsidRDefault="00F00FC7" w:rsidP="00F00FC7">
            <w:pPr>
              <w:jc w:val="center"/>
              <w:rPr>
                <w:rFonts w:ascii="Times New Roman" w:hAnsi="Times New Roman"/>
                <w:sz w:val="20"/>
              </w:rPr>
            </w:pPr>
            <w:r w:rsidRPr="00F51037">
              <w:rPr>
                <w:rFonts w:ascii="Times New Roman" w:hAnsi="Times New Roman"/>
                <w:sz w:val="20"/>
              </w:rPr>
              <w:t>2012</w:t>
            </w:r>
          </w:p>
        </w:tc>
        <w:tc>
          <w:tcPr>
            <w:tcW w:w="1342" w:type="dxa"/>
            <w:shd w:val="clear" w:color="auto" w:fill="auto"/>
          </w:tcPr>
          <w:p w14:paraId="45DBC286" w14:textId="77777777" w:rsidR="00F00FC7" w:rsidRPr="00F51037" w:rsidRDefault="00F00FC7" w:rsidP="00F00FC7">
            <w:pPr>
              <w:jc w:val="center"/>
              <w:rPr>
                <w:rFonts w:ascii="Times New Roman" w:hAnsi="Times New Roman"/>
                <w:sz w:val="20"/>
              </w:rPr>
            </w:pPr>
            <w:r w:rsidRPr="00F51037">
              <w:rPr>
                <w:rFonts w:ascii="Times New Roman" w:hAnsi="Times New Roman"/>
                <w:sz w:val="20"/>
              </w:rPr>
              <w:t>0.09</w:t>
            </w:r>
          </w:p>
        </w:tc>
        <w:tc>
          <w:tcPr>
            <w:tcW w:w="1353" w:type="dxa"/>
            <w:shd w:val="clear" w:color="auto" w:fill="auto"/>
          </w:tcPr>
          <w:p w14:paraId="1AC27B54" w14:textId="77777777" w:rsidR="00F00FC7" w:rsidRPr="00F51037" w:rsidRDefault="00F00FC7" w:rsidP="00F00FC7">
            <w:pPr>
              <w:jc w:val="center"/>
              <w:rPr>
                <w:rFonts w:ascii="Times New Roman" w:hAnsi="Times New Roman"/>
                <w:sz w:val="20"/>
              </w:rPr>
            </w:pPr>
            <w:r w:rsidRPr="00F51037">
              <w:rPr>
                <w:rFonts w:ascii="Times New Roman" w:hAnsi="Times New Roman"/>
                <w:sz w:val="20"/>
              </w:rPr>
              <w:t>0.05</w:t>
            </w:r>
          </w:p>
        </w:tc>
      </w:tr>
      <w:tr w:rsidR="00F00FC7" w:rsidRPr="007D51B1" w14:paraId="33C1FDA7" w14:textId="77777777" w:rsidTr="00F00FC7">
        <w:trPr>
          <w:jc w:val="center"/>
        </w:trPr>
        <w:tc>
          <w:tcPr>
            <w:tcW w:w="1620" w:type="dxa"/>
            <w:shd w:val="clear" w:color="auto" w:fill="auto"/>
          </w:tcPr>
          <w:p w14:paraId="12E7A0DC" w14:textId="77777777" w:rsidR="00F00FC7" w:rsidRPr="00F51037" w:rsidRDefault="00F00FC7" w:rsidP="00F00FC7">
            <w:pPr>
              <w:jc w:val="center"/>
              <w:rPr>
                <w:rFonts w:ascii="Times New Roman" w:hAnsi="Times New Roman"/>
                <w:sz w:val="20"/>
              </w:rPr>
            </w:pPr>
            <w:r w:rsidRPr="00F51037">
              <w:rPr>
                <w:rFonts w:ascii="Times New Roman" w:hAnsi="Times New Roman"/>
                <w:sz w:val="20"/>
              </w:rPr>
              <w:t>2013</w:t>
            </w:r>
          </w:p>
        </w:tc>
        <w:tc>
          <w:tcPr>
            <w:tcW w:w="1342" w:type="dxa"/>
            <w:shd w:val="clear" w:color="auto" w:fill="auto"/>
          </w:tcPr>
          <w:p w14:paraId="5B12D117" w14:textId="77777777" w:rsidR="00F00FC7" w:rsidRPr="00F51037" w:rsidRDefault="00F00FC7" w:rsidP="00F00FC7">
            <w:pPr>
              <w:jc w:val="center"/>
              <w:rPr>
                <w:rFonts w:ascii="Times New Roman" w:hAnsi="Times New Roman"/>
                <w:sz w:val="20"/>
              </w:rPr>
            </w:pPr>
            <w:r w:rsidRPr="00F51037">
              <w:rPr>
                <w:rFonts w:ascii="Times New Roman" w:hAnsi="Times New Roman"/>
                <w:sz w:val="20"/>
              </w:rPr>
              <w:t>0.05</w:t>
            </w:r>
          </w:p>
        </w:tc>
        <w:tc>
          <w:tcPr>
            <w:tcW w:w="1353" w:type="dxa"/>
            <w:shd w:val="clear" w:color="auto" w:fill="auto"/>
          </w:tcPr>
          <w:p w14:paraId="7BEC4FE5" w14:textId="77777777" w:rsidR="00F00FC7" w:rsidRPr="00F51037" w:rsidRDefault="00F00FC7" w:rsidP="00F00FC7">
            <w:pPr>
              <w:jc w:val="center"/>
              <w:rPr>
                <w:rFonts w:ascii="Times New Roman" w:hAnsi="Times New Roman"/>
                <w:sz w:val="20"/>
              </w:rPr>
            </w:pPr>
            <w:r w:rsidRPr="00F51037">
              <w:rPr>
                <w:rFonts w:ascii="Times New Roman" w:hAnsi="Times New Roman"/>
                <w:sz w:val="20"/>
              </w:rPr>
              <w:t>0.13</w:t>
            </w:r>
          </w:p>
        </w:tc>
      </w:tr>
      <w:tr w:rsidR="00F00FC7" w:rsidRPr="007D51B1" w14:paraId="575F2126" w14:textId="77777777" w:rsidTr="00F00FC7">
        <w:trPr>
          <w:jc w:val="center"/>
        </w:trPr>
        <w:tc>
          <w:tcPr>
            <w:tcW w:w="1620" w:type="dxa"/>
            <w:shd w:val="clear" w:color="auto" w:fill="auto"/>
          </w:tcPr>
          <w:p w14:paraId="342CB414" w14:textId="77777777" w:rsidR="00F00FC7" w:rsidRPr="00F51037" w:rsidRDefault="00F00FC7" w:rsidP="00F00FC7">
            <w:pPr>
              <w:jc w:val="center"/>
              <w:rPr>
                <w:rFonts w:ascii="Times New Roman" w:hAnsi="Times New Roman"/>
                <w:sz w:val="20"/>
              </w:rPr>
            </w:pPr>
            <w:r w:rsidRPr="00F51037">
              <w:rPr>
                <w:rFonts w:ascii="Times New Roman" w:hAnsi="Times New Roman"/>
                <w:sz w:val="20"/>
              </w:rPr>
              <w:t>2014</w:t>
            </w:r>
          </w:p>
        </w:tc>
        <w:tc>
          <w:tcPr>
            <w:tcW w:w="1342" w:type="dxa"/>
            <w:shd w:val="clear" w:color="auto" w:fill="auto"/>
          </w:tcPr>
          <w:p w14:paraId="320536E3" w14:textId="77777777" w:rsidR="00F00FC7" w:rsidRPr="00F51037" w:rsidRDefault="00F00FC7" w:rsidP="00F00FC7">
            <w:pPr>
              <w:jc w:val="center"/>
              <w:rPr>
                <w:rFonts w:ascii="Times New Roman" w:hAnsi="Times New Roman"/>
                <w:sz w:val="20"/>
              </w:rPr>
            </w:pPr>
            <w:r w:rsidRPr="00F51037">
              <w:rPr>
                <w:rFonts w:ascii="Times New Roman" w:hAnsi="Times New Roman"/>
                <w:sz w:val="20"/>
              </w:rPr>
              <w:t>0.00</w:t>
            </w:r>
          </w:p>
        </w:tc>
        <w:tc>
          <w:tcPr>
            <w:tcW w:w="1353" w:type="dxa"/>
            <w:shd w:val="clear" w:color="auto" w:fill="auto"/>
          </w:tcPr>
          <w:p w14:paraId="0D177138" w14:textId="77777777" w:rsidR="00F00FC7" w:rsidRPr="00F51037" w:rsidRDefault="00F00FC7" w:rsidP="00F00FC7">
            <w:pPr>
              <w:jc w:val="center"/>
              <w:rPr>
                <w:rFonts w:ascii="Times New Roman" w:hAnsi="Times New Roman"/>
                <w:sz w:val="20"/>
              </w:rPr>
            </w:pPr>
            <w:r w:rsidRPr="00F51037">
              <w:rPr>
                <w:rFonts w:ascii="Times New Roman" w:hAnsi="Times New Roman"/>
                <w:sz w:val="20"/>
              </w:rPr>
              <w:t>0.13</w:t>
            </w:r>
          </w:p>
        </w:tc>
      </w:tr>
      <w:tr w:rsidR="00F00FC7" w:rsidRPr="007D51B1" w14:paraId="2B48A310" w14:textId="77777777" w:rsidTr="00F00FC7">
        <w:trPr>
          <w:jc w:val="center"/>
        </w:trPr>
        <w:tc>
          <w:tcPr>
            <w:tcW w:w="1620" w:type="dxa"/>
            <w:shd w:val="clear" w:color="auto" w:fill="auto"/>
          </w:tcPr>
          <w:p w14:paraId="7787844B" w14:textId="77777777" w:rsidR="00F00FC7" w:rsidRPr="00F51037" w:rsidRDefault="00F00FC7" w:rsidP="00F00FC7">
            <w:pPr>
              <w:jc w:val="center"/>
              <w:rPr>
                <w:rFonts w:ascii="Times New Roman" w:hAnsi="Times New Roman"/>
                <w:sz w:val="20"/>
              </w:rPr>
            </w:pPr>
            <w:r w:rsidRPr="00F51037">
              <w:rPr>
                <w:rFonts w:ascii="Times New Roman" w:hAnsi="Times New Roman"/>
                <w:sz w:val="20"/>
              </w:rPr>
              <w:t>2015</w:t>
            </w:r>
          </w:p>
        </w:tc>
        <w:tc>
          <w:tcPr>
            <w:tcW w:w="1342" w:type="dxa"/>
            <w:shd w:val="clear" w:color="auto" w:fill="auto"/>
          </w:tcPr>
          <w:p w14:paraId="24EB3B1E" w14:textId="77777777" w:rsidR="00F00FC7" w:rsidRPr="00F51037" w:rsidRDefault="00F00FC7" w:rsidP="00F00FC7">
            <w:pPr>
              <w:jc w:val="center"/>
              <w:rPr>
                <w:rFonts w:ascii="Times New Roman" w:hAnsi="Times New Roman"/>
                <w:sz w:val="20"/>
              </w:rPr>
            </w:pPr>
            <w:r w:rsidRPr="00F51037">
              <w:rPr>
                <w:rFonts w:ascii="Times New Roman" w:hAnsi="Times New Roman"/>
                <w:sz w:val="20"/>
              </w:rPr>
              <w:t>0.53</w:t>
            </w:r>
          </w:p>
        </w:tc>
        <w:tc>
          <w:tcPr>
            <w:tcW w:w="1353" w:type="dxa"/>
            <w:shd w:val="clear" w:color="auto" w:fill="auto"/>
          </w:tcPr>
          <w:p w14:paraId="6F47A9C3" w14:textId="77777777" w:rsidR="00F00FC7" w:rsidRPr="00F51037" w:rsidRDefault="00F00FC7" w:rsidP="00F00FC7">
            <w:pPr>
              <w:jc w:val="center"/>
              <w:rPr>
                <w:rFonts w:ascii="Times New Roman" w:hAnsi="Times New Roman"/>
                <w:sz w:val="20"/>
              </w:rPr>
            </w:pPr>
            <w:r w:rsidRPr="00F51037">
              <w:rPr>
                <w:rFonts w:ascii="Times New Roman" w:hAnsi="Times New Roman"/>
                <w:sz w:val="20"/>
              </w:rPr>
              <w:t>0.61</w:t>
            </w:r>
          </w:p>
        </w:tc>
      </w:tr>
    </w:tbl>
    <w:p w14:paraId="35E007C3" w14:textId="77777777" w:rsidR="00DB586E" w:rsidRDefault="00DB586E" w:rsidP="00B31FB4">
      <w:pPr>
        <w:pStyle w:val="BodyText1"/>
        <w:rPr>
          <w:szCs w:val="24"/>
        </w:rPr>
      </w:pPr>
    </w:p>
    <w:p w14:paraId="6C8F6D58" w14:textId="77777777" w:rsidR="006F0AE6" w:rsidRPr="006F0AE6" w:rsidRDefault="006F0AE6" w:rsidP="006F0AE6">
      <w:pPr>
        <w:pStyle w:val="Heading2"/>
        <w:rPr>
          <w:rFonts w:cs="Times New Roman"/>
          <w:sz w:val="24"/>
          <w:szCs w:val="24"/>
        </w:rPr>
      </w:pPr>
      <w:bookmarkStart w:id="72" w:name="_Toc443571970"/>
      <w:r w:rsidRPr="006F0AE6">
        <w:rPr>
          <w:rFonts w:cs="Times New Roman"/>
          <w:sz w:val="24"/>
          <w:szCs w:val="24"/>
        </w:rPr>
        <w:t>Evaluation of the Buckman Bridge DO Sonde Data 2015</w:t>
      </w:r>
      <w:bookmarkEnd w:id="72"/>
    </w:p>
    <w:p w14:paraId="1092D34D" w14:textId="77777777" w:rsidR="006F0AE6" w:rsidRPr="007D51B1" w:rsidRDefault="006F0AE6" w:rsidP="006F0AE6">
      <w:pPr>
        <w:pStyle w:val="Heading3"/>
        <w:rPr>
          <w:rFonts w:cs="Times New Roman"/>
        </w:rPr>
      </w:pPr>
      <w:bookmarkStart w:id="73" w:name="_Toc443571971"/>
      <w:r w:rsidRPr="007D51B1">
        <w:rPr>
          <w:rFonts w:cs="Times New Roman"/>
        </w:rPr>
        <w:t>Introduction</w:t>
      </w:r>
      <w:bookmarkEnd w:id="73"/>
    </w:p>
    <w:p w14:paraId="49CAFED5" w14:textId="6474B825" w:rsidR="006F0AE6" w:rsidRPr="006F0AE6" w:rsidRDefault="006F0AE6" w:rsidP="006F0AE6">
      <w:pPr>
        <w:pStyle w:val="BodyText1"/>
      </w:pPr>
      <w:r w:rsidRPr="006F0AE6">
        <w:t>Thi</w:t>
      </w:r>
      <w:r>
        <w:t>rty minute dissolved oxygen</w:t>
      </w:r>
      <w:r w:rsidRPr="006F0AE6">
        <w:t xml:space="preserve">, specific conductance, and water temperature measurements reported from two depths by the </w:t>
      </w:r>
      <w:r>
        <w:t>UGSS</w:t>
      </w:r>
      <w:r w:rsidRPr="006F0AE6">
        <w:t xml:space="preserve"> at the Buckman Bridge (USGS 301124081395901) over the 2015 period were processed to obtain daily average DO concentrations a</w:t>
      </w:r>
      <w:r w:rsidR="00671651">
        <w:t>nd DOSAT</w:t>
      </w:r>
      <w:r w:rsidRPr="006F0AE6">
        <w:t xml:space="preserve">.  Specific conductance measurements were converted to salinity for the calculation of DOSAT.  Dates with less than 24 observations were excluded from further analysis.  </w:t>
      </w:r>
    </w:p>
    <w:p w14:paraId="0B9F1749" w14:textId="326FB559" w:rsidR="006F0AE6" w:rsidRPr="006F0AE6" w:rsidRDefault="006F0AE6" w:rsidP="006F0AE6">
      <w:pPr>
        <w:pStyle w:val="BodyText1"/>
      </w:pPr>
      <w:r w:rsidRPr="006F0AE6">
        <w:t>Annual graphs are presented of daily average DO (</w:t>
      </w:r>
      <w:r w:rsidRPr="006F0AE6">
        <w:fldChar w:fldCharType="begin"/>
      </w:r>
      <w:r w:rsidRPr="006F0AE6">
        <w:instrText xml:space="preserve"> REF _Ref442442498 \h </w:instrText>
      </w:r>
      <w:r>
        <w:instrText xml:space="preserve"> \* MERGEFORMAT </w:instrText>
      </w:r>
      <w:r w:rsidRPr="006F0AE6">
        <w:fldChar w:fldCharType="separate"/>
      </w:r>
      <w:r w:rsidR="00932472" w:rsidRPr="00391605">
        <w:rPr>
          <w:rFonts w:ascii="Times New Roman Bold" w:hAnsi="Times New Roman Bold"/>
        </w:rPr>
        <w:t xml:space="preserve">Figure </w:t>
      </w:r>
      <w:r w:rsidR="00932472" w:rsidRPr="00391605">
        <w:rPr>
          <w:rFonts w:ascii="Times New Roman Bold" w:hAnsi="Times New Roman Bold"/>
          <w:noProof/>
        </w:rPr>
        <w:t>14</w:t>
      </w:r>
      <w:r w:rsidRPr="006F0AE6">
        <w:fldChar w:fldCharType="end"/>
      </w:r>
      <w:r w:rsidRPr="006F0AE6">
        <w:t>) and DOSAT (</w:t>
      </w:r>
      <w:r w:rsidRPr="006F0AE6">
        <w:fldChar w:fldCharType="begin"/>
      </w:r>
      <w:r w:rsidRPr="006F0AE6">
        <w:instrText xml:space="preserve"> REF _Ref442442526 \h </w:instrText>
      </w:r>
      <w:r>
        <w:instrText xml:space="preserve"> \* MERGEFORMAT </w:instrText>
      </w:r>
      <w:r w:rsidRPr="006F0AE6">
        <w:fldChar w:fldCharType="separate"/>
      </w:r>
      <w:r w:rsidR="00932472" w:rsidRPr="00391605">
        <w:rPr>
          <w:rFonts w:ascii="Times New Roman Bold" w:hAnsi="Times New Roman Bold"/>
        </w:rPr>
        <w:t>Figure 15</w:t>
      </w:r>
      <w:r w:rsidRPr="006F0AE6">
        <w:fldChar w:fldCharType="end"/>
      </w:r>
      <w:r w:rsidRPr="006F0AE6">
        <w:t>) at the two depths along with summary statistics (</w:t>
      </w:r>
      <w:r w:rsidRPr="006F0AE6">
        <w:fldChar w:fldCharType="begin"/>
      </w:r>
      <w:r w:rsidRPr="006F0AE6">
        <w:instrText xml:space="preserve"> REF _Ref442442564 \h  \* MERGEFORMAT </w:instrText>
      </w:r>
      <w:r w:rsidRPr="006F0AE6">
        <w:fldChar w:fldCharType="separate"/>
      </w:r>
      <w:r w:rsidR="00932472" w:rsidRPr="00391605">
        <w:rPr>
          <w:rFonts w:ascii="Times New Roman Bold" w:hAnsi="Times New Roman Bold"/>
        </w:rPr>
        <w:t>Table 3</w:t>
      </w:r>
      <w:r w:rsidRPr="006F0AE6">
        <w:fldChar w:fldCharType="end"/>
      </w:r>
      <w:r w:rsidRPr="006F0AE6">
        <w:t xml:space="preserve">). The minimum daily </w:t>
      </w:r>
      <w:r w:rsidR="00932472">
        <w:t>DO</w:t>
      </w:r>
      <w:r w:rsidRPr="006F0AE6">
        <w:t xml:space="preserve"> at both depths was greater than 6 mg/L.</w:t>
      </w:r>
      <w:r w:rsidR="00932472">
        <w:t xml:space="preserve">  Note that this DO station was not operational for a period of time in May and June 2015</w:t>
      </w:r>
      <w:r w:rsidR="00293EEB">
        <w:t xml:space="preserve"> and, therefore, data from that time period are unavailable</w:t>
      </w:r>
      <w:r w:rsidR="00932472">
        <w:t>.</w:t>
      </w:r>
    </w:p>
    <w:p w14:paraId="320D4C3E" w14:textId="77777777" w:rsidR="006F0AE6" w:rsidRDefault="006F0AE6" w:rsidP="006F0AE6">
      <w:pPr>
        <w:jc w:val="center"/>
      </w:pPr>
      <w:r>
        <w:rPr>
          <w:noProof/>
        </w:rPr>
        <w:lastRenderedPageBreak/>
        <w:drawing>
          <wp:inline distT="0" distB="0" distL="0" distR="0" wp14:anchorId="37061DF7" wp14:editId="00B84B3A">
            <wp:extent cx="6564630" cy="3399751"/>
            <wp:effectExtent l="0" t="0" r="762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591335" cy="3413581"/>
                    </a:xfrm>
                    <a:prstGeom prst="rect">
                      <a:avLst/>
                    </a:prstGeom>
                    <a:noFill/>
                  </pic:spPr>
                </pic:pic>
              </a:graphicData>
            </a:graphic>
          </wp:inline>
        </w:drawing>
      </w:r>
    </w:p>
    <w:p w14:paraId="4332A47D" w14:textId="42A0044B" w:rsidR="006F0AE6" w:rsidRPr="006F0AE6" w:rsidRDefault="006F0AE6" w:rsidP="00391605">
      <w:pPr>
        <w:pStyle w:val="Figure"/>
      </w:pPr>
      <w:bookmarkStart w:id="74" w:name="_Ref442442498"/>
      <w:bookmarkStart w:id="75" w:name="_Toc443573441"/>
      <w:r w:rsidRPr="006F0AE6">
        <w:t xml:space="preserve">Figure </w:t>
      </w:r>
      <w:fldSimple w:instr=" SEQ Figure \* ARABIC ">
        <w:r w:rsidR="00932472">
          <w:rPr>
            <w:noProof/>
          </w:rPr>
          <w:t>14</w:t>
        </w:r>
      </w:fldSimple>
      <w:bookmarkEnd w:id="74"/>
      <w:r>
        <w:t xml:space="preserve">:  </w:t>
      </w:r>
      <w:r w:rsidRPr="006F0AE6">
        <w:t>Daily Average DO Concentrations at Buckman in 2015</w:t>
      </w:r>
      <w:bookmarkEnd w:id="75"/>
    </w:p>
    <w:p w14:paraId="08DD3192" w14:textId="77777777" w:rsidR="006F0AE6" w:rsidRDefault="006F0AE6" w:rsidP="006F0AE6"/>
    <w:p w14:paraId="28C35F92" w14:textId="77777777" w:rsidR="006F0AE6" w:rsidRDefault="006F0AE6" w:rsidP="006F0AE6">
      <w:r>
        <w:rPr>
          <w:noProof/>
        </w:rPr>
        <w:drawing>
          <wp:inline distT="0" distB="0" distL="0" distR="0" wp14:anchorId="392A8FEA" wp14:editId="30DFE56B">
            <wp:extent cx="6529147" cy="3381375"/>
            <wp:effectExtent l="0" t="0" r="508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567614" cy="3401297"/>
                    </a:xfrm>
                    <a:prstGeom prst="rect">
                      <a:avLst/>
                    </a:prstGeom>
                    <a:noFill/>
                  </pic:spPr>
                </pic:pic>
              </a:graphicData>
            </a:graphic>
          </wp:inline>
        </w:drawing>
      </w:r>
    </w:p>
    <w:p w14:paraId="6A3619FC" w14:textId="028CEEC7" w:rsidR="006F0AE6" w:rsidRDefault="006F0AE6" w:rsidP="00391605">
      <w:pPr>
        <w:pStyle w:val="Figure"/>
      </w:pPr>
      <w:bookmarkStart w:id="76" w:name="_Ref442442526"/>
      <w:bookmarkStart w:id="77" w:name="_Toc443573442"/>
      <w:r w:rsidRPr="006F0AE6">
        <w:t xml:space="preserve">Figure </w:t>
      </w:r>
      <w:fldSimple w:instr=" SEQ Figure \* ARABIC ">
        <w:r w:rsidR="00932472">
          <w:rPr>
            <w:noProof/>
          </w:rPr>
          <w:t>15</w:t>
        </w:r>
      </w:fldSimple>
      <w:bookmarkEnd w:id="76"/>
      <w:r>
        <w:t xml:space="preserve">:  </w:t>
      </w:r>
      <w:r w:rsidRPr="006F0AE6">
        <w:t xml:space="preserve">Daily </w:t>
      </w:r>
      <w:r w:rsidR="00293EEB">
        <w:t>A</w:t>
      </w:r>
      <w:r w:rsidRPr="006F0AE6">
        <w:t>verage DOSAT at Buckman in 2015</w:t>
      </w:r>
      <w:bookmarkEnd w:id="77"/>
    </w:p>
    <w:p w14:paraId="29EC424F" w14:textId="77777777" w:rsidR="006F0AE6" w:rsidRPr="006F0AE6" w:rsidRDefault="006F0AE6" w:rsidP="006F0AE6"/>
    <w:p w14:paraId="388FD05C" w14:textId="2C419FB8" w:rsidR="006F0AE6" w:rsidRPr="006F0AE6" w:rsidRDefault="006F0AE6" w:rsidP="006F0AE6">
      <w:pPr>
        <w:pStyle w:val="Caption"/>
        <w:jc w:val="center"/>
        <w:rPr>
          <w:rFonts w:ascii="Times New Roman Bold" w:hAnsi="Times New Roman Bold"/>
          <w:smallCaps/>
          <w:sz w:val="24"/>
        </w:rPr>
      </w:pPr>
      <w:bookmarkStart w:id="78" w:name="_Ref442442564"/>
      <w:bookmarkStart w:id="79" w:name="_Toc442446252"/>
      <w:r w:rsidRPr="006F0AE6">
        <w:rPr>
          <w:rFonts w:ascii="Times New Roman Bold" w:hAnsi="Times New Roman Bold"/>
          <w:smallCaps/>
          <w:sz w:val="24"/>
        </w:rPr>
        <w:t xml:space="preserve">Table </w:t>
      </w:r>
      <w:r w:rsidRPr="006F0AE6">
        <w:rPr>
          <w:rFonts w:ascii="Times New Roman Bold" w:hAnsi="Times New Roman Bold"/>
          <w:smallCaps/>
          <w:sz w:val="24"/>
        </w:rPr>
        <w:fldChar w:fldCharType="begin"/>
      </w:r>
      <w:r w:rsidRPr="006F0AE6">
        <w:rPr>
          <w:rFonts w:ascii="Times New Roman Bold" w:hAnsi="Times New Roman Bold"/>
          <w:smallCaps/>
          <w:sz w:val="24"/>
        </w:rPr>
        <w:instrText xml:space="preserve"> SEQ Table \* ARABIC </w:instrText>
      </w:r>
      <w:r w:rsidRPr="006F0AE6">
        <w:rPr>
          <w:rFonts w:ascii="Times New Roman Bold" w:hAnsi="Times New Roman Bold"/>
          <w:smallCaps/>
          <w:sz w:val="24"/>
        </w:rPr>
        <w:fldChar w:fldCharType="separate"/>
      </w:r>
      <w:r w:rsidR="00932472">
        <w:rPr>
          <w:rFonts w:ascii="Times New Roman Bold" w:hAnsi="Times New Roman Bold"/>
          <w:smallCaps/>
          <w:noProof/>
          <w:sz w:val="24"/>
        </w:rPr>
        <w:t>3</w:t>
      </w:r>
      <w:r w:rsidRPr="006F0AE6">
        <w:rPr>
          <w:rFonts w:ascii="Times New Roman Bold" w:hAnsi="Times New Roman Bold"/>
          <w:smallCaps/>
          <w:sz w:val="24"/>
        </w:rPr>
        <w:fldChar w:fldCharType="end"/>
      </w:r>
      <w:bookmarkEnd w:id="78"/>
      <w:r>
        <w:rPr>
          <w:rFonts w:ascii="Times New Roman Bold" w:hAnsi="Times New Roman Bold"/>
          <w:smallCaps/>
          <w:sz w:val="24"/>
        </w:rPr>
        <w:t xml:space="preserve">:  </w:t>
      </w:r>
      <w:r w:rsidRPr="006F0AE6">
        <w:rPr>
          <w:rFonts w:ascii="Times New Roman Bold" w:hAnsi="Times New Roman Bold"/>
          <w:smallCaps/>
          <w:sz w:val="24"/>
        </w:rPr>
        <w:t>Summary Statistics of Daily Average DO and DOSAT for 2015</w:t>
      </w:r>
      <w:bookmarkEnd w:id="79"/>
    </w:p>
    <w:tbl>
      <w:tblPr>
        <w:tblW w:w="9180" w:type="dxa"/>
        <w:tblInd w:w="535" w:type="dxa"/>
        <w:tblLook w:val="04A0" w:firstRow="1" w:lastRow="0" w:firstColumn="1" w:lastColumn="0" w:noHBand="0" w:noVBand="1"/>
      </w:tblPr>
      <w:tblGrid>
        <w:gridCol w:w="2160"/>
        <w:gridCol w:w="1890"/>
        <w:gridCol w:w="1890"/>
        <w:gridCol w:w="1620"/>
        <w:gridCol w:w="1620"/>
      </w:tblGrid>
      <w:tr w:rsidR="006F0AE6" w:rsidRPr="0031286D" w14:paraId="09768CB5" w14:textId="77777777" w:rsidTr="006F0AE6">
        <w:trPr>
          <w:trHeight w:val="600"/>
          <w:tblHeader/>
        </w:trPr>
        <w:tc>
          <w:tcPr>
            <w:tcW w:w="2160" w:type="dxa"/>
            <w:tcBorders>
              <w:top w:val="single" w:sz="4" w:space="0" w:color="auto"/>
              <w:left w:val="single" w:sz="4" w:space="0" w:color="auto"/>
              <w:bottom w:val="single" w:sz="4" w:space="0" w:color="auto"/>
              <w:right w:val="single" w:sz="4" w:space="0" w:color="auto"/>
            </w:tcBorders>
            <w:shd w:val="clear" w:color="auto" w:fill="C6D9F1"/>
            <w:vAlign w:val="bottom"/>
            <w:hideMark/>
          </w:tcPr>
          <w:p w14:paraId="00391DE9" w14:textId="54B332CD" w:rsidR="006F0AE6" w:rsidRPr="00B46CD6" w:rsidRDefault="00B46CD6" w:rsidP="006F0AE6">
            <w:pPr>
              <w:jc w:val="center"/>
              <w:rPr>
                <w:rFonts w:ascii="Times New Roman Bold" w:hAnsi="Times New Roman Bold"/>
                <w:b/>
                <w:bCs/>
                <w:smallCaps/>
                <w:sz w:val="20"/>
              </w:rPr>
            </w:pPr>
            <w:r w:rsidRPr="00B46CD6">
              <w:rPr>
                <w:rFonts w:ascii="Times New Roman Bold" w:hAnsi="Times New Roman Bold"/>
                <w:b/>
                <w:bCs/>
                <w:smallCaps/>
                <w:sz w:val="20"/>
              </w:rPr>
              <w:t>Statistic</w:t>
            </w:r>
          </w:p>
        </w:tc>
        <w:tc>
          <w:tcPr>
            <w:tcW w:w="1890" w:type="dxa"/>
            <w:tcBorders>
              <w:top w:val="single" w:sz="4" w:space="0" w:color="auto"/>
              <w:left w:val="nil"/>
              <w:bottom w:val="single" w:sz="4" w:space="0" w:color="auto"/>
              <w:right w:val="single" w:sz="4" w:space="0" w:color="auto"/>
            </w:tcBorders>
            <w:shd w:val="clear" w:color="auto" w:fill="C6D9F1"/>
            <w:vAlign w:val="bottom"/>
            <w:hideMark/>
          </w:tcPr>
          <w:p w14:paraId="2A3D27DF" w14:textId="0D434E95" w:rsidR="006F0AE6" w:rsidRPr="00B46CD6" w:rsidRDefault="00B46CD6" w:rsidP="006F0AE6">
            <w:pPr>
              <w:jc w:val="center"/>
              <w:rPr>
                <w:rFonts w:ascii="Times New Roman Bold" w:hAnsi="Times New Roman Bold"/>
                <w:b/>
                <w:bCs/>
                <w:smallCaps/>
                <w:sz w:val="20"/>
              </w:rPr>
            </w:pPr>
            <w:r w:rsidRPr="00B46CD6">
              <w:rPr>
                <w:rFonts w:ascii="Times New Roman Bold" w:hAnsi="Times New Roman Bold"/>
                <w:b/>
                <w:bCs/>
                <w:smallCaps/>
                <w:sz w:val="20"/>
              </w:rPr>
              <w:t>Bottom</w:t>
            </w:r>
            <w:r w:rsidR="006F0AE6" w:rsidRPr="00B46CD6">
              <w:rPr>
                <w:rFonts w:ascii="Times New Roman Bold" w:hAnsi="Times New Roman Bold"/>
                <w:b/>
                <w:bCs/>
                <w:smallCaps/>
                <w:sz w:val="20"/>
              </w:rPr>
              <w:t xml:space="preserve"> DO   (mg/L)</w:t>
            </w:r>
          </w:p>
        </w:tc>
        <w:tc>
          <w:tcPr>
            <w:tcW w:w="1890" w:type="dxa"/>
            <w:tcBorders>
              <w:top w:val="single" w:sz="4" w:space="0" w:color="auto"/>
              <w:left w:val="nil"/>
              <w:bottom w:val="single" w:sz="4" w:space="0" w:color="auto"/>
              <w:right w:val="single" w:sz="4" w:space="0" w:color="auto"/>
            </w:tcBorders>
            <w:shd w:val="clear" w:color="auto" w:fill="C6D9F1"/>
            <w:vAlign w:val="bottom"/>
            <w:hideMark/>
          </w:tcPr>
          <w:p w14:paraId="072F60A5" w14:textId="75B4DC38" w:rsidR="006F0AE6" w:rsidRPr="00B46CD6" w:rsidRDefault="00B46CD6" w:rsidP="006F0AE6">
            <w:pPr>
              <w:jc w:val="center"/>
              <w:rPr>
                <w:rFonts w:ascii="Times New Roman Bold" w:hAnsi="Times New Roman Bold"/>
                <w:b/>
                <w:bCs/>
                <w:smallCaps/>
                <w:sz w:val="20"/>
              </w:rPr>
            </w:pPr>
            <w:r w:rsidRPr="00B46CD6">
              <w:rPr>
                <w:rFonts w:ascii="Times New Roman Bold" w:hAnsi="Times New Roman Bold"/>
                <w:b/>
                <w:bCs/>
                <w:smallCaps/>
                <w:sz w:val="20"/>
              </w:rPr>
              <w:t>Bottom</w:t>
            </w:r>
            <w:r w:rsidR="006F0AE6" w:rsidRPr="00B46CD6">
              <w:rPr>
                <w:rFonts w:ascii="Times New Roman Bold" w:hAnsi="Times New Roman Bold"/>
                <w:b/>
                <w:bCs/>
                <w:smallCaps/>
                <w:sz w:val="20"/>
              </w:rPr>
              <w:t xml:space="preserve"> DOSAT (%)</w:t>
            </w:r>
          </w:p>
        </w:tc>
        <w:tc>
          <w:tcPr>
            <w:tcW w:w="1620" w:type="dxa"/>
            <w:tcBorders>
              <w:top w:val="single" w:sz="4" w:space="0" w:color="auto"/>
              <w:left w:val="nil"/>
              <w:bottom w:val="single" w:sz="4" w:space="0" w:color="auto"/>
              <w:right w:val="single" w:sz="4" w:space="0" w:color="auto"/>
            </w:tcBorders>
            <w:shd w:val="clear" w:color="auto" w:fill="C6D9F1"/>
            <w:vAlign w:val="bottom"/>
            <w:hideMark/>
          </w:tcPr>
          <w:p w14:paraId="3F9B5882" w14:textId="34319C59" w:rsidR="006F0AE6" w:rsidRPr="00B46CD6" w:rsidRDefault="00B46CD6" w:rsidP="006F0AE6">
            <w:pPr>
              <w:jc w:val="center"/>
              <w:rPr>
                <w:rFonts w:ascii="Times New Roman Bold" w:hAnsi="Times New Roman Bold"/>
                <w:b/>
                <w:bCs/>
                <w:smallCaps/>
                <w:sz w:val="20"/>
              </w:rPr>
            </w:pPr>
            <w:r w:rsidRPr="00B46CD6">
              <w:rPr>
                <w:rFonts w:ascii="Times New Roman Bold" w:hAnsi="Times New Roman Bold"/>
                <w:b/>
                <w:bCs/>
                <w:smallCaps/>
                <w:sz w:val="20"/>
              </w:rPr>
              <w:t>Top</w:t>
            </w:r>
            <w:r w:rsidR="006F0AE6" w:rsidRPr="00B46CD6">
              <w:rPr>
                <w:rFonts w:ascii="Times New Roman Bold" w:hAnsi="Times New Roman Bold"/>
                <w:b/>
                <w:bCs/>
                <w:smallCaps/>
                <w:sz w:val="20"/>
              </w:rPr>
              <w:t xml:space="preserve"> DOSAT (mg/L)</w:t>
            </w:r>
          </w:p>
        </w:tc>
        <w:tc>
          <w:tcPr>
            <w:tcW w:w="1620" w:type="dxa"/>
            <w:tcBorders>
              <w:top w:val="single" w:sz="4" w:space="0" w:color="auto"/>
              <w:left w:val="nil"/>
              <w:bottom w:val="single" w:sz="4" w:space="0" w:color="auto"/>
              <w:right w:val="single" w:sz="4" w:space="0" w:color="auto"/>
            </w:tcBorders>
            <w:shd w:val="clear" w:color="auto" w:fill="C6D9F1"/>
            <w:vAlign w:val="bottom"/>
            <w:hideMark/>
          </w:tcPr>
          <w:p w14:paraId="459F4067" w14:textId="559438A1" w:rsidR="006F0AE6" w:rsidRPr="00B46CD6" w:rsidRDefault="00B46CD6" w:rsidP="006F0AE6">
            <w:pPr>
              <w:jc w:val="center"/>
              <w:rPr>
                <w:rFonts w:ascii="Times New Roman Bold" w:hAnsi="Times New Roman Bold"/>
                <w:b/>
                <w:bCs/>
                <w:smallCaps/>
                <w:sz w:val="20"/>
              </w:rPr>
            </w:pPr>
            <w:r w:rsidRPr="00B46CD6">
              <w:rPr>
                <w:rFonts w:ascii="Times New Roman Bold" w:hAnsi="Times New Roman Bold"/>
                <w:b/>
                <w:bCs/>
                <w:smallCaps/>
                <w:sz w:val="20"/>
              </w:rPr>
              <w:t>Top</w:t>
            </w:r>
            <w:r w:rsidR="006F0AE6" w:rsidRPr="00B46CD6">
              <w:rPr>
                <w:rFonts w:ascii="Times New Roman Bold" w:hAnsi="Times New Roman Bold"/>
                <w:b/>
                <w:bCs/>
                <w:smallCaps/>
                <w:sz w:val="20"/>
              </w:rPr>
              <w:t xml:space="preserve"> DOSAT   (%)</w:t>
            </w:r>
          </w:p>
        </w:tc>
      </w:tr>
      <w:tr w:rsidR="006F0AE6" w:rsidRPr="0031286D" w14:paraId="6CF376AA" w14:textId="77777777" w:rsidTr="006F0AE6">
        <w:trPr>
          <w:trHeight w:val="300"/>
        </w:trPr>
        <w:tc>
          <w:tcPr>
            <w:tcW w:w="2160" w:type="dxa"/>
            <w:tcBorders>
              <w:top w:val="nil"/>
              <w:left w:val="single" w:sz="4" w:space="0" w:color="auto"/>
              <w:bottom w:val="single" w:sz="4" w:space="0" w:color="auto"/>
              <w:right w:val="single" w:sz="4" w:space="0" w:color="auto"/>
            </w:tcBorders>
            <w:shd w:val="clear" w:color="auto" w:fill="auto"/>
            <w:vAlign w:val="center"/>
            <w:hideMark/>
          </w:tcPr>
          <w:p w14:paraId="2400B4B4" w14:textId="77777777" w:rsidR="006F0AE6" w:rsidRPr="006F0AE6" w:rsidRDefault="006F0AE6" w:rsidP="006F0AE6">
            <w:pPr>
              <w:jc w:val="center"/>
              <w:rPr>
                <w:rFonts w:ascii="Times New Roman" w:hAnsi="Times New Roman"/>
                <w:color w:val="000000"/>
                <w:sz w:val="20"/>
              </w:rPr>
            </w:pPr>
            <w:r w:rsidRPr="006F0AE6">
              <w:rPr>
                <w:rFonts w:ascii="Times New Roman" w:hAnsi="Times New Roman"/>
                <w:color w:val="000000"/>
                <w:sz w:val="20"/>
              </w:rPr>
              <w:t>N of Cases</w:t>
            </w:r>
          </w:p>
        </w:tc>
        <w:tc>
          <w:tcPr>
            <w:tcW w:w="1890" w:type="dxa"/>
            <w:tcBorders>
              <w:top w:val="nil"/>
              <w:left w:val="nil"/>
              <w:bottom w:val="single" w:sz="4" w:space="0" w:color="auto"/>
              <w:right w:val="single" w:sz="4" w:space="0" w:color="auto"/>
            </w:tcBorders>
            <w:shd w:val="clear" w:color="auto" w:fill="auto"/>
            <w:vAlign w:val="center"/>
            <w:hideMark/>
          </w:tcPr>
          <w:p w14:paraId="4A2112AA" w14:textId="77777777" w:rsidR="006F0AE6" w:rsidRPr="006F0AE6" w:rsidRDefault="006F0AE6" w:rsidP="006F0AE6">
            <w:pPr>
              <w:jc w:val="center"/>
              <w:rPr>
                <w:rFonts w:ascii="Times New Roman" w:hAnsi="Times New Roman"/>
                <w:color w:val="000000"/>
                <w:sz w:val="20"/>
              </w:rPr>
            </w:pPr>
            <w:r w:rsidRPr="006F0AE6">
              <w:rPr>
                <w:rFonts w:ascii="Times New Roman" w:hAnsi="Times New Roman"/>
                <w:color w:val="000000"/>
                <w:sz w:val="20"/>
              </w:rPr>
              <w:t>331</w:t>
            </w:r>
          </w:p>
        </w:tc>
        <w:tc>
          <w:tcPr>
            <w:tcW w:w="1890" w:type="dxa"/>
            <w:tcBorders>
              <w:top w:val="nil"/>
              <w:left w:val="nil"/>
              <w:bottom w:val="single" w:sz="4" w:space="0" w:color="auto"/>
              <w:right w:val="single" w:sz="4" w:space="0" w:color="auto"/>
            </w:tcBorders>
            <w:shd w:val="clear" w:color="auto" w:fill="auto"/>
            <w:vAlign w:val="center"/>
            <w:hideMark/>
          </w:tcPr>
          <w:p w14:paraId="71D5E337" w14:textId="77777777" w:rsidR="006F0AE6" w:rsidRPr="006F0AE6" w:rsidRDefault="006F0AE6" w:rsidP="006F0AE6">
            <w:pPr>
              <w:jc w:val="center"/>
              <w:rPr>
                <w:rFonts w:ascii="Times New Roman" w:hAnsi="Times New Roman"/>
                <w:color w:val="000000"/>
                <w:sz w:val="20"/>
              </w:rPr>
            </w:pPr>
            <w:r w:rsidRPr="006F0AE6">
              <w:rPr>
                <w:rFonts w:ascii="Times New Roman" w:hAnsi="Times New Roman"/>
                <w:color w:val="000000"/>
                <w:sz w:val="20"/>
              </w:rPr>
              <w:t>331</w:t>
            </w:r>
          </w:p>
        </w:tc>
        <w:tc>
          <w:tcPr>
            <w:tcW w:w="1620" w:type="dxa"/>
            <w:tcBorders>
              <w:top w:val="nil"/>
              <w:left w:val="nil"/>
              <w:bottom w:val="single" w:sz="4" w:space="0" w:color="auto"/>
              <w:right w:val="single" w:sz="4" w:space="0" w:color="auto"/>
            </w:tcBorders>
            <w:shd w:val="clear" w:color="auto" w:fill="auto"/>
            <w:vAlign w:val="center"/>
            <w:hideMark/>
          </w:tcPr>
          <w:p w14:paraId="357A9E8E" w14:textId="77777777" w:rsidR="006F0AE6" w:rsidRPr="006F0AE6" w:rsidRDefault="006F0AE6" w:rsidP="006F0AE6">
            <w:pPr>
              <w:jc w:val="center"/>
              <w:rPr>
                <w:rFonts w:ascii="Times New Roman" w:hAnsi="Times New Roman"/>
                <w:color w:val="000000"/>
                <w:sz w:val="20"/>
              </w:rPr>
            </w:pPr>
            <w:r w:rsidRPr="006F0AE6">
              <w:rPr>
                <w:rFonts w:ascii="Times New Roman" w:hAnsi="Times New Roman"/>
                <w:color w:val="000000"/>
                <w:sz w:val="20"/>
              </w:rPr>
              <w:t>318</w:t>
            </w:r>
          </w:p>
        </w:tc>
        <w:tc>
          <w:tcPr>
            <w:tcW w:w="1620" w:type="dxa"/>
            <w:tcBorders>
              <w:top w:val="nil"/>
              <w:left w:val="nil"/>
              <w:bottom w:val="single" w:sz="4" w:space="0" w:color="auto"/>
              <w:right w:val="single" w:sz="4" w:space="0" w:color="auto"/>
            </w:tcBorders>
            <w:shd w:val="clear" w:color="auto" w:fill="auto"/>
            <w:vAlign w:val="center"/>
            <w:hideMark/>
          </w:tcPr>
          <w:p w14:paraId="3C2184E1" w14:textId="77777777" w:rsidR="006F0AE6" w:rsidRPr="006F0AE6" w:rsidRDefault="006F0AE6" w:rsidP="006F0AE6">
            <w:pPr>
              <w:jc w:val="center"/>
              <w:rPr>
                <w:rFonts w:ascii="Times New Roman" w:hAnsi="Times New Roman"/>
                <w:color w:val="000000"/>
                <w:sz w:val="20"/>
              </w:rPr>
            </w:pPr>
            <w:r w:rsidRPr="006F0AE6">
              <w:rPr>
                <w:rFonts w:ascii="Times New Roman" w:hAnsi="Times New Roman"/>
                <w:color w:val="000000"/>
                <w:sz w:val="20"/>
              </w:rPr>
              <w:t>318</w:t>
            </w:r>
          </w:p>
        </w:tc>
      </w:tr>
      <w:tr w:rsidR="006F0AE6" w:rsidRPr="0031286D" w14:paraId="3813A01D" w14:textId="77777777" w:rsidTr="006F0AE6">
        <w:trPr>
          <w:trHeight w:val="300"/>
        </w:trPr>
        <w:tc>
          <w:tcPr>
            <w:tcW w:w="2160" w:type="dxa"/>
            <w:tcBorders>
              <w:top w:val="nil"/>
              <w:left w:val="single" w:sz="4" w:space="0" w:color="auto"/>
              <w:bottom w:val="single" w:sz="4" w:space="0" w:color="auto"/>
              <w:right w:val="single" w:sz="4" w:space="0" w:color="auto"/>
            </w:tcBorders>
            <w:shd w:val="clear" w:color="auto" w:fill="auto"/>
            <w:vAlign w:val="center"/>
            <w:hideMark/>
          </w:tcPr>
          <w:p w14:paraId="531C4A2C" w14:textId="77777777" w:rsidR="006F0AE6" w:rsidRPr="006F0AE6" w:rsidRDefault="006F0AE6" w:rsidP="006F0AE6">
            <w:pPr>
              <w:jc w:val="center"/>
              <w:rPr>
                <w:rFonts w:ascii="Times New Roman" w:hAnsi="Times New Roman"/>
                <w:color w:val="000000"/>
                <w:sz w:val="20"/>
              </w:rPr>
            </w:pPr>
            <w:r w:rsidRPr="006F0AE6">
              <w:rPr>
                <w:rFonts w:ascii="Times New Roman" w:hAnsi="Times New Roman"/>
                <w:color w:val="000000"/>
                <w:sz w:val="20"/>
              </w:rPr>
              <w:t>Minimum</w:t>
            </w:r>
          </w:p>
        </w:tc>
        <w:tc>
          <w:tcPr>
            <w:tcW w:w="1890" w:type="dxa"/>
            <w:tcBorders>
              <w:top w:val="nil"/>
              <w:left w:val="nil"/>
              <w:bottom w:val="single" w:sz="4" w:space="0" w:color="auto"/>
              <w:right w:val="single" w:sz="4" w:space="0" w:color="auto"/>
            </w:tcBorders>
            <w:shd w:val="clear" w:color="auto" w:fill="auto"/>
            <w:vAlign w:val="center"/>
            <w:hideMark/>
          </w:tcPr>
          <w:p w14:paraId="7F5661E8" w14:textId="77777777" w:rsidR="006F0AE6" w:rsidRPr="006F0AE6" w:rsidRDefault="006F0AE6" w:rsidP="006F0AE6">
            <w:pPr>
              <w:jc w:val="center"/>
              <w:rPr>
                <w:rFonts w:ascii="Times New Roman" w:hAnsi="Times New Roman"/>
                <w:color w:val="000000"/>
                <w:sz w:val="20"/>
              </w:rPr>
            </w:pPr>
            <w:r w:rsidRPr="006F0AE6">
              <w:rPr>
                <w:rFonts w:ascii="Times New Roman" w:hAnsi="Times New Roman"/>
                <w:color w:val="000000"/>
                <w:sz w:val="20"/>
              </w:rPr>
              <w:t>6.42</w:t>
            </w:r>
          </w:p>
        </w:tc>
        <w:tc>
          <w:tcPr>
            <w:tcW w:w="1890" w:type="dxa"/>
            <w:tcBorders>
              <w:top w:val="nil"/>
              <w:left w:val="nil"/>
              <w:bottom w:val="single" w:sz="4" w:space="0" w:color="auto"/>
              <w:right w:val="single" w:sz="4" w:space="0" w:color="auto"/>
            </w:tcBorders>
            <w:shd w:val="clear" w:color="auto" w:fill="auto"/>
            <w:vAlign w:val="center"/>
            <w:hideMark/>
          </w:tcPr>
          <w:p w14:paraId="2FF6FF03" w14:textId="77777777" w:rsidR="006F0AE6" w:rsidRPr="006F0AE6" w:rsidRDefault="006F0AE6" w:rsidP="006F0AE6">
            <w:pPr>
              <w:jc w:val="center"/>
              <w:rPr>
                <w:rFonts w:ascii="Times New Roman" w:hAnsi="Times New Roman"/>
                <w:color w:val="000000"/>
                <w:sz w:val="20"/>
              </w:rPr>
            </w:pPr>
            <w:r w:rsidRPr="006F0AE6">
              <w:rPr>
                <w:rFonts w:ascii="Times New Roman" w:hAnsi="Times New Roman"/>
                <w:color w:val="000000"/>
                <w:sz w:val="20"/>
              </w:rPr>
              <w:t>84.09</w:t>
            </w:r>
          </w:p>
        </w:tc>
        <w:tc>
          <w:tcPr>
            <w:tcW w:w="1620" w:type="dxa"/>
            <w:tcBorders>
              <w:top w:val="nil"/>
              <w:left w:val="nil"/>
              <w:bottom w:val="single" w:sz="4" w:space="0" w:color="auto"/>
              <w:right w:val="single" w:sz="4" w:space="0" w:color="auto"/>
            </w:tcBorders>
            <w:shd w:val="clear" w:color="auto" w:fill="auto"/>
            <w:vAlign w:val="center"/>
            <w:hideMark/>
          </w:tcPr>
          <w:p w14:paraId="31A1E823" w14:textId="77777777" w:rsidR="006F0AE6" w:rsidRPr="006F0AE6" w:rsidRDefault="006F0AE6" w:rsidP="006F0AE6">
            <w:pPr>
              <w:jc w:val="center"/>
              <w:rPr>
                <w:rFonts w:ascii="Times New Roman" w:hAnsi="Times New Roman"/>
                <w:color w:val="000000"/>
                <w:sz w:val="20"/>
              </w:rPr>
            </w:pPr>
            <w:r w:rsidRPr="006F0AE6">
              <w:rPr>
                <w:rFonts w:ascii="Times New Roman" w:hAnsi="Times New Roman"/>
                <w:color w:val="000000"/>
                <w:sz w:val="20"/>
              </w:rPr>
              <w:t>6.48</w:t>
            </w:r>
          </w:p>
        </w:tc>
        <w:tc>
          <w:tcPr>
            <w:tcW w:w="1620" w:type="dxa"/>
            <w:tcBorders>
              <w:top w:val="nil"/>
              <w:left w:val="nil"/>
              <w:bottom w:val="single" w:sz="4" w:space="0" w:color="auto"/>
              <w:right w:val="single" w:sz="4" w:space="0" w:color="auto"/>
            </w:tcBorders>
            <w:shd w:val="clear" w:color="auto" w:fill="auto"/>
            <w:vAlign w:val="center"/>
            <w:hideMark/>
          </w:tcPr>
          <w:p w14:paraId="2B535C96" w14:textId="77777777" w:rsidR="006F0AE6" w:rsidRPr="006F0AE6" w:rsidRDefault="006F0AE6" w:rsidP="006F0AE6">
            <w:pPr>
              <w:jc w:val="center"/>
              <w:rPr>
                <w:rFonts w:ascii="Times New Roman" w:hAnsi="Times New Roman"/>
                <w:color w:val="000000"/>
                <w:sz w:val="20"/>
              </w:rPr>
            </w:pPr>
            <w:r w:rsidRPr="006F0AE6">
              <w:rPr>
                <w:rFonts w:ascii="Times New Roman" w:hAnsi="Times New Roman"/>
                <w:color w:val="000000"/>
                <w:sz w:val="20"/>
              </w:rPr>
              <w:t>85.45</w:t>
            </w:r>
          </w:p>
        </w:tc>
      </w:tr>
      <w:tr w:rsidR="006F0AE6" w:rsidRPr="0031286D" w14:paraId="1D541E22" w14:textId="77777777" w:rsidTr="006F0AE6">
        <w:trPr>
          <w:trHeight w:val="300"/>
        </w:trPr>
        <w:tc>
          <w:tcPr>
            <w:tcW w:w="2160" w:type="dxa"/>
            <w:tcBorders>
              <w:top w:val="nil"/>
              <w:left w:val="single" w:sz="4" w:space="0" w:color="auto"/>
              <w:bottom w:val="single" w:sz="4" w:space="0" w:color="auto"/>
              <w:right w:val="single" w:sz="4" w:space="0" w:color="auto"/>
            </w:tcBorders>
            <w:shd w:val="clear" w:color="auto" w:fill="auto"/>
            <w:vAlign w:val="center"/>
            <w:hideMark/>
          </w:tcPr>
          <w:p w14:paraId="63F24629" w14:textId="77777777" w:rsidR="006F0AE6" w:rsidRPr="006F0AE6" w:rsidRDefault="006F0AE6" w:rsidP="006F0AE6">
            <w:pPr>
              <w:jc w:val="center"/>
              <w:rPr>
                <w:rFonts w:ascii="Times New Roman" w:hAnsi="Times New Roman"/>
                <w:color w:val="000000"/>
                <w:sz w:val="20"/>
              </w:rPr>
            </w:pPr>
            <w:r w:rsidRPr="006F0AE6">
              <w:rPr>
                <w:rFonts w:ascii="Times New Roman" w:hAnsi="Times New Roman"/>
                <w:color w:val="000000"/>
                <w:sz w:val="20"/>
              </w:rPr>
              <w:lastRenderedPageBreak/>
              <w:t>Maximum</w:t>
            </w:r>
          </w:p>
        </w:tc>
        <w:tc>
          <w:tcPr>
            <w:tcW w:w="1890" w:type="dxa"/>
            <w:tcBorders>
              <w:top w:val="nil"/>
              <w:left w:val="nil"/>
              <w:bottom w:val="single" w:sz="4" w:space="0" w:color="auto"/>
              <w:right w:val="single" w:sz="4" w:space="0" w:color="auto"/>
            </w:tcBorders>
            <w:shd w:val="clear" w:color="auto" w:fill="auto"/>
            <w:vAlign w:val="center"/>
            <w:hideMark/>
          </w:tcPr>
          <w:p w14:paraId="607A73A0" w14:textId="77777777" w:rsidR="006F0AE6" w:rsidRPr="006F0AE6" w:rsidRDefault="006F0AE6" w:rsidP="006F0AE6">
            <w:pPr>
              <w:jc w:val="center"/>
              <w:rPr>
                <w:rFonts w:ascii="Times New Roman" w:hAnsi="Times New Roman"/>
                <w:color w:val="000000"/>
                <w:sz w:val="20"/>
              </w:rPr>
            </w:pPr>
            <w:r w:rsidRPr="006F0AE6">
              <w:rPr>
                <w:rFonts w:ascii="Times New Roman" w:hAnsi="Times New Roman"/>
                <w:color w:val="000000"/>
                <w:sz w:val="20"/>
              </w:rPr>
              <w:t>11.61</w:t>
            </w:r>
          </w:p>
        </w:tc>
        <w:tc>
          <w:tcPr>
            <w:tcW w:w="1890" w:type="dxa"/>
            <w:tcBorders>
              <w:top w:val="nil"/>
              <w:left w:val="nil"/>
              <w:bottom w:val="single" w:sz="4" w:space="0" w:color="auto"/>
              <w:right w:val="single" w:sz="4" w:space="0" w:color="auto"/>
            </w:tcBorders>
            <w:shd w:val="clear" w:color="auto" w:fill="auto"/>
            <w:vAlign w:val="center"/>
            <w:hideMark/>
          </w:tcPr>
          <w:p w14:paraId="54B2AE12" w14:textId="77777777" w:rsidR="006F0AE6" w:rsidRPr="006F0AE6" w:rsidRDefault="006F0AE6" w:rsidP="006F0AE6">
            <w:pPr>
              <w:jc w:val="center"/>
              <w:rPr>
                <w:rFonts w:ascii="Times New Roman" w:hAnsi="Times New Roman"/>
                <w:color w:val="000000"/>
                <w:sz w:val="20"/>
              </w:rPr>
            </w:pPr>
            <w:r w:rsidRPr="006F0AE6">
              <w:rPr>
                <w:rFonts w:ascii="Times New Roman" w:hAnsi="Times New Roman"/>
                <w:color w:val="000000"/>
                <w:sz w:val="20"/>
              </w:rPr>
              <w:t>113.48</w:t>
            </w:r>
          </w:p>
        </w:tc>
        <w:tc>
          <w:tcPr>
            <w:tcW w:w="1620" w:type="dxa"/>
            <w:tcBorders>
              <w:top w:val="nil"/>
              <w:left w:val="nil"/>
              <w:bottom w:val="single" w:sz="4" w:space="0" w:color="auto"/>
              <w:right w:val="single" w:sz="4" w:space="0" w:color="auto"/>
            </w:tcBorders>
            <w:shd w:val="clear" w:color="auto" w:fill="auto"/>
            <w:vAlign w:val="center"/>
            <w:hideMark/>
          </w:tcPr>
          <w:p w14:paraId="65CCC66C" w14:textId="77777777" w:rsidR="006F0AE6" w:rsidRPr="006F0AE6" w:rsidRDefault="006F0AE6" w:rsidP="006F0AE6">
            <w:pPr>
              <w:jc w:val="center"/>
              <w:rPr>
                <w:rFonts w:ascii="Times New Roman" w:hAnsi="Times New Roman"/>
                <w:color w:val="000000"/>
                <w:sz w:val="20"/>
              </w:rPr>
            </w:pPr>
            <w:r w:rsidRPr="006F0AE6">
              <w:rPr>
                <w:rFonts w:ascii="Times New Roman" w:hAnsi="Times New Roman"/>
                <w:color w:val="000000"/>
                <w:sz w:val="20"/>
              </w:rPr>
              <w:t>12.20</w:t>
            </w:r>
          </w:p>
        </w:tc>
        <w:tc>
          <w:tcPr>
            <w:tcW w:w="1620" w:type="dxa"/>
            <w:tcBorders>
              <w:top w:val="nil"/>
              <w:left w:val="nil"/>
              <w:bottom w:val="single" w:sz="4" w:space="0" w:color="auto"/>
              <w:right w:val="single" w:sz="4" w:space="0" w:color="auto"/>
            </w:tcBorders>
            <w:shd w:val="clear" w:color="auto" w:fill="auto"/>
            <w:vAlign w:val="center"/>
            <w:hideMark/>
          </w:tcPr>
          <w:p w14:paraId="7BE50DEC" w14:textId="77777777" w:rsidR="006F0AE6" w:rsidRPr="006F0AE6" w:rsidRDefault="006F0AE6" w:rsidP="006F0AE6">
            <w:pPr>
              <w:jc w:val="center"/>
              <w:rPr>
                <w:rFonts w:ascii="Times New Roman" w:hAnsi="Times New Roman"/>
                <w:color w:val="000000"/>
                <w:sz w:val="20"/>
              </w:rPr>
            </w:pPr>
            <w:r w:rsidRPr="006F0AE6">
              <w:rPr>
                <w:rFonts w:ascii="Times New Roman" w:hAnsi="Times New Roman"/>
                <w:color w:val="000000"/>
                <w:sz w:val="20"/>
              </w:rPr>
              <w:t>114.91</w:t>
            </w:r>
          </w:p>
        </w:tc>
      </w:tr>
      <w:tr w:rsidR="006F0AE6" w:rsidRPr="0031286D" w14:paraId="768A976A" w14:textId="77777777" w:rsidTr="006F0AE6">
        <w:trPr>
          <w:trHeight w:val="300"/>
        </w:trPr>
        <w:tc>
          <w:tcPr>
            <w:tcW w:w="2160" w:type="dxa"/>
            <w:tcBorders>
              <w:top w:val="nil"/>
              <w:left w:val="single" w:sz="4" w:space="0" w:color="auto"/>
              <w:bottom w:val="single" w:sz="4" w:space="0" w:color="auto"/>
              <w:right w:val="single" w:sz="4" w:space="0" w:color="auto"/>
            </w:tcBorders>
            <w:shd w:val="clear" w:color="auto" w:fill="auto"/>
            <w:vAlign w:val="center"/>
            <w:hideMark/>
          </w:tcPr>
          <w:p w14:paraId="3F14BA85" w14:textId="3F18FDB0" w:rsidR="006F0AE6" w:rsidRPr="006F0AE6" w:rsidRDefault="006F0AE6" w:rsidP="006F0AE6">
            <w:pPr>
              <w:jc w:val="center"/>
              <w:rPr>
                <w:rFonts w:ascii="Times New Roman" w:hAnsi="Times New Roman"/>
                <w:color w:val="000000"/>
                <w:sz w:val="20"/>
              </w:rPr>
            </w:pPr>
            <w:r w:rsidRPr="006F0AE6">
              <w:rPr>
                <w:rFonts w:ascii="Times New Roman" w:hAnsi="Times New Roman"/>
                <w:color w:val="000000"/>
                <w:sz w:val="20"/>
              </w:rPr>
              <w:t>Mean</w:t>
            </w:r>
          </w:p>
        </w:tc>
        <w:tc>
          <w:tcPr>
            <w:tcW w:w="1890" w:type="dxa"/>
            <w:tcBorders>
              <w:top w:val="nil"/>
              <w:left w:val="nil"/>
              <w:bottom w:val="single" w:sz="4" w:space="0" w:color="auto"/>
              <w:right w:val="single" w:sz="4" w:space="0" w:color="auto"/>
            </w:tcBorders>
            <w:shd w:val="clear" w:color="auto" w:fill="auto"/>
            <w:vAlign w:val="center"/>
            <w:hideMark/>
          </w:tcPr>
          <w:p w14:paraId="194454B0" w14:textId="77777777" w:rsidR="006F0AE6" w:rsidRPr="006F0AE6" w:rsidRDefault="006F0AE6" w:rsidP="006F0AE6">
            <w:pPr>
              <w:jc w:val="center"/>
              <w:rPr>
                <w:rFonts w:ascii="Times New Roman" w:hAnsi="Times New Roman"/>
                <w:color w:val="000000"/>
                <w:sz w:val="20"/>
              </w:rPr>
            </w:pPr>
            <w:r w:rsidRPr="006F0AE6">
              <w:rPr>
                <w:rFonts w:ascii="Times New Roman" w:hAnsi="Times New Roman"/>
                <w:color w:val="000000"/>
                <w:sz w:val="20"/>
              </w:rPr>
              <w:t>8.88</w:t>
            </w:r>
          </w:p>
        </w:tc>
        <w:tc>
          <w:tcPr>
            <w:tcW w:w="1890" w:type="dxa"/>
            <w:tcBorders>
              <w:top w:val="nil"/>
              <w:left w:val="nil"/>
              <w:bottom w:val="single" w:sz="4" w:space="0" w:color="auto"/>
              <w:right w:val="single" w:sz="4" w:space="0" w:color="auto"/>
            </w:tcBorders>
            <w:shd w:val="clear" w:color="auto" w:fill="auto"/>
            <w:vAlign w:val="center"/>
            <w:hideMark/>
          </w:tcPr>
          <w:p w14:paraId="6D71ABA4" w14:textId="77777777" w:rsidR="006F0AE6" w:rsidRPr="006F0AE6" w:rsidRDefault="006F0AE6" w:rsidP="006F0AE6">
            <w:pPr>
              <w:jc w:val="center"/>
              <w:rPr>
                <w:rFonts w:ascii="Times New Roman" w:hAnsi="Times New Roman"/>
                <w:color w:val="000000"/>
                <w:sz w:val="20"/>
              </w:rPr>
            </w:pPr>
            <w:r w:rsidRPr="006F0AE6">
              <w:rPr>
                <w:rFonts w:ascii="Times New Roman" w:hAnsi="Times New Roman"/>
                <w:color w:val="000000"/>
                <w:sz w:val="20"/>
              </w:rPr>
              <w:t>103.74</w:t>
            </w:r>
          </w:p>
        </w:tc>
        <w:tc>
          <w:tcPr>
            <w:tcW w:w="1620" w:type="dxa"/>
            <w:tcBorders>
              <w:top w:val="nil"/>
              <w:left w:val="nil"/>
              <w:bottom w:val="single" w:sz="4" w:space="0" w:color="auto"/>
              <w:right w:val="single" w:sz="4" w:space="0" w:color="auto"/>
            </w:tcBorders>
            <w:shd w:val="clear" w:color="auto" w:fill="auto"/>
            <w:vAlign w:val="center"/>
            <w:hideMark/>
          </w:tcPr>
          <w:p w14:paraId="3CD2AC43" w14:textId="77777777" w:rsidR="006F0AE6" w:rsidRPr="006F0AE6" w:rsidRDefault="006F0AE6" w:rsidP="006F0AE6">
            <w:pPr>
              <w:jc w:val="center"/>
              <w:rPr>
                <w:rFonts w:ascii="Times New Roman" w:hAnsi="Times New Roman"/>
                <w:color w:val="000000"/>
                <w:sz w:val="20"/>
              </w:rPr>
            </w:pPr>
            <w:r w:rsidRPr="006F0AE6">
              <w:rPr>
                <w:rFonts w:ascii="Times New Roman" w:hAnsi="Times New Roman"/>
                <w:color w:val="000000"/>
                <w:sz w:val="20"/>
              </w:rPr>
              <w:t>8.93</w:t>
            </w:r>
          </w:p>
        </w:tc>
        <w:tc>
          <w:tcPr>
            <w:tcW w:w="1620" w:type="dxa"/>
            <w:tcBorders>
              <w:top w:val="nil"/>
              <w:left w:val="nil"/>
              <w:bottom w:val="single" w:sz="4" w:space="0" w:color="auto"/>
              <w:right w:val="single" w:sz="4" w:space="0" w:color="auto"/>
            </w:tcBorders>
            <w:shd w:val="clear" w:color="auto" w:fill="auto"/>
            <w:vAlign w:val="center"/>
            <w:hideMark/>
          </w:tcPr>
          <w:p w14:paraId="79275F94" w14:textId="77777777" w:rsidR="006F0AE6" w:rsidRPr="006F0AE6" w:rsidRDefault="006F0AE6" w:rsidP="006F0AE6">
            <w:pPr>
              <w:jc w:val="center"/>
              <w:rPr>
                <w:rFonts w:ascii="Times New Roman" w:hAnsi="Times New Roman"/>
                <w:color w:val="000000"/>
                <w:sz w:val="20"/>
              </w:rPr>
            </w:pPr>
            <w:r w:rsidRPr="006F0AE6">
              <w:rPr>
                <w:rFonts w:ascii="Times New Roman" w:hAnsi="Times New Roman"/>
                <w:color w:val="000000"/>
                <w:sz w:val="20"/>
              </w:rPr>
              <w:t>104.12</w:t>
            </w:r>
          </w:p>
        </w:tc>
      </w:tr>
      <w:tr w:rsidR="006F0AE6" w:rsidRPr="0031286D" w14:paraId="24CC18D9" w14:textId="77777777" w:rsidTr="006F0AE6">
        <w:trPr>
          <w:trHeight w:val="300"/>
        </w:trPr>
        <w:tc>
          <w:tcPr>
            <w:tcW w:w="2160" w:type="dxa"/>
            <w:tcBorders>
              <w:top w:val="nil"/>
              <w:left w:val="single" w:sz="4" w:space="0" w:color="auto"/>
              <w:bottom w:val="single" w:sz="4" w:space="0" w:color="auto"/>
              <w:right w:val="single" w:sz="4" w:space="0" w:color="auto"/>
            </w:tcBorders>
            <w:shd w:val="clear" w:color="auto" w:fill="auto"/>
            <w:vAlign w:val="center"/>
            <w:hideMark/>
          </w:tcPr>
          <w:p w14:paraId="3DDFB804" w14:textId="77777777" w:rsidR="006F0AE6" w:rsidRPr="006F0AE6" w:rsidRDefault="006F0AE6" w:rsidP="006F0AE6">
            <w:pPr>
              <w:jc w:val="center"/>
              <w:rPr>
                <w:rFonts w:ascii="Times New Roman" w:hAnsi="Times New Roman"/>
                <w:color w:val="000000"/>
                <w:sz w:val="20"/>
              </w:rPr>
            </w:pPr>
            <w:r w:rsidRPr="006F0AE6">
              <w:rPr>
                <w:rFonts w:ascii="Times New Roman" w:hAnsi="Times New Roman"/>
                <w:color w:val="000000"/>
                <w:sz w:val="20"/>
              </w:rPr>
              <w:t>Standard Deviation</w:t>
            </w:r>
          </w:p>
        </w:tc>
        <w:tc>
          <w:tcPr>
            <w:tcW w:w="1890" w:type="dxa"/>
            <w:tcBorders>
              <w:top w:val="nil"/>
              <w:left w:val="nil"/>
              <w:bottom w:val="single" w:sz="4" w:space="0" w:color="auto"/>
              <w:right w:val="single" w:sz="4" w:space="0" w:color="auto"/>
            </w:tcBorders>
            <w:shd w:val="clear" w:color="auto" w:fill="auto"/>
            <w:vAlign w:val="center"/>
            <w:hideMark/>
          </w:tcPr>
          <w:p w14:paraId="4AA34AB1" w14:textId="77777777" w:rsidR="006F0AE6" w:rsidRPr="006F0AE6" w:rsidRDefault="006F0AE6" w:rsidP="006F0AE6">
            <w:pPr>
              <w:jc w:val="center"/>
              <w:rPr>
                <w:rFonts w:ascii="Times New Roman" w:hAnsi="Times New Roman"/>
                <w:color w:val="000000"/>
                <w:sz w:val="20"/>
              </w:rPr>
            </w:pPr>
            <w:r w:rsidRPr="006F0AE6">
              <w:rPr>
                <w:rFonts w:ascii="Times New Roman" w:hAnsi="Times New Roman"/>
                <w:color w:val="000000"/>
                <w:sz w:val="20"/>
              </w:rPr>
              <w:t>1.24</w:t>
            </w:r>
          </w:p>
        </w:tc>
        <w:tc>
          <w:tcPr>
            <w:tcW w:w="1890" w:type="dxa"/>
            <w:tcBorders>
              <w:top w:val="nil"/>
              <w:left w:val="nil"/>
              <w:bottom w:val="single" w:sz="4" w:space="0" w:color="auto"/>
              <w:right w:val="single" w:sz="4" w:space="0" w:color="auto"/>
            </w:tcBorders>
            <w:shd w:val="clear" w:color="auto" w:fill="auto"/>
            <w:vAlign w:val="center"/>
            <w:hideMark/>
          </w:tcPr>
          <w:p w14:paraId="75754EF3" w14:textId="77777777" w:rsidR="006F0AE6" w:rsidRPr="006F0AE6" w:rsidRDefault="006F0AE6" w:rsidP="006F0AE6">
            <w:pPr>
              <w:jc w:val="center"/>
              <w:rPr>
                <w:rFonts w:ascii="Times New Roman" w:hAnsi="Times New Roman"/>
                <w:color w:val="000000"/>
                <w:sz w:val="20"/>
              </w:rPr>
            </w:pPr>
            <w:r w:rsidRPr="006F0AE6">
              <w:rPr>
                <w:rFonts w:ascii="Times New Roman" w:hAnsi="Times New Roman"/>
                <w:color w:val="000000"/>
                <w:sz w:val="20"/>
              </w:rPr>
              <w:t>5.34</w:t>
            </w:r>
          </w:p>
        </w:tc>
        <w:tc>
          <w:tcPr>
            <w:tcW w:w="1620" w:type="dxa"/>
            <w:tcBorders>
              <w:top w:val="nil"/>
              <w:left w:val="nil"/>
              <w:bottom w:val="single" w:sz="4" w:space="0" w:color="auto"/>
              <w:right w:val="single" w:sz="4" w:space="0" w:color="auto"/>
            </w:tcBorders>
            <w:shd w:val="clear" w:color="auto" w:fill="auto"/>
            <w:vAlign w:val="center"/>
            <w:hideMark/>
          </w:tcPr>
          <w:p w14:paraId="3062BAA3" w14:textId="77777777" w:rsidR="006F0AE6" w:rsidRPr="006F0AE6" w:rsidRDefault="006F0AE6" w:rsidP="006F0AE6">
            <w:pPr>
              <w:jc w:val="center"/>
              <w:rPr>
                <w:rFonts w:ascii="Times New Roman" w:hAnsi="Times New Roman"/>
                <w:color w:val="000000"/>
                <w:sz w:val="20"/>
              </w:rPr>
            </w:pPr>
            <w:r w:rsidRPr="006F0AE6">
              <w:rPr>
                <w:rFonts w:ascii="Times New Roman" w:hAnsi="Times New Roman"/>
                <w:color w:val="000000"/>
                <w:sz w:val="20"/>
              </w:rPr>
              <w:t>1.47</w:t>
            </w:r>
          </w:p>
        </w:tc>
        <w:tc>
          <w:tcPr>
            <w:tcW w:w="1620" w:type="dxa"/>
            <w:tcBorders>
              <w:top w:val="nil"/>
              <w:left w:val="nil"/>
              <w:bottom w:val="single" w:sz="4" w:space="0" w:color="auto"/>
              <w:right w:val="single" w:sz="4" w:space="0" w:color="auto"/>
            </w:tcBorders>
            <w:shd w:val="clear" w:color="auto" w:fill="auto"/>
            <w:vAlign w:val="center"/>
            <w:hideMark/>
          </w:tcPr>
          <w:p w14:paraId="569ECA84" w14:textId="77777777" w:rsidR="006F0AE6" w:rsidRPr="006F0AE6" w:rsidRDefault="006F0AE6" w:rsidP="006F0AE6">
            <w:pPr>
              <w:jc w:val="center"/>
              <w:rPr>
                <w:rFonts w:ascii="Times New Roman" w:hAnsi="Times New Roman"/>
                <w:color w:val="000000"/>
                <w:sz w:val="20"/>
              </w:rPr>
            </w:pPr>
            <w:r w:rsidRPr="006F0AE6">
              <w:rPr>
                <w:rFonts w:ascii="Times New Roman" w:hAnsi="Times New Roman"/>
                <w:color w:val="000000"/>
                <w:sz w:val="20"/>
              </w:rPr>
              <w:t>7.13</w:t>
            </w:r>
          </w:p>
        </w:tc>
      </w:tr>
      <w:tr w:rsidR="006F0AE6" w:rsidRPr="0031286D" w14:paraId="5D12428C" w14:textId="77777777" w:rsidTr="006F0AE6">
        <w:trPr>
          <w:trHeight w:val="300"/>
        </w:trPr>
        <w:tc>
          <w:tcPr>
            <w:tcW w:w="2160" w:type="dxa"/>
            <w:tcBorders>
              <w:top w:val="nil"/>
              <w:left w:val="single" w:sz="4" w:space="0" w:color="auto"/>
              <w:bottom w:val="single" w:sz="4" w:space="0" w:color="auto"/>
              <w:right w:val="single" w:sz="4" w:space="0" w:color="auto"/>
            </w:tcBorders>
            <w:shd w:val="clear" w:color="auto" w:fill="auto"/>
            <w:vAlign w:val="center"/>
            <w:hideMark/>
          </w:tcPr>
          <w:p w14:paraId="44E21014" w14:textId="3CC91165" w:rsidR="006F0AE6" w:rsidRPr="006F0AE6" w:rsidRDefault="006F0AE6" w:rsidP="006F0AE6">
            <w:pPr>
              <w:jc w:val="center"/>
              <w:rPr>
                <w:rFonts w:ascii="Times New Roman" w:hAnsi="Times New Roman"/>
                <w:color w:val="000000"/>
                <w:sz w:val="20"/>
              </w:rPr>
            </w:pPr>
            <w:r w:rsidRPr="006F0AE6">
              <w:rPr>
                <w:rFonts w:ascii="Times New Roman" w:hAnsi="Times New Roman"/>
                <w:color w:val="000000"/>
                <w:sz w:val="20"/>
              </w:rPr>
              <w:t>Pct1</w:t>
            </w:r>
          </w:p>
        </w:tc>
        <w:tc>
          <w:tcPr>
            <w:tcW w:w="1890" w:type="dxa"/>
            <w:tcBorders>
              <w:top w:val="nil"/>
              <w:left w:val="nil"/>
              <w:bottom w:val="single" w:sz="4" w:space="0" w:color="auto"/>
              <w:right w:val="single" w:sz="4" w:space="0" w:color="auto"/>
            </w:tcBorders>
            <w:shd w:val="clear" w:color="auto" w:fill="auto"/>
            <w:vAlign w:val="center"/>
            <w:hideMark/>
          </w:tcPr>
          <w:p w14:paraId="2F8FA18A" w14:textId="77777777" w:rsidR="006F0AE6" w:rsidRPr="006F0AE6" w:rsidRDefault="006F0AE6" w:rsidP="006F0AE6">
            <w:pPr>
              <w:jc w:val="center"/>
              <w:rPr>
                <w:rFonts w:ascii="Times New Roman" w:hAnsi="Times New Roman"/>
                <w:color w:val="000000"/>
                <w:sz w:val="20"/>
              </w:rPr>
            </w:pPr>
            <w:r w:rsidRPr="006F0AE6">
              <w:rPr>
                <w:rFonts w:ascii="Times New Roman" w:hAnsi="Times New Roman"/>
                <w:color w:val="000000"/>
                <w:sz w:val="20"/>
              </w:rPr>
              <w:t>6.66</w:t>
            </w:r>
          </w:p>
        </w:tc>
        <w:tc>
          <w:tcPr>
            <w:tcW w:w="1890" w:type="dxa"/>
            <w:tcBorders>
              <w:top w:val="nil"/>
              <w:left w:val="nil"/>
              <w:bottom w:val="single" w:sz="4" w:space="0" w:color="auto"/>
              <w:right w:val="single" w:sz="4" w:space="0" w:color="auto"/>
            </w:tcBorders>
            <w:shd w:val="clear" w:color="auto" w:fill="auto"/>
            <w:vAlign w:val="center"/>
            <w:hideMark/>
          </w:tcPr>
          <w:p w14:paraId="3434EF8B" w14:textId="77777777" w:rsidR="006F0AE6" w:rsidRPr="006F0AE6" w:rsidRDefault="006F0AE6" w:rsidP="006F0AE6">
            <w:pPr>
              <w:jc w:val="center"/>
              <w:rPr>
                <w:rFonts w:ascii="Times New Roman" w:hAnsi="Times New Roman"/>
                <w:color w:val="000000"/>
                <w:sz w:val="20"/>
              </w:rPr>
            </w:pPr>
            <w:r w:rsidRPr="006F0AE6">
              <w:rPr>
                <w:rFonts w:ascii="Times New Roman" w:hAnsi="Times New Roman"/>
                <w:color w:val="000000"/>
                <w:sz w:val="20"/>
              </w:rPr>
              <w:t>87.07</w:t>
            </w:r>
          </w:p>
        </w:tc>
        <w:tc>
          <w:tcPr>
            <w:tcW w:w="1620" w:type="dxa"/>
            <w:tcBorders>
              <w:top w:val="nil"/>
              <w:left w:val="nil"/>
              <w:bottom w:val="single" w:sz="4" w:space="0" w:color="auto"/>
              <w:right w:val="single" w:sz="4" w:space="0" w:color="auto"/>
            </w:tcBorders>
            <w:shd w:val="clear" w:color="auto" w:fill="auto"/>
            <w:vAlign w:val="center"/>
            <w:hideMark/>
          </w:tcPr>
          <w:p w14:paraId="6DD67B1D" w14:textId="77777777" w:rsidR="006F0AE6" w:rsidRPr="006F0AE6" w:rsidRDefault="006F0AE6" w:rsidP="006F0AE6">
            <w:pPr>
              <w:jc w:val="center"/>
              <w:rPr>
                <w:rFonts w:ascii="Times New Roman" w:hAnsi="Times New Roman"/>
                <w:color w:val="000000"/>
                <w:sz w:val="20"/>
              </w:rPr>
            </w:pPr>
            <w:r w:rsidRPr="006F0AE6">
              <w:rPr>
                <w:rFonts w:ascii="Times New Roman" w:hAnsi="Times New Roman"/>
                <w:color w:val="000000"/>
                <w:sz w:val="20"/>
              </w:rPr>
              <w:t>6.61</w:t>
            </w:r>
          </w:p>
        </w:tc>
        <w:tc>
          <w:tcPr>
            <w:tcW w:w="1620" w:type="dxa"/>
            <w:tcBorders>
              <w:top w:val="nil"/>
              <w:left w:val="nil"/>
              <w:bottom w:val="single" w:sz="4" w:space="0" w:color="auto"/>
              <w:right w:val="single" w:sz="4" w:space="0" w:color="auto"/>
            </w:tcBorders>
            <w:shd w:val="clear" w:color="auto" w:fill="auto"/>
            <w:vAlign w:val="center"/>
            <w:hideMark/>
          </w:tcPr>
          <w:p w14:paraId="583DFCA6" w14:textId="77777777" w:rsidR="006F0AE6" w:rsidRPr="006F0AE6" w:rsidRDefault="006F0AE6" w:rsidP="006F0AE6">
            <w:pPr>
              <w:jc w:val="center"/>
              <w:rPr>
                <w:rFonts w:ascii="Times New Roman" w:hAnsi="Times New Roman"/>
                <w:color w:val="000000"/>
                <w:sz w:val="20"/>
              </w:rPr>
            </w:pPr>
            <w:r w:rsidRPr="006F0AE6">
              <w:rPr>
                <w:rFonts w:ascii="Times New Roman" w:hAnsi="Times New Roman"/>
                <w:color w:val="000000"/>
                <w:sz w:val="20"/>
              </w:rPr>
              <w:t>86.73</w:t>
            </w:r>
          </w:p>
        </w:tc>
      </w:tr>
      <w:tr w:rsidR="006F0AE6" w:rsidRPr="0031286D" w14:paraId="74EEEA71" w14:textId="77777777" w:rsidTr="006F0AE6">
        <w:trPr>
          <w:trHeight w:val="300"/>
        </w:trPr>
        <w:tc>
          <w:tcPr>
            <w:tcW w:w="2160" w:type="dxa"/>
            <w:tcBorders>
              <w:top w:val="nil"/>
              <w:left w:val="single" w:sz="4" w:space="0" w:color="auto"/>
              <w:bottom w:val="single" w:sz="4" w:space="0" w:color="auto"/>
              <w:right w:val="single" w:sz="4" w:space="0" w:color="auto"/>
            </w:tcBorders>
            <w:shd w:val="clear" w:color="auto" w:fill="auto"/>
            <w:vAlign w:val="center"/>
            <w:hideMark/>
          </w:tcPr>
          <w:p w14:paraId="208FD153" w14:textId="08AD1BF9" w:rsidR="006F0AE6" w:rsidRPr="006F0AE6" w:rsidRDefault="006F0AE6" w:rsidP="006F0AE6">
            <w:pPr>
              <w:jc w:val="center"/>
              <w:rPr>
                <w:rFonts w:ascii="Times New Roman" w:hAnsi="Times New Roman"/>
                <w:color w:val="000000"/>
                <w:sz w:val="20"/>
              </w:rPr>
            </w:pPr>
            <w:r w:rsidRPr="006F0AE6">
              <w:rPr>
                <w:rFonts w:ascii="Times New Roman" w:hAnsi="Times New Roman"/>
                <w:color w:val="000000"/>
                <w:sz w:val="20"/>
              </w:rPr>
              <w:t>Pct5</w:t>
            </w:r>
          </w:p>
        </w:tc>
        <w:tc>
          <w:tcPr>
            <w:tcW w:w="1890" w:type="dxa"/>
            <w:tcBorders>
              <w:top w:val="nil"/>
              <w:left w:val="nil"/>
              <w:bottom w:val="single" w:sz="4" w:space="0" w:color="auto"/>
              <w:right w:val="single" w:sz="4" w:space="0" w:color="auto"/>
            </w:tcBorders>
            <w:shd w:val="clear" w:color="auto" w:fill="auto"/>
            <w:vAlign w:val="center"/>
            <w:hideMark/>
          </w:tcPr>
          <w:p w14:paraId="485E162C" w14:textId="77777777" w:rsidR="006F0AE6" w:rsidRPr="006F0AE6" w:rsidRDefault="006F0AE6" w:rsidP="006F0AE6">
            <w:pPr>
              <w:jc w:val="center"/>
              <w:rPr>
                <w:rFonts w:ascii="Times New Roman" w:hAnsi="Times New Roman"/>
                <w:color w:val="000000"/>
                <w:sz w:val="20"/>
              </w:rPr>
            </w:pPr>
            <w:r w:rsidRPr="006F0AE6">
              <w:rPr>
                <w:rFonts w:ascii="Times New Roman" w:hAnsi="Times New Roman"/>
                <w:color w:val="000000"/>
                <w:sz w:val="20"/>
              </w:rPr>
              <w:t>7.23</w:t>
            </w:r>
          </w:p>
        </w:tc>
        <w:tc>
          <w:tcPr>
            <w:tcW w:w="1890" w:type="dxa"/>
            <w:tcBorders>
              <w:top w:val="nil"/>
              <w:left w:val="nil"/>
              <w:bottom w:val="single" w:sz="4" w:space="0" w:color="auto"/>
              <w:right w:val="single" w:sz="4" w:space="0" w:color="auto"/>
            </w:tcBorders>
            <w:shd w:val="clear" w:color="auto" w:fill="auto"/>
            <w:vAlign w:val="center"/>
            <w:hideMark/>
          </w:tcPr>
          <w:p w14:paraId="5C857897" w14:textId="77777777" w:rsidR="006F0AE6" w:rsidRPr="006F0AE6" w:rsidRDefault="006F0AE6" w:rsidP="006F0AE6">
            <w:pPr>
              <w:jc w:val="center"/>
              <w:rPr>
                <w:rFonts w:ascii="Times New Roman" w:hAnsi="Times New Roman"/>
                <w:color w:val="000000"/>
                <w:sz w:val="20"/>
              </w:rPr>
            </w:pPr>
            <w:r w:rsidRPr="006F0AE6">
              <w:rPr>
                <w:rFonts w:ascii="Times New Roman" w:hAnsi="Times New Roman"/>
                <w:color w:val="000000"/>
                <w:sz w:val="20"/>
              </w:rPr>
              <w:t>93.13</w:t>
            </w:r>
          </w:p>
        </w:tc>
        <w:tc>
          <w:tcPr>
            <w:tcW w:w="1620" w:type="dxa"/>
            <w:tcBorders>
              <w:top w:val="nil"/>
              <w:left w:val="nil"/>
              <w:bottom w:val="single" w:sz="4" w:space="0" w:color="auto"/>
              <w:right w:val="single" w:sz="4" w:space="0" w:color="auto"/>
            </w:tcBorders>
            <w:shd w:val="clear" w:color="auto" w:fill="auto"/>
            <w:vAlign w:val="center"/>
            <w:hideMark/>
          </w:tcPr>
          <w:p w14:paraId="07701432" w14:textId="77777777" w:rsidR="006F0AE6" w:rsidRPr="006F0AE6" w:rsidRDefault="006F0AE6" w:rsidP="006F0AE6">
            <w:pPr>
              <w:jc w:val="center"/>
              <w:rPr>
                <w:rFonts w:ascii="Times New Roman" w:hAnsi="Times New Roman"/>
                <w:color w:val="000000"/>
                <w:sz w:val="20"/>
              </w:rPr>
            </w:pPr>
            <w:r w:rsidRPr="006F0AE6">
              <w:rPr>
                <w:rFonts w:ascii="Times New Roman" w:hAnsi="Times New Roman"/>
                <w:color w:val="000000"/>
                <w:sz w:val="20"/>
              </w:rPr>
              <w:t>6.97</w:t>
            </w:r>
          </w:p>
        </w:tc>
        <w:tc>
          <w:tcPr>
            <w:tcW w:w="1620" w:type="dxa"/>
            <w:tcBorders>
              <w:top w:val="nil"/>
              <w:left w:val="nil"/>
              <w:bottom w:val="single" w:sz="4" w:space="0" w:color="auto"/>
              <w:right w:val="single" w:sz="4" w:space="0" w:color="auto"/>
            </w:tcBorders>
            <w:shd w:val="clear" w:color="auto" w:fill="auto"/>
            <w:vAlign w:val="center"/>
            <w:hideMark/>
          </w:tcPr>
          <w:p w14:paraId="71C385BF" w14:textId="77777777" w:rsidR="006F0AE6" w:rsidRPr="006F0AE6" w:rsidRDefault="006F0AE6" w:rsidP="006F0AE6">
            <w:pPr>
              <w:jc w:val="center"/>
              <w:rPr>
                <w:rFonts w:ascii="Times New Roman" w:hAnsi="Times New Roman"/>
                <w:color w:val="000000"/>
                <w:sz w:val="20"/>
              </w:rPr>
            </w:pPr>
            <w:r w:rsidRPr="006F0AE6">
              <w:rPr>
                <w:rFonts w:ascii="Times New Roman" w:hAnsi="Times New Roman"/>
                <w:color w:val="000000"/>
                <w:sz w:val="20"/>
              </w:rPr>
              <w:t>90.74</w:t>
            </w:r>
          </w:p>
        </w:tc>
      </w:tr>
      <w:tr w:rsidR="006F0AE6" w:rsidRPr="0031286D" w14:paraId="6F77C499" w14:textId="77777777" w:rsidTr="006F0AE6">
        <w:trPr>
          <w:trHeight w:val="300"/>
        </w:trPr>
        <w:tc>
          <w:tcPr>
            <w:tcW w:w="2160" w:type="dxa"/>
            <w:tcBorders>
              <w:top w:val="nil"/>
              <w:left w:val="single" w:sz="4" w:space="0" w:color="auto"/>
              <w:bottom w:val="single" w:sz="4" w:space="0" w:color="auto"/>
              <w:right w:val="single" w:sz="4" w:space="0" w:color="auto"/>
            </w:tcBorders>
            <w:shd w:val="clear" w:color="auto" w:fill="auto"/>
            <w:vAlign w:val="center"/>
            <w:hideMark/>
          </w:tcPr>
          <w:p w14:paraId="0CA4ED36" w14:textId="7416CF7C" w:rsidR="006F0AE6" w:rsidRPr="006F0AE6" w:rsidRDefault="006F0AE6" w:rsidP="006F0AE6">
            <w:pPr>
              <w:jc w:val="center"/>
              <w:rPr>
                <w:rFonts w:ascii="Times New Roman" w:hAnsi="Times New Roman"/>
                <w:color w:val="000000"/>
                <w:sz w:val="20"/>
              </w:rPr>
            </w:pPr>
            <w:r w:rsidRPr="006F0AE6">
              <w:rPr>
                <w:rFonts w:ascii="Times New Roman" w:hAnsi="Times New Roman"/>
                <w:color w:val="000000"/>
                <w:sz w:val="20"/>
              </w:rPr>
              <w:t>Pct10</w:t>
            </w:r>
          </w:p>
        </w:tc>
        <w:tc>
          <w:tcPr>
            <w:tcW w:w="1890" w:type="dxa"/>
            <w:tcBorders>
              <w:top w:val="nil"/>
              <w:left w:val="nil"/>
              <w:bottom w:val="single" w:sz="4" w:space="0" w:color="auto"/>
              <w:right w:val="single" w:sz="4" w:space="0" w:color="auto"/>
            </w:tcBorders>
            <w:shd w:val="clear" w:color="auto" w:fill="auto"/>
            <w:vAlign w:val="center"/>
            <w:hideMark/>
          </w:tcPr>
          <w:p w14:paraId="2E2CE358" w14:textId="77777777" w:rsidR="006F0AE6" w:rsidRPr="006F0AE6" w:rsidRDefault="006F0AE6" w:rsidP="006F0AE6">
            <w:pPr>
              <w:jc w:val="center"/>
              <w:rPr>
                <w:rFonts w:ascii="Times New Roman" w:hAnsi="Times New Roman"/>
                <w:color w:val="000000"/>
                <w:sz w:val="20"/>
              </w:rPr>
            </w:pPr>
            <w:r w:rsidRPr="006F0AE6">
              <w:rPr>
                <w:rFonts w:ascii="Times New Roman" w:hAnsi="Times New Roman"/>
                <w:color w:val="000000"/>
                <w:sz w:val="20"/>
              </w:rPr>
              <w:t>7.50</w:t>
            </w:r>
          </w:p>
        </w:tc>
        <w:tc>
          <w:tcPr>
            <w:tcW w:w="1890" w:type="dxa"/>
            <w:tcBorders>
              <w:top w:val="nil"/>
              <w:left w:val="nil"/>
              <w:bottom w:val="single" w:sz="4" w:space="0" w:color="auto"/>
              <w:right w:val="single" w:sz="4" w:space="0" w:color="auto"/>
            </w:tcBorders>
            <w:shd w:val="clear" w:color="auto" w:fill="auto"/>
            <w:vAlign w:val="center"/>
            <w:hideMark/>
          </w:tcPr>
          <w:p w14:paraId="0B1A7FB0" w14:textId="77777777" w:rsidR="006F0AE6" w:rsidRPr="006F0AE6" w:rsidRDefault="006F0AE6" w:rsidP="006F0AE6">
            <w:pPr>
              <w:jc w:val="center"/>
              <w:rPr>
                <w:rFonts w:ascii="Times New Roman" w:hAnsi="Times New Roman"/>
                <w:color w:val="000000"/>
                <w:sz w:val="20"/>
              </w:rPr>
            </w:pPr>
            <w:r w:rsidRPr="006F0AE6">
              <w:rPr>
                <w:rFonts w:ascii="Times New Roman" w:hAnsi="Times New Roman"/>
                <w:color w:val="000000"/>
                <w:sz w:val="20"/>
              </w:rPr>
              <w:t>96.34</w:t>
            </w:r>
          </w:p>
        </w:tc>
        <w:tc>
          <w:tcPr>
            <w:tcW w:w="1620" w:type="dxa"/>
            <w:tcBorders>
              <w:top w:val="nil"/>
              <w:left w:val="nil"/>
              <w:bottom w:val="single" w:sz="4" w:space="0" w:color="auto"/>
              <w:right w:val="single" w:sz="4" w:space="0" w:color="auto"/>
            </w:tcBorders>
            <w:shd w:val="clear" w:color="auto" w:fill="auto"/>
            <w:vAlign w:val="center"/>
            <w:hideMark/>
          </w:tcPr>
          <w:p w14:paraId="12A138D0" w14:textId="77777777" w:rsidR="006F0AE6" w:rsidRPr="006F0AE6" w:rsidRDefault="006F0AE6" w:rsidP="006F0AE6">
            <w:pPr>
              <w:jc w:val="center"/>
              <w:rPr>
                <w:rFonts w:ascii="Times New Roman" w:hAnsi="Times New Roman"/>
                <w:color w:val="000000"/>
                <w:sz w:val="20"/>
              </w:rPr>
            </w:pPr>
            <w:r w:rsidRPr="006F0AE6">
              <w:rPr>
                <w:rFonts w:ascii="Times New Roman" w:hAnsi="Times New Roman"/>
                <w:color w:val="000000"/>
                <w:sz w:val="20"/>
              </w:rPr>
              <w:t>7.41</w:t>
            </w:r>
          </w:p>
        </w:tc>
        <w:tc>
          <w:tcPr>
            <w:tcW w:w="1620" w:type="dxa"/>
            <w:tcBorders>
              <w:top w:val="nil"/>
              <w:left w:val="nil"/>
              <w:bottom w:val="single" w:sz="4" w:space="0" w:color="auto"/>
              <w:right w:val="single" w:sz="4" w:space="0" w:color="auto"/>
            </w:tcBorders>
            <w:shd w:val="clear" w:color="auto" w:fill="auto"/>
            <w:vAlign w:val="center"/>
            <w:hideMark/>
          </w:tcPr>
          <w:p w14:paraId="4E0D4E0A" w14:textId="77777777" w:rsidR="006F0AE6" w:rsidRPr="006F0AE6" w:rsidRDefault="006F0AE6" w:rsidP="006F0AE6">
            <w:pPr>
              <w:jc w:val="center"/>
              <w:rPr>
                <w:rFonts w:ascii="Times New Roman" w:hAnsi="Times New Roman"/>
                <w:color w:val="000000"/>
                <w:sz w:val="20"/>
              </w:rPr>
            </w:pPr>
            <w:r w:rsidRPr="006F0AE6">
              <w:rPr>
                <w:rFonts w:ascii="Times New Roman" w:hAnsi="Times New Roman"/>
                <w:color w:val="000000"/>
                <w:sz w:val="20"/>
              </w:rPr>
              <w:t>93.91</w:t>
            </w:r>
          </w:p>
        </w:tc>
      </w:tr>
      <w:tr w:rsidR="006F0AE6" w:rsidRPr="0031286D" w14:paraId="545DDA45" w14:textId="77777777" w:rsidTr="006F0AE6">
        <w:trPr>
          <w:trHeight w:val="300"/>
        </w:trPr>
        <w:tc>
          <w:tcPr>
            <w:tcW w:w="2160" w:type="dxa"/>
            <w:tcBorders>
              <w:top w:val="nil"/>
              <w:left w:val="single" w:sz="4" w:space="0" w:color="auto"/>
              <w:bottom w:val="single" w:sz="4" w:space="0" w:color="auto"/>
              <w:right w:val="single" w:sz="4" w:space="0" w:color="auto"/>
            </w:tcBorders>
            <w:shd w:val="clear" w:color="auto" w:fill="auto"/>
            <w:vAlign w:val="center"/>
            <w:hideMark/>
          </w:tcPr>
          <w:p w14:paraId="60BE2228" w14:textId="2A22B272" w:rsidR="006F0AE6" w:rsidRPr="006F0AE6" w:rsidRDefault="006F0AE6" w:rsidP="006F0AE6">
            <w:pPr>
              <w:jc w:val="center"/>
              <w:rPr>
                <w:rFonts w:ascii="Times New Roman" w:hAnsi="Times New Roman"/>
                <w:color w:val="000000"/>
                <w:sz w:val="20"/>
              </w:rPr>
            </w:pPr>
            <w:r w:rsidRPr="006F0AE6">
              <w:rPr>
                <w:rFonts w:ascii="Times New Roman" w:hAnsi="Times New Roman"/>
                <w:color w:val="000000"/>
                <w:sz w:val="20"/>
              </w:rPr>
              <w:t>Pct20</w:t>
            </w:r>
          </w:p>
        </w:tc>
        <w:tc>
          <w:tcPr>
            <w:tcW w:w="1890" w:type="dxa"/>
            <w:tcBorders>
              <w:top w:val="nil"/>
              <w:left w:val="nil"/>
              <w:bottom w:val="single" w:sz="4" w:space="0" w:color="auto"/>
              <w:right w:val="single" w:sz="4" w:space="0" w:color="auto"/>
            </w:tcBorders>
            <w:shd w:val="clear" w:color="auto" w:fill="auto"/>
            <w:vAlign w:val="center"/>
            <w:hideMark/>
          </w:tcPr>
          <w:p w14:paraId="79314D0B" w14:textId="77777777" w:rsidR="006F0AE6" w:rsidRPr="006F0AE6" w:rsidRDefault="006F0AE6" w:rsidP="006F0AE6">
            <w:pPr>
              <w:jc w:val="center"/>
              <w:rPr>
                <w:rFonts w:ascii="Times New Roman" w:hAnsi="Times New Roman"/>
                <w:color w:val="000000"/>
                <w:sz w:val="20"/>
              </w:rPr>
            </w:pPr>
            <w:r w:rsidRPr="006F0AE6">
              <w:rPr>
                <w:rFonts w:ascii="Times New Roman" w:hAnsi="Times New Roman"/>
                <w:color w:val="000000"/>
                <w:sz w:val="20"/>
              </w:rPr>
              <w:t>7.88</w:t>
            </w:r>
          </w:p>
        </w:tc>
        <w:tc>
          <w:tcPr>
            <w:tcW w:w="1890" w:type="dxa"/>
            <w:tcBorders>
              <w:top w:val="nil"/>
              <w:left w:val="nil"/>
              <w:bottom w:val="single" w:sz="4" w:space="0" w:color="auto"/>
              <w:right w:val="single" w:sz="4" w:space="0" w:color="auto"/>
            </w:tcBorders>
            <w:shd w:val="clear" w:color="auto" w:fill="auto"/>
            <w:vAlign w:val="center"/>
            <w:hideMark/>
          </w:tcPr>
          <w:p w14:paraId="73658A24" w14:textId="77777777" w:rsidR="006F0AE6" w:rsidRPr="006F0AE6" w:rsidRDefault="006F0AE6" w:rsidP="006F0AE6">
            <w:pPr>
              <w:jc w:val="center"/>
              <w:rPr>
                <w:rFonts w:ascii="Times New Roman" w:hAnsi="Times New Roman"/>
                <w:color w:val="000000"/>
                <w:sz w:val="20"/>
              </w:rPr>
            </w:pPr>
            <w:r w:rsidRPr="006F0AE6">
              <w:rPr>
                <w:rFonts w:ascii="Times New Roman" w:hAnsi="Times New Roman"/>
                <w:color w:val="000000"/>
                <w:sz w:val="20"/>
              </w:rPr>
              <w:t>99.75</w:t>
            </w:r>
          </w:p>
        </w:tc>
        <w:tc>
          <w:tcPr>
            <w:tcW w:w="1620" w:type="dxa"/>
            <w:tcBorders>
              <w:top w:val="nil"/>
              <w:left w:val="nil"/>
              <w:bottom w:val="single" w:sz="4" w:space="0" w:color="auto"/>
              <w:right w:val="single" w:sz="4" w:space="0" w:color="auto"/>
            </w:tcBorders>
            <w:shd w:val="clear" w:color="auto" w:fill="auto"/>
            <w:vAlign w:val="center"/>
            <w:hideMark/>
          </w:tcPr>
          <w:p w14:paraId="19717DB1" w14:textId="77777777" w:rsidR="006F0AE6" w:rsidRPr="006F0AE6" w:rsidRDefault="006F0AE6" w:rsidP="006F0AE6">
            <w:pPr>
              <w:jc w:val="center"/>
              <w:rPr>
                <w:rFonts w:ascii="Times New Roman" w:hAnsi="Times New Roman"/>
                <w:color w:val="000000"/>
                <w:sz w:val="20"/>
              </w:rPr>
            </w:pPr>
            <w:r w:rsidRPr="006F0AE6">
              <w:rPr>
                <w:rFonts w:ascii="Times New Roman" w:hAnsi="Times New Roman"/>
                <w:color w:val="000000"/>
                <w:sz w:val="20"/>
              </w:rPr>
              <w:t>7.66</w:t>
            </w:r>
          </w:p>
        </w:tc>
        <w:tc>
          <w:tcPr>
            <w:tcW w:w="1620" w:type="dxa"/>
            <w:tcBorders>
              <w:top w:val="nil"/>
              <w:left w:val="nil"/>
              <w:bottom w:val="single" w:sz="4" w:space="0" w:color="auto"/>
              <w:right w:val="single" w:sz="4" w:space="0" w:color="auto"/>
            </w:tcBorders>
            <w:shd w:val="clear" w:color="auto" w:fill="auto"/>
            <w:vAlign w:val="center"/>
            <w:hideMark/>
          </w:tcPr>
          <w:p w14:paraId="31EFB775" w14:textId="77777777" w:rsidR="006F0AE6" w:rsidRPr="006F0AE6" w:rsidRDefault="006F0AE6" w:rsidP="006F0AE6">
            <w:pPr>
              <w:jc w:val="center"/>
              <w:rPr>
                <w:rFonts w:ascii="Times New Roman" w:hAnsi="Times New Roman"/>
                <w:color w:val="000000"/>
                <w:sz w:val="20"/>
              </w:rPr>
            </w:pPr>
            <w:r w:rsidRPr="006F0AE6">
              <w:rPr>
                <w:rFonts w:ascii="Times New Roman" w:hAnsi="Times New Roman"/>
                <w:color w:val="000000"/>
                <w:sz w:val="20"/>
              </w:rPr>
              <w:t>98.30</w:t>
            </w:r>
          </w:p>
        </w:tc>
      </w:tr>
      <w:tr w:rsidR="006F0AE6" w:rsidRPr="0031286D" w14:paraId="153A5F82" w14:textId="77777777" w:rsidTr="006F0AE6">
        <w:trPr>
          <w:trHeight w:val="300"/>
        </w:trPr>
        <w:tc>
          <w:tcPr>
            <w:tcW w:w="2160" w:type="dxa"/>
            <w:tcBorders>
              <w:top w:val="nil"/>
              <w:left w:val="single" w:sz="4" w:space="0" w:color="auto"/>
              <w:bottom w:val="single" w:sz="4" w:space="0" w:color="auto"/>
              <w:right w:val="single" w:sz="4" w:space="0" w:color="auto"/>
            </w:tcBorders>
            <w:shd w:val="clear" w:color="auto" w:fill="auto"/>
            <w:vAlign w:val="center"/>
            <w:hideMark/>
          </w:tcPr>
          <w:p w14:paraId="2F8B6FF2" w14:textId="1024968F" w:rsidR="006F0AE6" w:rsidRPr="006F0AE6" w:rsidRDefault="006F0AE6" w:rsidP="006F0AE6">
            <w:pPr>
              <w:jc w:val="center"/>
              <w:rPr>
                <w:rFonts w:ascii="Times New Roman" w:hAnsi="Times New Roman"/>
                <w:color w:val="000000"/>
                <w:sz w:val="20"/>
              </w:rPr>
            </w:pPr>
            <w:r w:rsidRPr="006F0AE6">
              <w:rPr>
                <w:rFonts w:ascii="Times New Roman" w:hAnsi="Times New Roman"/>
                <w:color w:val="000000"/>
                <w:sz w:val="20"/>
              </w:rPr>
              <w:t>Pct25</w:t>
            </w:r>
          </w:p>
        </w:tc>
        <w:tc>
          <w:tcPr>
            <w:tcW w:w="1890" w:type="dxa"/>
            <w:tcBorders>
              <w:top w:val="nil"/>
              <w:left w:val="nil"/>
              <w:bottom w:val="single" w:sz="4" w:space="0" w:color="auto"/>
              <w:right w:val="single" w:sz="4" w:space="0" w:color="auto"/>
            </w:tcBorders>
            <w:shd w:val="clear" w:color="auto" w:fill="auto"/>
            <w:vAlign w:val="center"/>
            <w:hideMark/>
          </w:tcPr>
          <w:p w14:paraId="13525974" w14:textId="77777777" w:rsidR="006F0AE6" w:rsidRPr="006F0AE6" w:rsidRDefault="006F0AE6" w:rsidP="006F0AE6">
            <w:pPr>
              <w:jc w:val="center"/>
              <w:rPr>
                <w:rFonts w:ascii="Times New Roman" w:hAnsi="Times New Roman"/>
                <w:color w:val="000000"/>
                <w:sz w:val="20"/>
              </w:rPr>
            </w:pPr>
            <w:r w:rsidRPr="006F0AE6">
              <w:rPr>
                <w:rFonts w:ascii="Times New Roman" w:hAnsi="Times New Roman"/>
                <w:color w:val="000000"/>
                <w:sz w:val="20"/>
              </w:rPr>
              <w:t>7.94</w:t>
            </w:r>
          </w:p>
        </w:tc>
        <w:tc>
          <w:tcPr>
            <w:tcW w:w="1890" w:type="dxa"/>
            <w:tcBorders>
              <w:top w:val="nil"/>
              <w:left w:val="nil"/>
              <w:bottom w:val="single" w:sz="4" w:space="0" w:color="auto"/>
              <w:right w:val="single" w:sz="4" w:space="0" w:color="auto"/>
            </w:tcBorders>
            <w:shd w:val="clear" w:color="auto" w:fill="auto"/>
            <w:vAlign w:val="center"/>
            <w:hideMark/>
          </w:tcPr>
          <w:p w14:paraId="593E7601" w14:textId="77777777" w:rsidR="006F0AE6" w:rsidRPr="006F0AE6" w:rsidRDefault="006F0AE6" w:rsidP="006F0AE6">
            <w:pPr>
              <w:jc w:val="center"/>
              <w:rPr>
                <w:rFonts w:ascii="Times New Roman" w:hAnsi="Times New Roman"/>
                <w:color w:val="000000"/>
                <w:sz w:val="20"/>
              </w:rPr>
            </w:pPr>
            <w:r w:rsidRPr="006F0AE6">
              <w:rPr>
                <w:rFonts w:ascii="Times New Roman" w:hAnsi="Times New Roman"/>
                <w:color w:val="000000"/>
                <w:sz w:val="20"/>
              </w:rPr>
              <w:t>100.67</w:t>
            </w:r>
          </w:p>
        </w:tc>
        <w:tc>
          <w:tcPr>
            <w:tcW w:w="1620" w:type="dxa"/>
            <w:tcBorders>
              <w:top w:val="nil"/>
              <w:left w:val="nil"/>
              <w:bottom w:val="single" w:sz="4" w:space="0" w:color="auto"/>
              <w:right w:val="single" w:sz="4" w:space="0" w:color="auto"/>
            </w:tcBorders>
            <w:shd w:val="clear" w:color="auto" w:fill="auto"/>
            <w:vAlign w:val="center"/>
            <w:hideMark/>
          </w:tcPr>
          <w:p w14:paraId="4C41ED6A" w14:textId="77777777" w:rsidR="006F0AE6" w:rsidRPr="006F0AE6" w:rsidRDefault="006F0AE6" w:rsidP="006F0AE6">
            <w:pPr>
              <w:jc w:val="center"/>
              <w:rPr>
                <w:rFonts w:ascii="Times New Roman" w:hAnsi="Times New Roman"/>
                <w:color w:val="000000"/>
                <w:sz w:val="20"/>
              </w:rPr>
            </w:pPr>
            <w:r w:rsidRPr="006F0AE6">
              <w:rPr>
                <w:rFonts w:ascii="Times New Roman" w:hAnsi="Times New Roman"/>
                <w:color w:val="000000"/>
                <w:sz w:val="20"/>
              </w:rPr>
              <w:t>7.75</w:t>
            </w:r>
          </w:p>
        </w:tc>
        <w:tc>
          <w:tcPr>
            <w:tcW w:w="1620" w:type="dxa"/>
            <w:tcBorders>
              <w:top w:val="nil"/>
              <w:left w:val="nil"/>
              <w:bottom w:val="single" w:sz="4" w:space="0" w:color="auto"/>
              <w:right w:val="single" w:sz="4" w:space="0" w:color="auto"/>
            </w:tcBorders>
            <w:shd w:val="clear" w:color="auto" w:fill="auto"/>
            <w:vAlign w:val="center"/>
            <w:hideMark/>
          </w:tcPr>
          <w:p w14:paraId="183DC850" w14:textId="77777777" w:rsidR="006F0AE6" w:rsidRPr="006F0AE6" w:rsidRDefault="006F0AE6" w:rsidP="006F0AE6">
            <w:pPr>
              <w:jc w:val="center"/>
              <w:rPr>
                <w:rFonts w:ascii="Times New Roman" w:hAnsi="Times New Roman"/>
                <w:color w:val="000000"/>
                <w:sz w:val="20"/>
              </w:rPr>
            </w:pPr>
            <w:r w:rsidRPr="006F0AE6">
              <w:rPr>
                <w:rFonts w:ascii="Times New Roman" w:hAnsi="Times New Roman"/>
                <w:color w:val="000000"/>
                <w:sz w:val="20"/>
              </w:rPr>
              <w:t>99.44</w:t>
            </w:r>
          </w:p>
        </w:tc>
      </w:tr>
      <w:tr w:rsidR="006F0AE6" w:rsidRPr="0031286D" w14:paraId="5B4FFC3B" w14:textId="77777777" w:rsidTr="006F0AE6">
        <w:trPr>
          <w:trHeight w:val="300"/>
        </w:trPr>
        <w:tc>
          <w:tcPr>
            <w:tcW w:w="2160" w:type="dxa"/>
            <w:tcBorders>
              <w:top w:val="nil"/>
              <w:left w:val="single" w:sz="4" w:space="0" w:color="auto"/>
              <w:bottom w:val="single" w:sz="4" w:space="0" w:color="auto"/>
              <w:right w:val="single" w:sz="4" w:space="0" w:color="auto"/>
            </w:tcBorders>
            <w:shd w:val="clear" w:color="auto" w:fill="auto"/>
            <w:vAlign w:val="center"/>
            <w:hideMark/>
          </w:tcPr>
          <w:p w14:paraId="7B6ECBC6" w14:textId="66B0A8F0" w:rsidR="006F0AE6" w:rsidRPr="006F0AE6" w:rsidRDefault="006F0AE6" w:rsidP="006F0AE6">
            <w:pPr>
              <w:jc w:val="center"/>
              <w:rPr>
                <w:rFonts w:ascii="Times New Roman" w:hAnsi="Times New Roman"/>
                <w:color w:val="000000"/>
                <w:sz w:val="20"/>
              </w:rPr>
            </w:pPr>
            <w:r w:rsidRPr="006F0AE6">
              <w:rPr>
                <w:rFonts w:ascii="Times New Roman" w:hAnsi="Times New Roman"/>
                <w:color w:val="000000"/>
                <w:sz w:val="20"/>
              </w:rPr>
              <w:t>Pct30</w:t>
            </w:r>
          </w:p>
        </w:tc>
        <w:tc>
          <w:tcPr>
            <w:tcW w:w="1890" w:type="dxa"/>
            <w:tcBorders>
              <w:top w:val="nil"/>
              <w:left w:val="nil"/>
              <w:bottom w:val="single" w:sz="4" w:space="0" w:color="auto"/>
              <w:right w:val="single" w:sz="4" w:space="0" w:color="auto"/>
            </w:tcBorders>
            <w:shd w:val="clear" w:color="auto" w:fill="auto"/>
            <w:vAlign w:val="center"/>
            <w:hideMark/>
          </w:tcPr>
          <w:p w14:paraId="648C6B0E" w14:textId="77777777" w:rsidR="006F0AE6" w:rsidRPr="006F0AE6" w:rsidRDefault="006F0AE6" w:rsidP="006F0AE6">
            <w:pPr>
              <w:jc w:val="center"/>
              <w:rPr>
                <w:rFonts w:ascii="Times New Roman" w:hAnsi="Times New Roman"/>
                <w:color w:val="000000"/>
                <w:sz w:val="20"/>
              </w:rPr>
            </w:pPr>
            <w:r w:rsidRPr="006F0AE6">
              <w:rPr>
                <w:rFonts w:ascii="Times New Roman" w:hAnsi="Times New Roman"/>
                <w:color w:val="000000"/>
                <w:sz w:val="20"/>
              </w:rPr>
              <w:t>8.05</w:t>
            </w:r>
          </w:p>
        </w:tc>
        <w:tc>
          <w:tcPr>
            <w:tcW w:w="1890" w:type="dxa"/>
            <w:tcBorders>
              <w:top w:val="nil"/>
              <w:left w:val="nil"/>
              <w:bottom w:val="single" w:sz="4" w:space="0" w:color="auto"/>
              <w:right w:val="single" w:sz="4" w:space="0" w:color="auto"/>
            </w:tcBorders>
            <w:shd w:val="clear" w:color="auto" w:fill="auto"/>
            <w:vAlign w:val="center"/>
            <w:hideMark/>
          </w:tcPr>
          <w:p w14:paraId="79F3E94D" w14:textId="77777777" w:rsidR="006F0AE6" w:rsidRPr="006F0AE6" w:rsidRDefault="006F0AE6" w:rsidP="006F0AE6">
            <w:pPr>
              <w:jc w:val="center"/>
              <w:rPr>
                <w:rFonts w:ascii="Times New Roman" w:hAnsi="Times New Roman"/>
                <w:color w:val="000000"/>
                <w:sz w:val="20"/>
              </w:rPr>
            </w:pPr>
            <w:r w:rsidRPr="006F0AE6">
              <w:rPr>
                <w:rFonts w:ascii="Times New Roman" w:hAnsi="Times New Roman"/>
                <w:color w:val="000000"/>
                <w:sz w:val="20"/>
              </w:rPr>
              <w:t>101.94</w:t>
            </w:r>
          </w:p>
        </w:tc>
        <w:tc>
          <w:tcPr>
            <w:tcW w:w="1620" w:type="dxa"/>
            <w:tcBorders>
              <w:top w:val="nil"/>
              <w:left w:val="nil"/>
              <w:bottom w:val="single" w:sz="4" w:space="0" w:color="auto"/>
              <w:right w:val="single" w:sz="4" w:space="0" w:color="auto"/>
            </w:tcBorders>
            <w:shd w:val="clear" w:color="auto" w:fill="auto"/>
            <w:vAlign w:val="center"/>
            <w:hideMark/>
          </w:tcPr>
          <w:p w14:paraId="1D4A1A6C" w14:textId="77777777" w:rsidR="006F0AE6" w:rsidRPr="006F0AE6" w:rsidRDefault="006F0AE6" w:rsidP="006F0AE6">
            <w:pPr>
              <w:jc w:val="center"/>
              <w:rPr>
                <w:rFonts w:ascii="Times New Roman" w:hAnsi="Times New Roman"/>
                <w:color w:val="000000"/>
                <w:sz w:val="20"/>
              </w:rPr>
            </w:pPr>
            <w:r w:rsidRPr="006F0AE6">
              <w:rPr>
                <w:rFonts w:ascii="Times New Roman" w:hAnsi="Times New Roman"/>
                <w:color w:val="000000"/>
                <w:sz w:val="20"/>
              </w:rPr>
              <w:t>7.89</w:t>
            </w:r>
          </w:p>
        </w:tc>
        <w:tc>
          <w:tcPr>
            <w:tcW w:w="1620" w:type="dxa"/>
            <w:tcBorders>
              <w:top w:val="nil"/>
              <w:left w:val="nil"/>
              <w:bottom w:val="single" w:sz="4" w:space="0" w:color="auto"/>
              <w:right w:val="single" w:sz="4" w:space="0" w:color="auto"/>
            </w:tcBorders>
            <w:shd w:val="clear" w:color="auto" w:fill="auto"/>
            <w:vAlign w:val="center"/>
            <w:hideMark/>
          </w:tcPr>
          <w:p w14:paraId="3EE466FE" w14:textId="77777777" w:rsidR="006F0AE6" w:rsidRPr="006F0AE6" w:rsidRDefault="006F0AE6" w:rsidP="006F0AE6">
            <w:pPr>
              <w:jc w:val="center"/>
              <w:rPr>
                <w:rFonts w:ascii="Times New Roman" w:hAnsi="Times New Roman"/>
                <w:color w:val="000000"/>
                <w:sz w:val="20"/>
              </w:rPr>
            </w:pPr>
            <w:r w:rsidRPr="006F0AE6">
              <w:rPr>
                <w:rFonts w:ascii="Times New Roman" w:hAnsi="Times New Roman"/>
                <w:color w:val="000000"/>
                <w:sz w:val="20"/>
              </w:rPr>
              <w:t>100.60</w:t>
            </w:r>
          </w:p>
        </w:tc>
      </w:tr>
      <w:tr w:rsidR="006F0AE6" w:rsidRPr="0031286D" w14:paraId="73068576" w14:textId="77777777" w:rsidTr="006F0AE6">
        <w:trPr>
          <w:trHeight w:val="300"/>
        </w:trPr>
        <w:tc>
          <w:tcPr>
            <w:tcW w:w="2160" w:type="dxa"/>
            <w:tcBorders>
              <w:top w:val="nil"/>
              <w:left w:val="single" w:sz="4" w:space="0" w:color="auto"/>
              <w:bottom w:val="single" w:sz="4" w:space="0" w:color="auto"/>
              <w:right w:val="single" w:sz="4" w:space="0" w:color="auto"/>
            </w:tcBorders>
            <w:shd w:val="clear" w:color="auto" w:fill="auto"/>
            <w:vAlign w:val="center"/>
            <w:hideMark/>
          </w:tcPr>
          <w:p w14:paraId="268C5B19" w14:textId="224DF9D9" w:rsidR="006F0AE6" w:rsidRPr="006F0AE6" w:rsidRDefault="006F0AE6" w:rsidP="006F0AE6">
            <w:pPr>
              <w:jc w:val="center"/>
              <w:rPr>
                <w:rFonts w:ascii="Times New Roman" w:hAnsi="Times New Roman"/>
                <w:color w:val="000000"/>
                <w:sz w:val="20"/>
              </w:rPr>
            </w:pPr>
            <w:r w:rsidRPr="006F0AE6">
              <w:rPr>
                <w:rFonts w:ascii="Times New Roman" w:hAnsi="Times New Roman"/>
                <w:color w:val="000000"/>
                <w:sz w:val="20"/>
              </w:rPr>
              <w:t>Pct40</w:t>
            </w:r>
          </w:p>
        </w:tc>
        <w:tc>
          <w:tcPr>
            <w:tcW w:w="1890" w:type="dxa"/>
            <w:tcBorders>
              <w:top w:val="nil"/>
              <w:left w:val="nil"/>
              <w:bottom w:val="single" w:sz="4" w:space="0" w:color="auto"/>
              <w:right w:val="single" w:sz="4" w:space="0" w:color="auto"/>
            </w:tcBorders>
            <w:shd w:val="clear" w:color="auto" w:fill="auto"/>
            <w:vAlign w:val="center"/>
            <w:hideMark/>
          </w:tcPr>
          <w:p w14:paraId="718F84A1" w14:textId="77777777" w:rsidR="006F0AE6" w:rsidRPr="006F0AE6" w:rsidRDefault="006F0AE6" w:rsidP="006F0AE6">
            <w:pPr>
              <w:jc w:val="center"/>
              <w:rPr>
                <w:rFonts w:ascii="Times New Roman" w:hAnsi="Times New Roman"/>
                <w:color w:val="000000"/>
                <w:sz w:val="20"/>
              </w:rPr>
            </w:pPr>
            <w:r w:rsidRPr="006F0AE6">
              <w:rPr>
                <w:rFonts w:ascii="Times New Roman" w:hAnsi="Times New Roman"/>
                <w:color w:val="000000"/>
                <w:sz w:val="20"/>
              </w:rPr>
              <w:t>8.24</w:t>
            </w:r>
          </w:p>
        </w:tc>
        <w:tc>
          <w:tcPr>
            <w:tcW w:w="1890" w:type="dxa"/>
            <w:tcBorders>
              <w:top w:val="nil"/>
              <w:left w:val="nil"/>
              <w:bottom w:val="single" w:sz="4" w:space="0" w:color="auto"/>
              <w:right w:val="single" w:sz="4" w:space="0" w:color="auto"/>
            </w:tcBorders>
            <w:shd w:val="clear" w:color="auto" w:fill="auto"/>
            <w:vAlign w:val="center"/>
            <w:hideMark/>
          </w:tcPr>
          <w:p w14:paraId="29DFF752" w14:textId="77777777" w:rsidR="006F0AE6" w:rsidRPr="006F0AE6" w:rsidRDefault="006F0AE6" w:rsidP="006F0AE6">
            <w:pPr>
              <w:jc w:val="center"/>
              <w:rPr>
                <w:rFonts w:ascii="Times New Roman" w:hAnsi="Times New Roman"/>
                <w:color w:val="000000"/>
                <w:sz w:val="20"/>
              </w:rPr>
            </w:pPr>
            <w:r w:rsidRPr="006F0AE6">
              <w:rPr>
                <w:rFonts w:ascii="Times New Roman" w:hAnsi="Times New Roman"/>
                <w:color w:val="000000"/>
                <w:sz w:val="20"/>
              </w:rPr>
              <w:t>103.86</w:t>
            </w:r>
          </w:p>
        </w:tc>
        <w:tc>
          <w:tcPr>
            <w:tcW w:w="1620" w:type="dxa"/>
            <w:tcBorders>
              <w:top w:val="nil"/>
              <w:left w:val="nil"/>
              <w:bottom w:val="single" w:sz="4" w:space="0" w:color="auto"/>
              <w:right w:val="single" w:sz="4" w:space="0" w:color="auto"/>
            </w:tcBorders>
            <w:shd w:val="clear" w:color="auto" w:fill="auto"/>
            <w:vAlign w:val="center"/>
            <w:hideMark/>
          </w:tcPr>
          <w:p w14:paraId="101FCEBF" w14:textId="77777777" w:rsidR="006F0AE6" w:rsidRPr="006F0AE6" w:rsidRDefault="006F0AE6" w:rsidP="006F0AE6">
            <w:pPr>
              <w:jc w:val="center"/>
              <w:rPr>
                <w:rFonts w:ascii="Times New Roman" w:hAnsi="Times New Roman"/>
                <w:color w:val="000000"/>
                <w:sz w:val="20"/>
              </w:rPr>
            </w:pPr>
            <w:r w:rsidRPr="006F0AE6">
              <w:rPr>
                <w:rFonts w:ascii="Times New Roman" w:hAnsi="Times New Roman"/>
                <w:color w:val="000000"/>
                <w:sz w:val="20"/>
              </w:rPr>
              <w:t>8.18</w:t>
            </w:r>
          </w:p>
        </w:tc>
        <w:tc>
          <w:tcPr>
            <w:tcW w:w="1620" w:type="dxa"/>
            <w:tcBorders>
              <w:top w:val="nil"/>
              <w:left w:val="nil"/>
              <w:bottom w:val="single" w:sz="4" w:space="0" w:color="auto"/>
              <w:right w:val="single" w:sz="4" w:space="0" w:color="auto"/>
            </w:tcBorders>
            <w:shd w:val="clear" w:color="auto" w:fill="auto"/>
            <w:vAlign w:val="center"/>
            <w:hideMark/>
          </w:tcPr>
          <w:p w14:paraId="2F4B3394" w14:textId="77777777" w:rsidR="006F0AE6" w:rsidRPr="006F0AE6" w:rsidRDefault="006F0AE6" w:rsidP="006F0AE6">
            <w:pPr>
              <w:jc w:val="center"/>
              <w:rPr>
                <w:rFonts w:ascii="Times New Roman" w:hAnsi="Times New Roman"/>
                <w:color w:val="000000"/>
                <w:sz w:val="20"/>
              </w:rPr>
            </w:pPr>
            <w:r w:rsidRPr="006F0AE6">
              <w:rPr>
                <w:rFonts w:ascii="Times New Roman" w:hAnsi="Times New Roman"/>
                <w:color w:val="000000"/>
                <w:sz w:val="20"/>
              </w:rPr>
              <w:t>103.07</w:t>
            </w:r>
          </w:p>
        </w:tc>
      </w:tr>
      <w:tr w:rsidR="006F0AE6" w:rsidRPr="0031286D" w14:paraId="2DFB3269" w14:textId="77777777" w:rsidTr="006F0AE6">
        <w:trPr>
          <w:trHeight w:val="300"/>
        </w:trPr>
        <w:tc>
          <w:tcPr>
            <w:tcW w:w="2160" w:type="dxa"/>
            <w:tcBorders>
              <w:top w:val="nil"/>
              <w:left w:val="single" w:sz="4" w:space="0" w:color="auto"/>
              <w:bottom w:val="single" w:sz="4" w:space="0" w:color="auto"/>
              <w:right w:val="single" w:sz="4" w:space="0" w:color="auto"/>
            </w:tcBorders>
            <w:shd w:val="clear" w:color="auto" w:fill="auto"/>
            <w:vAlign w:val="center"/>
            <w:hideMark/>
          </w:tcPr>
          <w:p w14:paraId="5C3AF1C2" w14:textId="2476BA92" w:rsidR="006F0AE6" w:rsidRPr="006F0AE6" w:rsidRDefault="006F0AE6" w:rsidP="006F0AE6">
            <w:pPr>
              <w:jc w:val="center"/>
              <w:rPr>
                <w:rFonts w:ascii="Times New Roman" w:hAnsi="Times New Roman"/>
                <w:color w:val="000000"/>
                <w:sz w:val="20"/>
              </w:rPr>
            </w:pPr>
            <w:r w:rsidRPr="006F0AE6">
              <w:rPr>
                <w:rFonts w:ascii="Times New Roman" w:hAnsi="Times New Roman"/>
                <w:color w:val="000000"/>
                <w:sz w:val="20"/>
              </w:rPr>
              <w:t>Pct50</w:t>
            </w:r>
          </w:p>
        </w:tc>
        <w:tc>
          <w:tcPr>
            <w:tcW w:w="1890" w:type="dxa"/>
            <w:tcBorders>
              <w:top w:val="nil"/>
              <w:left w:val="nil"/>
              <w:bottom w:val="single" w:sz="4" w:space="0" w:color="auto"/>
              <w:right w:val="single" w:sz="4" w:space="0" w:color="auto"/>
            </w:tcBorders>
            <w:shd w:val="clear" w:color="auto" w:fill="auto"/>
            <w:vAlign w:val="center"/>
            <w:hideMark/>
          </w:tcPr>
          <w:p w14:paraId="5C597CE9" w14:textId="77777777" w:rsidR="006F0AE6" w:rsidRPr="006F0AE6" w:rsidRDefault="006F0AE6" w:rsidP="006F0AE6">
            <w:pPr>
              <w:jc w:val="center"/>
              <w:rPr>
                <w:rFonts w:ascii="Times New Roman" w:hAnsi="Times New Roman"/>
                <w:color w:val="000000"/>
                <w:sz w:val="20"/>
              </w:rPr>
            </w:pPr>
            <w:r w:rsidRPr="006F0AE6">
              <w:rPr>
                <w:rFonts w:ascii="Times New Roman" w:hAnsi="Times New Roman"/>
                <w:color w:val="000000"/>
                <w:sz w:val="20"/>
              </w:rPr>
              <w:t>8.65</w:t>
            </w:r>
          </w:p>
        </w:tc>
        <w:tc>
          <w:tcPr>
            <w:tcW w:w="1890" w:type="dxa"/>
            <w:tcBorders>
              <w:top w:val="nil"/>
              <w:left w:val="nil"/>
              <w:bottom w:val="single" w:sz="4" w:space="0" w:color="auto"/>
              <w:right w:val="single" w:sz="4" w:space="0" w:color="auto"/>
            </w:tcBorders>
            <w:shd w:val="clear" w:color="auto" w:fill="auto"/>
            <w:vAlign w:val="center"/>
            <w:hideMark/>
          </w:tcPr>
          <w:p w14:paraId="7019E3E3" w14:textId="77777777" w:rsidR="006F0AE6" w:rsidRPr="006F0AE6" w:rsidRDefault="006F0AE6" w:rsidP="006F0AE6">
            <w:pPr>
              <w:jc w:val="center"/>
              <w:rPr>
                <w:rFonts w:ascii="Times New Roman" w:hAnsi="Times New Roman"/>
                <w:color w:val="000000"/>
                <w:sz w:val="20"/>
              </w:rPr>
            </w:pPr>
            <w:r w:rsidRPr="006F0AE6">
              <w:rPr>
                <w:rFonts w:ascii="Times New Roman" w:hAnsi="Times New Roman"/>
                <w:color w:val="000000"/>
                <w:sz w:val="20"/>
              </w:rPr>
              <w:t>104.98</w:t>
            </w:r>
          </w:p>
        </w:tc>
        <w:tc>
          <w:tcPr>
            <w:tcW w:w="1620" w:type="dxa"/>
            <w:tcBorders>
              <w:top w:val="nil"/>
              <w:left w:val="nil"/>
              <w:bottom w:val="single" w:sz="4" w:space="0" w:color="auto"/>
              <w:right w:val="single" w:sz="4" w:space="0" w:color="auto"/>
            </w:tcBorders>
            <w:shd w:val="clear" w:color="auto" w:fill="auto"/>
            <w:vAlign w:val="center"/>
            <w:hideMark/>
          </w:tcPr>
          <w:p w14:paraId="2C48753A" w14:textId="77777777" w:rsidR="006F0AE6" w:rsidRPr="006F0AE6" w:rsidRDefault="006F0AE6" w:rsidP="006F0AE6">
            <w:pPr>
              <w:jc w:val="center"/>
              <w:rPr>
                <w:rFonts w:ascii="Times New Roman" w:hAnsi="Times New Roman"/>
                <w:color w:val="000000"/>
                <w:sz w:val="20"/>
              </w:rPr>
            </w:pPr>
            <w:r w:rsidRPr="006F0AE6">
              <w:rPr>
                <w:rFonts w:ascii="Times New Roman" w:hAnsi="Times New Roman"/>
                <w:color w:val="000000"/>
                <w:sz w:val="20"/>
              </w:rPr>
              <w:t>8.59</w:t>
            </w:r>
          </w:p>
        </w:tc>
        <w:tc>
          <w:tcPr>
            <w:tcW w:w="1620" w:type="dxa"/>
            <w:tcBorders>
              <w:top w:val="nil"/>
              <w:left w:val="nil"/>
              <w:bottom w:val="single" w:sz="4" w:space="0" w:color="auto"/>
              <w:right w:val="single" w:sz="4" w:space="0" w:color="auto"/>
            </w:tcBorders>
            <w:shd w:val="clear" w:color="auto" w:fill="auto"/>
            <w:vAlign w:val="center"/>
            <w:hideMark/>
          </w:tcPr>
          <w:p w14:paraId="72C5EBFD" w14:textId="77777777" w:rsidR="006F0AE6" w:rsidRPr="006F0AE6" w:rsidRDefault="006F0AE6" w:rsidP="006F0AE6">
            <w:pPr>
              <w:jc w:val="center"/>
              <w:rPr>
                <w:rFonts w:ascii="Times New Roman" w:hAnsi="Times New Roman"/>
                <w:color w:val="000000"/>
                <w:sz w:val="20"/>
              </w:rPr>
            </w:pPr>
            <w:r w:rsidRPr="006F0AE6">
              <w:rPr>
                <w:rFonts w:ascii="Times New Roman" w:hAnsi="Times New Roman"/>
                <w:color w:val="000000"/>
                <w:sz w:val="20"/>
              </w:rPr>
              <w:t>104.52</w:t>
            </w:r>
          </w:p>
        </w:tc>
      </w:tr>
      <w:tr w:rsidR="006F0AE6" w:rsidRPr="0031286D" w14:paraId="3F464D47" w14:textId="77777777" w:rsidTr="006F0AE6">
        <w:trPr>
          <w:trHeight w:val="300"/>
        </w:trPr>
        <w:tc>
          <w:tcPr>
            <w:tcW w:w="2160" w:type="dxa"/>
            <w:tcBorders>
              <w:top w:val="nil"/>
              <w:left w:val="single" w:sz="4" w:space="0" w:color="auto"/>
              <w:bottom w:val="single" w:sz="4" w:space="0" w:color="auto"/>
              <w:right w:val="single" w:sz="4" w:space="0" w:color="auto"/>
            </w:tcBorders>
            <w:shd w:val="clear" w:color="auto" w:fill="auto"/>
            <w:vAlign w:val="center"/>
            <w:hideMark/>
          </w:tcPr>
          <w:p w14:paraId="18C9B665" w14:textId="79E04A7A" w:rsidR="006F0AE6" w:rsidRPr="006F0AE6" w:rsidRDefault="006F0AE6" w:rsidP="006F0AE6">
            <w:pPr>
              <w:jc w:val="center"/>
              <w:rPr>
                <w:rFonts w:ascii="Times New Roman" w:hAnsi="Times New Roman"/>
                <w:color w:val="000000"/>
                <w:sz w:val="20"/>
              </w:rPr>
            </w:pPr>
            <w:r w:rsidRPr="006F0AE6">
              <w:rPr>
                <w:rFonts w:ascii="Times New Roman" w:hAnsi="Times New Roman"/>
                <w:color w:val="000000"/>
                <w:sz w:val="20"/>
              </w:rPr>
              <w:t>Pct60</w:t>
            </w:r>
          </w:p>
        </w:tc>
        <w:tc>
          <w:tcPr>
            <w:tcW w:w="1890" w:type="dxa"/>
            <w:tcBorders>
              <w:top w:val="nil"/>
              <w:left w:val="nil"/>
              <w:bottom w:val="single" w:sz="4" w:space="0" w:color="auto"/>
              <w:right w:val="single" w:sz="4" w:space="0" w:color="auto"/>
            </w:tcBorders>
            <w:shd w:val="clear" w:color="auto" w:fill="auto"/>
            <w:vAlign w:val="center"/>
            <w:hideMark/>
          </w:tcPr>
          <w:p w14:paraId="0D6708C7" w14:textId="77777777" w:rsidR="006F0AE6" w:rsidRPr="006F0AE6" w:rsidRDefault="006F0AE6" w:rsidP="006F0AE6">
            <w:pPr>
              <w:jc w:val="center"/>
              <w:rPr>
                <w:rFonts w:ascii="Times New Roman" w:hAnsi="Times New Roman"/>
                <w:color w:val="000000"/>
                <w:sz w:val="20"/>
              </w:rPr>
            </w:pPr>
            <w:r w:rsidRPr="006F0AE6">
              <w:rPr>
                <w:rFonts w:ascii="Times New Roman" w:hAnsi="Times New Roman"/>
                <w:color w:val="000000"/>
                <w:sz w:val="20"/>
              </w:rPr>
              <w:t>9.05</w:t>
            </w:r>
          </w:p>
        </w:tc>
        <w:tc>
          <w:tcPr>
            <w:tcW w:w="1890" w:type="dxa"/>
            <w:tcBorders>
              <w:top w:val="nil"/>
              <w:left w:val="nil"/>
              <w:bottom w:val="single" w:sz="4" w:space="0" w:color="auto"/>
              <w:right w:val="single" w:sz="4" w:space="0" w:color="auto"/>
            </w:tcBorders>
            <w:shd w:val="clear" w:color="auto" w:fill="auto"/>
            <w:vAlign w:val="center"/>
            <w:hideMark/>
          </w:tcPr>
          <w:p w14:paraId="44C863BA" w14:textId="77777777" w:rsidR="006F0AE6" w:rsidRPr="006F0AE6" w:rsidRDefault="006F0AE6" w:rsidP="006F0AE6">
            <w:pPr>
              <w:jc w:val="center"/>
              <w:rPr>
                <w:rFonts w:ascii="Times New Roman" w:hAnsi="Times New Roman"/>
                <w:color w:val="000000"/>
                <w:sz w:val="20"/>
              </w:rPr>
            </w:pPr>
            <w:r w:rsidRPr="006F0AE6">
              <w:rPr>
                <w:rFonts w:ascii="Times New Roman" w:hAnsi="Times New Roman"/>
                <w:color w:val="000000"/>
                <w:sz w:val="20"/>
              </w:rPr>
              <w:t>106.12</w:t>
            </w:r>
          </w:p>
        </w:tc>
        <w:tc>
          <w:tcPr>
            <w:tcW w:w="1620" w:type="dxa"/>
            <w:tcBorders>
              <w:top w:val="nil"/>
              <w:left w:val="nil"/>
              <w:bottom w:val="single" w:sz="4" w:space="0" w:color="auto"/>
              <w:right w:val="single" w:sz="4" w:space="0" w:color="auto"/>
            </w:tcBorders>
            <w:shd w:val="clear" w:color="auto" w:fill="auto"/>
            <w:vAlign w:val="center"/>
            <w:hideMark/>
          </w:tcPr>
          <w:p w14:paraId="56A6C191" w14:textId="77777777" w:rsidR="006F0AE6" w:rsidRPr="006F0AE6" w:rsidRDefault="006F0AE6" w:rsidP="006F0AE6">
            <w:pPr>
              <w:jc w:val="center"/>
              <w:rPr>
                <w:rFonts w:ascii="Times New Roman" w:hAnsi="Times New Roman"/>
                <w:color w:val="000000"/>
                <w:sz w:val="20"/>
              </w:rPr>
            </w:pPr>
            <w:r w:rsidRPr="006F0AE6">
              <w:rPr>
                <w:rFonts w:ascii="Times New Roman" w:hAnsi="Times New Roman"/>
                <w:color w:val="000000"/>
                <w:sz w:val="20"/>
              </w:rPr>
              <w:t>9.00</w:t>
            </w:r>
          </w:p>
        </w:tc>
        <w:tc>
          <w:tcPr>
            <w:tcW w:w="1620" w:type="dxa"/>
            <w:tcBorders>
              <w:top w:val="nil"/>
              <w:left w:val="nil"/>
              <w:bottom w:val="single" w:sz="4" w:space="0" w:color="auto"/>
              <w:right w:val="single" w:sz="4" w:space="0" w:color="auto"/>
            </w:tcBorders>
            <w:shd w:val="clear" w:color="auto" w:fill="auto"/>
            <w:vAlign w:val="center"/>
            <w:hideMark/>
          </w:tcPr>
          <w:p w14:paraId="565CC033" w14:textId="77777777" w:rsidR="006F0AE6" w:rsidRPr="006F0AE6" w:rsidRDefault="006F0AE6" w:rsidP="006F0AE6">
            <w:pPr>
              <w:jc w:val="center"/>
              <w:rPr>
                <w:rFonts w:ascii="Times New Roman" w:hAnsi="Times New Roman"/>
                <w:color w:val="000000"/>
                <w:sz w:val="20"/>
              </w:rPr>
            </w:pPr>
            <w:r w:rsidRPr="006F0AE6">
              <w:rPr>
                <w:rFonts w:ascii="Times New Roman" w:hAnsi="Times New Roman"/>
                <w:color w:val="000000"/>
                <w:sz w:val="20"/>
              </w:rPr>
              <w:t>107.52</w:t>
            </w:r>
          </w:p>
        </w:tc>
      </w:tr>
      <w:tr w:rsidR="006F0AE6" w:rsidRPr="0031286D" w14:paraId="56994834" w14:textId="77777777" w:rsidTr="006F0AE6">
        <w:trPr>
          <w:trHeight w:val="300"/>
        </w:trPr>
        <w:tc>
          <w:tcPr>
            <w:tcW w:w="2160" w:type="dxa"/>
            <w:tcBorders>
              <w:top w:val="nil"/>
              <w:left w:val="single" w:sz="4" w:space="0" w:color="auto"/>
              <w:bottom w:val="single" w:sz="4" w:space="0" w:color="auto"/>
              <w:right w:val="single" w:sz="4" w:space="0" w:color="auto"/>
            </w:tcBorders>
            <w:shd w:val="clear" w:color="auto" w:fill="auto"/>
            <w:vAlign w:val="center"/>
            <w:hideMark/>
          </w:tcPr>
          <w:p w14:paraId="070F7417" w14:textId="2C96298D" w:rsidR="006F0AE6" w:rsidRPr="006F0AE6" w:rsidRDefault="006F0AE6" w:rsidP="006F0AE6">
            <w:pPr>
              <w:jc w:val="center"/>
              <w:rPr>
                <w:rFonts w:ascii="Times New Roman" w:hAnsi="Times New Roman"/>
                <w:color w:val="000000"/>
                <w:sz w:val="20"/>
              </w:rPr>
            </w:pPr>
            <w:r w:rsidRPr="006F0AE6">
              <w:rPr>
                <w:rFonts w:ascii="Times New Roman" w:hAnsi="Times New Roman"/>
                <w:color w:val="000000"/>
                <w:sz w:val="20"/>
              </w:rPr>
              <w:t>Pct70</w:t>
            </w:r>
          </w:p>
        </w:tc>
        <w:tc>
          <w:tcPr>
            <w:tcW w:w="1890" w:type="dxa"/>
            <w:tcBorders>
              <w:top w:val="nil"/>
              <w:left w:val="nil"/>
              <w:bottom w:val="single" w:sz="4" w:space="0" w:color="auto"/>
              <w:right w:val="single" w:sz="4" w:space="0" w:color="auto"/>
            </w:tcBorders>
            <w:shd w:val="clear" w:color="auto" w:fill="auto"/>
            <w:vAlign w:val="center"/>
            <w:hideMark/>
          </w:tcPr>
          <w:p w14:paraId="76E53AEB" w14:textId="77777777" w:rsidR="006F0AE6" w:rsidRPr="006F0AE6" w:rsidRDefault="006F0AE6" w:rsidP="006F0AE6">
            <w:pPr>
              <w:jc w:val="center"/>
              <w:rPr>
                <w:rFonts w:ascii="Times New Roman" w:hAnsi="Times New Roman"/>
                <w:color w:val="000000"/>
                <w:sz w:val="20"/>
              </w:rPr>
            </w:pPr>
            <w:r w:rsidRPr="006F0AE6">
              <w:rPr>
                <w:rFonts w:ascii="Times New Roman" w:hAnsi="Times New Roman"/>
                <w:color w:val="000000"/>
                <w:sz w:val="20"/>
              </w:rPr>
              <w:t>9.41</w:t>
            </w:r>
          </w:p>
        </w:tc>
        <w:tc>
          <w:tcPr>
            <w:tcW w:w="1890" w:type="dxa"/>
            <w:tcBorders>
              <w:top w:val="nil"/>
              <w:left w:val="nil"/>
              <w:bottom w:val="single" w:sz="4" w:space="0" w:color="auto"/>
              <w:right w:val="single" w:sz="4" w:space="0" w:color="auto"/>
            </w:tcBorders>
            <w:shd w:val="clear" w:color="auto" w:fill="auto"/>
            <w:vAlign w:val="center"/>
            <w:hideMark/>
          </w:tcPr>
          <w:p w14:paraId="53123BC9" w14:textId="77777777" w:rsidR="006F0AE6" w:rsidRPr="006F0AE6" w:rsidRDefault="006F0AE6" w:rsidP="006F0AE6">
            <w:pPr>
              <w:jc w:val="center"/>
              <w:rPr>
                <w:rFonts w:ascii="Times New Roman" w:hAnsi="Times New Roman"/>
                <w:color w:val="000000"/>
                <w:sz w:val="20"/>
              </w:rPr>
            </w:pPr>
            <w:r w:rsidRPr="006F0AE6">
              <w:rPr>
                <w:rFonts w:ascii="Times New Roman" w:hAnsi="Times New Roman"/>
                <w:color w:val="000000"/>
                <w:sz w:val="20"/>
              </w:rPr>
              <w:t>107.17</w:t>
            </w:r>
          </w:p>
        </w:tc>
        <w:tc>
          <w:tcPr>
            <w:tcW w:w="1620" w:type="dxa"/>
            <w:tcBorders>
              <w:top w:val="nil"/>
              <w:left w:val="nil"/>
              <w:bottom w:val="single" w:sz="4" w:space="0" w:color="auto"/>
              <w:right w:val="single" w:sz="4" w:space="0" w:color="auto"/>
            </w:tcBorders>
            <w:shd w:val="clear" w:color="auto" w:fill="auto"/>
            <w:vAlign w:val="center"/>
            <w:hideMark/>
          </w:tcPr>
          <w:p w14:paraId="7D8C75F1" w14:textId="77777777" w:rsidR="006F0AE6" w:rsidRPr="006F0AE6" w:rsidRDefault="006F0AE6" w:rsidP="006F0AE6">
            <w:pPr>
              <w:jc w:val="center"/>
              <w:rPr>
                <w:rFonts w:ascii="Times New Roman" w:hAnsi="Times New Roman"/>
                <w:color w:val="000000"/>
                <w:sz w:val="20"/>
              </w:rPr>
            </w:pPr>
            <w:r w:rsidRPr="006F0AE6">
              <w:rPr>
                <w:rFonts w:ascii="Times New Roman" w:hAnsi="Times New Roman"/>
                <w:color w:val="000000"/>
                <w:sz w:val="20"/>
              </w:rPr>
              <w:t>9.41</w:t>
            </w:r>
          </w:p>
        </w:tc>
        <w:tc>
          <w:tcPr>
            <w:tcW w:w="1620" w:type="dxa"/>
            <w:tcBorders>
              <w:top w:val="nil"/>
              <w:left w:val="nil"/>
              <w:bottom w:val="single" w:sz="4" w:space="0" w:color="auto"/>
              <w:right w:val="single" w:sz="4" w:space="0" w:color="auto"/>
            </w:tcBorders>
            <w:shd w:val="clear" w:color="auto" w:fill="auto"/>
            <w:vAlign w:val="center"/>
            <w:hideMark/>
          </w:tcPr>
          <w:p w14:paraId="10959C49" w14:textId="77777777" w:rsidR="006F0AE6" w:rsidRPr="006F0AE6" w:rsidRDefault="006F0AE6" w:rsidP="006F0AE6">
            <w:pPr>
              <w:jc w:val="center"/>
              <w:rPr>
                <w:rFonts w:ascii="Times New Roman" w:hAnsi="Times New Roman"/>
                <w:color w:val="000000"/>
                <w:sz w:val="20"/>
              </w:rPr>
            </w:pPr>
            <w:r w:rsidRPr="006F0AE6">
              <w:rPr>
                <w:rFonts w:ascii="Times New Roman" w:hAnsi="Times New Roman"/>
                <w:color w:val="000000"/>
                <w:sz w:val="20"/>
              </w:rPr>
              <w:t>109.01</w:t>
            </w:r>
          </w:p>
        </w:tc>
      </w:tr>
      <w:tr w:rsidR="006F0AE6" w:rsidRPr="0031286D" w14:paraId="74D7F815" w14:textId="77777777" w:rsidTr="006F0AE6">
        <w:trPr>
          <w:trHeight w:val="300"/>
        </w:trPr>
        <w:tc>
          <w:tcPr>
            <w:tcW w:w="2160" w:type="dxa"/>
            <w:tcBorders>
              <w:top w:val="nil"/>
              <w:left w:val="single" w:sz="4" w:space="0" w:color="auto"/>
              <w:bottom w:val="single" w:sz="4" w:space="0" w:color="auto"/>
              <w:right w:val="single" w:sz="4" w:space="0" w:color="auto"/>
            </w:tcBorders>
            <w:shd w:val="clear" w:color="auto" w:fill="auto"/>
            <w:vAlign w:val="center"/>
            <w:hideMark/>
          </w:tcPr>
          <w:p w14:paraId="5173C8C2" w14:textId="17C4CA2F" w:rsidR="006F0AE6" w:rsidRPr="006F0AE6" w:rsidRDefault="006F0AE6" w:rsidP="006F0AE6">
            <w:pPr>
              <w:jc w:val="center"/>
              <w:rPr>
                <w:rFonts w:ascii="Times New Roman" w:hAnsi="Times New Roman"/>
                <w:color w:val="000000"/>
                <w:sz w:val="20"/>
              </w:rPr>
            </w:pPr>
            <w:r w:rsidRPr="006F0AE6">
              <w:rPr>
                <w:rFonts w:ascii="Times New Roman" w:hAnsi="Times New Roman"/>
                <w:color w:val="000000"/>
                <w:sz w:val="20"/>
              </w:rPr>
              <w:t>Pct75</w:t>
            </w:r>
          </w:p>
        </w:tc>
        <w:tc>
          <w:tcPr>
            <w:tcW w:w="1890" w:type="dxa"/>
            <w:tcBorders>
              <w:top w:val="nil"/>
              <w:left w:val="nil"/>
              <w:bottom w:val="single" w:sz="4" w:space="0" w:color="auto"/>
              <w:right w:val="single" w:sz="4" w:space="0" w:color="auto"/>
            </w:tcBorders>
            <w:shd w:val="clear" w:color="auto" w:fill="auto"/>
            <w:vAlign w:val="center"/>
            <w:hideMark/>
          </w:tcPr>
          <w:p w14:paraId="61E99A75" w14:textId="77777777" w:rsidR="006F0AE6" w:rsidRPr="006F0AE6" w:rsidRDefault="006F0AE6" w:rsidP="006F0AE6">
            <w:pPr>
              <w:jc w:val="center"/>
              <w:rPr>
                <w:rFonts w:ascii="Times New Roman" w:hAnsi="Times New Roman"/>
                <w:color w:val="000000"/>
                <w:sz w:val="20"/>
              </w:rPr>
            </w:pPr>
            <w:r w:rsidRPr="006F0AE6">
              <w:rPr>
                <w:rFonts w:ascii="Times New Roman" w:hAnsi="Times New Roman"/>
                <w:color w:val="000000"/>
                <w:sz w:val="20"/>
              </w:rPr>
              <w:t>9.68</w:t>
            </w:r>
          </w:p>
        </w:tc>
        <w:tc>
          <w:tcPr>
            <w:tcW w:w="1890" w:type="dxa"/>
            <w:tcBorders>
              <w:top w:val="nil"/>
              <w:left w:val="nil"/>
              <w:bottom w:val="single" w:sz="4" w:space="0" w:color="auto"/>
              <w:right w:val="single" w:sz="4" w:space="0" w:color="auto"/>
            </w:tcBorders>
            <w:shd w:val="clear" w:color="auto" w:fill="auto"/>
            <w:vAlign w:val="center"/>
            <w:hideMark/>
          </w:tcPr>
          <w:p w14:paraId="59D76E7E" w14:textId="77777777" w:rsidR="006F0AE6" w:rsidRPr="006F0AE6" w:rsidRDefault="006F0AE6" w:rsidP="006F0AE6">
            <w:pPr>
              <w:jc w:val="center"/>
              <w:rPr>
                <w:rFonts w:ascii="Times New Roman" w:hAnsi="Times New Roman"/>
                <w:color w:val="000000"/>
                <w:sz w:val="20"/>
              </w:rPr>
            </w:pPr>
            <w:r w:rsidRPr="006F0AE6">
              <w:rPr>
                <w:rFonts w:ascii="Times New Roman" w:hAnsi="Times New Roman"/>
                <w:color w:val="000000"/>
                <w:sz w:val="20"/>
              </w:rPr>
              <w:t>107.43</w:t>
            </w:r>
          </w:p>
        </w:tc>
        <w:tc>
          <w:tcPr>
            <w:tcW w:w="1620" w:type="dxa"/>
            <w:tcBorders>
              <w:top w:val="nil"/>
              <w:left w:val="nil"/>
              <w:bottom w:val="single" w:sz="4" w:space="0" w:color="auto"/>
              <w:right w:val="single" w:sz="4" w:space="0" w:color="auto"/>
            </w:tcBorders>
            <w:shd w:val="clear" w:color="auto" w:fill="auto"/>
            <w:vAlign w:val="center"/>
            <w:hideMark/>
          </w:tcPr>
          <w:p w14:paraId="38B6B882" w14:textId="77777777" w:rsidR="006F0AE6" w:rsidRPr="006F0AE6" w:rsidRDefault="006F0AE6" w:rsidP="006F0AE6">
            <w:pPr>
              <w:jc w:val="center"/>
              <w:rPr>
                <w:rFonts w:ascii="Times New Roman" w:hAnsi="Times New Roman"/>
                <w:color w:val="000000"/>
                <w:sz w:val="20"/>
              </w:rPr>
            </w:pPr>
            <w:r w:rsidRPr="006F0AE6">
              <w:rPr>
                <w:rFonts w:ascii="Times New Roman" w:hAnsi="Times New Roman"/>
                <w:color w:val="000000"/>
                <w:sz w:val="20"/>
              </w:rPr>
              <w:t>9.81</w:t>
            </w:r>
          </w:p>
        </w:tc>
        <w:tc>
          <w:tcPr>
            <w:tcW w:w="1620" w:type="dxa"/>
            <w:tcBorders>
              <w:top w:val="nil"/>
              <w:left w:val="nil"/>
              <w:bottom w:val="single" w:sz="4" w:space="0" w:color="auto"/>
              <w:right w:val="single" w:sz="4" w:space="0" w:color="auto"/>
            </w:tcBorders>
            <w:shd w:val="clear" w:color="auto" w:fill="auto"/>
            <w:vAlign w:val="center"/>
            <w:hideMark/>
          </w:tcPr>
          <w:p w14:paraId="54D119CF" w14:textId="77777777" w:rsidR="006F0AE6" w:rsidRPr="006F0AE6" w:rsidRDefault="006F0AE6" w:rsidP="006F0AE6">
            <w:pPr>
              <w:jc w:val="center"/>
              <w:rPr>
                <w:rFonts w:ascii="Times New Roman" w:hAnsi="Times New Roman"/>
                <w:color w:val="000000"/>
                <w:sz w:val="20"/>
              </w:rPr>
            </w:pPr>
            <w:r w:rsidRPr="006F0AE6">
              <w:rPr>
                <w:rFonts w:ascii="Times New Roman" w:hAnsi="Times New Roman"/>
                <w:color w:val="000000"/>
                <w:sz w:val="20"/>
              </w:rPr>
              <w:t>110.25</w:t>
            </w:r>
          </w:p>
        </w:tc>
      </w:tr>
      <w:tr w:rsidR="006F0AE6" w:rsidRPr="0031286D" w14:paraId="42C48590" w14:textId="77777777" w:rsidTr="006F0AE6">
        <w:trPr>
          <w:trHeight w:val="300"/>
        </w:trPr>
        <w:tc>
          <w:tcPr>
            <w:tcW w:w="2160" w:type="dxa"/>
            <w:tcBorders>
              <w:top w:val="nil"/>
              <w:left w:val="single" w:sz="4" w:space="0" w:color="auto"/>
              <w:bottom w:val="single" w:sz="4" w:space="0" w:color="auto"/>
              <w:right w:val="single" w:sz="4" w:space="0" w:color="auto"/>
            </w:tcBorders>
            <w:shd w:val="clear" w:color="auto" w:fill="auto"/>
            <w:vAlign w:val="center"/>
            <w:hideMark/>
          </w:tcPr>
          <w:p w14:paraId="1C552E53" w14:textId="738D3D3F" w:rsidR="006F0AE6" w:rsidRPr="006F0AE6" w:rsidRDefault="006F0AE6" w:rsidP="006F0AE6">
            <w:pPr>
              <w:jc w:val="center"/>
              <w:rPr>
                <w:rFonts w:ascii="Times New Roman" w:hAnsi="Times New Roman"/>
                <w:color w:val="000000"/>
                <w:sz w:val="20"/>
              </w:rPr>
            </w:pPr>
            <w:r w:rsidRPr="006F0AE6">
              <w:rPr>
                <w:rFonts w:ascii="Times New Roman" w:hAnsi="Times New Roman"/>
                <w:color w:val="000000"/>
                <w:sz w:val="20"/>
              </w:rPr>
              <w:t>Pct80</w:t>
            </w:r>
          </w:p>
        </w:tc>
        <w:tc>
          <w:tcPr>
            <w:tcW w:w="1890" w:type="dxa"/>
            <w:tcBorders>
              <w:top w:val="nil"/>
              <w:left w:val="nil"/>
              <w:bottom w:val="single" w:sz="4" w:space="0" w:color="auto"/>
              <w:right w:val="single" w:sz="4" w:space="0" w:color="auto"/>
            </w:tcBorders>
            <w:shd w:val="clear" w:color="auto" w:fill="auto"/>
            <w:vAlign w:val="center"/>
            <w:hideMark/>
          </w:tcPr>
          <w:p w14:paraId="0ADEE0D3" w14:textId="77777777" w:rsidR="006F0AE6" w:rsidRPr="006F0AE6" w:rsidRDefault="006F0AE6" w:rsidP="006F0AE6">
            <w:pPr>
              <w:jc w:val="center"/>
              <w:rPr>
                <w:rFonts w:ascii="Times New Roman" w:hAnsi="Times New Roman"/>
                <w:color w:val="000000"/>
                <w:sz w:val="20"/>
              </w:rPr>
            </w:pPr>
            <w:r w:rsidRPr="006F0AE6">
              <w:rPr>
                <w:rFonts w:ascii="Times New Roman" w:hAnsi="Times New Roman"/>
                <w:color w:val="000000"/>
                <w:sz w:val="20"/>
              </w:rPr>
              <w:t>10.04</w:t>
            </w:r>
          </w:p>
        </w:tc>
        <w:tc>
          <w:tcPr>
            <w:tcW w:w="1890" w:type="dxa"/>
            <w:tcBorders>
              <w:top w:val="nil"/>
              <w:left w:val="nil"/>
              <w:bottom w:val="single" w:sz="4" w:space="0" w:color="auto"/>
              <w:right w:val="single" w:sz="4" w:space="0" w:color="auto"/>
            </w:tcBorders>
            <w:shd w:val="clear" w:color="auto" w:fill="auto"/>
            <w:vAlign w:val="center"/>
            <w:hideMark/>
          </w:tcPr>
          <w:p w14:paraId="2363BABF" w14:textId="77777777" w:rsidR="006F0AE6" w:rsidRPr="006F0AE6" w:rsidRDefault="006F0AE6" w:rsidP="006F0AE6">
            <w:pPr>
              <w:jc w:val="center"/>
              <w:rPr>
                <w:rFonts w:ascii="Times New Roman" w:hAnsi="Times New Roman"/>
                <w:color w:val="000000"/>
                <w:sz w:val="20"/>
              </w:rPr>
            </w:pPr>
            <w:r w:rsidRPr="006F0AE6">
              <w:rPr>
                <w:rFonts w:ascii="Times New Roman" w:hAnsi="Times New Roman"/>
                <w:color w:val="000000"/>
                <w:sz w:val="20"/>
              </w:rPr>
              <w:t>108.04</w:t>
            </w:r>
          </w:p>
        </w:tc>
        <w:tc>
          <w:tcPr>
            <w:tcW w:w="1620" w:type="dxa"/>
            <w:tcBorders>
              <w:top w:val="nil"/>
              <w:left w:val="nil"/>
              <w:bottom w:val="single" w:sz="4" w:space="0" w:color="auto"/>
              <w:right w:val="single" w:sz="4" w:space="0" w:color="auto"/>
            </w:tcBorders>
            <w:shd w:val="clear" w:color="auto" w:fill="auto"/>
            <w:vAlign w:val="center"/>
            <w:hideMark/>
          </w:tcPr>
          <w:p w14:paraId="43FFFECA" w14:textId="77777777" w:rsidR="006F0AE6" w:rsidRPr="006F0AE6" w:rsidRDefault="006F0AE6" w:rsidP="006F0AE6">
            <w:pPr>
              <w:jc w:val="center"/>
              <w:rPr>
                <w:rFonts w:ascii="Times New Roman" w:hAnsi="Times New Roman"/>
                <w:color w:val="000000"/>
                <w:sz w:val="20"/>
              </w:rPr>
            </w:pPr>
            <w:r w:rsidRPr="006F0AE6">
              <w:rPr>
                <w:rFonts w:ascii="Times New Roman" w:hAnsi="Times New Roman"/>
                <w:color w:val="000000"/>
                <w:sz w:val="20"/>
              </w:rPr>
              <w:t>10.44</w:t>
            </w:r>
          </w:p>
        </w:tc>
        <w:tc>
          <w:tcPr>
            <w:tcW w:w="1620" w:type="dxa"/>
            <w:tcBorders>
              <w:top w:val="nil"/>
              <w:left w:val="nil"/>
              <w:bottom w:val="single" w:sz="4" w:space="0" w:color="auto"/>
              <w:right w:val="single" w:sz="4" w:space="0" w:color="auto"/>
            </w:tcBorders>
            <w:shd w:val="clear" w:color="auto" w:fill="auto"/>
            <w:vAlign w:val="center"/>
            <w:hideMark/>
          </w:tcPr>
          <w:p w14:paraId="4EDE5736" w14:textId="77777777" w:rsidR="006F0AE6" w:rsidRPr="006F0AE6" w:rsidRDefault="006F0AE6" w:rsidP="006F0AE6">
            <w:pPr>
              <w:jc w:val="center"/>
              <w:rPr>
                <w:rFonts w:ascii="Times New Roman" w:hAnsi="Times New Roman"/>
                <w:color w:val="000000"/>
                <w:sz w:val="20"/>
              </w:rPr>
            </w:pPr>
            <w:r w:rsidRPr="006F0AE6">
              <w:rPr>
                <w:rFonts w:ascii="Times New Roman" w:hAnsi="Times New Roman"/>
                <w:color w:val="000000"/>
                <w:sz w:val="20"/>
              </w:rPr>
              <w:t>111.38</w:t>
            </w:r>
          </w:p>
        </w:tc>
      </w:tr>
      <w:tr w:rsidR="006F0AE6" w:rsidRPr="0031286D" w14:paraId="5C77C176" w14:textId="77777777" w:rsidTr="006F0AE6">
        <w:trPr>
          <w:trHeight w:val="300"/>
        </w:trPr>
        <w:tc>
          <w:tcPr>
            <w:tcW w:w="2160" w:type="dxa"/>
            <w:tcBorders>
              <w:top w:val="nil"/>
              <w:left w:val="single" w:sz="4" w:space="0" w:color="auto"/>
              <w:bottom w:val="single" w:sz="4" w:space="0" w:color="auto"/>
              <w:right w:val="single" w:sz="4" w:space="0" w:color="auto"/>
            </w:tcBorders>
            <w:shd w:val="clear" w:color="auto" w:fill="auto"/>
            <w:vAlign w:val="center"/>
            <w:hideMark/>
          </w:tcPr>
          <w:p w14:paraId="0844C214" w14:textId="0C73815E" w:rsidR="006F0AE6" w:rsidRPr="006F0AE6" w:rsidRDefault="006F0AE6" w:rsidP="006F0AE6">
            <w:pPr>
              <w:jc w:val="center"/>
              <w:rPr>
                <w:rFonts w:ascii="Times New Roman" w:hAnsi="Times New Roman"/>
                <w:color w:val="000000"/>
                <w:sz w:val="20"/>
              </w:rPr>
            </w:pPr>
            <w:r w:rsidRPr="006F0AE6">
              <w:rPr>
                <w:rFonts w:ascii="Times New Roman" w:hAnsi="Times New Roman"/>
                <w:color w:val="000000"/>
                <w:sz w:val="20"/>
              </w:rPr>
              <w:t>Pct90</w:t>
            </w:r>
          </w:p>
        </w:tc>
        <w:tc>
          <w:tcPr>
            <w:tcW w:w="1890" w:type="dxa"/>
            <w:tcBorders>
              <w:top w:val="nil"/>
              <w:left w:val="nil"/>
              <w:bottom w:val="single" w:sz="4" w:space="0" w:color="auto"/>
              <w:right w:val="single" w:sz="4" w:space="0" w:color="auto"/>
            </w:tcBorders>
            <w:shd w:val="clear" w:color="auto" w:fill="auto"/>
            <w:vAlign w:val="center"/>
            <w:hideMark/>
          </w:tcPr>
          <w:p w14:paraId="50D627CC" w14:textId="77777777" w:rsidR="006F0AE6" w:rsidRPr="006F0AE6" w:rsidRDefault="006F0AE6" w:rsidP="006F0AE6">
            <w:pPr>
              <w:jc w:val="center"/>
              <w:rPr>
                <w:rFonts w:ascii="Times New Roman" w:hAnsi="Times New Roman"/>
                <w:color w:val="000000"/>
                <w:sz w:val="20"/>
              </w:rPr>
            </w:pPr>
            <w:r w:rsidRPr="006F0AE6">
              <w:rPr>
                <w:rFonts w:ascii="Times New Roman" w:hAnsi="Times New Roman"/>
                <w:color w:val="000000"/>
                <w:sz w:val="20"/>
              </w:rPr>
              <w:t>10.96</w:t>
            </w:r>
          </w:p>
        </w:tc>
        <w:tc>
          <w:tcPr>
            <w:tcW w:w="1890" w:type="dxa"/>
            <w:tcBorders>
              <w:top w:val="nil"/>
              <w:left w:val="nil"/>
              <w:bottom w:val="single" w:sz="4" w:space="0" w:color="auto"/>
              <w:right w:val="single" w:sz="4" w:space="0" w:color="auto"/>
            </w:tcBorders>
            <w:shd w:val="clear" w:color="auto" w:fill="auto"/>
            <w:vAlign w:val="center"/>
            <w:hideMark/>
          </w:tcPr>
          <w:p w14:paraId="42C18F3B" w14:textId="77777777" w:rsidR="006F0AE6" w:rsidRPr="006F0AE6" w:rsidRDefault="006F0AE6" w:rsidP="006F0AE6">
            <w:pPr>
              <w:jc w:val="center"/>
              <w:rPr>
                <w:rFonts w:ascii="Times New Roman" w:hAnsi="Times New Roman"/>
                <w:color w:val="000000"/>
                <w:sz w:val="20"/>
              </w:rPr>
            </w:pPr>
            <w:r w:rsidRPr="006F0AE6">
              <w:rPr>
                <w:rFonts w:ascii="Times New Roman" w:hAnsi="Times New Roman"/>
                <w:color w:val="000000"/>
                <w:sz w:val="20"/>
              </w:rPr>
              <w:t>109.30</w:t>
            </w:r>
          </w:p>
        </w:tc>
        <w:tc>
          <w:tcPr>
            <w:tcW w:w="1620" w:type="dxa"/>
            <w:tcBorders>
              <w:top w:val="nil"/>
              <w:left w:val="nil"/>
              <w:bottom w:val="single" w:sz="4" w:space="0" w:color="auto"/>
              <w:right w:val="single" w:sz="4" w:space="0" w:color="auto"/>
            </w:tcBorders>
            <w:shd w:val="clear" w:color="auto" w:fill="auto"/>
            <w:vAlign w:val="center"/>
            <w:hideMark/>
          </w:tcPr>
          <w:p w14:paraId="16A0A746" w14:textId="77777777" w:rsidR="006F0AE6" w:rsidRPr="006F0AE6" w:rsidRDefault="006F0AE6" w:rsidP="006F0AE6">
            <w:pPr>
              <w:jc w:val="center"/>
              <w:rPr>
                <w:rFonts w:ascii="Times New Roman" w:hAnsi="Times New Roman"/>
                <w:color w:val="000000"/>
                <w:sz w:val="20"/>
              </w:rPr>
            </w:pPr>
            <w:r w:rsidRPr="006F0AE6">
              <w:rPr>
                <w:rFonts w:ascii="Times New Roman" w:hAnsi="Times New Roman"/>
                <w:color w:val="000000"/>
                <w:sz w:val="20"/>
              </w:rPr>
              <w:t>11.45</w:t>
            </w:r>
          </w:p>
        </w:tc>
        <w:tc>
          <w:tcPr>
            <w:tcW w:w="1620" w:type="dxa"/>
            <w:tcBorders>
              <w:top w:val="nil"/>
              <w:left w:val="nil"/>
              <w:bottom w:val="single" w:sz="4" w:space="0" w:color="auto"/>
              <w:right w:val="single" w:sz="4" w:space="0" w:color="auto"/>
            </w:tcBorders>
            <w:shd w:val="clear" w:color="auto" w:fill="auto"/>
            <w:vAlign w:val="center"/>
            <w:hideMark/>
          </w:tcPr>
          <w:p w14:paraId="2C3DDDEE" w14:textId="77777777" w:rsidR="006F0AE6" w:rsidRPr="006F0AE6" w:rsidRDefault="006F0AE6" w:rsidP="006F0AE6">
            <w:pPr>
              <w:jc w:val="center"/>
              <w:rPr>
                <w:rFonts w:ascii="Times New Roman" w:hAnsi="Times New Roman"/>
                <w:color w:val="000000"/>
                <w:sz w:val="20"/>
              </w:rPr>
            </w:pPr>
            <w:r w:rsidRPr="006F0AE6">
              <w:rPr>
                <w:rFonts w:ascii="Times New Roman" w:hAnsi="Times New Roman"/>
                <w:color w:val="000000"/>
                <w:sz w:val="20"/>
              </w:rPr>
              <w:t>112.68</w:t>
            </w:r>
          </w:p>
        </w:tc>
      </w:tr>
      <w:tr w:rsidR="006F0AE6" w:rsidRPr="0031286D" w14:paraId="1D8C6ABF" w14:textId="77777777" w:rsidTr="006F0AE6">
        <w:trPr>
          <w:trHeight w:val="300"/>
        </w:trPr>
        <w:tc>
          <w:tcPr>
            <w:tcW w:w="2160" w:type="dxa"/>
            <w:tcBorders>
              <w:top w:val="nil"/>
              <w:left w:val="single" w:sz="4" w:space="0" w:color="auto"/>
              <w:bottom w:val="single" w:sz="4" w:space="0" w:color="auto"/>
              <w:right w:val="single" w:sz="4" w:space="0" w:color="auto"/>
            </w:tcBorders>
            <w:shd w:val="clear" w:color="auto" w:fill="auto"/>
            <w:vAlign w:val="center"/>
            <w:hideMark/>
          </w:tcPr>
          <w:p w14:paraId="7945A913" w14:textId="4636A0C8" w:rsidR="006F0AE6" w:rsidRPr="006F0AE6" w:rsidRDefault="006F0AE6" w:rsidP="006F0AE6">
            <w:pPr>
              <w:jc w:val="center"/>
              <w:rPr>
                <w:rFonts w:ascii="Times New Roman" w:hAnsi="Times New Roman"/>
                <w:color w:val="000000"/>
                <w:sz w:val="20"/>
              </w:rPr>
            </w:pPr>
            <w:r w:rsidRPr="006F0AE6">
              <w:rPr>
                <w:rFonts w:ascii="Times New Roman" w:hAnsi="Times New Roman"/>
                <w:color w:val="000000"/>
                <w:sz w:val="20"/>
              </w:rPr>
              <w:t>Pct95</w:t>
            </w:r>
          </w:p>
        </w:tc>
        <w:tc>
          <w:tcPr>
            <w:tcW w:w="1890" w:type="dxa"/>
            <w:tcBorders>
              <w:top w:val="nil"/>
              <w:left w:val="nil"/>
              <w:bottom w:val="single" w:sz="4" w:space="0" w:color="auto"/>
              <w:right w:val="single" w:sz="4" w:space="0" w:color="auto"/>
            </w:tcBorders>
            <w:shd w:val="clear" w:color="auto" w:fill="auto"/>
            <w:vAlign w:val="center"/>
            <w:hideMark/>
          </w:tcPr>
          <w:p w14:paraId="00743C9C" w14:textId="77777777" w:rsidR="006F0AE6" w:rsidRPr="006F0AE6" w:rsidRDefault="006F0AE6" w:rsidP="006F0AE6">
            <w:pPr>
              <w:jc w:val="center"/>
              <w:rPr>
                <w:rFonts w:ascii="Times New Roman" w:hAnsi="Times New Roman"/>
                <w:color w:val="000000"/>
                <w:sz w:val="20"/>
              </w:rPr>
            </w:pPr>
            <w:r w:rsidRPr="006F0AE6">
              <w:rPr>
                <w:rFonts w:ascii="Times New Roman" w:hAnsi="Times New Roman"/>
                <w:color w:val="000000"/>
                <w:sz w:val="20"/>
              </w:rPr>
              <w:t>11.10</w:t>
            </w:r>
          </w:p>
        </w:tc>
        <w:tc>
          <w:tcPr>
            <w:tcW w:w="1890" w:type="dxa"/>
            <w:tcBorders>
              <w:top w:val="nil"/>
              <w:left w:val="nil"/>
              <w:bottom w:val="single" w:sz="4" w:space="0" w:color="auto"/>
              <w:right w:val="single" w:sz="4" w:space="0" w:color="auto"/>
            </w:tcBorders>
            <w:shd w:val="clear" w:color="auto" w:fill="auto"/>
            <w:vAlign w:val="center"/>
            <w:hideMark/>
          </w:tcPr>
          <w:p w14:paraId="0645E625" w14:textId="77777777" w:rsidR="006F0AE6" w:rsidRPr="006F0AE6" w:rsidRDefault="006F0AE6" w:rsidP="006F0AE6">
            <w:pPr>
              <w:jc w:val="center"/>
              <w:rPr>
                <w:rFonts w:ascii="Times New Roman" w:hAnsi="Times New Roman"/>
                <w:color w:val="000000"/>
                <w:sz w:val="20"/>
              </w:rPr>
            </w:pPr>
            <w:r w:rsidRPr="006F0AE6">
              <w:rPr>
                <w:rFonts w:ascii="Times New Roman" w:hAnsi="Times New Roman"/>
                <w:color w:val="000000"/>
                <w:sz w:val="20"/>
              </w:rPr>
              <w:t>110.19</w:t>
            </w:r>
          </w:p>
        </w:tc>
        <w:tc>
          <w:tcPr>
            <w:tcW w:w="1620" w:type="dxa"/>
            <w:tcBorders>
              <w:top w:val="nil"/>
              <w:left w:val="nil"/>
              <w:bottom w:val="single" w:sz="4" w:space="0" w:color="auto"/>
              <w:right w:val="single" w:sz="4" w:space="0" w:color="auto"/>
            </w:tcBorders>
            <w:shd w:val="clear" w:color="auto" w:fill="auto"/>
            <w:vAlign w:val="center"/>
            <w:hideMark/>
          </w:tcPr>
          <w:p w14:paraId="429AD922" w14:textId="77777777" w:rsidR="006F0AE6" w:rsidRPr="006F0AE6" w:rsidRDefault="006F0AE6" w:rsidP="006F0AE6">
            <w:pPr>
              <w:jc w:val="center"/>
              <w:rPr>
                <w:rFonts w:ascii="Times New Roman" w:hAnsi="Times New Roman"/>
                <w:color w:val="000000"/>
                <w:sz w:val="20"/>
              </w:rPr>
            </w:pPr>
            <w:r w:rsidRPr="006F0AE6">
              <w:rPr>
                <w:rFonts w:ascii="Times New Roman" w:hAnsi="Times New Roman"/>
                <w:color w:val="000000"/>
                <w:sz w:val="20"/>
              </w:rPr>
              <w:t>11.69</w:t>
            </w:r>
          </w:p>
        </w:tc>
        <w:tc>
          <w:tcPr>
            <w:tcW w:w="1620" w:type="dxa"/>
            <w:tcBorders>
              <w:top w:val="nil"/>
              <w:left w:val="nil"/>
              <w:bottom w:val="single" w:sz="4" w:space="0" w:color="auto"/>
              <w:right w:val="single" w:sz="4" w:space="0" w:color="auto"/>
            </w:tcBorders>
            <w:shd w:val="clear" w:color="auto" w:fill="auto"/>
            <w:vAlign w:val="center"/>
            <w:hideMark/>
          </w:tcPr>
          <w:p w14:paraId="4988BB76" w14:textId="77777777" w:rsidR="006F0AE6" w:rsidRPr="006F0AE6" w:rsidRDefault="006F0AE6" w:rsidP="006F0AE6">
            <w:pPr>
              <w:jc w:val="center"/>
              <w:rPr>
                <w:rFonts w:ascii="Times New Roman" w:hAnsi="Times New Roman"/>
                <w:color w:val="000000"/>
                <w:sz w:val="20"/>
              </w:rPr>
            </w:pPr>
            <w:r w:rsidRPr="006F0AE6">
              <w:rPr>
                <w:rFonts w:ascii="Times New Roman" w:hAnsi="Times New Roman"/>
                <w:color w:val="000000"/>
                <w:sz w:val="20"/>
              </w:rPr>
              <w:t>113.56</w:t>
            </w:r>
          </w:p>
        </w:tc>
      </w:tr>
      <w:tr w:rsidR="006F0AE6" w:rsidRPr="0031286D" w14:paraId="6FD0EE33" w14:textId="77777777" w:rsidTr="006F0AE6">
        <w:trPr>
          <w:trHeight w:val="300"/>
        </w:trPr>
        <w:tc>
          <w:tcPr>
            <w:tcW w:w="2160" w:type="dxa"/>
            <w:tcBorders>
              <w:top w:val="nil"/>
              <w:left w:val="single" w:sz="4" w:space="0" w:color="auto"/>
              <w:bottom w:val="single" w:sz="4" w:space="0" w:color="auto"/>
              <w:right w:val="single" w:sz="4" w:space="0" w:color="auto"/>
            </w:tcBorders>
            <w:shd w:val="clear" w:color="auto" w:fill="auto"/>
            <w:vAlign w:val="center"/>
            <w:hideMark/>
          </w:tcPr>
          <w:p w14:paraId="2EE7E2CD" w14:textId="38C2E3E3" w:rsidR="006F0AE6" w:rsidRPr="006F0AE6" w:rsidRDefault="006F0AE6" w:rsidP="006F0AE6">
            <w:pPr>
              <w:jc w:val="center"/>
              <w:rPr>
                <w:rFonts w:ascii="Times New Roman" w:hAnsi="Times New Roman"/>
                <w:color w:val="000000"/>
                <w:sz w:val="20"/>
              </w:rPr>
            </w:pPr>
            <w:r w:rsidRPr="006F0AE6">
              <w:rPr>
                <w:rFonts w:ascii="Times New Roman" w:hAnsi="Times New Roman"/>
                <w:color w:val="000000"/>
                <w:sz w:val="20"/>
              </w:rPr>
              <w:t>Pct99</w:t>
            </w:r>
          </w:p>
        </w:tc>
        <w:tc>
          <w:tcPr>
            <w:tcW w:w="1890" w:type="dxa"/>
            <w:tcBorders>
              <w:top w:val="nil"/>
              <w:left w:val="nil"/>
              <w:bottom w:val="single" w:sz="4" w:space="0" w:color="auto"/>
              <w:right w:val="single" w:sz="4" w:space="0" w:color="auto"/>
            </w:tcBorders>
            <w:shd w:val="clear" w:color="auto" w:fill="auto"/>
            <w:vAlign w:val="center"/>
            <w:hideMark/>
          </w:tcPr>
          <w:p w14:paraId="10F49BE8" w14:textId="77777777" w:rsidR="006F0AE6" w:rsidRPr="006F0AE6" w:rsidRDefault="006F0AE6" w:rsidP="006F0AE6">
            <w:pPr>
              <w:jc w:val="center"/>
              <w:rPr>
                <w:rFonts w:ascii="Times New Roman" w:hAnsi="Times New Roman"/>
                <w:color w:val="000000"/>
                <w:sz w:val="20"/>
              </w:rPr>
            </w:pPr>
            <w:r w:rsidRPr="006F0AE6">
              <w:rPr>
                <w:rFonts w:ascii="Times New Roman" w:hAnsi="Times New Roman"/>
                <w:color w:val="000000"/>
                <w:sz w:val="20"/>
              </w:rPr>
              <w:t>11.33</w:t>
            </w:r>
          </w:p>
        </w:tc>
        <w:tc>
          <w:tcPr>
            <w:tcW w:w="1890" w:type="dxa"/>
            <w:tcBorders>
              <w:top w:val="nil"/>
              <w:left w:val="nil"/>
              <w:bottom w:val="single" w:sz="4" w:space="0" w:color="auto"/>
              <w:right w:val="single" w:sz="4" w:space="0" w:color="auto"/>
            </w:tcBorders>
            <w:shd w:val="clear" w:color="auto" w:fill="auto"/>
            <w:vAlign w:val="center"/>
            <w:hideMark/>
          </w:tcPr>
          <w:p w14:paraId="130DC70F" w14:textId="77777777" w:rsidR="006F0AE6" w:rsidRPr="006F0AE6" w:rsidRDefault="006F0AE6" w:rsidP="006F0AE6">
            <w:pPr>
              <w:jc w:val="center"/>
              <w:rPr>
                <w:rFonts w:ascii="Times New Roman" w:hAnsi="Times New Roman"/>
                <w:color w:val="000000"/>
                <w:sz w:val="20"/>
              </w:rPr>
            </w:pPr>
            <w:r w:rsidRPr="006F0AE6">
              <w:rPr>
                <w:rFonts w:ascii="Times New Roman" w:hAnsi="Times New Roman"/>
                <w:color w:val="000000"/>
                <w:sz w:val="20"/>
              </w:rPr>
              <w:t>111.41</w:t>
            </w:r>
          </w:p>
        </w:tc>
        <w:tc>
          <w:tcPr>
            <w:tcW w:w="1620" w:type="dxa"/>
            <w:tcBorders>
              <w:top w:val="nil"/>
              <w:left w:val="nil"/>
              <w:bottom w:val="single" w:sz="4" w:space="0" w:color="auto"/>
              <w:right w:val="single" w:sz="4" w:space="0" w:color="auto"/>
            </w:tcBorders>
            <w:shd w:val="clear" w:color="auto" w:fill="auto"/>
            <w:vAlign w:val="center"/>
            <w:hideMark/>
          </w:tcPr>
          <w:p w14:paraId="129A51A2" w14:textId="77777777" w:rsidR="006F0AE6" w:rsidRPr="006F0AE6" w:rsidRDefault="006F0AE6" w:rsidP="006F0AE6">
            <w:pPr>
              <w:jc w:val="center"/>
              <w:rPr>
                <w:rFonts w:ascii="Times New Roman" w:hAnsi="Times New Roman"/>
                <w:color w:val="000000"/>
                <w:sz w:val="20"/>
              </w:rPr>
            </w:pPr>
            <w:r w:rsidRPr="006F0AE6">
              <w:rPr>
                <w:rFonts w:ascii="Times New Roman" w:hAnsi="Times New Roman"/>
                <w:color w:val="000000"/>
                <w:sz w:val="20"/>
              </w:rPr>
              <w:t>11.95</w:t>
            </w:r>
          </w:p>
        </w:tc>
        <w:tc>
          <w:tcPr>
            <w:tcW w:w="1620" w:type="dxa"/>
            <w:tcBorders>
              <w:top w:val="nil"/>
              <w:left w:val="nil"/>
              <w:bottom w:val="single" w:sz="4" w:space="0" w:color="auto"/>
              <w:right w:val="single" w:sz="4" w:space="0" w:color="auto"/>
            </w:tcBorders>
            <w:shd w:val="clear" w:color="auto" w:fill="auto"/>
            <w:vAlign w:val="center"/>
            <w:hideMark/>
          </w:tcPr>
          <w:p w14:paraId="453A7CC2" w14:textId="77777777" w:rsidR="006F0AE6" w:rsidRPr="006F0AE6" w:rsidRDefault="006F0AE6" w:rsidP="006F0AE6">
            <w:pPr>
              <w:jc w:val="center"/>
              <w:rPr>
                <w:rFonts w:ascii="Times New Roman" w:hAnsi="Times New Roman"/>
                <w:color w:val="000000"/>
                <w:sz w:val="20"/>
              </w:rPr>
            </w:pPr>
            <w:r w:rsidRPr="006F0AE6">
              <w:rPr>
                <w:rFonts w:ascii="Times New Roman" w:hAnsi="Times New Roman"/>
                <w:color w:val="000000"/>
                <w:sz w:val="20"/>
              </w:rPr>
              <w:t>114.22</w:t>
            </w:r>
          </w:p>
        </w:tc>
      </w:tr>
    </w:tbl>
    <w:p w14:paraId="3D4EFE8F" w14:textId="77777777" w:rsidR="006F0AE6" w:rsidRPr="006F0AE6" w:rsidRDefault="006F0AE6" w:rsidP="006F0AE6">
      <w:pPr>
        <w:rPr>
          <w:rFonts w:ascii="Times New Roman" w:hAnsi="Times New Roman"/>
          <w:sz w:val="24"/>
        </w:rPr>
      </w:pPr>
    </w:p>
    <w:p w14:paraId="1A887A4F" w14:textId="04842A52" w:rsidR="006F0AE6" w:rsidRPr="006F0AE6" w:rsidRDefault="006F0AE6" w:rsidP="006F0AE6">
      <w:pPr>
        <w:pStyle w:val="BodyText1"/>
      </w:pPr>
      <w:r w:rsidRPr="006F0AE6">
        <w:t xml:space="preserve">As seen in </w:t>
      </w:r>
      <w:r>
        <w:fldChar w:fldCharType="begin"/>
      </w:r>
      <w:r>
        <w:instrText xml:space="preserve"> REF _Ref442442680 \h  \* MERGEFORMAT </w:instrText>
      </w:r>
      <w:r>
        <w:fldChar w:fldCharType="separate"/>
      </w:r>
      <w:r w:rsidR="00932472" w:rsidRPr="00391605">
        <w:rPr>
          <w:rFonts w:ascii="Times New Roman Bold" w:hAnsi="Times New Roman Bold"/>
        </w:rPr>
        <w:t>Figure 16</w:t>
      </w:r>
      <w:r>
        <w:fldChar w:fldCharType="end"/>
      </w:r>
      <w:r w:rsidRPr="006F0AE6">
        <w:t>, daily average salinities at the Buckman Bridge in 2015 ranged between 0.26 and 11.79 ppt.  Daily average specific co</w:t>
      </w:r>
      <w:r w:rsidR="00B46CD6">
        <w:t xml:space="preserve">nductance is graphed in </w:t>
      </w:r>
      <w:r w:rsidR="00B46CD6" w:rsidRPr="00B46CD6">
        <w:fldChar w:fldCharType="begin"/>
      </w:r>
      <w:r w:rsidR="00B46CD6" w:rsidRPr="00B46CD6">
        <w:instrText xml:space="preserve"> REF _Ref442442766 \h </w:instrText>
      </w:r>
      <w:r w:rsidR="00B46CD6">
        <w:instrText xml:space="preserve"> \* MERGEFORMAT </w:instrText>
      </w:r>
      <w:r w:rsidR="00B46CD6" w:rsidRPr="00B46CD6">
        <w:fldChar w:fldCharType="separate"/>
      </w:r>
      <w:r w:rsidR="00932472" w:rsidRPr="00391605">
        <w:rPr>
          <w:rFonts w:ascii="Times New Roman Bold" w:hAnsi="Times New Roman Bold"/>
        </w:rPr>
        <w:t>Figure 17</w:t>
      </w:r>
      <w:r w:rsidR="00B46CD6" w:rsidRPr="00B46CD6">
        <w:fldChar w:fldCharType="end"/>
      </w:r>
      <w:r w:rsidRPr="006F0AE6">
        <w:t xml:space="preserve">.  Summary statistics of the daily average specific conductance at the two depths is presented in </w:t>
      </w:r>
      <w:r w:rsidR="00B46CD6" w:rsidRPr="00B46CD6">
        <w:fldChar w:fldCharType="begin"/>
      </w:r>
      <w:r w:rsidR="00B46CD6" w:rsidRPr="00B46CD6">
        <w:instrText xml:space="preserve"> REF _Ref442442837 \h </w:instrText>
      </w:r>
      <w:r w:rsidR="00B46CD6">
        <w:instrText xml:space="preserve"> \* MERGEFORMAT </w:instrText>
      </w:r>
      <w:r w:rsidR="00B46CD6" w:rsidRPr="00B46CD6">
        <w:fldChar w:fldCharType="separate"/>
      </w:r>
      <w:r w:rsidR="00932472" w:rsidRPr="00391605">
        <w:rPr>
          <w:rFonts w:ascii="Times New Roman Bold" w:hAnsi="Times New Roman Bold"/>
        </w:rPr>
        <w:t>Table 4</w:t>
      </w:r>
      <w:r w:rsidR="00B46CD6" w:rsidRPr="00B46CD6">
        <w:fldChar w:fldCharType="end"/>
      </w:r>
      <w:r w:rsidRPr="006F0AE6">
        <w:t>.  Based on Rule 62-302.200 (30), Florida Administrative Code, predominantly marine waters mea</w:t>
      </w:r>
      <w:r w:rsidR="00B46CD6">
        <w:t>ns specific conductance greater than or equal to</w:t>
      </w:r>
      <w:r w:rsidRPr="006F0AE6">
        <w:t xml:space="preserve"> 4,580 µmhos/cm measured within the bottom half of the water column.  Based on observations from the bottom sample depth, approximately 77 percent of the daily average specific conductance values were below the predominantly marine</w:t>
      </w:r>
      <w:r w:rsidR="00B46CD6">
        <w:t xml:space="preserve"> threshold.  </w:t>
      </w:r>
      <w:r w:rsidRPr="006F0AE6">
        <w:t>Daily average temp</w:t>
      </w:r>
      <w:r w:rsidR="00B46CD6">
        <w:t xml:space="preserve">eratures are graphed in </w:t>
      </w:r>
      <w:r w:rsidR="00B46CD6" w:rsidRPr="00B46CD6">
        <w:fldChar w:fldCharType="begin"/>
      </w:r>
      <w:r w:rsidR="00B46CD6" w:rsidRPr="00B46CD6">
        <w:instrText xml:space="preserve"> REF _Ref442443035 \h </w:instrText>
      </w:r>
      <w:r w:rsidR="00B46CD6">
        <w:instrText xml:space="preserve"> \* MERGEFORMAT </w:instrText>
      </w:r>
      <w:r w:rsidR="00B46CD6" w:rsidRPr="00B46CD6">
        <w:fldChar w:fldCharType="separate"/>
      </w:r>
      <w:r w:rsidR="00932472" w:rsidRPr="00391605">
        <w:rPr>
          <w:rFonts w:ascii="Times New Roman Bold" w:hAnsi="Times New Roman Bold"/>
        </w:rPr>
        <w:t>Figure 18</w:t>
      </w:r>
      <w:r w:rsidR="00B46CD6" w:rsidRPr="00B46CD6">
        <w:fldChar w:fldCharType="end"/>
      </w:r>
      <w:r w:rsidR="00B46CD6" w:rsidRPr="00B46CD6">
        <w:t>.</w:t>
      </w:r>
    </w:p>
    <w:p w14:paraId="00C8F1AF" w14:textId="77777777" w:rsidR="006F0AE6" w:rsidRPr="006F0AE6" w:rsidRDefault="006F0AE6" w:rsidP="006F0AE6">
      <w:pPr>
        <w:pStyle w:val="BodyText1"/>
      </w:pPr>
    </w:p>
    <w:p w14:paraId="37EC76E7" w14:textId="77777777" w:rsidR="006F0AE6" w:rsidRDefault="006F0AE6" w:rsidP="006F0AE6">
      <w:r>
        <w:rPr>
          <w:noProof/>
        </w:rPr>
        <w:lastRenderedPageBreak/>
        <w:drawing>
          <wp:inline distT="0" distB="0" distL="0" distR="0" wp14:anchorId="1870FDE9" wp14:editId="41C9846C">
            <wp:extent cx="6574155" cy="3404684"/>
            <wp:effectExtent l="0" t="0" r="0" b="571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623010" cy="3429985"/>
                    </a:xfrm>
                    <a:prstGeom prst="rect">
                      <a:avLst/>
                    </a:prstGeom>
                    <a:noFill/>
                  </pic:spPr>
                </pic:pic>
              </a:graphicData>
            </a:graphic>
          </wp:inline>
        </w:drawing>
      </w:r>
    </w:p>
    <w:p w14:paraId="059A5BD5" w14:textId="4C7DAB91" w:rsidR="006F0AE6" w:rsidRPr="006F0AE6" w:rsidRDefault="006F0AE6" w:rsidP="00391605">
      <w:pPr>
        <w:pStyle w:val="Figure"/>
      </w:pPr>
      <w:bookmarkStart w:id="80" w:name="_Ref442442680"/>
      <w:bookmarkStart w:id="81" w:name="_Toc443573443"/>
      <w:r w:rsidRPr="006F0AE6">
        <w:t xml:space="preserve">Figure </w:t>
      </w:r>
      <w:fldSimple w:instr=" SEQ Figure \* ARABIC ">
        <w:r w:rsidR="00932472">
          <w:rPr>
            <w:noProof/>
          </w:rPr>
          <w:t>16</w:t>
        </w:r>
      </w:fldSimple>
      <w:bookmarkEnd w:id="80"/>
      <w:r w:rsidRPr="006F0AE6">
        <w:t>:  Daily Average Salinity at Buckman in 2015</w:t>
      </w:r>
      <w:bookmarkEnd w:id="81"/>
    </w:p>
    <w:p w14:paraId="0DC1A624" w14:textId="27BD36F1" w:rsidR="006F0AE6" w:rsidRDefault="006F0AE6" w:rsidP="006F0AE6"/>
    <w:p w14:paraId="590F698D" w14:textId="77777777" w:rsidR="006F0AE6" w:rsidRDefault="006F0AE6" w:rsidP="00B46CD6">
      <w:pPr>
        <w:pStyle w:val="Caption"/>
        <w:jc w:val="center"/>
      </w:pPr>
    </w:p>
    <w:p w14:paraId="3F512216" w14:textId="58C6852B" w:rsidR="006F0AE6" w:rsidRPr="00B46CD6" w:rsidRDefault="00B46CD6" w:rsidP="00B46CD6">
      <w:pPr>
        <w:pStyle w:val="Caption"/>
        <w:jc w:val="center"/>
        <w:rPr>
          <w:rFonts w:ascii="Times New Roman Bold" w:hAnsi="Times New Roman Bold"/>
          <w:smallCaps/>
          <w:sz w:val="24"/>
        </w:rPr>
      </w:pPr>
      <w:bookmarkStart w:id="82" w:name="_Ref442442837"/>
      <w:bookmarkStart w:id="83" w:name="_Toc442446253"/>
      <w:r w:rsidRPr="00B46CD6">
        <w:rPr>
          <w:rFonts w:ascii="Times New Roman Bold" w:hAnsi="Times New Roman Bold"/>
          <w:smallCaps/>
          <w:sz w:val="24"/>
        </w:rPr>
        <w:t xml:space="preserve">Table </w:t>
      </w:r>
      <w:r w:rsidRPr="00B46CD6">
        <w:rPr>
          <w:rFonts w:ascii="Times New Roman Bold" w:hAnsi="Times New Roman Bold"/>
          <w:smallCaps/>
          <w:sz w:val="24"/>
        </w:rPr>
        <w:fldChar w:fldCharType="begin"/>
      </w:r>
      <w:r w:rsidRPr="00B46CD6">
        <w:rPr>
          <w:rFonts w:ascii="Times New Roman Bold" w:hAnsi="Times New Roman Bold"/>
          <w:smallCaps/>
          <w:sz w:val="24"/>
        </w:rPr>
        <w:instrText xml:space="preserve"> SEQ Table \* ARABIC </w:instrText>
      </w:r>
      <w:r w:rsidRPr="00B46CD6">
        <w:rPr>
          <w:rFonts w:ascii="Times New Roman Bold" w:hAnsi="Times New Roman Bold"/>
          <w:smallCaps/>
          <w:sz w:val="24"/>
        </w:rPr>
        <w:fldChar w:fldCharType="separate"/>
      </w:r>
      <w:r w:rsidR="00932472">
        <w:rPr>
          <w:rFonts w:ascii="Times New Roman Bold" w:hAnsi="Times New Roman Bold"/>
          <w:smallCaps/>
          <w:noProof/>
          <w:sz w:val="24"/>
        </w:rPr>
        <w:t>4</w:t>
      </w:r>
      <w:r w:rsidRPr="00B46CD6">
        <w:rPr>
          <w:rFonts w:ascii="Times New Roman Bold" w:hAnsi="Times New Roman Bold"/>
          <w:smallCaps/>
          <w:sz w:val="24"/>
        </w:rPr>
        <w:fldChar w:fldCharType="end"/>
      </w:r>
      <w:bookmarkEnd w:id="82"/>
      <w:r w:rsidRPr="00B46CD6">
        <w:rPr>
          <w:rFonts w:ascii="Times New Roman Bold" w:hAnsi="Times New Roman Bold"/>
          <w:smallCaps/>
          <w:sz w:val="24"/>
        </w:rPr>
        <w:t xml:space="preserve">:  </w:t>
      </w:r>
      <w:r w:rsidR="006F0AE6" w:rsidRPr="00B46CD6">
        <w:rPr>
          <w:rFonts w:ascii="Times New Roman Bold" w:hAnsi="Times New Roman Bold"/>
          <w:smallCaps/>
          <w:sz w:val="24"/>
        </w:rPr>
        <w:t>Summary Statistics of Daily Average Specific Conductance at Buckman in 2015</w:t>
      </w:r>
      <w:bookmarkEnd w:id="83"/>
    </w:p>
    <w:tbl>
      <w:tblPr>
        <w:tblW w:w="7060" w:type="dxa"/>
        <w:jc w:val="center"/>
        <w:tblLook w:val="04A0" w:firstRow="1" w:lastRow="0" w:firstColumn="1" w:lastColumn="0" w:noHBand="0" w:noVBand="1"/>
      </w:tblPr>
      <w:tblGrid>
        <w:gridCol w:w="2065"/>
        <w:gridCol w:w="2595"/>
        <w:gridCol w:w="2400"/>
      </w:tblGrid>
      <w:tr w:rsidR="006F0AE6" w:rsidRPr="0031286D" w14:paraId="326CA2B9" w14:textId="77777777" w:rsidTr="00B46CD6">
        <w:trPr>
          <w:trHeight w:val="600"/>
          <w:jc w:val="center"/>
        </w:trPr>
        <w:tc>
          <w:tcPr>
            <w:tcW w:w="2065" w:type="dxa"/>
            <w:tcBorders>
              <w:top w:val="single" w:sz="4" w:space="0" w:color="auto"/>
              <w:left w:val="single" w:sz="4" w:space="0" w:color="auto"/>
              <w:bottom w:val="single" w:sz="4" w:space="0" w:color="auto"/>
              <w:right w:val="single" w:sz="4" w:space="0" w:color="auto"/>
            </w:tcBorders>
            <w:shd w:val="clear" w:color="auto" w:fill="C6D9F1"/>
            <w:noWrap/>
            <w:vAlign w:val="bottom"/>
            <w:hideMark/>
          </w:tcPr>
          <w:p w14:paraId="269573FF" w14:textId="22096698" w:rsidR="006F0AE6" w:rsidRPr="00B46CD6" w:rsidRDefault="006F0AE6" w:rsidP="00B46CD6">
            <w:pPr>
              <w:jc w:val="center"/>
              <w:rPr>
                <w:rFonts w:ascii="Times New Roman Bold" w:hAnsi="Times New Roman Bold"/>
                <w:b/>
                <w:bCs/>
                <w:smallCaps/>
                <w:sz w:val="20"/>
              </w:rPr>
            </w:pPr>
            <w:r w:rsidRPr="00B46CD6">
              <w:rPr>
                <w:rFonts w:ascii="Times New Roman Bold" w:hAnsi="Times New Roman Bold"/>
                <w:b/>
                <w:bCs/>
                <w:smallCaps/>
                <w:sz w:val="20"/>
              </w:rPr>
              <w:t>S</w:t>
            </w:r>
            <w:r w:rsidR="00B46CD6" w:rsidRPr="00B46CD6">
              <w:rPr>
                <w:rFonts w:ascii="Times New Roman Bold" w:hAnsi="Times New Roman Bold"/>
                <w:b/>
                <w:bCs/>
                <w:smallCaps/>
                <w:sz w:val="20"/>
              </w:rPr>
              <w:t>tatistic</w:t>
            </w:r>
          </w:p>
        </w:tc>
        <w:tc>
          <w:tcPr>
            <w:tcW w:w="2595" w:type="dxa"/>
            <w:tcBorders>
              <w:top w:val="single" w:sz="4" w:space="0" w:color="auto"/>
              <w:left w:val="nil"/>
              <w:bottom w:val="single" w:sz="4" w:space="0" w:color="auto"/>
              <w:right w:val="single" w:sz="4" w:space="0" w:color="auto"/>
            </w:tcBorders>
            <w:shd w:val="clear" w:color="auto" w:fill="C6D9F1"/>
            <w:vAlign w:val="bottom"/>
            <w:hideMark/>
          </w:tcPr>
          <w:p w14:paraId="4E8FB47C" w14:textId="6052AE62" w:rsidR="006F0AE6" w:rsidRPr="00B46CD6" w:rsidRDefault="006F0AE6" w:rsidP="00B46CD6">
            <w:pPr>
              <w:jc w:val="center"/>
              <w:rPr>
                <w:rFonts w:ascii="Times New Roman Bold" w:hAnsi="Times New Roman Bold"/>
                <w:b/>
                <w:bCs/>
                <w:smallCaps/>
                <w:sz w:val="20"/>
              </w:rPr>
            </w:pPr>
            <w:r w:rsidRPr="00B46CD6">
              <w:rPr>
                <w:rFonts w:ascii="Times New Roman Bold" w:hAnsi="Times New Roman Bold"/>
                <w:b/>
                <w:bCs/>
                <w:smallCaps/>
                <w:sz w:val="20"/>
              </w:rPr>
              <w:t>B</w:t>
            </w:r>
            <w:r w:rsidR="00B46CD6" w:rsidRPr="00B46CD6">
              <w:rPr>
                <w:rFonts w:ascii="Times New Roman Bold" w:hAnsi="Times New Roman Bold"/>
                <w:b/>
                <w:bCs/>
                <w:smallCaps/>
                <w:sz w:val="20"/>
              </w:rPr>
              <w:t>ottom</w:t>
            </w:r>
            <w:r w:rsidRPr="00B46CD6">
              <w:rPr>
                <w:rFonts w:ascii="Times New Roman Bold" w:hAnsi="Times New Roman Bold"/>
                <w:b/>
                <w:bCs/>
                <w:smallCaps/>
                <w:sz w:val="20"/>
              </w:rPr>
              <w:t xml:space="preserve"> C</w:t>
            </w:r>
            <w:r w:rsidR="00B46CD6" w:rsidRPr="00B46CD6">
              <w:rPr>
                <w:rFonts w:ascii="Times New Roman Bold" w:hAnsi="Times New Roman Bold"/>
                <w:b/>
                <w:bCs/>
                <w:smallCaps/>
                <w:sz w:val="20"/>
              </w:rPr>
              <w:t>onductance</w:t>
            </w:r>
            <w:r w:rsidRPr="00B46CD6">
              <w:rPr>
                <w:rFonts w:ascii="Times New Roman Bold" w:hAnsi="Times New Roman Bold"/>
                <w:b/>
                <w:bCs/>
                <w:smallCaps/>
                <w:sz w:val="20"/>
              </w:rPr>
              <w:t xml:space="preserve"> (µS/cm)</w:t>
            </w:r>
          </w:p>
        </w:tc>
        <w:tc>
          <w:tcPr>
            <w:tcW w:w="2400" w:type="dxa"/>
            <w:tcBorders>
              <w:top w:val="single" w:sz="4" w:space="0" w:color="auto"/>
              <w:left w:val="nil"/>
              <w:bottom w:val="single" w:sz="4" w:space="0" w:color="auto"/>
              <w:right w:val="single" w:sz="4" w:space="0" w:color="auto"/>
            </w:tcBorders>
            <w:shd w:val="clear" w:color="auto" w:fill="C6D9F1"/>
            <w:vAlign w:val="bottom"/>
            <w:hideMark/>
          </w:tcPr>
          <w:p w14:paraId="7A0BD162" w14:textId="362C9FAC" w:rsidR="006F0AE6" w:rsidRPr="00B46CD6" w:rsidRDefault="006F0AE6" w:rsidP="00B46CD6">
            <w:pPr>
              <w:jc w:val="center"/>
              <w:rPr>
                <w:rFonts w:ascii="Times New Roman Bold" w:hAnsi="Times New Roman Bold"/>
                <w:b/>
                <w:bCs/>
                <w:smallCaps/>
                <w:sz w:val="20"/>
              </w:rPr>
            </w:pPr>
            <w:r w:rsidRPr="00B46CD6">
              <w:rPr>
                <w:rFonts w:ascii="Times New Roman Bold" w:hAnsi="Times New Roman Bold"/>
                <w:b/>
                <w:bCs/>
                <w:smallCaps/>
                <w:sz w:val="20"/>
              </w:rPr>
              <w:t>T</w:t>
            </w:r>
            <w:r w:rsidR="00B46CD6" w:rsidRPr="00B46CD6">
              <w:rPr>
                <w:rFonts w:ascii="Times New Roman Bold" w:hAnsi="Times New Roman Bold"/>
                <w:b/>
                <w:bCs/>
                <w:smallCaps/>
                <w:sz w:val="20"/>
              </w:rPr>
              <w:t>op Conductance</w:t>
            </w:r>
            <w:r w:rsidRPr="00B46CD6">
              <w:rPr>
                <w:rFonts w:ascii="Times New Roman Bold" w:hAnsi="Times New Roman Bold"/>
                <w:b/>
                <w:bCs/>
                <w:smallCaps/>
                <w:sz w:val="20"/>
              </w:rPr>
              <w:t xml:space="preserve">   (µS/cm)</w:t>
            </w:r>
          </w:p>
        </w:tc>
      </w:tr>
      <w:tr w:rsidR="006F0AE6" w:rsidRPr="0031286D" w14:paraId="61124B6F" w14:textId="77777777" w:rsidTr="006F0AE6">
        <w:trPr>
          <w:trHeight w:val="300"/>
          <w:jc w:val="center"/>
        </w:trPr>
        <w:tc>
          <w:tcPr>
            <w:tcW w:w="2065" w:type="dxa"/>
            <w:tcBorders>
              <w:top w:val="nil"/>
              <w:left w:val="single" w:sz="4" w:space="0" w:color="auto"/>
              <w:bottom w:val="single" w:sz="4" w:space="0" w:color="auto"/>
              <w:right w:val="single" w:sz="4" w:space="0" w:color="auto"/>
            </w:tcBorders>
            <w:shd w:val="clear" w:color="auto" w:fill="auto"/>
            <w:noWrap/>
            <w:vAlign w:val="center"/>
            <w:hideMark/>
          </w:tcPr>
          <w:p w14:paraId="0CAB7272" w14:textId="77777777" w:rsidR="006F0AE6" w:rsidRPr="00B46CD6" w:rsidRDefault="006F0AE6" w:rsidP="006F0AE6">
            <w:pPr>
              <w:jc w:val="center"/>
              <w:rPr>
                <w:rFonts w:ascii="Times New Roman" w:hAnsi="Times New Roman"/>
                <w:color w:val="000000"/>
                <w:sz w:val="20"/>
              </w:rPr>
            </w:pPr>
            <w:r w:rsidRPr="00B46CD6">
              <w:rPr>
                <w:rFonts w:ascii="Times New Roman" w:hAnsi="Times New Roman"/>
                <w:color w:val="000000"/>
                <w:sz w:val="20"/>
              </w:rPr>
              <w:t>N of Cases</w:t>
            </w:r>
          </w:p>
        </w:tc>
        <w:tc>
          <w:tcPr>
            <w:tcW w:w="2595" w:type="dxa"/>
            <w:tcBorders>
              <w:top w:val="nil"/>
              <w:left w:val="nil"/>
              <w:bottom w:val="single" w:sz="4" w:space="0" w:color="auto"/>
              <w:right w:val="single" w:sz="4" w:space="0" w:color="auto"/>
            </w:tcBorders>
            <w:shd w:val="clear" w:color="auto" w:fill="auto"/>
            <w:vAlign w:val="center"/>
            <w:hideMark/>
          </w:tcPr>
          <w:p w14:paraId="28522DB9" w14:textId="77777777" w:rsidR="006F0AE6" w:rsidRPr="00B46CD6" w:rsidRDefault="006F0AE6" w:rsidP="006F0AE6">
            <w:pPr>
              <w:jc w:val="center"/>
              <w:rPr>
                <w:rFonts w:ascii="Times New Roman" w:hAnsi="Times New Roman"/>
                <w:color w:val="000000"/>
                <w:sz w:val="20"/>
              </w:rPr>
            </w:pPr>
            <w:r w:rsidRPr="00B46CD6">
              <w:rPr>
                <w:rFonts w:ascii="Times New Roman" w:hAnsi="Times New Roman"/>
                <w:color w:val="000000"/>
                <w:sz w:val="20"/>
              </w:rPr>
              <w:t>331</w:t>
            </w:r>
          </w:p>
        </w:tc>
        <w:tc>
          <w:tcPr>
            <w:tcW w:w="2400" w:type="dxa"/>
            <w:tcBorders>
              <w:top w:val="nil"/>
              <w:left w:val="nil"/>
              <w:bottom w:val="single" w:sz="4" w:space="0" w:color="auto"/>
              <w:right w:val="single" w:sz="4" w:space="0" w:color="auto"/>
            </w:tcBorders>
            <w:shd w:val="clear" w:color="auto" w:fill="auto"/>
            <w:vAlign w:val="center"/>
            <w:hideMark/>
          </w:tcPr>
          <w:p w14:paraId="73B0CF6C" w14:textId="77777777" w:rsidR="006F0AE6" w:rsidRPr="00B46CD6" w:rsidRDefault="006F0AE6" w:rsidP="006F0AE6">
            <w:pPr>
              <w:jc w:val="center"/>
              <w:rPr>
                <w:rFonts w:ascii="Times New Roman" w:hAnsi="Times New Roman"/>
                <w:color w:val="000000"/>
                <w:sz w:val="20"/>
              </w:rPr>
            </w:pPr>
            <w:r w:rsidRPr="00B46CD6">
              <w:rPr>
                <w:rFonts w:ascii="Times New Roman" w:hAnsi="Times New Roman"/>
                <w:color w:val="000000"/>
                <w:sz w:val="20"/>
              </w:rPr>
              <w:t>318</w:t>
            </w:r>
          </w:p>
        </w:tc>
      </w:tr>
      <w:tr w:rsidR="006F0AE6" w:rsidRPr="0031286D" w14:paraId="590F75DB" w14:textId="77777777" w:rsidTr="006F0AE6">
        <w:trPr>
          <w:trHeight w:val="300"/>
          <w:jc w:val="center"/>
        </w:trPr>
        <w:tc>
          <w:tcPr>
            <w:tcW w:w="2065" w:type="dxa"/>
            <w:tcBorders>
              <w:top w:val="nil"/>
              <w:left w:val="single" w:sz="4" w:space="0" w:color="auto"/>
              <w:bottom w:val="single" w:sz="4" w:space="0" w:color="auto"/>
              <w:right w:val="single" w:sz="4" w:space="0" w:color="auto"/>
            </w:tcBorders>
            <w:shd w:val="clear" w:color="auto" w:fill="auto"/>
            <w:noWrap/>
            <w:vAlign w:val="center"/>
            <w:hideMark/>
          </w:tcPr>
          <w:p w14:paraId="15E4BC11" w14:textId="77777777" w:rsidR="006F0AE6" w:rsidRPr="00B46CD6" w:rsidRDefault="006F0AE6" w:rsidP="006F0AE6">
            <w:pPr>
              <w:jc w:val="center"/>
              <w:rPr>
                <w:rFonts w:ascii="Times New Roman" w:hAnsi="Times New Roman"/>
                <w:color w:val="000000"/>
                <w:sz w:val="20"/>
              </w:rPr>
            </w:pPr>
            <w:r w:rsidRPr="00B46CD6">
              <w:rPr>
                <w:rFonts w:ascii="Times New Roman" w:hAnsi="Times New Roman"/>
                <w:color w:val="000000"/>
                <w:sz w:val="20"/>
              </w:rPr>
              <w:t>Minimum</w:t>
            </w:r>
          </w:p>
        </w:tc>
        <w:tc>
          <w:tcPr>
            <w:tcW w:w="2595" w:type="dxa"/>
            <w:tcBorders>
              <w:top w:val="nil"/>
              <w:left w:val="nil"/>
              <w:bottom w:val="single" w:sz="4" w:space="0" w:color="auto"/>
              <w:right w:val="single" w:sz="4" w:space="0" w:color="auto"/>
            </w:tcBorders>
            <w:shd w:val="clear" w:color="auto" w:fill="auto"/>
            <w:vAlign w:val="center"/>
            <w:hideMark/>
          </w:tcPr>
          <w:p w14:paraId="030F8A62" w14:textId="77777777" w:rsidR="006F0AE6" w:rsidRPr="00B46CD6" w:rsidRDefault="006F0AE6" w:rsidP="006F0AE6">
            <w:pPr>
              <w:jc w:val="center"/>
              <w:rPr>
                <w:rFonts w:ascii="Times New Roman" w:hAnsi="Times New Roman"/>
                <w:color w:val="000000"/>
                <w:sz w:val="20"/>
              </w:rPr>
            </w:pPr>
            <w:r w:rsidRPr="00B46CD6">
              <w:rPr>
                <w:rFonts w:ascii="Times New Roman" w:hAnsi="Times New Roman"/>
                <w:color w:val="000000"/>
                <w:sz w:val="20"/>
              </w:rPr>
              <w:t>590</w:t>
            </w:r>
          </w:p>
        </w:tc>
        <w:tc>
          <w:tcPr>
            <w:tcW w:w="2400" w:type="dxa"/>
            <w:tcBorders>
              <w:top w:val="nil"/>
              <w:left w:val="nil"/>
              <w:bottom w:val="single" w:sz="4" w:space="0" w:color="auto"/>
              <w:right w:val="single" w:sz="4" w:space="0" w:color="auto"/>
            </w:tcBorders>
            <w:shd w:val="clear" w:color="auto" w:fill="auto"/>
            <w:vAlign w:val="center"/>
            <w:hideMark/>
          </w:tcPr>
          <w:p w14:paraId="063C798B" w14:textId="77777777" w:rsidR="006F0AE6" w:rsidRPr="00B46CD6" w:rsidRDefault="006F0AE6" w:rsidP="006F0AE6">
            <w:pPr>
              <w:jc w:val="center"/>
              <w:rPr>
                <w:rFonts w:ascii="Times New Roman" w:hAnsi="Times New Roman"/>
                <w:color w:val="000000"/>
                <w:sz w:val="20"/>
              </w:rPr>
            </w:pPr>
            <w:r w:rsidRPr="00B46CD6">
              <w:rPr>
                <w:rFonts w:ascii="Times New Roman" w:hAnsi="Times New Roman"/>
                <w:color w:val="000000"/>
                <w:sz w:val="20"/>
              </w:rPr>
              <w:t>589</w:t>
            </w:r>
          </w:p>
        </w:tc>
      </w:tr>
      <w:tr w:rsidR="006F0AE6" w:rsidRPr="0031286D" w14:paraId="09F1D572" w14:textId="77777777" w:rsidTr="006F0AE6">
        <w:trPr>
          <w:trHeight w:val="300"/>
          <w:jc w:val="center"/>
        </w:trPr>
        <w:tc>
          <w:tcPr>
            <w:tcW w:w="2065" w:type="dxa"/>
            <w:tcBorders>
              <w:top w:val="nil"/>
              <w:left w:val="single" w:sz="4" w:space="0" w:color="auto"/>
              <w:bottom w:val="single" w:sz="4" w:space="0" w:color="auto"/>
              <w:right w:val="single" w:sz="4" w:space="0" w:color="auto"/>
            </w:tcBorders>
            <w:shd w:val="clear" w:color="auto" w:fill="auto"/>
            <w:noWrap/>
            <w:vAlign w:val="center"/>
            <w:hideMark/>
          </w:tcPr>
          <w:p w14:paraId="41293169" w14:textId="77777777" w:rsidR="006F0AE6" w:rsidRPr="00B46CD6" w:rsidRDefault="006F0AE6" w:rsidP="006F0AE6">
            <w:pPr>
              <w:jc w:val="center"/>
              <w:rPr>
                <w:rFonts w:ascii="Times New Roman" w:hAnsi="Times New Roman"/>
                <w:color w:val="000000"/>
                <w:sz w:val="20"/>
              </w:rPr>
            </w:pPr>
            <w:r w:rsidRPr="00B46CD6">
              <w:rPr>
                <w:rFonts w:ascii="Times New Roman" w:hAnsi="Times New Roman"/>
                <w:color w:val="000000"/>
                <w:sz w:val="20"/>
              </w:rPr>
              <w:t>Maximum</w:t>
            </w:r>
          </w:p>
        </w:tc>
        <w:tc>
          <w:tcPr>
            <w:tcW w:w="2595" w:type="dxa"/>
            <w:tcBorders>
              <w:top w:val="nil"/>
              <w:left w:val="nil"/>
              <w:bottom w:val="single" w:sz="4" w:space="0" w:color="auto"/>
              <w:right w:val="single" w:sz="4" w:space="0" w:color="auto"/>
            </w:tcBorders>
            <w:shd w:val="clear" w:color="auto" w:fill="auto"/>
            <w:vAlign w:val="center"/>
            <w:hideMark/>
          </w:tcPr>
          <w:p w14:paraId="6459520C" w14:textId="77777777" w:rsidR="006F0AE6" w:rsidRPr="00B46CD6" w:rsidRDefault="006F0AE6" w:rsidP="006F0AE6">
            <w:pPr>
              <w:jc w:val="center"/>
              <w:rPr>
                <w:rFonts w:ascii="Times New Roman" w:hAnsi="Times New Roman"/>
                <w:color w:val="000000"/>
                <w:sz w:val="20"/>
              </w:rPr>
            </w:pPr>
            <w:r w:rsidRPr="00B46CD6">
              <w:rPr>
                <w:rFonts w:ascii="Times New Roman" w:hAnsi="Times New Roman"/>
                <w:color w:val="000000"/>
                <w:sz w:val="20"/>
              </w:rPr>
              <w:t>19440</w:t>
            </w:r>
          </w:p>
        </w:tc>
        <w:tc>
          <w:tcPr>
            <w:tcW w:w="2400" w:type="dxa"/>
            <w:tcBorders>
              <w:top w:val="nil"/>
              <w:left w:val="nil"/>
              <w:bottom w:val="single" w:sz="4" w:space="0" w:color="auto"/>
              <w:right w:val="single" w:sz="4" w:space="0" w:color="auto"/>
            </w:tcBorders>
            <w:shd w:val="clear" w:color="auto" w:fill="auto"/>
            <w:vAlign w:val="center"/>
            <w:hideMark/>
          </w:tcPr>
          <w:p w14:paraId="51AD8C72" w14:textId="77777777" w:rsidR="006F0AE6" w:rsidRPr="00B46CD6" w:rsidRDefault="006F0AE6" w:rsidP="006F0AE6">
            <w:pPr>
              <w:jc w:val="center"/>
              <w:rPr>
                <w:rFonts w:ascii="Times New Roman" w:hAnsi="Times New Roman"/>
                <w:color w:val="000000"/>
                <w:sz w:val="20"/>
              </w:rPr>
            </w:pPr>
            <w:r w:rsidRPr="00B46CD6">
              <w:rPr>
                <w:rFonts w:ascii="Times New Roman" w:hAnsi="Times New Roman"/>
                <w:color w:val="000000"/>
                <w:sz w:val="20"/>
              </w:rPr>
              <w:t>13553</w:t>
            </w:r>
          </w:p>
        </w:tc>
      </w:tr>
      <w:tr w:rsidR="006F0AE6" w:rsidRPr="0031286D" w14:paraId="2D94CFF3" w14:textId="77777777" w:rsidTr="006F0AE6">
        <w:trPr>
          <w:trHeight w:val="300"/>
          <w:jc w:val="center"/>
        </w:trPr>
        <w:tc>
          <w:tcPr>
            <w:tcW w:w="2065" w:type="dxa"/>
            <w:tcBorders>
              <w:top w:val="nil"/>
              <w:left w:val="single" w:sz="4" w:space="0" w:color="auto"/>
              <w:bottom w:val="single" w:sz="4" w:space="0" w:color="auto"/>
              <w:right w:val="single" w:sz="4" w:space="0" w:color="auto"/>
            </w:tcBorders>
            <w:shd w:val="clear" w:color="auto" w:fill="auto"/>
            <w:noWrap/>
            <w:vAlign w:val="center"/>
            <w:hideMark/>
          </w:tcPr>
          <w:p w14:paraId="1D963CB3" w14:textId="77777777" w:rsidR="006F0AE6" w:rsidRPr="00B46CD6" w:rsidRDefault="006F0AE6" w:rsidP="006F0AE6">
            <w:pPr>
              <w:jc w:val="center"/>
              <w:rPr>
                <w:rFonts w:ascii="Times New Roman" w:hAnsi="Times New Roman"/>
                <w:color w:val="000000"/>
                <w:sz w:val="20"/>
              </w:rPr>
            </w:pPr>
            <w:r w:rsidRPr="00B46CD6">
              <w:rPr>
                <w:rFonts w:ascii="Times New Roman" w:hAnsi="Times New Roman"/>
                <w:color w:val="000000"/>
                <w:sz w:val="20"/>
              </w:rPr>
              <w:t xml:space="preserve"> Mean</w:t>
            </w:r>
          </w:p>
        </w:tc>
        <w:tc>
          <w:tcPr>
            <w:tcW w:w="2595" w:type="dxa"/>
            <w:tcBorders>
              <w:top w:val="nil"/>
              <w:left w:val="nil"/>
              <w:bottom w:val="single" w:sz="4" w:space="0" w:color="auto"/>
              <w:right w:val="single" w:sz="4" w:space="0" w:color="auto"/>
            </w:tcBorders>
            <w:shd w:val="clear" w:color="auto" w:fill="auto"/>
            <w:vAlign w:val="center"/>
            <w:hideMark/>
          </w:tcPr>
          <w:p w14:paraId="27A3610A" w14:textId="77777777" w:rsidR="006F0AE6" w:rsidRPr="00B46CD6" w:rsidRDefault="006F0AE6" w:rsidP="006F0AE6">
            <w:pPr>
              <w:jc w:val="center"/>
              <w:rPr>
                <w:rFonts w:ascii="Times New Roman" w:hAnsi="Times New Roman"/>
                <w:color w:val="000000"/>
                <w:sz w:val="20"/>
              </w:rPr>
            </w:pPr>
            <w:r w:rsidRPr="00B46CD6">
              <w:rPr>
                <w:rFonts w:ascii="Times New Roman" w:hAnsi="Times New Roman"/>
                <w:color w:val="000000"/>
                <w:sz w:val="20"/>
              </w:rPr>
              <w:t>2832</w:t>
            </w:r>
          </w:p>
        </w:tc>
        <w:tc>
          <w:tcPr>
            <w:tcW w:w="2400" w:type="dxa"/>
            <w:tcBorders>
              <w:top w:val="nil"/>
              <w:left w:val="nil"/>
              <w:bottom w:val="single" w:sz="4" w:space="0" w:color="auto"/>
              <w:right w:val="single" w:sz="4" w:space="0" w:color="auto"/>
            </w:tcBorders>
            <w:shd w:val="clear" w:color="auto" w:fill="auto"/>
            <w:vAlign w:val="center"/>
            <w:hideMark/>
          </w:tcPr>
          <w:p w14:paraId="41CE9772" w14:textId="77777777" w:rsidR="006F0AE6" w:rsidRPr="00B46CD6" w:rsidRDefault="006F0AE6" w:rsidP="006F0AE6">
            <w:pPr>
              <w:jc w:val="center"/>
              <w:rPr>
                <w:rFonts w:ascii="Times New Roman" w:hAnsi="Times New Roman"/>
                <w:color w:val="000000"/>
                <w:sz w:val="20"/>
              </w:rPr>
            </w:pPr>
            <w:r w:rsidRPr="00B46CD6">
              <w:rPr>
                <w:rFonts w:ascii="Times New Roman" w:hAnsi="Times New Roman"/>
                <w:color w:val="000000"/>
                <w:sz w:val="20"/>
              </w:rPr>
              <w:t>2449</w:t>
            </w:r>
          </w:p>
        </w:tc>
      </w:tr>
      <w:tr w:rsidR="006F0AE6" w:rsidRPr="0031286D" w14:paraId="2C8D84CF" w14:textId="77777777" w:rsidTr="006F0AE6">
        <w:trPr>
          <w:trHeight w:val="300"/>
          <w:jc w:val="center"/>
        </w:trPr>
        <w:tc>
          <w:tcPr>
            <w:tcW w:w="2065" w:type="dxa"/>
            <w:tcBorders>
              <w:top w:val="nil"/>
              <w:left w:val="single" w:sz="4" w:space="0" w:color="auto"/>
              <w:bottom w:val="single" w:sz="4" w:space="0" w:color="auto"/>
              <w:right w:val="single" w:sz="4" w:space="0" w:color="auto"/>
            </w:tcBorders>
            <w:shd w:val="clear" w:color="auto" w:fill="auto"/>
            <w:noWrap/>
            <w:vAlign w:val="center"/>
            <w:hideMark/>
          </w:tcPr>
          <w:p w14:paraId="40FA6775" w14:textId="77777777" w:rsidR="006F0AE6" w:rsidRPr="00B46CD6" w:rsidRDefault="006F0AE6" w:rsidP="006F0AE6">
            <w:pPr>
              <w:jc w:val="center"/>
              <w:rPr>
                <w:rFonts w:ascii="Times New Roman" w:hAnsi="Times New Roman"/>
                <w:color w:val="000000"/>
                <w:sz w:val="20"/>
              </w:rPr>
            </w:pPr>
            <w:r w:rsidRPr="00B46CD6">
              <w:rPr>
                <w:rFonts w:ascii="Times New Roman" w:hAnsi="Times New Roman"/>
                <w:color w:val="000000"/>
                <w:sz w:val="20"/>
              </w:rPr>
              <w:t>Standard Deviation</w:t>
            </w:r>
          </w:p>
        </w:tc>
        <w:tc>
          <w:tcPr>
            <w:tcW w:w="2595" w:type="dxa"/>
            <w:tcBorders>
              <w:top w:val="nil"/>
              <w:left w:val="nil"/>
              <w:bottom w:val="single" w:sz="4" w:space="0" w:color="auto"/>
              <w:right w:val="single" w:sz="4" w:space="0" w:color="auto"/>
            </w:tcBorders>
            <w:shd w:val="clear" w:color="auto" w:fill="auto"/>
            <w:vAlign w:val="center"/>
            <w:hideMark/>
          </w:tcPr>
          <w:p w14:paraId="615FC699" w14:textId="77777777" w:rsidR="006F0AE6" w:rsidRPr="00B46CD6" w:rsidRDefault="006F0AE6" w:rsidP="006F0AE6">
            <w:pPr>
              <w:jc w:val="center"/>
              <w:rPr>
                <w:rFonts w:ascii="Times New Roman" w:hAnsi="Times New Roman"/>
                <w:color w:val="000000"/>
                <w:sz w:val="20"/>
              </w:rPr>
            </w:pPr>
            <w:r w:rsidRPr="00B46CD6">
              <w:rPr>
                <w:rFonts w:ascii="Times New Roman" w:hAnsi="Times New Roman"/>
                <w:color w:val="000000"/>
                <w:sz w:val="20"/>
              </w:rPr>
              <w:t>3292</w:t>
            </w:r>
          </w:p>
        </w:tc>
        <w:tc>
          <w:tcPr>
            <w:tcW w:w="2400" w:type="dxa"/>
            <w:tcBorders>
              <w:top w:val="nil"/>
              <w:left w:val="nil"/>
              <w:bottom w:val="single" w:sz="4" w:space="0" w:color="auto"/>
              <w:right w:val="single" w:sz="4" w:space="0" w:color="auto"/>
            </w:tcBorders>
            <w:shd w:val="clear" w:color="auto" w:fill="auto"/>
            <w:vAlign w:val="center"/>
            <w:hideMark/>
          </w:tcPr>
          <w:p w14:paraId="3252C648" w14:textId="77777777" w:rsidR="006F0AE6" w:rsidRPr="00B46CD6" w:rsidRDefault="006F0AE6" w:rsidP="006F0AE6">
            <w:pPr>
              <w:jc w:val="center"/>
              <w:rPr>
                <w:rFonts w:ascii="Times New Roman" w:hAnsi="Times New Roman"/>
                <w:color w:val="000000"/>
                <w:sz w:val="20"/>
              </w:rPr>
            </w:pPr>
            <w:r w:rsidRPr="00B46CD6">
              <w:rPr>
                <w:rFonts w:ascii="Times New Roman" w:hAnsi="Times New Roman"/>
                <w:color w:val="000000"/>
                <w:sz w:val="20"/>
              </w:rPr>
              <w:t>2701</w:t>
            </w:r>
          </w:p>
        </w:tc>
      </w:tr>
      <w:tr w:rsidR="006F0AE6" w:rsidRPr="0031286D" w14:paraId="0E7207F1" w14:textId="77777777" w:rsidTr="006F0AE6">
        <w:trPr>
          <w:trHeight w:val="300"/>
          <w:jc w:val="center"/>
        </w:trPr>
        <w:tc>
          <w:tcPr>
            <w:tcW w:w="2065" w:type="dxa"/>
            <w:tcBorders>
              <w:top w:val="nil"/>
              <w:left w:val="single" w:sz="4" w:space="0" w:color="auto"/>
              <w:bottom w:val="single" w:sz="4" w:space="0" w:color="auto"/>
              <w:right w:val="single" w:sz="4" w:space="0" w:color="auto"/>
            </w:tcBorders>
            <w:shd w:val="clear" w:color="auto" w:fill="auto"/>
            <w:noWrap/>
            <w:vAlign w:val="center"/>
            <w:hideMark/>
          </w:tcPr>
          <w:p w14:paraId="4C2CCC12" w14:textId="77777777" w:rsidR="006F0AE6" w:rsidRPr="00B46CD6" w:rsidRDefault="006F0AE6" w:rsidP="006F0AE6">
            <w:pPr>
              <w:jc w:val="center"/>
              <w:rPr>
                <w:rFonts w:ascii="Times New Roman" w:hAnsi="Times New Roman"/>
                <w:color w:val="000000"/>
                <w:sz w:val="20"/>
              </w:rPr>
            </w:pPr>
            <w:r w:rsidRPr="00B46CD6">
              <w:rPr>
                <w:rFonts w:ascii="Times New Roman" w:hAnsi="Times New Roman"/>
                <w:color w:val="000000"/>
                <w:sz w:val="20"/>
              </w:rPr>
              <w:t xml:space="preserve"> Pct1</w:t>
            </w:r>
          </w:p>
        </w:tc>
        <w:tc>
          <w:tcPr>
            <w:tcW w:w="2595" w:type="dxa"/>
            <w:tcBorders>
              <w:top w:val="nil"/>
              <w:left w:val="nil"/>
              <w:bottom w:val="single" w:sz="4" w:space="0" w:color="auto"/>
              <w:right w:val="single" w:sz="4" w:space="0" w:color="auto"/>
            </w:tcBorders>
            <w:shd w:val="clear" w:color="auto" w:fill="auto"/>
            <w:vAlign w:val="center"/>
            <w:hideMark/>
          </w:tcPr>
          <w:p w14:paraId="6D9DA454" w14:textId="77777777" w:rsidR="006F0AE6" w:rsidRPr="00B46CD6" w:rsidRDefault="006F0AE6" w:rsidP="006F0AE6">
            <w:pPr>
              <w:jc w:val="center"/>
              <w:rPr>
                <w:rFonts w:ascii="Times New Roman" w:hAnsi="Times New Roman"/>
                <w:color w:val="000000"/>
                <w:sz w:val="20"/>
              </w:rPr>
            </w:pPr>
            <w:r w:rsidRPr="00B46CD6">
              <w:rPr>
                <w:rFonts w:ascii="Times New Roman" w:hAnsi="Times New Roman"/>
                <w:color w:val="000000"/>
                <w:sz w:val="20"/>
              </w:rPr>
              <w:t>593</w:t>
            </w:r>
          </w:p>
        </w:tc>
        <w:tc>
          <w:tcPr>
            <w:tcW w:w="2400" w:type="dxa"/>
            <w:tcBorders>
              <w:top w:val="nil"/>
              <w:left w:val="nil"/>
              <w:bottom w:val="single" w:sz="4" w:space="0" w:color="auto"/>
              <w:right w:val="single" w:sz="4" w:space="0" w:color="auto"/>
            </w:tcBorders>
            <w:shd w:val="clear" w:color="auto" w:fill="auto"/>
            <w:vAlign w:val="center"/>
            <w:hideMark/>
          </w:tcPr>
          <w:p w14:paraId="53B629E5" w14:textId="77777777" w:rsidR="006F0AE6" w:rsidRPr="00B46CD6" w:rsidRDefault="006F0AE6" w:rsidP="006F0AE6">
            <w:pPr>
              <w:jc w:val="center"/>
              <w:rPr>
                <w:rFonts w:ascii="Times New Roman" w:hAnsi="Times New Roman"/>
                <w:color w:val="000000"/>
                <w:sz w:val="20"/>
              </w:rPr>
            </w:pPr>
            <w:r w:rsidRPr="00B46CD6">
              <w:rPr>
                <w:rFonts w:ascii="Times New Roman" w:hAnsi="Times New Roman"/>
                <w:color w:val="000000"/>
                <w:sz w:val="20"/>
              </w:rPr>
              <w:t>593</w:t>
            </w:r>
          </w:p>
        </w:tc>
      </w:tr>
      <w:tr w:rsidR="006F0AE6" w:rsidRPr="0031286D" w14:paraId="490BC161" w14:textId="77777777" w:rsidTr="006F0AE6">
        <w:trPr>
          <w:trHeight w:val="300"/>
          <w:jc w:val="center"/>
        </w:trPr>
        <w:tc>
          <w:tcPr>
            <w:tcW w:w="2065" w:type="dxa"/>
            <w:tcBorders>
              <w:top w:val="nil"/>
              <w:left w:val="single" w:sz="4" w:space="0" w:color="auto"/>
              <w:bottom w:val="single" w:sz="4" w:space="0" w:color="auto"/>
              <w:right w:val="single" w:sz="4" w:space="0" w:color="auto"/>
            </w:tcBorders>
            <w:shd w:val="clear" w:color="auto" w:fill="auto"/>
            <w:noWrap/>
            <w:vAlign w:val="center"/>
            <w:hideMark/>
          </w:tcPr>
          <w:p w14:paraId="47A7628C" w14:textId="77777777" w:rsidR="006F0AE6" w:rsidRPr="00B46CD6" w:rsidRDefault="006F0AE6" w:rsidP="006F0AE6">
            <w:pPr>
              <w:jc w:val="center"/>
              <w:rPr>
                <w:rFonts w:ascii="Times New Roman" w:hAnsi="Times New Roman"/>
                <w:color w:val="000000"/>
                <w:sz w:val="20"/>
              </w:rPr>
            </w:pPr>
            <w:r w:rsidRPr="00B46CD6">
              <w:rPr>
                <w:rFonts w:ascii="Times New Roman" w:hAnsi="Times New Roman"/>
                <w:color w:val="000000"/>
                <w:sz w:val="20"/>
              </w:rPr>
              <w:t xml:space="preserve"> Pct5</w:t>
            </w:r>
          </w:p>
        </w:tc>
        <w:tc>
          <w:tcPr>
            <w:tcW w:w="2595" w:type="dxa"/>
            <w:tcBorders>
              <w:top w:val="nil"/>
              <w:left w:val="nil"/>
              <w:bottom w:val="single" w:sz="4" w:space="0" w:color="auto"/>
              <w:right w:val="single" w:sz="4" w:space="0" w:color="auto"/>
            </w:tcBorders>
            <w:shd w:val="clear" w:color="auto" w:fill="auto"/>
            <w:vAlign w:val="center"/>
            <w:hideMark/>
          </w:tcPr>
          <w:p w14:paraId="7B7C5EF6" w14:textId="77777777" w:rsidR="006F0AE6" w:rsidRPr="00B46CD6" w:rsidRDefault="006F0AE6" w:rsidP="006F0AE6">
            <w:pPr>
              <w:jc w:val="center"/>
              <w:rPr>
                <w:rFonts w:ascii="Times New Roman" w:hAnsi="Times New Roman"/>
                <w:color w:val="000000"/>
                <w:sz w:val="20"/>
              </w:rPr>
            </w:pPr>
            <w:r w:rsidRPr="00B46CD6">
              <w:rPr>
                <w:rFonts w:ascii="Times New Roman" w:hAnsi="Times New Roman"/>
                <w:color w:val="000000"/>
                <w:sz w:val="20"/>
              </w:rPr>
              <w:t>610</w:t>
            </w:r>
          </w:p>
        </w:tc>
        <w:tc>
          <w:tcPr>
            <w:tcW w:w="2400" w:type="dxa"/>
            <w:tcBorders>
              <w:top w:val="nil"/>
              <w:left w:val="nil"/>
              <w:bottom w:val="single" w:sz="4" w:space="0" w:color="auto"/>
              <w:right w:val="single" w:sz="4" w:space="0" w:color="auto"/>
            </w:tcBorders>
            <w:shd w:val="clear" w:color="auto" w:fill="auto"/>
            <w:vAlign w:val="center"/>
            <w:hideMark/>
          </w:tcPr>
          <w:p w14:paraId="6D53F5DB" w14:textId="77777777" w:rsidR="006F0AE6" w:rsidRPr="00B46CD6" w:rsidRDefault="006F0AE6" w:rsidP="006F0AE6">
            <w:pPr>
              <w:jc w:val="center"/>
              <w:rPr>
                <w:rFonts w:ascii="Times New Roman" w:hAnsi="Times New Roman"/>
                <w:color w:val="000000"/>
                <w:sz w:val="20"/>
              </w:rPr>
            </w:pPr>
            <w:r w:rsidRPr="00B46CD6">
              <w:rPr>
                <w:rFonts w:ascii="Times New Roman" w:hAnsi="Times New Roman"/>
                <w:color w:val="000000"/>
                <w:sz w:val="20"/>
              </w:rPr>
              <w:t>609</w:t>
            </w:r>
          </w:p>
        </w:tc>
      </w:tr>
      <w:tr w:rsidR="006F0AE6" w:rsidRPr="0031286D" w14:paraId="0830F77F" w14:textId="77777777" w:rsidTr="006F0AE6">
        <w:trPr>
          <w:trHeight w:val="300"/>
          <w:jc w:val="center"/>
        </w:trPr>
        <w:tc>
          <w:tcPr>
            <w:tcW w:w="2065" w:type="dxa"/>
            <w:tcBorders>
              <w:top w:val="nil"/>
              <w:left w:val="single" w:sz="4" w:space="0" w:color="auto"/>
              <w:bottom w:val="single" w:sz="4" w:space="0" w:color="auto"/>
              <w:right w:val="single" w:sz="4" w:space="0" w:color="auto"/>
            </w:tcBorders>
            <w:shd w:val="clear" w:color="auto" w:fill="auto"/>
            <w:noWrap/>
            <w:vAlign w:val="center"/>
            <w:hideMark/>
          </w:tcPr>
          <w:p w14:paraId="63067297" w14:textId="77777777" w:rsidR="006F0AE6" w:rsidRPr="00B46CD6" w:rsidRDefault="006F0AE6" w:rsidP="006F0AE6">
            <w:pPr>
              <w:jc w:val="center"/>
              <w:rPr>
                <w:rFonts w:ascii="Times New Roman" w:hAnsi="Times New Roman"/>
                <w:color w:val="000000"/>
                <w:sz w:val="20"/>
              </w:rPr>
            </w:pPr>
            <w:r w:rsidRPr="00B46CD6">
              <w:rPr>
                <w:rFonts w:ascii="Times New Roman" w:hAnsi="Times New Roman"/>
                <w:color w:val="000000"/>
                <w:sz w:val="20"/>
              </w:rPr>
              <w:t xml:space="preserve"> Pct10</w:t>
            </w:r>
          </w:p>
        </w:tc>
        <w:tc>
          <w:tcPr>
            <w:tcW w:w="2595" w:type="dxa"/>
            <w:tcBorders>
              <w:top w:val="nil"/>
              <w:left w:val="nil"/>
              <w:bottom w:val="single" w:sz="4" w:space="0" w:color="auto"/>
              <w:right w:val="single" w:sz="4" w:space="0" w:color="auto"/>
            </w:tcBorders>
            <w:shd w:val="clear" w:color="auto" w:fill="auto"/>
            <w:vAlign w:val="center"/>
            <w:hideMark/>
          </w:tcPr>
          <w:p w14:paraId="0966E838" w14:textId="77777777" w:rsidR="006F0AE6" w:rsidRPr="00B46CD6" w:rsidRDefault="006F0AE6" w:rsidP="006F0AE6">
            <w:pPr>
              <w:jc w:val="center"/>
              <w:rPr>
                <w:rFonts w:ascii="Times New Roman" w:hAnsi="Times New Roman"/>
                <w:color w:val="000000"/>
                <w:sz w:val="20"/>
              </w:rPr>
            </w:pPr>
            <w:r w:rsidRPr="00B46CD6">
              <w:rPr>
                <w:rFonts w:ascii="Times New Roman" w:hAnsi="Times New Roman"/>
                <w:color w:val="000000"/>
                <w:sz w:val="20"/>
              </w:rPr>
              <w:t>627</w:t>
            </w:r>
          </w:p>
        </w:tc>
        <w:tc>
          <w:tcPr>
            <w:tcW w:w="2400" w:type="dxa"/>
            <w:tcBorders>
              <w:top w:val="nil"/>
              <w:left w:val="nil"/>
              <w:bottom w:val="single" w:sz="4" w:space="0" w:color="auto"/>
              <w:right w:val="single" w:sz="4" w:space="0" w:color="auto"/>
            </w:tcBorders>
            <w:shd w:val="clear" w:color="auto" w:fill="auto"/>
            <w:vAlign w:val="center"/>
            <w:hideMark/>
          </w:tcPr>
          <w:p w14:paraId="4BE76C42" w14:textId="77777777" w:rsidR="006F0AE6" w:rsidRPr="00B46CD6" w:rsidRDefault="006F0AE6" w:rsidP="006F0AE6">
            <w:pPr>
              <w:jc w:val="center"/>
              <w:rPr>
                <w:rFonts w:ascii="Times New Roman" w:hAnsi="Times New Roman"/>
                <w:color w:val="000000"/>
                <w:sz w:val="20"/>
              </w:rPr>
            </w:pPr>
            <w:r w:rsidRPr="00B46CD6">
              <w:rPr>
                <w:rFonts w:ascii="Times New Roman" w:hAnsi="Times New Roman"/>
                <w:color w:val="000000"/>
                <w:sz w:val="20"/>
              </w:rPr>
              <w:t>626</w:t>
            </w:r>
          </w:p>
        </w:tc>
      </w:tr>
      <w:tr w:rsidR="006F0AE6" w:rsidRPr="0031286D" w14:paraId="71F944E3" w14:textId="77777777" w:rsidTr="006F0AE6">
        <w:trPr>
          <w:trHeight w:val="300"/>
          <w:jc w:val="center"/>
        </w:trPr>
        <w:tc>
          <w:tcPr>
            <w:tcW w:w="2065" w:type="dxa"/>
            <w:tcBorders>
              <w:top w:val="nil"/>
              <w:left w:val="single" w:sz="4" w:space="0" w:color="auto"/>
              <w:bottom w:val="single" w:sz="4" w:space="0" w:color="auto"/>
              <w:right w:val="single" w:sz="4" w:space="0" w:color="auto"/>
            </w:tcBorders>
            <w:shd w:val="clear" w:color="auto" w:fill="auto"/>
            <w:noWrap/>
            <w:vAlign w:val="center"/>
            <w:hideMark/>
          </w:tcPr>
          <w:p w14:paraId="59937C9B" w14:textId="77777777" w:rsidR="006F0AE6" w:rsidRPr="00B46CD6" w:rsidRDefault="006F0AE6" w:rsidP="006F0AE6">
            <w:pPr>
              <w:jc w:val="center"/>
              <w:rPr>
                <w:rFonts w:ascii="Times New Roman" w:hAnsi="Times New Roman"/>
                <w:color w:val="000000"/>
                <w:sz w:val="20"/>
              </w:rPr>
            </w:pPr>
            <w:r w:rsidRPr="00B46CD6">
              <w:rPr>
                <w:rFonts w:ascii="Times New Roman" w:hAnsi="Times New Roman"/>
                <w:color w:val="000000"/>
                <w:sz w:val="20"/>
              </w:rPr>
              <w:t xml:space="preserve"> Pct20</w:t>
            </w:r>
          </w:p>
        </w:tc>
        <w:tc>
          <w:tcPr>
            <w:tcW w:w="2595" w:type="dxa"/>
            <w:tcBorders>
              <w:top w:val="nil"/>
              <w:left w:val="nil"/>
              <w:bottom w:val="single" w:sz="4" w:space="0" w:color="auto"/>
              <w:right w:val="single" w:sz="4" w:space="0" w:color="auto"/>
            </w:tcBorders>
            <w:shd w:val="clear" w:color="auto" w:fill="auto"/>
            <w:vAlign w:val="center"/>
            <w:hideMark/>
          </w:tcPr>
          <w:p w14:paraId="0A202C5D" w14:textId="77777777" w:rsidR="006F0AE6" w:rsidRPr="00B46CD6" w:rsidRDefault="006F0AE6" w:rsidP="006F0AE6">
            <w:pPr>
              <w:jc w:val="center"/>
              <w:rPr>
                <w:rFonts w:ascii="Times New Roman" w:hAnsi="Times New Roman"/>
                <w:color w:val="000000"/>
                <w:sz w:val="20"/>
              </w:rPr>
            </w:pPr>
            <w:r w:rsidRPr="00B46CD6">
              <w:rPr>
                <w:rFonts w:ascii="Times New Roman" w:hAnsi="Times New Roman"/>
                <w:color w:val="000000"/>
                <w:sz w:val="20"/>
              </w:rPr>
              <w:t>660</w:t>
            </w:r>
          </w:p>
        </w:tc>
        <w:tc>
          <w:tcPr>
            <w:tcW w:w="2400" w:type="dxa"/>
            <w:tcBorders>
              <w:top w:val="nil"/>
              <w:left w:val="nil"/>
              <w:bottom w:val="single" w:sz="4" w:space="0" w:color="auto"/>
              <w:right w:val="single" w:sz="4" w:space="0" w:color="auto"/>
            </w:tcBorders>
            <w:shd w:val="clear" w:color="auto" w:fill="auto"/>
            <w:vAlign w:val="center"/>
            <w:hideMark/>
          </w:tcPr>
          <w:p w14:paraId="0F52AE66" w14:textId="77777777" w:rsidR="006F0AE6" w:rsidRPr="00B46CD6" w:rsidRDefault="006F0AE6" w:rsidP="006F0AE6">
            <w:pPr>
              <w:jc w:val="center"/>
              <w:rPr>
                <w:rFonts w:ascii="Times New Roman" w:hAnsi="Times New Roman"/>
                <w:color w:val="000000"/>
                <w:sz w:val="20"/>
              </w:rPr>
            </w:pPr>
            <w:r w:rsidRPr="00B46CD6">
              <w:rPr>
                <w:rFonts w:ascii="Times New Roman" w:hAnsi="Times New Roman"/>
                <w:color w:val="000000"/>
                <w:sz w:val="20"/>
              </w:rPr>
              <w:t>659</w:t>
            </w:r>
          </w:p>
        </w:tc>
      </w:tr>
      <w:tr w:rsidR="006F0AE6" w:rsidRPr="0031286D" w14:paraId="0B4FE608" w14:textId="77777777" w:rsidTr="006F0AE6">
        <w:trPr>
          <w:trHeight w:val="300"/>
          <w:jc w:val="center"/>
        </w:trPr>
        <w:tc>
          <w:tcPr>
            <w:tcW w:w="2065" w:type="dxa"/>
            <w:tcBorders>
              <w:top w:val="nil"/>
              <w:left w:val="single" w:sz="4" w:space="0" w:color="auto"/>
              <w:bottom w:val="single" w:sz="4" w:space="0" w:color="auto"/>
              <w:right w:val="single" w:sz="4" w:space="0" w:color="auto"/>
            </w:tcBorders>
            <w:shd w:val="clear" w:color="auto" w:fill="auto"/>
            <w:noWrap/>
            <w:vAlign w:val="center"/>
            <w:hideMark/>
          </w:tcPr>
          <w:p w14:paraId="02D49D66" w14:textId="77777777" w:rsidR="006F0AE6" w:rsidRPr="00B46CD6" w:rsidRDefault="006F0AE6" w:rsidP="006F0AE6">
            <w:pPr>
              <w:jc w:val="center"/>
              <w:rPr>
                <w:rFonts w:ascii="Times New Roman" w:hAnsi="Times New Roman"/>
                <w:color w:val="000000"/>
                <w:sz w:val="20"/>
              </w:rPr>
            </w:pPr>
            <w:r w:rsidRPr="00B46CD6">
              <w:rPr>
                <w:rFonts w:ascii="Times New Roman" w:hAnsi="Times New Roman"/>
                <w:color w:val="000000"/>
                <w:sz w:val="20"/>
              </w:rPr>
              <w:t xml:space="preserve"> Pct25</w:t>
            </w:r>
          </w:p>
        </w:tc>
        <w:tc>
          <w:tcPr>
            <w:tcW w:w="2595" w:type="dxa"/>
            <w:tcBorders>
              <w:top w:val="nil"/>
              <w:left w:val="nil"/>
              <w:bottom w:val="single" w:sz="4" w:space="0" w:color="auto"/>
              <w:right w:val="single" w:sz="4" w:space="0" w:color="auto"/>
            </w:tcBorders>
            <w:shd w:val="clear" w:color="auto" w:fill="auto"/>
            <w:vAlign w:val="center"/>
            <w:hideMark/>
          </w:tcPr>
          <w:p w14:paraId="31A6F8F2" w14:textId="77777777" w:rsidR="006F0AE6" w:rsidRPr="00B46CD6" w:rsidRDefault="006F0AE6" w:rsidP="006F0AE6">
            <w:pPr>
              <w:jc w:val="center"/>
              <w:rPr>
                <w:rFonts w:ascii="Times New Roman" w:hAnsi="Times New Roman"/>
                <w:color w:val="000000"/>
                <w:sz w:val="20"/>
              </w:rPr>
            </w:pPr>
            <w:r w:rsidRPr="00B46CD6">
              <w:rPr>
                <w:rFonts w:ascii="Times New Roman" w:hAnsi="Times New Roman"/>
                <w:color w:val="000000"/>
                <w:sz w:val="20"/>
              </w:rPr>
              <w:t>715</w:t>
            </w:r>
          </w:p>
        </w:tc>
        <w:tc>
          <w:tcPr>
            <w:tcW w:w="2400" w:type="dxa"/>
            <w:tcBorders>
              <w:top w:val="nil"/>
              <w:left w:val="nil"/>
              <w:bottom w:val="single" w:sz="4" w:space="0" w:color="auto"/>
              <w:right w:val="single" w:sz="4" w:space="0" w:color="auto"/>
            </w:tcBorders>
            <w:shd w:val="clear" w:color="auto" w:fill="auto"/>
            <w:vAlign w:val="center"/>
            <w:hideMark/>
          </w:tcPr>
          <w:p w14:paraId="6DA919CE" w14:textId="77777777" w:rsidR="006F0AE6" w:rsidRPr="00B46CD6" w:rsidRDefault="006F0AE6" w:rsidP="006F0AE6">
            <w:pPr>
              <w:jc w:val="center"/>
              <w:rPr>
                <w:rFonts w:ascii="Times New Roman" w:hAnsi="Times New Roman"/>
                <w:color w:val="000000"/>
                <w:sz w:val="20"/>
              </w:rPr>
            </w:pPr>
            <w:r w:rsidRPr="00B46CD6">
              <w:rPr>
                <w:rFonts w:ascii="Times New Roman" w:hAnsi="Times New Roman"/>
                <w:color w:val="000000"/>
                <w:sz w:val="20"/>
              </w:rPr>
              <w:t>704</w:t>
            </w:r>
          </w:p>
        </w:tc>
      </w:tr>
      <w:tr w:rsidR="006F0AE6" w:rsidRPr="0031286D" w14:paraId="268D3EF0" w14:textId="77777777" w:rsidTr="006F0AE6">
        <w:trPr>
          <w:trHeight w:val="300"/>
          <w:jc w:val="center"/>
        </w:trPr>
        <w:tc>
          <w:tcPr>
            <w:tcW w:w="2065" w:type="dxa"/>
            <w:tcBorders>
              <w:top w:val="nil"/>
              <w:left w:val="single" w:sz="4" w:space="0" w:color="auto"/>
              <w:bottom w:val="single" w:sz="4" w:space="0" w:color="auto"/>
              <w:right w:val="single" w:sz="4" w:space="0" w:color="auto"/>
            </w:tcBorders>
            <w:shd w:val="clear" w:color="auto" w:fill="auto"/>
            <w:noWrap/>
            <w:vAlign w:val="center"/>
            <w:hideMark/>
          </w:tcPr>
          <w:p w14:paraId="13386D7E" w14:textId="77777777" w:rsidR="006F0AE6" w:rsidRPr="00B46CD6" w:rsidRDefault="006F0AE6" w:rsidP="006F0AE6">
            <w:pPr>
              <w:jc w:val="center"/>
              <w:rPr>
                <w:rFonts w:ascii="Times New Roman" w:hAnsi="Times New Roman"/>
                <w:color w:val="000000"/>
                <w:sz w:val="20"/>
              </w:rPr>
            </w:pPr>
            <w:r w:rsidRPr="00B46CD6">
              <w:rPr>
                <w:rFonts w:ascii="Times New Roman" w:hAnsi="Times New Roman"/>
                <w:color w:val="000000"/>
                <w:sz w:val="20"/>
              </w:rPr>
              <w:t xml:space="preserve"> Pct30</w:t>
            </w:r>
          </w:p>
        </w:tc>
        <w:tc>
          <w:tcPr>
            <w:tcW w:w="2595" w:type="dxa"/>
            <w:tcBorders>
              <w:top w:val="nil"/>
              <w:left w:val="nil"/>
              <w:bottom w:val="single" w:sz="4" w:space="0" w:color="auto"/>
              <w:right w:val="single" w:sz="4" w:space="0" w:color="auto"/>
            </w:tcBorders>
            <w:shd w:val="clear" w:color="auto" w:fill="auto"/>
            <w:vAlign w:val="center"/>
            <w:hideMark/>
          </w:tcPr>
          <w:p w14:paraId="76CD312B" w14:textId="77777777" w:rsidR="006F0AE6" w:rsidRPr="00B46CD6" w:rsidRDefault="006F0AE6" w:rsidP="006F0AE6">
            <w:pPr>
              <w:jc w:val="center"/>
              <w:rPr>
                <w:rFonts w:ascii="Times New Roman" w:hAnsi="Times New Roman"/>
                <w:color w:val="000000"/>
                <w:sz w:val="20"/>
              </w:rPr>
            </w:pPr>
            <w:r w:rsidRPr="00B46CD6">
              <w:rPr>
                <w:rFonts w:ascii="Times New Roman" w:hAnsi="Times New Roman"/>
                <w:color w:val="000000"/>
                <w:sz w:val="20"/>
              </w:rPr>
              <w:t>738</w:t>
            </w:r>
          </w:p>
        </w:tc>
        <w:tc>
          <w:tcPr>
            <w:tcW w:w="2400" w:type="dxa"/>
            <w:tcBorders>
              <w:top w:val="nil"/>
              <w:left w:val="nil"/>
              <w:bottom w:val="single" w:sz="4" w:space="0" w:color="auto"/>
              <w:right w:val="single" w:sz="4" w:space="0" w:color="auto"/>
            </w:tcBorders>
            <w:shd w:val="clear" w:color="auto" w:fill="auto"/>
            <w:vAlign w:val="center"/>
            <w:hideMark/>
          </w:tcPr>
          <w:p w14:paraId="38E439E1" w14:textId="77777777" w:rsidR="006F0AE6" w:rsidRPr="00B46CD6" w:rsidRDefault="006F0AE6" w:rsidP="006F0AE6">
            <w:pPr>
              <w:jc w:val="center"/>
              <w:rPr>
                <w:rFonts w:ascii="Times New Roman" w:hAnsi="Times New Roman"/>
                <w:color w:val="000000"/>
                <w:sz w:val="20"/>
              </w:rPr>
            </w:pPr>
            <w:r w:rsidRPr="00B46CD6">
              <w:rPr>
                <w:rFonts w:ascii="Times New Roman" w:hAnsi="Times New Roman"/>
                <w:color w:val="000000"/>
                <w:sz w:val="20"/>
              </w:rPr>
              <w:t>731</w:t>
            </w:r>
          </w:p>
        </w:tc>
      </w:tr>
      <w:tr w:rsidR="006F0AE6" w:rsidRPr="0031286D" w14:paraId="497AA9E3" w14:textId="77777777" w:rsidTr="006F0AE6">
        <w:trPr>
          <w:trHeight w:val="300"/>
          <w:jc w:val="center"/>
        </w:trPr>
        <w:tc>
          <w:tcPr>
            <w:tcW w:w="2065" w:type="dxa"/>
            <w:tcBorders>
              <w:top w:val="nil"/>
              <w:left w:val="single" w:sz="4" w:space="0" w:color="auto"/>
              <w:bottom w:val="single" w:sz="4" w:space="0" w:color="auto"/>
              <w:right w:val="single" w:sz="4" w:space="0" w:color="auto"/>
            </w:tcBorders>
            <w:shd w:val="clear" w:color="auto" w:fill="auto"/>
            <w:noWrap/>
            <w:vAlign w:val="center"/>
            <w:hideMark/>
          </w:tcPr>
          <w:p w14:paraId="13B43AA2" w14:textId="77777777" w:rsidR="006F0AE6" w:rsidRPr="00B46CD6" w:rsidRDefault="006F0AE6" w:rsidP="006F0AE6">
            <w:pPr>
              <w:jc w:val="center"/>
              <w:rPr>
                <w:rFonts w:ascii="Times New Roman" w:hAnsi="Times New Roman"/>
                <w:color w:val="000000"/>
                <w:sz w:val="20"/>
              </w:rPr>
            </w:pPr>
            <w:r w:rsidRPr="00B46CD6">
              <w:rPr>
                <w:rFonts w:ascii="Times New Roman" w:hAnsi="Times New Roman"/>
                <w:color w:val="000000"/>
                <w:sz w:val="20"/>
              </w:rPr>
              <w:t xml:space="preserve"> Pct40</w:t>
            </w:r>
          </w:p>
        </w:tc>
        <w:tc>
          <w:tcPr>
            <w:tcW w:w="2595" w:type="dxa"/>
            <w:tcBorders>
              <w:top w:val="nil"/>
              <w:left w:val="nil"/>
              <w:bottom w:val="single" w:sz="4" w:space="0" w:color="auto"/>
              <w:right w:val="single" w:sz="4" w:space="0" w:color="auto"/>
            </w:tcBorders>
            <w:shd w:val="clear" w:color="auto" w:fill="auto"/>
            <w:vAlign w:val="center"/>
            <w:hideMark/>
          </w:tcPr>
          <w:p w14:paraId="043A0A3C" w14:textId="77777777" w:rsidR="006F0AE6" w:rsidRPr="00B46CD6" w:rsidRDefault="006F0AE6" w:rsidP="006F0AE6">
            <w:pPr>
              <w:jc w:val="center"/>
              <w:rPr>
                <w:rFonts w:ascii="Times New Roman" w:hAnsi="Times New Roman"/>
                <w:color w:val="000000"/>
                <w:sz w:val="20"/>
              </w:rPr>
            </w:pPr>
            <w:r w:rsidRPr="00B46CD6">
              <w:rPr>
                <w:rFonts w:ascii="Times New Roman" w:hAnsi="Times New Roman"/>
                <w:color w:val="000000"/>
                <w:sz w:val="20"/>
              </w:rPr>
              <w:t>837</w:t>
            </w:r>
          </w:p>
        </w:tc>
        <w:tc>
          <w:tcPr>
            <w:tcW w:w="2400" w:type="dxa"/>
            <w:tcBorders>
              <w:top w:val="nil"/>
              <w:left w:val="nil"/>
              <w:bottom w:val="single" w:sz="4" w:space="0" w:color="auto"/>
              <w:right w:val="single" w:sz="4" w:space="0" w:color="auto"/>
            </w:tcBorders>
            <w:shd w:val="clear" w:color="auto" w:fill="auto"/>
            <w:vAlign w:val="center"/>
            <w:hideMark/>
          </w:tcPr>
          <w:p w14:paraId="41A747CF" w14:textId="77777777" w:rsidR="006F0AE6" w:rsidRPr="00B46CD6" w:rsidRDefault="006F0AE6" w:rsidP="006F0AE6">
            <w:pPr>
              <w:jc w:val="center"/>
              <w:rPr>
                <w:rFonts w:ascii="Times New Roman" w:hAnsi="Times New Roman"/>
                <w:color w:val="000000"/>
                <w:sz w:val="20"/>
              </w:rPr>
            </w:pPr>
            <w:r w:rsidRPr="00B46CD6">
              <w:rPr>
                <w:rFonts w:ascii="Times New Roman" w:hAnsi="Times New Roman"/>
                <w:color w:val="000000"/>
                <w:sz w:val="20"/>
              </w:rPr>
              <w:t>783</w:t>
            </w:r>
          </w:p>
        </w:tc>
      </w:tr>
      <w:tr w:rsidR="006F0AE6" w:rsidRPr="0031286D" w14:paraId="20E18F21" w14:textId="77777777" w:rsidTr="006F0AE6">
        <w:trPr>
          <w:trHeight w:val="300"/>
          <w:jc w:val="center"/>
        </w:trPr>
        <w:tc>
          <w:tcPr>
            <w:tcW w:w="2065" w:type="dxa"/>
            <w:tcBorders>
              <w:top w:val="nil"/>
              <w:left w:val="single" w:sz="4" w:space="0" w:color="auto"/>
              <w:bottom w:val="single" w:sz="4" w:space="0" w:color="auto"/>
              <w:right w:val="single" w:sz="4" w:space="0" w:color="auto"/>
            </w:tcBorders>
            <w:shd w:val="clear" w:color="auto" w:fill="auto"/>
            <w:noWrap/>
            <w:vAlign w:val="center"/>
            <w:hideMark/>
          </w:tcPr>
          <w:p w14:paraId="01D45391" w14:textId="77777777" w:rsidR="006F0AE6" w:rsidRPr="00B46CD6" w:rsidRDefault="006F0AE6" w:rsidP="006F0AE6">
            <w:pPr>
              <w:jc w:val="center"/>
              <w:rPr>
                <w:rFonts w:ascii="Times New Roman" w:hAnsi="Times New Roman"/>
                <w:color w:val="000000"/>
                <w:sz w:val="20"/>
              </w:rPr>
            </w:pPr>
            <w:r w:rsidRPr="00B46CD6">
              <w:rPr>
                <w:rFonts w:ascii="Times New Roman" w:hAnsi="Times New Roman"/>
                <w:color w:val="000000"/>
                <w:sz w:val="20"/>
              </w:rPr>
              <w:t xml:space="preserve"> Pct50</w:t>
            </w:r>
          </w:p>
        </w:tc>
        <w:tc>
          <w:tcPr>
            <w:tcW w:w="2595" w:type="dxa"/>
            <w:tcBorders>
              <w:top w:val="nil"/>
              <w:left w:val="nil"/>
              <w:bottom w:val="single" w:sz="4" w:space="0" w:color="auto"/>
              <w:right w:val="single" w:sz="4" w:space="0" w:color="auto"/>
            </w:tcBorders>
            <w:shd w:val="clear" w:color="auto" w:fill="auto"/>
            <w:vAlign w:val="center"/>
            <w:hideMark/>
          </w:tcPr>
          <w:p w14:paraId="49969CF2" w14:textId="77777777" w:rsidR="006F0AE6" w:rsidRPr="00B46CD6" w:rsidRDefault="006F0AE6" w:rsidP="006F0AE6">
            <w:pPr>
              <w:jc w:val="center"/>
              <w:rPr>
                <w:rFonts w:ascii="Times New Roman" w:hAnsi="Times New Roman"/>
                <w:color w:val="000000"/>
                <w:sz w:val="20"/>
              </w:rPr>
            </w:pPr>
            <w:r w:rsidRPr="00B46CD6">
              <w:rPr>
                <w:rFonts w:ascii="Times New Roman" w:hAnsi="Times New Roman"/>
                <w:color w:val="000000"/>
                <w:sz w:val="20"/>
              </w:rPr>
              <w:t>1003</w:t>
            </w:r>
          </w:p>
        </w:tc>
        <w:tc>
          <w:tcPr>
            <w:tcW w:w="2400" w:type="dxa"/>
            <w:tcBorders>
              <w:top w:val="nil"/>
              <w:left w:val="nil"/>
              <w:bottom w:val="single" w:sz="4" w:space="0" w:color="auto"/>
              <w:right w:val="single" w:sz="4" w:space="0" w:color="auto"/>
            </w:tcBorders>
            <w:shd w:val="clear" w:color="auto" w:fill="auto"/>
            <w:vAlign w:val="center"/>
            <w:hideMark/>
          </w:tcPr>
          <w:p w14:paraId="320FBD65" w14:textId="77777777" w:rsidR="006F0AE6" w:rsidRPr="00B46CD6" w:rsidRDefault="006F0AE6" w:rsidP="006F0AE6">
            <w:pPr>
              <w:jc w:val="center"/>
              <w:rPr>
                <w:rFonts w:ascii="Times New Roman" w:hAnsi="Times New Roman"/>
                <w:color w:val="000000"/>
                <w:sz w:val="20"/>
              </w:rPr>
            </w:pPr>
            <w:r w:rsidRPr="00B46CD6">
              <w:rPr>
                <w:rFonts w:ascii="Times New Roman" w:hAnsi="Times New Roman"/>
                <w:color w:val="000000"/>
                <w:sz w:val="20"/>
              </w:rPr>
              <w:t>975</w:t>
            </w:r>
          </w:p>
        </w:tc>
      </w:tr>
      <w:tr w:rsidR="006F0AE6" w:rsidRPr="0031286D" w14:paraId="394A9F66" w14:textId="77777777" w:rsidTr="006F0AE6">
        <w:trPr>
          <w:trHeight w:val="300"/>
          <w:jc w:val="center"/>
        </w:trPr>
        <w:tc>
          <w:tcPr>
            <w:tcW w:w="2065" w:type="dxa"/>
            <w:tcBorders>
              <w:top w:val="nil"/>
              <w:left w:val="single" w:sz="4" w:space="0" w:color="auto"/>
              <w:bottom w:val="single" w:sz="4" w:space="0" w:color="auto"/>
              <w:right w:val="single" w:sz="4" w:space="0" w:color="auto"/>
            </w:tcBorders>
            <w:shd w:val="clear" w:color="auto" w:fill="auto"/>
            <w:noWrap/>
            <w:vAlign w:val="center"/>
            <w:hideMark/>
          </w:tcPr>
          <w:p w14:paraId="083CAAC0" w14:textId="77777777" w:rsidR="006F0AE6" w:rsidRPr="00B46CD6" w:rsidRDefault="006F0AE6" w:rsidP="006F0AE6">
            <w:pPr>
              <w:jc w:val="center"/>
              <w:rPr>
                <w:rFonts w:ascii="Times New Roman" w:hAnsi="Times New Roman"/>
                <w:color w:val="000000"/>
                <w:sz w:val="20"/>
              </w:rPr>
            </w:pPr>
            <w:r w:rsidRPr="00B46CD6">
              <w:rPr>
                <w:rFonts w:ascii="Times New Roman" w:hAnsi="Times New Roman"/>
                <w:color w:val="000000"/>
                <w:sz w:val="20"/>
              </w:rPr>
              <w:t xml:space="preserve"> Pct60</w:t>
            </w:r>
          </w:p>
        </w:tc>
        <w:tc>
          <w:tcPr>
            <w:tcW w:w="2595" w:type="dxa"/>
            <w:tcBorders>
              <w:top w:val="nil"/>
              <w:left w:val="nil"/>
              <w:bottom w:val="single" w:sz="4" w:space="0" w:color="auto"/>
              <w:right w:val="single" w:sz="4" w:space="0" w:color="auto"/>
            </w:tcBorders>
            <w:shd w:val="clear" w:color="auto" w:fill="auto"/>
            <w:vAlign w:val="center"/>
            <w:hideMark/>
          </w:tcPr>
          <w:p w14:paraId="1A6F3F59" w14:textId="77777777" w:rsidR="006F0AE6" w:rsidRPr="00B46CD6" w:rsidRDefault="006F0AE6" w:rsidP="006F0AE6">
            <w:pPr>
              <w:jc w:val="center"/>
              <w:rPr>
                <w:rFonts w:ascii="Times New Roman" w:hAnsi="Times New Roman"/>
                <w:color w:val="000000"/>
                <w:sz w:val="20"/>
              </w:rPr>
            </w:pPr>
            <w:r w:rsidRPr="00B46CD6">
              <w:rPr>
                <w:rFonts w:ascii="Times New Roman" w:hAnsi="Times New Roman"/>
                <w:color w:val="000000"/>
                <w:sz w:val="20"/>
              </w:rPr>
              <w:t>1671</w:t>
            </w:r>
          </w:p>
        </w:tc>
        <w:tc>
          <w:tcPr>
            <w:tcW w:w="2400" w:type="dxa"/>
            <w:tcBorders>
              <w:top w:val="nil"/>
              <w:left w:val="nil"/>
              <w:bottom w:val="single" w:sz="4" w:space="0" w:color="auto"/>
              <w:right w:val="single" w:sz="4" w:space="0" w:color="auto"/>
            </w:tcBorders>
            <w:shd w:val="clear" w:color="auto" w:fill="auto"/>
            <w:vAlign w:val="center"/>
            <w:hideMark/>
          </w:tcPr>
          <w:p w14:paraId="38DE0AA1" w14:textId="77777777" w:rsidR="006F0AE6" w:rsidRPr="00B46CD6" w:rsidRDefault="006F0AE6" w:rsidP="006F0AE6">
            <w:pPr>
              <w:jc w:val="center"/>
              <w:rPr>
                <w:rFonts w:ascii="Times New Roman" w:hAnsi="Times New Roman"/>
                <w:color w:val="000000"/>
                <w:sz w:val="20"/>
              </w:rPr>
            </w:pPr>
            <w:r w:rsidRPr="00B46CD6">
              <w:rPr>
                <w:rFonts w:ascii="Times New Roman" w:hAnsi="Times New Roman"/>
                <w:color w:val="000000"/>
                <w:sz w:val="20"/>
              </w:rPr>
              <w:t>1434</w:t>
            </w:r>
          </w:p>
        </w:tc>
      </w:tr>
      <w:tr w:rsidR="006F0AE6" w:rsidRPr="0031286D" w14:paraId="0F6BF926" w14:textId="77777777" w:rsidTr="006F0AE6">
        <w:trPr>
          <w:trHeight w:val="300"/>
          <w:jc w:val="center"/>
        </w:trPr>
        <w:tc>
          <w:tcPr>
            <w:tcW w:w="2065" w:type="dxa"/>
            <w:tcBorders>
              <w:top w:val="nil"/>
              <w:left w:val="single" w:sz="4" w:space="0" w:color="auto"/>
              <w:bottom w:val="single" w:sz="4" w:space="0" w:color="auto"/>
              <w:right w:val="single" w:sz="4" w:space="0" w:color="auto"/>
            </w:tcBorders>
            <w:shd w:val="clear" w:color="auto" w:fill="auto"/>
            <w:noWrap/>
            <w:vAlign w:val="center"/>
            <w:hideMark/>
          </w:tcPr>
          <w:p w14:paraId="7ED1EEE2" w14:textId="77777777" w:rsidR="006F0AE6" w:rsidRPr="00B46CD6" w:rsidRDefault="006F0AE6" w:rsidP="006F0AE6">
            <w:pPr>
              <w:jc w:val="center"/>
              <w:rPr>
                <w:rFonts w:ascii="Times New Roman" w:hAnsi="Times New Roman"/>
                <w:color w:val="000000"/>
                <w:sz w:val="20"/>
              </w:rPr>
            </w:pPr>
            <w:r w:rsidRPr="00B46CD6">
              <w:rPr>
                <w:rFonts w:ascii="Times New Roman" w:hAnsi="Times New Roman"/>
                <w:color w:val="000000"/>
                <w:sz w:val="20"/>
              </w:rPr>
              <w:t xml:space="preserve"> Pct70</w:t>
            </w:r>
          </w:p>
        </w:tc>
        <w:tc>
          <w:tcPr>
            <w:tcW w:w="2595" w:type="dxa"/>
            <w:tcBorders>
              <w:top w:val="nil"/>
              <w:left w:val="nil"/>
              <w:bottom w:val="single" w:sz="4" w:space="0" w:color="auto"/>
              <w:right w:val="single" w:sz="4" w:space="0" w:color="auto"/>
            </w:tcBorders>
            <w:shd w:val="clear" w:color="auto" w:fill="auto"/>
            <w:vAlign w:val="center"/>
            <w:hideMark/>
          </w:tcPr>
          <w:p w14:paraId="56C64458" w14:textId="77777777" w:rsidR="006F0AE6" w:rsidRPr="00B46CD6" w:rsidRDefault="006F0AE6" w:rsidP="006F0AE6">
            <w:pPr>
              <w:jc w:val="center"/>
              <w:rPr>
                <w:rFonts w:ascii="Times New Roman" w:hAnsi="Times New Roman"/>
                <w:color w:val="000000"/>
                <w:sz w:val="20"/>
              </w:rPr>
            </w:pPr>
            <w:r w:rsidRPr="00B46CD6">
              <w:rPr>
                <w:rFonts w:ascii="Times New Roman" w:hAnsi="Times New Roman"/>
                <w:color w:val="000000"/>
                <w:sz w:val="20"/>
              </w:rPr>
              <w:t>3250</w:t>
            </w:r>
          </w:p>
        </w:tc>
        <w:tc>
          <w:tcPr>
            <w:tcW w:w="2400" w:type="dxa"/>
            <w:tcBorders>
              <w:top w:val="nil"/>
              <w:left w:val="nil"/>
              <w:bottom w:val="single" w:sz="4" w:space="0" w:color="auto"/>
              <w:right w:val="single" w:sz="4" w:space="0" w:color="auto"/>
            </w:tcBorders>
            <w:shd w:val="clear" w:color="auto" w:fill="auto"/>
            <w:vAlign w:val="center"/>
            <w:hideMark/>
          </w:tcPr>
          <w:p w14:paraId="0F38C1B5" w14:textId="77777777" w:rsidR="006F0AE6" w:rsidRPr="00B46CD6" w:rsidRDefault="006F0AE6" w:rsidP="006F0AE6">
            <w:pPr>
              <w:jc w:val="center"/>
              <w:rPr>
                <w:rFonts w:ascii="Times New Roman" w:hAnsi="Times New Roman"/>
                <w:color w:val="000000"/>
                <w:sz w:val="20"/>
              </w:rPr>
            </w:pPr>
            <w:r w:rsidRPr="00B46CD6">
              <w:rPr>
                <w:rFonts w:ascii="Times New Roman" w:hAnsi="Times New Roman"/>
                <w:color w:val="000000"/>
                <w:sz w:val="20"/>
              </w:rPr>
              <w:t>2756</w:t>
            </w:r>
          </w:p>
        </w:tc>
      </w:tr>
      <w:tr w:rsidR="006F0AE6" w:rsidRPr="0031286D" w14:paraId="66BF48C6" w14:textId="77777777" w:rsidTr="006F0AE6">
        <w:trPr>
          <w:trHeight w:val="300"/>
          <w:jc w:val="center"/>
        </w:trPr>
        <w:tc>
          <w:tcPr>
            <w:tcW w:w="2065" w:type="dxa"/>
            <w:tcBorders>
              <w:top w:val="nil"/>
              <w:left w:val="single" w:sz="4" w:space="0" w:color="auto"/>
              <w:bottom w:val="single" w:sz="4" w:space="0" w:color="auto"/>
              <w:right w:val="single" w:sz="4" w:space="0" w:color="auto"/>
            </w:tcBorders>
            <w:shd w:val="clear" w:color="auto" w:fill="auto"/>
            <w:noWrap/>
            <w:vAlign w:val="center"/>
            <w:hideMark/>
          </w:tcPr>
          <w:p w14:paraId="3C41E9B7" w14:textId="77777777" w:rsidR="006F0AE6" w:rsidRPr="00B46CD6" w:rsidRDefault="006F0AE6" w:rsidP="006F0AE6">
            <w:pPr>
              <w:jc w:val="center"/>
              <w:rPr>
                <w:rFonts w:ascii="Times New Roman" w:hAnsi="Times New Roman"/>
                <w:color w:val="000000"/>
                <w:sz w:val="20"/>
              </w:rPr>
            </w:pPr>
            <w:r w:rsidRPr="00B46CD6">
              <w:rPr>
                <w:rFonts w:ascii="Times New Roman" w:hAnsi="Times New Roman"/>
                <w:color w:val="000000"/>
                <w:sz w:val="20"/>
              </w:rPr>
              <w:t xml:space="preserve"> Pct75</w:t>
            </w:r>
          </w:p>
        </w:tc>
        <w:tc>
          <w:tcPr>
            <w:tcW w:w="2595" w:type="dxa"/>
            <w:tcBorders>
              <w:top w:val="nil"/>
              <w:left w:val="nil"/>
              <w:bottom w:val="single" w:sz="4" w:space="0" w:color="auto"/>
              <w:right w:val="single" w:sz="4" w:space="0" w:color="auto"/>
            </w:tcBorders>
            <w:shd w:val="clear" w:color="auto" w:fill="auto"/>
            <w:vAlign w:val="center"/>
            <w:hideMark/>
          </w:tcPr>
          <w:p w14:paraId="47AFF330" w14:textId="77777777" w:rsidR="006F0AE6" w:rsidRPr="00B46CD6" w:rsidRDefault="006F0AE6" w:rsidP="006F0AE6">
            <w:pPr>
              <w:jc w:val="center"/>
              <w:rPr>
                <w:rFonts w:ascii="Times New Roman" w:hAnsi="Times New Roman"/>
                <w:color w:val="000000"/>
                <w:sz w:val="20"/>
              </w:rPr>
            </w:pPr>
            <w:r w:rsidRPr="00B46CD6">
              <w:rPr>
                <w:rFonts w:ascii="Times New Roman" w:hAnsi="Times New Roman"/>
                <w:color w:val="000000"/>
                <w:sz w:val="20"/>
              </w:rPr>
              <w:t>4150</w:t>
            </w:r>
          </w:p>
        </w:tc>
        <w:tc>
          <w:tcPr>
            <w:tcW w:w="2400" w:type="dxa"/>
            <w:tcBorders>
              <w:top w:val="nil"/>
              <w:left w:val="nil"/>
              <w:bottom w:val="single" w:sz="4" w:space="0" w:color="auto"/>
              <w:right w:val="single" w:sz="4" w:space="0" w:color="auto"/>
            </w:tcBorders>
            <w:shd w:val="clear" w:color="auto" w:fill="auto"/>
            <w:vAlign w:val="center"/>
            <w:hideMark/>
          </w:tcPr>
          <w:p w14:paraId="44114CE2" w14:textId="77777777" w:rsidR="006F0AE6" w:rsidRPr="00B46CD6" w:rsidRDefault="006F0AE6" w:rsidP="006F0AE6">
            <w:pPr>
              <w:jc w:val="center"/>
              <w:rPr>
                <w:rFonts w:ascii="Times New Roman" w:hAnsi="Times New Roman"/>
                <w:color w:val="000000"/>
                <w:sz w:val="20"/>
              </w:rPr>
            </w:pPr>
            <w:r w:rsidRPr="00B46CD6">
              <w:rPr>
                <w:rFonts w:ascii="Times New Roman" w:hAnsi="Times New Roman"/>
                <w:color w:val="000000"/>
                <w:sz w:val="20"/>
              </w:rPr>
              <w:t>3355</w:t>
            </w:r>
          </w:p>
        </w:tc>
      </w:tr>
      <w:tr w:rsidR="006F0AE6" w:rsidRPr="0031286D" w14:paraId="30507379" w14:textId="77777777" w:rsidTr="006F0AE6">
        <w:trPr>
          <w:trHeight w:val="300"/>
          <w:jc w:val="center"/>
        </w:trPr>
        <w:tc>
          <w:tcPr>
            <w:tcW w:w="2065" w:type="dxa"/>
            <w:tcBorders>
              <w:top w:val="nil"/>
              <w:left w:val="single" w:sz="4" w:space="0" w:color="auto"/>
              <w:bottom w:val="single" w:sz="4" w:space="0" w:color="auto"/>
              <w:right w:val="single" w:sz="4" w:space="0" w:color="auto"/>
            </w:tcBorders>
            <w:shd w:val="clear" w:color="auto" w:fill="auto"/>
            <w:noWrap/>
            <w:vAlign w:val="center"/>
            <w:hideMark/>
          </w:tcPr>
          <w:p w14:paraId="5357C97E" w14:textId="77777777" w:rsidR="006F0AE6" w:rsidRPr="00B46CD6" w:rsidRDefault="006F0AE6" w:rsidP="006F0AE6">
            <w:pPr>
              <w:jc w:val="center"/>
              <w:rPr>
                <w:rFonts w:ascii="Times New Roman" w:hAnsi="Times New Roman"/>
                <w:color w:val="000000"/>
                <w:sz w:val="20"/>
              </w:rPr>
            </w:pPr>
            <w:r w:rsidRPr="00B46CD6">
              <w:rPr>
                <w:rFonts w:ascii="Times New Roman" w:hAnsi="Times New Roman"/>
                <w:color w:val="000000"/>
                <w:sz w:val="20"/>
              </w:rPr>
              <w:t xml:space="preserve"> Pct80</w:t>
            </w:r>
          </w:p>
        </w:tc>
        <w:tc>
          <w:tcPr>
            <w:tcW w:w="2595" w:type="dxa"/>
            <w:tcBorders>
              <w:top w:val="nil"/>
              <w:left w:val="nil"/>
              <w:bottom w:val="single" w:sz="4" w:space="0" w:color="auto"/>
              <w:right w:val="single" w:sz="4" w:space="0" w:color="auto"/>
            </w:tcBorders>
            <w:shd w:val="clear" w:color="auto" w:fill="auto"/>
            <w:vAlign w:val="center"/>
            <w:hideMark/>
          </w:tcPr>
          <w:p w14:paraId="69D9C063" w14:textId="77777777" w:rsidR="006F0AE6" w:rsidRPr="00B46CD6" w:rsidRDefault="006F0AE6" w:rsidP="006F0AE6">
            <w:pPr>
              <w:jc w:val="center"/>
              <w:rPr>
                <w:rFonts w:ascii="Times New Roman" w:hAnsi="Times New Roman"/>
                <w:color w:val="000000"/>
                <w:sz w:val="20"/>
              </w:rPr>
            </w:pPr>
            <w:r w:rsidRPr="00B46CD6">
              <w:rPr>
                <w:rFonts w:ascii="Times New Roman" w:hAnsi="Times New Roman"/>
                <w:color w:val="000000"/>
                <w:sz w:val="20"/>
              </w:rPr>
              <w:t>5271</w:t>
            </w:r>
          </w:p>
        </w:tc>
        <w:tc>
          <w:tcPr>
            <w:tcW w:w="2400" w:type="dxa"/>
            <w:tcBorders>
              <w:top w:val="nil"/>
              <w:left w:val="nil"/>
              <w:bottom w:val="single" w:sz="4" w:space="0" w:color="auto"/>
              <w:right w:val="single" w:sz="4" w:space="0" w:color="auto"/>
            </w:tcBorders>
            <w:shd w:val="clear" w:color="auto" w:fill="auto"/>
            <w:vAlign w:val="center"/>
            <w:hideMark/>
          </w:tcPr>
          <w:p w14:paraId="61B67918" w14:textId="77777777" w:rsidR="006F0AE6" w:rsidRPr="00B46CD6" w:rsidRDefault="006F0AE6" w:rsidP="006F0AE6">
            <w:pPr>
              <w:jc w:val="center"/>
              <w:rPr>
                <w:rFonts w:ascii="Times New Roman" w:hAnsi="Times New Roman"/>
                <w:color w:val="000000"/>
                <w:sz w:val="20"/>
              </w:rPr>
            </w:pPr>
            <w:r w:rsidRPr="00B46CD6">
              <w:rPr>
                <w:rFonts w:ascii="Times New Roman" w:hAnsi="Times New Roman"/>
                <w:color w:val="000000"/>
                <w:sz w:val="20"/>
              </w:rPr>
              <w:t>4660</w:t>
            </w:r>
          </w:p>
        </w:tc>
      </w:tr>
      <w:tr w:rsidR="006F0AE6" w:rsidRPr="0031286D" w14:paraId="2AE9271E" w14:textId="77777777" w:rsidTr="006F0AE6">
        <w:trPr>
          <w:trHeight w:val="300"/>
          <w:jc w:val="center"/>
        </w:trPr>
        <w:tc>
          <w:tcPr>
            <w:tcW w:w="2065" w:type="dxa"/>
            <w:tcBorders>
              <w:top w:val="nil"/>
              <w:left w:val="single" w:sz="4" w:space="0" w:color="auto"/>
              <w:bottom w:val="single" w:sz="4" w:space="0" w:color="auto"/>
              <w:right w:val="single" w:sz="4" w:space="0" w:color="auto"/>
            </w:tcBorders>
            <w:shd w:val="clear" w:color="auto" w:fill="auto"/>
            <w:noWrap/>
            <w:vAlign w:val="center"/>
            <w:hideMark/>
          </w:tcPr>
          <w:p w14:paraId="196AB610" w14:textId="77777777" w:rsidR="006F0AE6" w:rsidRPr="00B46CD6" w:rsidRDefault="006F0AE6" w:rsidP="006F0AE6">
            <w:pPr>
              <w:jc w:val="center"/>
              <w:rPr>
                <w:rFonts w:ascii="Times New Roman" w:hAnsi="Times New Roman"/>
                <w:color w:val="000000"/>
                <w:sz w:val="20"/>
              </w:rPr>
            </w:pPr>
            <w:r w:rsidRPr="00B46CD6">
              <w:rPr>
                <w:rFonts w:ascii="Times New Roman" w:hAnsi="Times New Roman"/>
                <w:color w:val="000000"/>
                <w:sz w:val="20"/>
              </w:rPr>
              <w:t xml:space="preserve"> Pct90</w:t>
            </w:r>
          </w:p>
        </w:tc>
        <w:tc>
          <w:tcPr>
            <w:tcW w:w="2595" w:type="dxa"/>
            <w:tcBorders>
              <w:top w:val="nil"/>
              <w:left w:val="nil"/>
              <w:bottom w:val="single" w:sz="4" w:space="0" w:color="auto"/>
              <w:right w:val="single" w:sz="4" w:space="0" w:color="auto"/>
            </w:tcBorders>
            <w:shd w:val="clear" w:color="auto" w:fill="auto"/>
            <w:vAlign w:val="center"/>
            <w:hideMark/>
          </w:tcPr>
          <w:p w14:paraId="2DD733C5" w14:textId="77777777" w:rsidR="006F0AE6" w:rsidRPr="00B46CD6" w:rsidRDefault="006F0AE6" w:rsidP="006F0AE6">
            <w:pPr>
              <w:jc w:val="center"/>
              <w:rPr>
                <w:rFonts w:ascii="Times New Roman" w:hAnsi="Times New Roman"/>
                <w:color w:val="000000"/>
                <w:sz w:val="20"/>
              </w:rPr>
            </w:pPr>
            <w:r w:rsidRPr="00B46CD6">
              <w:rPr>
                <w:rFonts w:ascii="Times New Roman" w:hAnsi="Times New Roman"/>
                <w:color w:val="000000"/>
                <w:sz w:val="20"/>
              </w:rPr>
              <w:t>7708</w:t>
            </w:r>
          </w:p>
        </w:tc>
        <w:tc>
          <w:tcPr>
            <w:tcW w:w="2400" w:type="dxa"/>
            <w:tcBorders>
              <w:top w:val="nil"/>
              <w:left w:val="nil"/>
              <w:bottom w:val="single" w:sz="4" w:space="0" w:color="auto"/>
              <w:right w:val="single" w:sz="4" w:space="0" w:color="auto"/>
            </w:tcBorders>
            <w:shd w:val="clear" w:color="auto" w:fill="auto"/>
            <w:vAlign w:val="center"/>
            <w:hideMark/>
          </w:tcPr>
          <w:p w14:paraId="33E9C9A2" w14:textId="77777777" w:rsidR="006F0AE6" w:rsidRPr="00B46CD6" w:rsidRDefault="006F0AE6" w:rsidP="006F0AE6">
            <w:pPr>
              <w:jc w:val="center"/>
              <w:rPr>
                <w:rFonts w:ascii="Times New Roman" w:hAnsi="Times New Roman"/>
                <w:color w:val="000000"/>
                <w:sz w:val="20"/>
              </w:rPr>
            </w:pPr>
            <w:r w:rsidRPr="00B46CD6">
              <w:rPr>
                <w:rFonts w:ascii="Times New Roman" w:hAnsi="Times New Roman"/>
                <w:color w:val="000000"/>
                <w:sz w:val="20"/>
              </w:rPr>
              <w:t>6076</w:t>
            </w:r>
          </w:p>
        </w:tc>
      </w:tr>
      <w:tr w:rsidR="006F0AE6" w:rsidRPr="0031286D" w14:paraId="1B66474A" w14:textId="77777777" w:rsidTr="006F0AE6">
        <w:trPr>
          <w:trHeight w:val="300"/>
          <w:jc w:val="center"/>
        </w:trPr>
        <w:tc>
          <w:tcPr>
            <w:tcW w:w="2065" w:type="dxa"/>
            <w:tcBorders>
              <w:top w:val="nil"/>
              <w:left w:val="single" w:sz="4" w:space="0" w:color="auto"/>
              <w:bottom w:val="single" w:sz="4" w:space="0" w:color="auto"/>
              <w:right w:val="single" w:sz="4" w:space="0" w:color="auto"/>
            </w:tcBorders>
            <w:shd w:val="clear" w:color="auto" w:fill="auto"/>
            <w:noWrap/>
            <w:vAlign w:val="center"/>
            <w:hideMark/>
          </w:tcPr>
          <w:p w14:paraId="4D8E6684" w14:textId="77777777" w:rsidR="006F0AE6" w:rsidRPr="00B46CD6" w:rsidRDefault="006F0AE6" w:rsidP="006F0AE6">
            <w:pPr>
              <w:jc w:val="center"/>
              <w:rPr>
                <w:rFonts w:ascii="Times New Roman" w:hAnsi="Times New Roman"/>
                <w:color w:val="000000"/>
                <w:sz w:val="20"/>
              </w:rPr>
            </w:pPr>
            <w:r w:rsidRPr="00B46CD6">
              <w:rPr>
                <w:rFonts w:ascii="Times New Roman" w:hAnsi="Times New Roman"/>
                <w:color w:val="000000"/>
                <w:sz w:val="20"/>
              </w:rPr>
              <w:t xml:space="preserve"> Pct95</w:t>
            </w:r>
          </w:p>
        </w:tc>
        <w:tc>
          <w:tcPr>
            <w:tcW w:w="2595" w:type="dxa"/>
            <w:tcBorders>
              <w:top w:val="nil"/>
              <w:left w:val="nil"/>
              <w:bottom w:val="single" w:sz="4" w:space="0" w:color="auto"/>
              <w:right w:val="single" w:sz="4" w:space="0" w:color="auto"/>
            </w:tcBorders>
            <w:shd w:val="clear" w:color="auto" w:fill="auto"/>
            <w:vAlign w:val="center"/>
            <w:hideMark/>
          </w:tcPr>
          <w:p w14:paraId="6AFFADC4" w14:textId="77777777" w:rsidR="006F0AE6" w:rsidRPr="00B46CD6" w:rsidRDefault="006F0AE6" w:rsidP="006F0AE6">
            <w:pPr>
              <w:jc w:val="center"/>
              <w:rPr>
                <w:rFonts w:ascii="Times New Roman" w:hAnsi="Times New Roman"/>
                <w:color w:val="000000"/>
                <w:sz w:val="20"/>
              </w:rPr>
            </w:pPr>
            <w:r w:rsidRPr="00B46CD6">
              <w:rPr>
                <w:rFonts w:ascii="Times New Roman" w:hAnsi="Times New Roman"/>
                <w:color w:val="000000"/>
                <w:sz w:val="20"/>
              </w:rPr>
              <w:t>9721</w:t>
            </w:r>
          </w:p>
        </w:tc>
        <w:tc>
          <w:tcPr>
            <w:tcW w:w="2400" w:type="dxa"/>
            <w:tcBorders>
              <w:top w:val="nil"/>
              <w:left w:val="nil"/>
              <w:bottom w:val="single" w:sz="4" w:space="0" w:color="auto"/>
              <w:right w:val="single" w:sz="4" w:space="0" w:color="auto"/>
            </w:tcBorders>
            <w:shd w:val="clear" w:color="auto" w:fill="auto"/>
            <w:vAlign w:val="center"/>
            <w:hideMark/>
          </w:tcPr>
          <w:p w14:paraId="6DBA33E8" w14:textId="77777777" w:rsidR="006F0AE6" w:rsidRPr="00B46CD6" w:rsidRDefault="006F0AE6" w:rsidP="006F0AE6">
            <w:pPr>
              <w:jc w:val="center"/>
              <w:rPr>
                <w:rFonts w:ascii="Times New Roman" w:hAnsi="Times New Roman"/>
                <w:color w:val="000000"/>
                <w:sz w:val="20"/>
              </w:rPr>
            </w:pPr>
            <w:r w:rsidRPr="00B46CD6">
              <w:rPr>
                <w:rFonts w:ascii="Times New Roman" w:hAnsi="Times New Roman"/>
                <w:color w:val="000000"/>
                <w:sz w:val="20"/>
              </w:rPr>
              <w:t>8271</w:t>
            </w:r>
          </w:p>
        </w:tc>
      </w:tr>
      <w:tr w:rsidR="006F0AE6" w:rsidRPr="0031286D" w14:paraId="04D4068D" w14:textId="77777777" w:rsidTr="006F0AE6">
        <w:trPr>
          <w:trHeight w:val="300"/>
          <w:jc w:val="center"/>
        </w:trPr>
        <w:tc>
          <w:tcPr>
            <w:tcW w:w="2065" w:type="dxa"/>
            <w:tcBorders>
              <w:top w:val="nil"/>
              <w:left w:val="single" w:sz="4" w:space="0" w:color="auto"/>
              <w:bottom w:val="single" w:sz="4" w:space="0" w:color="auto"/>
              <w:right w:val="single" w:sz="4" w:space="0" w:color="auto"/>
            </w:tcBorders>
            <w:shd w:val="clear" w:color="auto" w:fill="auto"/>
            <w:noWrap/>
            <w:vAlign w:val="center"/>
            <w:hideMark/>
          </w:tcPr>
          <w:p w14:paraId="3DC9AD09" w14:textId="77777777" w:rsidR="006F0AE6" w:rsidRPr="00B46CD6" w:rsidRDefault="006F0AE6" w:rsidP="006F0AE6">
            <w:pPr>
              <w:jc w:val="center"/>
              <w:rPr>
                <w:rFonts w:ascii="Times New Roman" w:hAnsi="Times New Roman"/>
                <w:color w:val="000000"/>
                <w:sz w:val="20"/>
              </w:rPr>
            </w:pPr>
            <w:r w:rsidRPr="00B46CD6">
              <w:rPr>
                <w:rFonts w:ascii="Times New Roman" w:hAnsi="Times New Roman"/>
                <w:color w:val="000000"/>
                <w:sz w:val="20"/>
              </w:rPr>
              <w:t xml:space="preserve"> Pct99</w:t>
            </w:r>
          </w:p>
        </w:tc>
        <w:tc>
          <w:tcPr>
            <w:tcW w:w="2595" w:type="dxa"/>
            <w:tcBorders>
              <w:top w:val="nil"/>
              <w:left w:val="nil"/>
              <w:bottom w:val="single" w:sz="4" w:space="0" w:color="auto"/>
              <w:right w:val="single" w:sz="4" w:space="0" w:color="auto"/>
            </w:tcBorders>
            <w:shd w:val="clear" w:color="auto" w:fill="auto"/>
            <w:vAlign w:val="center"/>
            <w:hideMark/>
          </w:tcPr>
          <w:p w14:paraId="7D001339" w14:textId="77777777" w:rsidR="006F0AE6" w:rsidRPr="00B46CD6" w:rsidRDefault="006F0AE6" w:rsidP="006F0AE6">
            <w:pPr>
              <w:jc w:val="center"/>
              <w:rPr>
                <w:rFonts w:ascii="Times New Roman" w:hAnsi="Times New Roman"/>
                <w:color w:val="000000"/>
                <w:sz w:val="20"/>
              </w:rPr>
            </w:pPr>
            <w:r w:rsidRPr="00B46CD6">
              <w:rPr>
                <w:rFonts w:ascii="Times New Roman" w:hAnsi="Times New Roman"/>
                <w:color w:val="000000"/>
                <w:sz w:val="20"/>
              </w:rPr>
              <w:t>15289</w:t>
            </w:r>
          </w:p>
        </w:tc>
        <w:tc>
          <w:tcPr>
            <w:tcW w:w="2400" w:type="dxa"/>
            <w:tcBorders>
              <w:top w:val="nil"/>
              <w:left w:val="nil"/>
              <w:bottom w:val="single" w:sz="4" w:space="0" w:color="auto"/>
              <w:right w:val="single" w:sz="4" w:space="0" w:color="auto"/>
            </w:tcBorders>
            <w:shd w:val="clear" w:color="auto" w:fill="auto"/>
            <w:vAlign w:val="center"/>
            <w:hideMark/>
          </w:tcPr>
          <w:p w14:paraId="06EE7390" w14:textId="77777777" w:rsidR="006F0AE6" w:rsidRPr="00B46CD6" w:rsidRDefault="006F0AE6" w:rsidP="006F0AE6">
            <w:pPr>
              <w:jc w:val="center"/>
              <w:rPr>
                <w:rFonts w:ascii="Times New Roman" w:hAnsi="Times New Roman"/>
                <w:color w:val="000000"/>
                <w:sz w:val="20"/>
              </w:rPr>
            </w:pPr>
            <w:r w:rsidRPr="00B46CD6">
              <w:rPr>
                <w:rFonts w:ascii="Times New Roman" w:hAnsi="Times New Roman"/>
                <w:color w:val="000000"/>
                <w:sz w:val="20"/>
              </w:rPr>
              <w:t>12525</w:t>
            </w:r>
          </w:p>
        </w:tc>
      </w:tr>
    </w:tbl>
    <w:p w14:paraId="550BFB48" w14:textId="77777777" w:rsidR="006F0AE6" w:rsidRDefault="006F0AE6" w:rsidP="006F0AE6"/>
    <w:p w14:paraId="47B3CB81" w14:textId="77777777" w:rsidR="006F0AE6" w:rsidRDefault="006F0AE6" w:rsidP="006F0AE6"/>
    <w:p w14:paraId="5792DF3D" w14:textId="77777777" w:rsidR="006F0AE6" w:rsidRDefault="006F0AE6" w:rsidP="006F0AE6">
      <w:r>
        <w:rPr>
          <w:noProof/>
        </w:rPr>
        <w:drawing>
          <wp:inline distT="0" distB="0" distL="0" distR="0" wp14:anchorId="6AEA0696" wp14:editId="2F0BA327">
            <wp:extent cx="6564630" cy="3399751"/>
            <wp:effectExtent l="0" t="0" r="762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605484" cy="3420909"/>
                    </a:xfrm>
                    <a:prstGeom prst="rect">
                      <a:avLst/>
                    </a:prstGeom>
                    <a:noFill/>
                  </pic:spPr>
                </pic:pic>
              </a:graphicData>
            </a:graphic>
          </wp:inline>
        </w:drawing>
      </w:r>
    </w:p>
    <w:p w14:paraId="4BE53E4E" w14:textId="081C9C30" w:rsidR="006F0AE6" w:rsidRPr="00B46CD6" w:rsidRDefault="00B46CD6" w:rsidP="00391605">
      <w:pPr>
        <w:pStyle w:val="Figure"/>
      </w:pPr>
      <w:bookmarkStart w:id="84" w:name="_Ref442442766"/>
      <w:bookmarkStart w:id="85" w:name="_Toc443573444"/>
      <w:r w:rsidRPr="00B46CD6">
        <w:t xml:space="preserve">Figure </w:t>
      </w:r>
      <w:fldSimple w:instr=" SEQ Figure \* ARABIC ">
        <w:r w:rsidR="00932472">
          <w:rPr>
            <w:noProof/>
          </w:rPr>
          <w:t>17</w:t>
        </w:r>
      </w:fldSimple>
      <w:bookmarkEnd w:id="84"/>
      <w:r w:rsidRPr="00B46CD6">
        <w:t xml:space="preserve">:  </w:t>
      </w:r>
      <w:r w:rsidR="006F0AE6" w:rsidRPr="00B46CD6">
        <w:t>Daily Average Specific Conductance at Buckman in 2015</w:t>
      </w:r>
      <w:bookmarkEnd w:id="85"/>
    </w:p>
    <w:p w14:paraId="349408FC" w14:textId="77777777" w:rsidR="006F0AE6" w:rsidRPr="00645968" w:rsidRDefault="006F0AE6" w:rsidP="006F0AE6"/>
    <w:p w14:paraId="2E296C70" w14:textId="77777777" w:rsidR="006F0AE6" w:rsidRDefault="006F0AE6" w:rsidP="006F0AE6">
      <w:r>
        <w:rPr>
          <w:noProof/>
        </w:rPr>
        <w:drawing>
          <wp:inline distT="0" distB="0" distL="0" distR="0" wp14:anchorId="6C7ECFFB" wp14:editId="57FDAE98">
            <wp:extent cx="6555105" cy="3394818"/>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586831" cy="3411249"/>
                    </a:xfrm>
                    <a:prstGeom prst="rect">
                      <a:avLst/>
                    </a:prstGeom>
                    <a:noFill/>
                  </pic:spPr>
                </pic:pic>
              </a:graphicData>
            </a:graphic>
          </wp:inline>
        </w:drawing>
      </w:r>
    </w:p>
    <w:p w14:paraId="0631C3B5" w14:textId="18B917B7" w:rsidR="006F0AE6" w:rsidRPr="00B46CD6" w:rsidRDefault="00B46CD6" w:rsidP="00391605">
      <w:pPr>
        <w:pStyle w:val="Figure"/>
      </w:pPr>
      <w:bookmarkStart w:id="86" w:name="_Ref442443035"/>
      <w:bookmarkStart w:id="87" w:name="_Toc443573445"/>
      <w:r w:rsidRPr="00B46CD6">
        <w:t xml:space="preserve">Figure </w:t>
      </w:r>
      <w:fldSimple w:instr=" SEQ Figure \* ARABIC ">
        <w:r w:rsidR="00932472">
          <w:rPr>
            <w:noProof/>
          </w:rPr>
          <w:t>18</w:t>
        </w:r>
      </w:fldSimple>
      <w:bookmarkEnd w:id="86"/>
      <w:r w:rsidRPr="00B46CD6">
        <w:t xml:space="preserve">:  </w:t>
      </w:r>
      <w:r w:rsidR="006F0AE6" w:rsidRPr="00B46CD6">
        <w:t>Daily Average Water Temperature at Buckman in 2015</w:t>
      </w:r>
      <w:bookmarkEnd w:id="87"/>
    </w:p>
    <w:p w14:paraId="3E2DA104" w14:textId="77777777" w:rsidR="006F0AE6" w:rsidRPr="00B46CD6" w:rsidRDefault="006F0AE6" w:rsidP="00B46CD6">
      <w:pPr>
        <w:pStyle w:val="Caption"/>
        <w:jc w:val="center"/>
        <w:rPr>
          <w:rFonts w:ascii="Times New Roman Bold" w:hAnsi="Times New Roman Bold"/>
          <w:smallCaps/>
          <w:sz w:val="24"/>
        </w:rPr>
      </w:pPr>
    </w:p>
    <w:p w14:paraId="37105EE6" w14:textId="5C5C1E23" w:rsidR="006F0AE6" w:rsidRPr="00CC3750" w:rsidRDefault="006F0AE6" w:rsidP="00CC3750">
      <w:pPr>
        <w:pStyle w:val="Heading2"/>
        <w:rPr>
          <w:rFonts w:cs="Times New Roman"/>
          <w:sz w:val="24"/>
          <w:szCs w:val="24"/>
        </w:rPr>
      </w:pPr>
      <w:bookmarkStart w:id="88" w:name="_Toc443571972"/>
      <w:r w:rsidRPr="00CC3750">
        <w:rPr>
          <w:rFonts w:cs="Times New Roman"/>
          <w:sz w:val="24"/>
          <w:szCs w:val="24"/>
        </w:rPr>
        <w:lastRenderedPageBreak/>
        <w:t>Analysis of C</w:t>
      </w:r>
      <w:r w:rsidR="00B21F52">
        <w:rPr>
          <w:rFonts w:cs="Times New Roman"/>
          <w:sz w:val="24"/>
          <w:szCs w:val="24"/>
        </w:rPr>
        <w:t>lapboard Creek (C</w:t>
      </w:r>
      <w:r w:rsidRPr="00CC3750">
        <w:rPr>
          <w:rFonts w:cs="Times New Roman"/>
          <w:sz w:val="24"/>
          <w:szCs w:val="24"/>
        </w:rPr>
        <w:t>BC</w:t>
      </w:r>
      <w:r w:rsidR="00B21F52">
        <w:rPr>
          <w:rFonts w:cs="Times New Roman"/>
          <w:sz w:val="24"/>
          <w:szCs w:val="24"/>
        </w:rPr>
        <w:t>)</w:t>
      </w:r>
      <w:r w:rsidRPr="00CC3750">
        <w:rPr>
          <w:rFonts w:cs="Times New Roman"/>
          <w:sz w:val="24"/>
          <w:szCs w:val="24"/>
        </w:rPr>
        <w:t xml:space="preserve"> and C</w:t>
      </w:r>
      <w:r w:rsidR="00B21F52">
        <w:rPr>
          <w:rFonts w:cs="Times New Roman"/>
          <w:sz w:val="24"/>
          <w:szCs w:val="24"/>
        </w:rPr>
        <w:t xml:space="preserve">hannel Marker </w:t>
      </w:r>
      <w:r w:rsidR="000C4973">
        <w:rPr>
          <w:rFonts w:cs="Times New Roman"/>
          <w:sz w:val="24"/>
          <w:szCs w:val="24"/>
        </w:rPr>
        <w:t xml:space="preserve">(CM) </w:t>
      </w:r>
      <w:r w:rsidR="00B21F52">
        <w:rPr>
          <w:rFonts w:cs="Times New Roman"/>
          <w:sz w:val="24"/>
          <w:szCs w:val="24"/>
        </w:rPr>
        <w:t>36</w:t>
      </w:r>
      <w:r w:rsidRPr="00CC3750">
        <w:rPr>
          <w:rFonts w:cs="Times New Roman"/>
          <w:sz w:val="24"/>
          <w:szCs w:val="24"/>
        </w:rPr>
        <w:t xml:space="preserve"> Sonde Data for 2015</w:t>
      </w:r>
      <w:bookmarkEnd w:id="88"/>
    </w:p>
    <w:p w14:paraId="0A157B5E" w14:textId="0DCD81EF" w:rsidR="006F0AE6" w:rsidRDefault="006F0AE6" w:rsidP="00CC3750">
      <w:pPr>
        <w:pStyle w:val="Heading3"/>
      </w:pPr>
      <w:bookmarkStart w:id="89" w:name="_Toc443571973"/>
      <w:r w:rsidRPr="00AD0409">
        <w:t>Location of C</w:t>
      </w:r>
      <w:r w:rsidR="00B21F52">
        <w:t>BC</w:t>
      </w:r>
      <w:r w:rsidRPr="00AD0409">
        <w:t xml:space="preserve"> and CM </w:t>
      </w:r>
      <w:r>
        <w:t>36</w:t>
      </w:r>
      <w:r w:rsidRPr="00AD0409">
        <w:t xml:space="preserve"> Data</w:t>
      </w:r>
      <w:r>
        <w:t xml:space="preserve"> S</w:t>
      </w:r>
      <w:r w:rsidRPr="00AD0409">
        <w:t>ondes</w:t>
      </w:r>
      <w:bookmarkEnd w:id="89"/>
    </w:p>
    <w:p w14:paraId="752A8882" w14:textId="5CAAE18C" w:rsidR="006F0AE6" w:rsidRDefault="00B21F52" w:rsidP="008E766D">
      <w:pPr>
        <w:pStyle w:val="BodyText1"/>
      </w:pPr>
      <w:r w:rsidRPr="00B21F52">
        <w:fldChar w:fldCharType="begin"/>
      </w:r>
      <w:r w:rsidRPr="00B21F52">
        <w:instrText xml:space="preserve"> REF _Ref442443330 \h </w:instrText>
      </w:r>
      <w:r>
        <w:instrText xml:space="preserve"> \* MERGEFORMAT </w:instrText>
      </w:r>
      <w:r w:rsidRPr="00B21F52">
        <w:fldChar w:fldCharType="separate"/>
      </w:r>
      <w:r w:rsidR="00932472" w:rsidRPr="00391605">
        <w:rPr>
          <w:rFonts w:ascii="Times New Roman Bold" w:hAnsi="Times New Roman Bold"/>
        </w:rPr>
        <w:t xml:space="preserve">Figure </w:t>
      </w:r>
      <w:r w:rsidR="00932472" w:rsidRPr="00391605">
        <w:rPr>
          <w:rFonts w:ascii="Times New Roman Bold" w:hAnsi="Times New Roman Bold"/>
          <w:noProof/>
        </w:rPr>
        <w:t>19</w:t>
      </w:r>
      <w:r w:rsidRPr="00B21F52">
        <w:fldChar w:fldCharType="end"/>
      </w:r>
      <w:r w:rsidR="006F0AE6">
        <w:t xml:space="preserve"> illustrates the lo</w:t>
      </w:r>
      <w:r>
        <w:t xml:space="preserve">cations of the </w:t>
      </w:r>
      <w:r w:rsidR="006F0AE6">
        <w:t xml:space="preserve">CBC and </w:t>
      </w:r>
      <w:r>
        <w:t>CM 36</w:t>
      </w:r>
      <w:r w:rsidR="006F0AE6">
        <w:t xml:space="preserve"> data sondes.  A single data sonde is deployed at the CBC site and two sondes are deployed at the CM site.  Due to ship traffic th</w:t>
      </w:r>
      <w:r w:rsidR="00CC3750">
        <w:t>at has “taken out” the channel m</w:t>
      </w:r>
      <w:r w:rsidR="006F0AE6">
        <w:t xml:space="preserve">arker several times over the past six years, it has been difficult to obtain a long-term record of dissolved oxygen conditions at that location.  The current location shown in </w:t>
      </w:r>
      <w:r w:rsidRPr="00B21F52">
        <w:rPr>
          <w:rFonts w:ascii="Times New Roman Bold" w:hAnsi="Times New Roman Bold"/>
          <w:noProof/>
        </w:rPr>
        <w:fldChar w:fldCharType="begin"/>
      </w:r>
      <w:r w:rsidRPr="00B21F52">
        <w:rPr>
          <w:rFonts w:ascii="Times New Roman Bold" w:hAnsi="Times New Roman Bold"/>
          <w:noProof/>
        </w:rPr>
        <w:instrText xml:space="preserve"> REF _Ref442443330 \h </w:instrText>
      </w:r>
      <w:r>
        <w:rPr>
          <w:rFonts w:ascii="Times New Roman Bold" w:hAnsi="Times New Roman Bold"/>
          <w:noProof/>
        </w:rPr>
        <w:instrText xml:space="preserve"> \* MERGEFORMAT </w:instrText>
      </w:r>
      <w:r w:rsidRPr="00B21F52">
        <w:rPr>
          <w:rFonts w:ascii="Times New Roman Bold" w:hAnsi="Times New Roman Bold"/>
          <w:noProof/>
        </w:rPr>
      </w:r>
      <w:r w:rsidRPr="00B21F52">
        <w:rPr>
          <w:rFonts w:ascii="Times New Roman Bold" w:hAnsi="Times New Roman Bold"/>
          <w:noProof/>
        </w:rPr>
        <w:fldChar w:fldCharType="separate"/>
      </w:r>
      <w:r w:rsidR="00932472" w:rsidRPr="00391605">
        <w:rPr>
          <w:rFonts w:ascii="Times New Roman Bold" w:hAnsi="Times New Roman Bold"/>
          <w:noProof/>
        </w:rPr>
        <w:t>Figure 19</w:t>
      </w:r>
      <w:r w:rsidRPr="00B21F52">
        <w:rPr>
          <w:rFonts w:ascii="Times New Roman Bold" w:hAnsi="Times New Roman Bold"/>
          <w:noProof/>
        </w:rPr>
        <w:fldChar w:fldCharType="end"/>
      </w:r>
      <w:r w:rsidR="006F0AE6">
        <w:t xml:space="preserve"> is approximately 200 meters east of the historic location of the channel marker.</w:t>
      </w:r>
    </w:p>
    <w:p w14:paraId="7BC3C860" w14:textId="152AB5DC" w:rsidR="006F0AE6" w:rsidRDefault="00B21F52" w:rsidP="00CC3750">
      <w:pPr>
        <w:pStyle w:val="Heading4"/>
      </w:pPr>
      <w:r>
        <w:t>CBC DO Station Site</w:t>
      </w:r>
    </w:p>
    <w:p w14:paraId="20EB1379" w14:textId="77777777" w:rsidR="006F0AE6" w:rsidRPr="007E21BA" w:rsidRDefault="006F0AE6" w:rsidP="00CC3750">
      <w:pPr>
        <w:pStyle w:val="BodyText1"/>
      </w:pPr>
      <w:r w:rsidRPr="007E21BA">
        <w:t xml:space="preserve">There were no </w:t>
      </w:r>
      <w:r>
        <w:t>data sonde records available for 2015 at the Clapboard Creek site due to equipment failure.</w:t>
      </w:r>
    </w:p>
    <w:p w14:paraId="7556C186" w14:textId="1BC6EFCA" w:rsidR="006F0AE6" w:rsidRDefault="00B21F52" w:rsidP="00CC3750">
      <w:pPr>
        <w:pStyle w:val="Heading4"/>
      </w:pPr>
      <w:r>
        <w:t xml:space="preserve">CM </w:t>
      </w:r>
      <w:r w:rsidR="006F0AE6">
        <w:t>36</w:t>
      </w:r>
      <w:r w:rsidR="006F0AE6" w:rsidRPr="00D05288">
        <w:t xml:space="preserve"> </w:t>
      </w:r>
      <w:r>
        <w:t xml:space="preserve">DO Station </w:t>
      </w:r>
      <w:r w:rsidR="006F0AE6" w:rsidRPr="00D05288">
        <w:t>Site</w:t>
      </w:r>
    </w:p>
    <w:p w14:paraId="1C4B3734" w14:textId="77777777" w:rsidR="006F0AE6" w:rsidRPr="00B21F52" w:rsidRDefault="006F0AE6" w:rsidP="00B21F52">
      <w:pPr>
        <w:pStyle w:val="Heading5"/>
      </w:pPr>
      <w:r w:rsidRPr="00B21F52">
        <w:t>CM Top Sonde</w:t>
      </w:r>
    </w:p>
    <w:p w14:paraId="0C9193BF" w14:textId="60AFF13F" w:rsidR="006F0AE6" w:rsidRDefault="006F0AE6" w:rsidP="00B21F52">
      <w:pPr>
        <w:pStyle w:val="BodyText1"/>
      </w:pPr>
      <w:r w:rsidRPr="00E65F15">
        <w:t>Observations</w:t>
      </w:r>
      <w:r w:rsidR="00B21F52">
        <w:t xml:space="preserve"> were available from February 12, 2015 through April 27, 2015</w:t>
      </w:r>
      <w:r>
        <w:t>.  Daily minimum, average, and maximum concentrations for DO, DOSAT, water temperature, salinity, and specific conductance were calculated for 75 days.  The lowest daily average DO concentration was 6.26 mg/L and the lowe</w:t>
      </w:r>
      <w:r w:rsidR="00B21F52">
        <w:t>st daily average DOSAT was 84.5 percent</w:t>
      </w:r>
      <w:r>
        <w:t>.  If there were less tha</w:t>
      </w:r>
      <w:r w:rsidR="00B21F52">
        <w:t>n 50 observations in a day, the</w:t>
      </w:r>
      <w:r>
        <w:t xml:space="preserve"> date was excluded from further analysis.</w:t>
      </w:r>
    </w:p>
    <w:p w14:paraId="47DDAF4C" w14:textId="18867C5B" w:rsidR="006F0AE6" w:rsidRDefault="006F0AE6" w:rsidP="00B21F52">
      <w:pPr>
        <w:pStyle w:val="BodyText1"/>
      </w:pPr>
      <w:r>
        <w:t>Over the</w:t>
      </w:r>
      <w:r w:rsidR="00B21F52">
        <w:t xml:space="preserve"> February 12, 2015 through April 27, 2015 period</w:t>
      </w:r>
      <w:r>
        <w:t xml:space="preserve">, a total of 75 days were considered in the analysis.  </w:t>
      </w:r>
      <w:r w:rsidR="00B21F52" w:rsidRPr="00B21F52">
        <w:rPr>
          <w:b/>
        </w:rPr>
        <w:fldChar w:fldCharType="begin"/>
      </w:r>
      <w:r w:rsidR="00B21F52" w:rsidRPr="00B21F52">
        <w:instrText xml:space="preserve"> REF _Ref442443622 \h </w:instrText>
      </w:r>
      <w:r w:rsidR="00B21F52">
        <w:rPr>
          <w:b/>
        </w:rPr>
        <w:instrText xml:space="preserve"> \* MERGEFORMAT </w:instrText>
      </w:r>
      <w:r w:rsidR="00B21F52" w:rsidRPr="00B21F52">
        <w:rPr>
          <w:b/>
        </w:rPr>
      </w:r>
      <w:r w:rsidR="00B21F52" w:rsidRPr="00B21F52">
        <w:rPr>
          <w:b/>
        </w:rPr>
        <w:fldChar w:fldCharType="separate"/>
      </w:r>
      <w:r w:rsidR="00932472" w:rsidRPr="00391605">
        <w:rPr>
          <w:rFonts w:ascii="Times New Roman Bold" w:hAnsi="Times New Roman Bold"/>
        </w:rPr>
        <w:t>Figure 20</w:t>
      </w:r>
      <w:r w:rsidR="00B21F52" w:rsidRPr="00B21F52">
        <w:rPr>
          <w:b/>
        </w:rPr>
        <w:fldChar w:fldCharType="end"/>
      </w:r>
      <w:r w:rsidR="00B21F52">
        <w:rPr>
          <w:b/>
        </w:rPr>
        <w:t xml:space="preserve">, </w:t>
      </w:r>
      <w:r w:rsidR="00B21F52" w:rsidRPr="00B21F52">
        <w:rPr>
          <w:b/>
        </w:rPr>
        <w:fldChar w:fldCharType="begin"/>
      </w:r>
      <w:r w:rsidR="00B21F52" w:rsidRPr="00B21F52">
        <w:rPr>
          <w:b/>
        </w:rPr>
        <w:instrText xml:space="preserve"> REF _Ref442443625 \h </w:instrText>
      </w:r>
      <w:r w:rsidR="00B21F52">
        <w:rPr>
          <w:b/>
        </w:rPr>
        <w:instrText xml:space="preserve"> \* MERGEFORMAT </w:instrText>
      </w:r>
      <w:r w:rsidR="00B21F52" w:rsidRPr="00B21F52">
        <w:rPr>
          <w:b/>
        </w:rPr>
      </w:r>
      <w:r w:rsidR="00B21F52" w:rsidRPr="00B21F52">
        <w:rPr>
          <w:b/>
        </w:rPr>
        <w:fldChar w:fldCharType="separate"/>
      </w:r>
      <w:r w:rsidR="00932472" w:rsidRPr="00391605">
        <w:rPr>
          <w:rFonts w:ascii="Times New Roman Bold" w:hAnsi="Times New Roman Bold"/>
        </w:rPr>
        <w:t>Figure 21</w:t>
      </w:r>
      <w:r w:rsidR="00B21F52" w:rsidRPr="00B21F52">
        <w:rPr>
          <w:b/>
        </w:rPr>
        <w:fldChar w:fldCharType="end"/>
      </w:r>
      <w:r w:rsidR="00B21F52">
        <w:rPr>
          <w:b/>
        </w:rPr>
        <w:t xml:space="preserve">, </w:t>
      </w:r>
      <w:r w:rsidR="00B21F52" w:rsidRPr="00B21F52">
        <w:rPr>
          <w:b/>
        </w:rPr>
        <w:fldChar w:fldCharType="begin"/>
      </w:r>
      <w:r w:rsidR="00B21F52" w:rsidRPr="00B21F52">
        <w:rPr>
          <w:b/>
        </w:rPr>
        <w:instrText xml:space="preserve"> REF _Ref442443626 \h </w:instrText>
      </w:r>
      <w:r w:rsidR="00B21F52">
        <w:rPr>
          <w:b/>
        </w:rPr>
        <w:instrText xml:space="preserve"> \* MERGEFORMAT </w:instrText>
      </w:r>
      <w:r w:rsidR="00B21F52" w:rsidRPr="00B21F52">
        <w:rPr>
          <w:b/>
        </w:rPr>
      </w:r>
      <w:r w:rsidR="00B21F52" w:rsidRPr="00B21F52">
        <w:rPr>
          <w:b/>
        </w:rPr>
        <w:fldChar w:fldCharType="separate"/>
      </w:r>
      <w:r w:rsidR="00932472" w:rsidRPr="00391605">
        <w:rPr>
          <w:rFonts w:ascii="Times New Roman Bold" w:hAnsi="Times New Roman Bold"/>
        </w:rPr>
        <w:t>Figure 22</w:t>
      </w:r>
      <w:r w:rsidR="00B21F52" w:rsidRPr="00B21F52">
        <w:rPr>
          <w:b/>
        </w:rPr>
        <w:fldChar w:fldCharType="end"/>
      </w:r>
      <w:r w:rsidR="00B21F52">
        <w:rPr>
          <w:b/>
        </w:rPr>
        <w:t xml:space="preserve">, </w:t>
      </w:r>
      <w:r w:rsidR="00B21F52" w:rsidRPr="00B21F52">
        <w:t xml:space="preserve">and </w:t>
      </w:r>
      <w:r w:rsidR="00B21F52" w:rsidRPr="00B21F52">
        <w:rPr>
          <w:b/>
        </w:rPr>
        <w:fldChar w:fldCharType="begin"/>
      </w:r>
      <w:r w:rsidR="00B21F52" w:rsidRPr="00B21F52">
        <w:rPr>
          <w:b/>
        </w:rPr>
        <w:instrText xml:space="preserve"> REF _Ref442443628 \h </w:instrText>
      </w:r>
      <w:r w:rsidR="00B21F52">
        <w:rPr>
          <w:b/>
        </w:rPr>
        <w:instrText xml:space="preserve"> \* MERGEFORMAT </w:instrText>
      </w:r>
      <w:r w:rsidR="00B21F52" w:rsidRPr="00B21F52">
        <w:rPr>
          <w:b/>
        </w:rPr>
      </w:r>
      <w:r w:rsidR="00B21F52" w:rsidRPr="00B21F52">
        <w:rPr>
          <w:b/>
        </w:rPr>
        <w:fldChar w:fldCharType="separate"/>
      </w:r>
      <w:r w:rsidR="00932472" w:rsidRPr="00391605">
        <w:rPr>
          <w:rFonts w:ascii="Times New Roman Bold" w:hAnsi="Times New Roman Bold"/>
        </w:rPr>
        <w:t>Figure 23</w:t>
      </w:r>
      <w:r w:rsidR="00B21F52" w:rsidRPr="00B21F52">
        <w:rPr>
          <w:b/>
        </w:rPr>
        <w:fldChar w:fldCharType="end"/>
      </w:r>
      <w:r w:rsidR="00B21F52">
        <w:t xml:space="preserve"> </w:t>
      </w:r>
      <w:r>
        <w:t>illustrate daily average concentrations of DO, DOSAT, water temperature, and salinity</w:t>
      </w:r>
      <w:r w:rsidR="00B21F52">
        <w:t>, respectively</w:t>
      </w:r>
      <w:r>
        <w:t>.  The average depth of measurements was 1.75 m (range 1.46 to 2.08 m).  Daily average salinities ranged between 13.38 and 29.19 ppt, with an average of 22.31 ppt.</w:t>
      </w:r>
    </w:p>
    <w:p w14:paraId="1E9AD732" w14:textId="77777777" w:rsidR="006F0AE6" w:rsidRDefault="006F0AE6" w:rsidP="00B21F52">
      <w:pPr>
        <w:pStyle w:val="BodyText1"/>
      </w:pPr>
      <w:r>
        <w:t>Due to the limited data set, a fractional exposure for the year was not calculated.</w:t>
      </w:r>
      <w:r>
        <w:br w:type="page"/>
      </w:r>
    </w:p>
    <w:p w14:paraId="159D7BC7" w14:textId="77777777" w:rsidR="00CC3750" w:rsidRDefault="006F0AE6" w:rsidP="00CC3750">
      <w:pPr>
        <w:keepNext/>
        <w:jc w:val="center"/>
      </w:pPr>
      <w:r>
        <w:rPr>
          <w:noProof/>
        </w:rPr>
        <w:lastRenderedPageBreak/>
        <w:drawing>
          <wp:inline distT="0" distB="0" distL="0" distR="0" wp14:anchorId="5D4C645C" wp14:editId="56B2FF34">
            <wp:extent cx="5943600" cy="763905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lapboardcreeksondes.jpg"/>
                    <pic:cNvPicPr/>
                  </pic:nvPicPr>
                  <pic:blipFill>
                    <a:blip r:embed="rId43">
                      <a:extLst>
                        <a:ext uri="{28A0092B-C50C-407E-A947-70E740481C1C}">
                          <a14:useLocalDpi xmlns:a14="http://schemas.microsoft.com/office/drawing/2010/main" val="0"/>
                        </a:ext>
                      </a:extLst>
                    </a:blip>
                    <a:stretch>
                      <a:fillRect/>
                    </a:stretch>
                  </pic:blipFill>
                  <pic:spPr>
                    <a:xfrm>
                      <a:off x="0" y="0"/>
                      <a:ext cx="5943600" cy="7639050"/>
                    </a:xfrm>
                    <a:prstGeom prst="rect">
                      <a:avLst/>
                    </a:prstGeom>
                  </pic:spPr>
                </pic:pic>
              </a:graphicData>
            </a:graphic>
          </wp:inline>
        </w:drawing>
      </w:r>
    </w:p>
    <w:p w14:paraId="32D55854" w14:textId="1C50D39B" w:rsidR="006F0AE6" w:rsidRPr="00CC3750" w:rsidRDefault="00CC3750" w:rsidP="00391605">
      <w:pPr>
        <w:pStyle w:val="Figure"/>
      </w:pPr>
      <w:bookmarkStart w:id="90" w:name="_Ref442443330"/>
      <w:bookmarkStart w:id="91" w:name="_Toc443573446"/>
      <w:r w:rsidRPr="00CC3750">
        <w:t xml:space="preserve">Figure </w:t>
      </w:r>
      <w:fldSimple w:instr=" SEQ Figure \* ARABIC ">
        <w:r w:rsidR="00932472">
          <w:rPr>
            <w:noProof/>
          </w:rPr>
          <w:t>19</w:t>
        </w:r>
      </w:fldSimple>
      <w:bookmarkEnd w:id="90"/>
      <w:r w:rsidRPr="00CC3750">
        <w:t xml:space="preserve">:  </w:t>
      </w:r>
      <w:r w:rsidR="006F0AE6" w:rsidRPr="00CC3750">
        <w:t>Location of Clapboard Creek and CM 50 Data Sondes</w:t>
      </w:r>
      <w:bookmarkEnd w:id="91"/>
    </w:p>
    <w:p w14:paraId="3DAA5818" w14:textId="77777777" w:rsidR="006F0AE6" w:rsidRPr="00AD0409" w:rsidRDefault="006F0AE6" w:rsidP="006F0AE6"/>
    <w:p w14:paraId="4B0278CB" w14:textId="77777777" w:rsidR="006F0AE6" w:rsidRDefault="006F0AE6" w:rsidP="00CC3750">
      <w:pPr>
        <w:pStyle w:val="Heading3"/>
        <w:numPr>
          <w:ilvl w:val="0"/>
          <w:numId w:val="0"/>
        </w:numPr>
        <w:ind w:left="1008" w:hanging="1008"/>
      </w:pPr>
    </w:p>
    <w:p w14:paraId="38E0E90D" w14:textId="77777777" w:rsidR="006F0AE6" w:rsidRPr="007C33EB" w:rsidRDefault="006F0AE6" w:rsidP="006F0AE6">
      <w:r>
        <w:rPr>
          <w:noProof/>
        </w:rPr>
        <w:drawing>
          <wp:inline distT="0" distB="0" distL="0" distR="0" wp14:anchorId="2BF5494E" wp14:editId="7C09FFE3">
            <wp:extent cx="6443980" cy="3139440"/>
            <wp:effectExtent l="0" t="0" r="0" b="381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443980" cy="3139440"/>
                    </a:xfrm>
                    <a:prstGeom prst="rect">
                      <a:avLst/>
                    </a:prstGeom>
                    <a:noFill/>
                  </pic:spPr>
                </pic:pic>
              </a:graphicData>
            </a:graphic>
          </wp:inline>
        </w:drawing>
      </w:r>
    </w:p>
    <w:p w14:paraId="27596161" w14:textId="32B22433" w:rsidR="006F0AE6" w:rsidRPr="00CC3750" w:rsidRDefault="00CC3750" w:rsidP="00391605">
      <w:pPr>
        <w:pStyle w:val="Figure"/>
      </w:pPr>
      <w:bookmarkStart w:id="92" w:name="_Ref442443622"/>
      <w:bookmarkStart w:id="93" w:name="_Toc443573447"/>
      <w:r w:rsidRPr="00CC3750">
        <w:t xml:space="preserve">Figure </w:t>
      </w:r>
      <w:fldSimple w:instr=" SEQ Figure \* ARABIC ">
        <w:r w:rsidR="00932472">
          <w:rPr>
            <w:noProof/>
          </w:rPr>
          <w:t>20</w:t>
        </w:r>
      </w:fldSimple>
      <w:bookmarkEnd w:id="92"/>
      <w:r w:rsidRPr="00CC3750">
        <w:t xml:space="preserve">:  </w:t>
      </w:r>
      <w:r w:rsidR="006F0AE6" w:rsidRPr="00CC3750">
        <w:t>Daily Average Dissolved Oxygen Concentration at the CM Top Sonde Site</w:t>
      </w:r>
      <w:bookmarkEnd w:id="93"/>
    </w:p>
    <w:p w14:paraId="2AF98EEC" w14:textId="77777777" w:rsidR="006F0AE6" w:rsidRPr="008C7B92" w:rsidRDefault="006F0AE6" w:rsidP="006F0AE6"/>
    <w:p w14:paraId="42ECAE8E" w14:textId="77777777" w:rsidR="006F0AE6" w:rsidRPr="008269A1" w:rsidRDefault="006F0AE6" w:rsidP="006F0AE6">
      <w:r>
        <w:rPr>
          <w:noProof/>
        </w:rPr>
        <w:drawing>
          <wp:inline distT="0" distB="0" distL="0" distR="0" wp14:anchorId="26AA9D67" wp14:editId="7A654EA8">
            <wp:extent cx="6468110" cy="3157855"/>
            <wp:effectExtent l="0" t="0" r="8890" b="444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468110" cy="3157855"/>
                    </a:xfrm>
                    <a:prstGeom prst="rect">
                      <a:avLst/>
                    </a:prstGeom>
                    <a:noFill/>
                  </pic:spPr>
                </pic:pic>
              </a:graphicData>
            </a:graphic>
          </wp:inline>
        </w:drawing>
      </w:r>
    </w:p>
    <w:p w14:paraId="0CF1479E" w14:textId="619C4041" w:rsidR="006F0AE6" w:rsidRPr="00CC3750" w:rsidRDefault="00CC3750" w:rsidP="00391605">
      <w:pPr>
        <w:pStyle w:val="Figure"/>
      </w:pPr>
      <w:bookmarkStart w:id="94" w:name="_Ref442443625"/>
      <w:bookmarkStart w:id="95" w:name="_Toc443573448"/>
      <w:r w:rsidRPr="00CC3750">
        <w:t xml:space="preserve">Figure </w:t>
      </w:r>
      <w:fldSimple w:instr=" SEQ Figure \* ARABIC ">
        <w:r w:rsidR="00932472">
          <w:rPr>
            <w:noProof/>
          </w:rPr>
          <w:t>21</w:t>
        </w:r>
      </w:fldSimple>
      <w:bookmarkEnd w:id="94"/>
      <w:r w:rsidRPr="00CC3750">
        <w:t xml:space="preserve">:  </w:t>
      </w:r>
      <w:r w:rsidR="006F0AE6" w:rsidRPr="00CC3750">
        <w:t>Daily Average Dissolved Oxygen Saturation at the CM Top Sonde Site</w:t>
      </w:r>
      <w:bookmarkEnd w:id="95"/>
    </w:p>
    <w:p w14:paraId="1F553D8F" w14:textId="77777777" w:rsidR="006F0AE6" w:rsidRPr="008C7B92" w:rsidRDefault="006F0AE6" w:rsidP="006F0AE6"/>
    <w:p w14:paraId="24276387" w14:textId="77777777" w:rsidR="006F0AE6" w:rsidRPr="008269A1" w:rsidRDefault="006F0AE6" w:rsidP="006F0AE6">
      <w:r>
        <w:rPr>
          <w:noProof/>
        </w:rPr>
        <w:lastRenderedPageBreak/>
        <w:drawing>
          <wp:inline distT="0" distB="0" distL="0" distR="0" wp14:anchorId="1B8785DC" wp14:editId="39270218">
            <wp:extent cx="6419850" cy="3133725"/>
            <wp:effectExtent l="0" t="0" r="0" b="952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419850" cy="3133725"/>
                    </a:xfrm>
                    <a:prstGeom prst="rect">
                      <a:avLst/>
                    </a:prstGeom>
                    <a:noFill/>
                  </pic:spPr>
                </pic:pic>
              </a:graphicData>
            </a:graphic>
          </wp:inline>
        </w:drawing>
      </w:r>
    </w:p>
    <w:p w14:paraId="1621FDF3" w14:textId="5E47FE2A" w:rsidR="006F0AE6" w:rsidRPr="00CC3750" w:rsidRDefault="00CC3750" w:rsidP="00391605">
      <w:pPr>
        <w:pStyle w:val="Figure"/>
      </w:pPr>
      <w:bookmarkStart w:id="96" w:name="_Ref442443626"/>
      <w:bookmarkStart w:id="97" w:name="_Toc443573449"/>
      <w:r w:rsidRPr="00CC3750">
        <w:t xml:space="preserve">Figure </w:t>
      </w:r>
      <w:fldSimple w:instr=" SEQ Figure \* ARABIC ">
        <w:r w:rsidR="00932472">
          <w:rPr>
            <w:noProof/>
          </w:rPr>
          <w:t>22</w:t>
        </w:r>
      </w:fldSimple>
      <w:bookmarkEnd w:id="96"/>
      <w:r w:rsidRPr="00CC3750">
        <w:t xml:space="preserve">:  </w:t>
      </w:r>
      <w:r w:rsidR="006F0AE6" w:rsidRPr="00CC3750">
        <w:t>Daily Average Water Temperature at the CM Top Sonde Site</w:t>
      </w:r>
      <w:bookmarkEnd w:id="97"/>
    </w:p>
    <w:p w14:paraId="311806D4" w14:textId="77777777" w:rsidR="006F0AE6" w:rsidRPr="008C7B92" w:rsidRDefault="006F0AE6" w:rsidP="006F0AE6"/>
    <w:p w14:paraId="01CACBA9" w14:textId="77777777" w:rsidR="006F0AE6" w:rsidRPr="008269A1" w:rsidRDefault="006F0AE6" w:rsidP="006F0AE6">
      <w:r>
        <w:rPr>
          <w:noProof/>
        </w:rPr>
        <w:drawing>
          <wp:inline distT="0" distB="0" distL="0" distR="0" wp14:anchorId="28881CE6" wp14:editId="08C976A7">
            <wp:extent cx="6517005" cy="3176270"/>
            <wp:effectExtent l="0" t="0" r="0" b="508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6517005" cy="3176270"/>
                    </a:xfrm>
                    <a:prstGeom prst="rect">
                      <a:avLst/>
                    </a:prstGeom>
                    <a:noFill/>
                  </pic:spPr>
                </pic:pic>
              </a:graphicData>
            </a:graphic>
          </wp:inline>
        </w:drawing>
      </w:r>
    </w:p>
    <w:p w14:paraId="5BF3C14C" w14:textId="7F73E5AC" w:rsidR="006F0AE6" w:rsidRPr="00CC3750" w:rsidRDefault="00CC3750" w:rsidP="00391605">
      <w:pPr>
        <w:pStyle w:val="Figure"/>
      </w:pPr>
      <w:bookmarkStart w:id="98" w:name="_Ref442443628"/>
      <w:bookmarkStart w:id="99" w:name="_Toc443573450"/>
      <w:r w:rsidRPr="00CC3750">
        <w:t xml:space="preserve">Figure </w:t>
      </w:r>
      <w:fldSimple w:instr=" SEQ Figure \* ARABIC ">
        <w:r w:rsidR="00932472">
          <w:rPr>
            <w:noProof/>
          </w:rPr>
          <w:t>23</w:t>
        </w:r>
      </w:fldSimple>
      <w:bookmarkEnd w:id="98"/>
      <w:r w:rsidRPr="00CC3750">
        <w:t xml:space="preserve">:  </w:t>
      </w:r>
      <w:r w:rsidR="006F0AE6" w:rsidRPr="00CC3750">
        <w:t>Daily Average Salinity at the CM Top Sonde Site</w:t>
      </w:r>
      <w:bookmarkEnd w:id="99"/>
    </w:p>
    <w:p w14:paraId="5996ACE2" w14:textId="77777777" w:rsidR="006F0AE6" w:rsidRDefault="006F0AE6" w:rsidP="006F0AE6"/>
    <w:p w14:paraId="04733DAF" w14:textId="77777777" w:rsidR="006F0AE6" w:rsidRDefault="006F0AE6" w:rsidP="00B21F52">
      <w:pPr>
        <w:pStyle w:val="Heading5"/>
      </w:pPr>
      <w:r w:rsidRPr="00836A87">
        <w:t>CM Bottom Sonde</w:t>
      </w:r>
    </w:p>
    <w:p w14:paraId="54122569" w14:textId="7668937A" w:rsidR="006F0AE6" w:rsidRDefault="006F0AE6" w:rsidP="00B21F52">
      <w:pPr>
        <w:pStyle w:val="BodyText1"/>
      </w:pPr>
      <w:r w:rsidRPr="00E65F15">
        <w:t>Observations</w:t>
      </w:r>
      <w:r>
        <w:t xml:space="preserve"> were available </w:t>
      </w:r>
      <w:r w:rsidR="00B21F52">
        <w:t>from February 12, 2015 through April 27, 2015</w:t>
      </w:r>
      <w:r>
        <w:t xml:space="preserve">.  Daily minimum, average, and maximum concentrations for DO, DOSAT, water temperature, salinity, and specific conductance were calculated for 75 days.  The lowest daily average DO concentration was 6.43 mg/L and the lowest </w:t>
      </w:r>
      <w:r>
        <w:lastRenderedPageBreak/>
        <w:t>daily average DOSAT was 86.5</w:t>
      </w:r>
      <w:r w:rsidR="00B21F52">
        <w:t xml:space="preserve"> percent</w:t>
      </w:r>
      <w:r>
        <w:t>.  If there were less tha</w:t>
      </w:r>
      <w:r w:rsidR="00B21F52">
        <w:t>n 50 observations in a day, the</w:t>
      </w:r>
      <w:r>
        <w:t xml:space="preserve"> date was excluded from further analysis.</w:t>
      </w:r>
    </w:p>
    <w:p w14:paraId="573207E2" w14:textId="6F6BF1C0" w:rsidR="006F0AE6" w:rsidRDefault="006F0AE6" w:rsidP="00B21F52">
      <w:pPr>
        <w:pStyle w:val="BodyText1"/>
      </w:pPr>
      <w:r>
        <w:t xml:space="preserve">Over the </w:t>
      </w:r>
      <w:r w:rsidR="00B21F52">
        <w:t>February 12, 2015 through April 27, 2015</w:t>
      </w:r>
      <w:r>
        <w:t xml:space="preserve"> period, a total of 75 days were considered in the analysis.  </w:t>
      </w:r>
      <w:r w:rsidR="00506467" w:rsidRPr="00506467">
        <w:fldChar w:fldCharType="begin"/>
      </w:r>
      <w:r w:rsidR="00506467" w:rsidRPr="00506467">
        <w:instrText xml:space="preserve"> REF _Ref442444521 \h </w:instrText>
      </w:r>
      <w:r w:rsidR="00506467">
        <w:instrText xml:space="preserve"> \* MERGEFORMAT </w:instrText>
      </w:r>
      <w:r w:rsidR="00506467" w:rsidRPr="00506467">
        <w:fldChar w:fldCharType="separate"/>
      </w:r>
      <w:r w:rsidR="00932472" w:rsidRPr="00391605">
        <w:rPr>
          <w:rFonts w:ascii="Times New Roman Bold" w:hAnsi="Times New Roman Bold"/>
        </w:rPr>
        <w:t>Figure 24</w:t>
      </w:r>
      <w:r w:rsidR="00506467" w:rsidRPr="00506467">
        <w:fldChar w:fldCharType="end"/>
      </w:r>
      <w:r w:rsidR="00506467" w:rsidRPr="00506467">
        <w:t xml:space="preserve">, </w:t>
      </w:r>
      <w:r w:rsidR="00506467" w:rsidRPr="00506467">
        <w:fldChar w:fldCharType="begin"/>
      </w:r>
      <w:r w:rsidR="00506467" w:rsidRPr="00506467">
        <w:instrText xml:space="preserve"> REF _Ref442444525 \h </w:instrText>
      </w:r>
      <w:r w:rsidR="00506467">
        <w:instrText xml:space="preserve"> \* MERGEFORMAT </w:instrText>
      </w:r>
      <w:r w:rsidR="00506467" w:rsidRPr="00506467">
        <w:fldChar w:fldCharType="separate"/>
      </w:r>
      <w:r w:rsidR="00932472" w:rsidRPr="00391605">
        <w:rPr>
          <w:rFonts w:ascii="Times New Roman Bold" w:hAnsi="Times New Roman Bold"/>
        </w:rPr>
        <w:t>Figure 25</w:t>
      </w:r>
      <w:r w:rsidR="00506467" w:rsidRPr="00506467">
        <w:fldChar w:fldCharType="end"/>
      </w:r>
      <w:r w:rsidR="00506467" w:rsidRPr="00506467">
        <w:t xml:space="preserve">, </w:t>
      </w:r>
      <w:r w:rsidR="00506467" w:rsidRPr="00506467">
        <w:fldChar w:fldCharType="begin"/>
      </w:r>
      <w:r w:rsidR="00506467" w:rsidRPr="00506467">
        <w:instrText xml:space="preserve"> REF _Ref442444526 \h </w:instrText>
      </w:r>
      <w:r w:rsidR="00506467">
        <w:instrText xml:space="preserve"> \* MERGEFORMAT </w:instrText>
      </w:r>
      <w:r w:rsidR="00506467" w:rsidRPr="00506467">
        <w:fldChar w:fldCharType="separate"/>
      </w:r>
      <w:r w:rsidR="00932472" w:rsidRPr="00391605">
        <w:rPr>
          <w:rFonts w:ascii="Times New Roman Bold" w:hAnsi="Times New Roman Bold"/>
        </w:rPr>
        <w:t>Figure 26</w:t>
      </w:r>
      <w:r w:rsidR="00506467" w:rsidRPr="00506467">
        <w:fldChar w:fldCharType="end"/>
      </w:r>
      <w:r w:rsidR="00506467" w:rsidRPr="00506467">
        <w:t>,</w:t>
      </w:r>
      <w:r w:rsidR="00506467">
        <w:t xml:space="preserve"> </w:t>
      </w:r>
      <w:r w:rsidR="00506467" w:rsidRPr="00506467">
        <w:t xml:space="preserve">and </w:t>
      </w:r>
      <w:r w:rsidR="00506467" w:rsidRPr="00506467">
        <w:fldChar w:fldCharType="begin"/>
      </w:r>
      <w:r w:rsidR="00506467" w:rsidRPr="00506467">
        <w:instrText xml:space="preserve"> REF _Ref442444551 \h </w:instrText>
      </w:r>
      <w:r w:rsidR="00506467">
        <w:instrText xml:space="preserve"> \* MERGEFORMAT </w:instrText>
      </w:r>
      <w:r w:rsidR="00506467" w:rsidRPr="00506467">
        <w:fldChar w:fldCharType="separate"/>
      </w:r>
      <w:r w:rsidR="00932472" w:rsidRPr="00391605">
        <w:rPr>
          <w:rFonts w:ascii="Times New Roman Bold" w:hAnsi="Times New Roman Bold"/>
        </w:rPr>
        <w:t>Figure 27</w:t>
      </w:r>
      <w:r w:rsidR="00506467" w:rsidRPr="00506467">
        <w:fldChar w:fldCharType="end"/>
      </w:r>
      <w:r w:rsidRPr="00506467">
        <w:t xml:space="preserve"> </w:t>
      </w:r>
      <w:r>
        <w:t>illustrate daily average concentrations of DO, DOSAT, water temperature, and salinity.  The average depth of measurements was 2.34 m (range 2.14 to 2.72 m).  Daily average salinities ranged between 13.76 and 29.179 ppt, with an average of 22.54 ppt.</w:t>
      </w:r>
    </w:p>
    <w:p w14:paraId="08950B6D" w14:textId="61D10BE2" w:rsidR="006F0AE6" w:rsidRDefault="006F0AE6" w:rsidP="00B21F52">
      <w:pPr>
        <w:pStyle w:val="BodyText1"/>
      </w:pPr>
      <w:r w:rsidRPr="003D45D2">
        <w:t>Due to the limited data set, a fractional exposure for the year was not calculated.</w:t>
      </w:r>
    </w:p>
    <w:p w14:paraId="58E400F4" w14:textId="77777777" w:rsidR="006F0AE6" w:rsidRPr="007C33EB" w:rsidRDefault="006F0AE6" w:rsidP="00B21F52">
      <w:pPr>
        <w:jc w:val="center"/>
      </w:pPr>
      <w:r>
        <w:rPr>
          <w:noProof/>
        </w:rPr>
        <w:drawing>
          <wp:inline distT="0" distB="0" distL="0" distR="0" wp14:anchorId="33D9A901" wp14:editId="40355804">
            <wp:extent cx="6370955" cy="3115310"/>
            <wp:effectExtent l="0" t="0" r="0" b="889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6370955" cy="3115310"/>
                    </a:xfrm>
                    <a:prstGeom prst="rect">
                      <a:avLst/>
                    </a:prstGeom>
                    <a:noFill/>
                  </pic:spPr>
                </pic:pic>
              </a:graphicData>
            </a:graphic>
          </wp:inline>
        </w:drawing>
      </w:r>
    </w:p>
    <w:p w14:paraId="3E057EDC" w14:textId="4FC2F543" w:rsidR="006F0AE6" w:rsidRPr="00757294" w:rsidRDefault="00461562" w:rsidP="00391605">
      <w:pPr>
        <w:pStyle w:val="Figure"/>
      </w:pPr>
      <w:bookmarkStart w:id="100" w:name="_Ref442444521"/>
      <w:bookmarkStart w:id="101" w:name="_Toc443573451"/>
      <w:r w:rsidRPr="00757294">
        <w:t xml:space="preserve">Figure </w:t>
      </w:r>
      <w:fldSimple w:instr=" SEQ Figure \* ARABIC ">
        <w:r w:rsidR="00932472">
          <w:rPr>
            <w:noProof/>
          </w:rPr>
          <w:t>24</w:t>
        </w:r>
      </w:fldSimple>
      <w:bookmarkEnd w:id="100"/>
      <w:r w:rsidRPr="00757294">
        <w:t xml:space="preserve">:  </w:t>
      </w:r>
      <w:r w:rsidR="006F0AE6" w:rsidRPr="00757294">
        <w:t>Daily Average Dissolved Oxygen Concentration at the CM Bottom Sonde Site</w:t>
      </w:r>
      <w:bookmarkEnd w:id="101"/>
    </w:p>
    <w:p w14:paraId="105F6E5B" w14:textId="77777777" w:rsidR="006F0AE6" w:rsidRDefault="006F0AE6" w:rsidP="006F0AE6">
      <w:r>
        <w:rPr>
          <w:noProof/>
        </w:rPr>
        <w:lastRenderedPageBreak/>
        <w:drawing>
          <wp:inline distT="0" distB="0" distL="0" distR="0" wp14:anchorId="597E6453" wp14:editId="60DB99F2">
            <wp:extent cx="6474460" cy="3164205"/>
            <wp:effectExtent l="0" t="0" r="254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6474460" cy="3164205"/>
                    </a:xfrm>
                    <a:prstGeom prst="rect">
                      <a:avLst/>
                    </a:prstGeom>
                    <a:noFill/>
                  </pic:spPr>
                </pic:pic>
              </a:graphicData>
            </a:graphic>
          </wp:inline>
        </w:drawing>
      </w:r>
    </w:p>
    <w:p w14:paraId="38195D52" w14:textId="0FC196AE" w:rsidR="006F0AE6" w:rsidRPr="00757294" w:rsidRDefault="00461562" w:rsidP="00391605">
      <w:pPr>
        <w:pStyle w:val="Figure"/>
      </w:pPr>
      <w:bookmarkStart w:id="102" w:name="_Ref442444525"/>
      <w:bookmarkStart w:id="103" w:name="_Toc443573452"/>
      <w:r w:rsidRPr="00757294">
        <w:t xml:space="preserve">Figure </w:t>
      </w:r>
      <w:fldSimple w:instr=" SEQ Figure \* ARABIC ">
        <w:r w:rsidR="00932472">
          <w:rPr>
            <w:noProof/>
          </w:rPr>
          <w:t>25</w:t>
        </w:r>
      </w:fldSimple>
      <w:bookmarkEnd w:id="102"/>
      <w:r w:rsidRPr="00757294">
        <w:t xml:space="preserve">:  </w:t>
      </w:r>
      <w:r w:rsidR="006F0AE6" w:rsidRPr="00757294">
        <w:t>Daily Average Dissolved Oxygen Saturation at the CM Bottom Sonde Site</w:t>
      </w:r>
      <w:bookmarkEnd w:id="103"/>
    </w:p>
    <w:p w14:paraId="401DD879" w14:textId="77777777" w:rsidR="006F0AE6" w:rsidRPr="003B0DF8" w:rsidRDefault="006F0AE6" w:rsidP="006F0AE6"/>
    <w:p w14:paraId="540670F3" w14:textId="77777777" w:rsidR="006F0AE6" w:rsidRPr="008269A1" w:rsidRDefault="006F0AE6" w:rsidP="006F0AE6">
      <w:r>
        <w:rPr>
          <w:noProof/>
        </w:rPr>
        <w:drawing>
          <wp:inline distT="0" distB="0" distL="0" distR="0" wp14:anchorId="63ADB1ED" wp14:editId="198FC936">
            <wp:extent cx="6541770" cy="3200400"/>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6541770" cy="3200400"/>
                    </a:xfrm>
                    <a:prstGeom prst="rect">
                      <a:avLst/>
                    </a:prstGeom>
                    <a:noFill/>
                  </pic:spPr>
                </pic:pic>
              </a:graphicData>
            </a:graphic>
          </wp:inline>
        </w:drawing>
      </w:r>
    </w:p>
    <w:p w14:paraId="1627EFB3" w14:textId="0D60C1AB" w:rsidR="006F0AE6" w:rsidRPr="00757294" w:rsidRDefault="00461562" w:rsidP="00391605">
      <w:pPr>
        <w:pStyle w:val="Figure"/>
      </w:pPr>
      <w:bookmarkStart w:id="104" w:name="_Ref442444526"/>
      <w:bookmarkStart w:id="105" w:name="_Toc443573453"/>
      <w:r w:rsidRPr="00757294">
        <w:t xml:space="preserve">Figure </w:t>
      </w:r>
      <w:fldSimple w:instr=" SEQ Figure \* ARABIC ">
        <w:r w:rsidR="00932472">
          <w:rPr>
            <w:noProof/>
          </w:rPr>
          <w:t>26</w:t>
        </w:r>
      </w:fldSimple>
      <w:bookmarkEnd w:id="104"/>
      <w:r w:rsidRPr="00757294">
        <w:t xml:space="preserve">:  </w:t>
      </w:r>
      <w:r w:rsidR="006F0AE6" w:rsidRPr="00757294">
        <w:t>Daily Average Water Temperature at the CM Bottom Sonde Site</w:t>
      </w:r>
      <w:bookmarkEnd w:id="105"/>
    </w:p>
    <w:p w14:paraId="15235C34" w14:textId="77777777" w:rsidR="006F0AE6" w:rsidRPr="003B0DF8" w:rsidRDefault="006F0AE6" w:rsidP="006F0AE6"/>
    <w:p w14:paraId="25D90A6C" w14:textId="77777777" w:rsidR="006F0AE6" w:rsidRDefault="006F0AE6" w:rsidP="006F0AE6">
      <w:r>
        <w:rPr>
          <w:noProof/>
        </w:rPr>
        <w:lastRenderedPageBreak/>
        <w:drawing>
          <wp:inline distT="0" distB="0" distL="0" distR="0" wp14:anchorId="3C26D69D" wp14:editId="39040F24">
            <wp:extent cx="6456045" cy="3157855"/>
            <wp:effectExtent l="0" t="0" r="1905" b="444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6456045" cy="3157855"/>
                    </a:xfrm>
                    <a:prstGeom prst="rect">
                      <a:avLst/>
                    </a:prstGeom>
                    <a:noFill/>
                  </pic:spPr>
                </pic:pic>
              </a:graphicData>
            </a:graphic>
          </wp:inline>
        </w:drawing>
      </w:r>
    </w:p>
    <w:p w14:paraId="1271914D" w14:textId="1A1860A9" w:rsidR="006F0AE6" w:rsidRPr="00757294" w:rsidRDefault="00461562" w:rsidP="00391605">
      <w:pPr>
        <w:pStyle w:val="Figure"/>
      </w:pPr>
      <w:bookmarkStart w:id="106" w:name="_Ref442444551"/>
      <w:bookmarkStart w:id="107" w:name="_Toc443573454"/>
      <w:r w:rsidRPr="00757294">
        <w:t xml:space="preserve">Figure </w:t>
      </w:r>
      <w:fldSimple w:instr=" SEQ Figure \* ARABIC ">
        <w:r w:rsidR="00932472">
          <w:rPr>
            <w:noProof/>
          </w:rPr>
          <w:t>27</w:t>
        </w:r>
      </w:fldSimple>
      <w:bookmarkEnd w:id="106"/>
      <w:r w:rsidRPr="00757294">
        <w:t xml:space="preserve">:  </w:t>
      </w:r>
      <w:r w:rsidR="006F0AE6" w:rsidRPr="00757294">
        <w:t>Daily Average Salinity at the CM Bottom Sonde Site</w:t>
      </w:r>
      <w:bookmarkEnd w:id="107"/>
    </w:p>
    <w:p w14:paraId="29DFF610" w14:textId="77777777" w:rsidR="006F0AE6" w:rsidRPr="003B0DF8" w:rsidRDefault="006F0AE6" w:rsidP="006F0AE6"/>
    <w:p w14:paraId="0FEF9B68" w14:textId="155D810C" w:rsidR="006F0AE6" w:rsidRPr="00757294" w:rsidRDefault="006F0AE6" w:rsidP="00757294">
      <w:pPr>
        <w:pStyle w:val="Heading3"/>
      </w:pPr>
      <w:bookmarkStart w:id="108" w:name="_Toc443571974"/>
      <w:r w:rsidRPr="00757294">
        <w:t>Summary of Data Sonde Deployments at Clapboard</w:t>
      </w:r>
      <w:r w:rsidR="00186146">
        <w:t xml:space="preserve"> Creek and CM 36 over the 2010 Through </w:t>
      </w:r>
      <w:r w:rsidRPr="00757294">
        <w:t>2015 Period</w:t>
      </w:r>
      <w:bookmarkEnd w:id="108"/>
    </w:p>
    <w:p w14:paraId="3AB961DB" w14:textId="0B3E86B6" w:rsidR="006F0AE6" w:rsidRDefault="006F0AE6" w:rsidP="00757294">
      <w:pPr>
        <w:pStyle w:val="BodyText1"/>
      </w:pPr>
      <w:r>
        <w:t>As described in previous reports and meetings, operation and maintenance of data sondes at these lo</w:t>
      </w:r>
      <w:r w:rsidR="00757294">
        <w:t xml:space="preserve">cations has been problematic.  </w:t>
      </w:r>
      <w:r>
        <w:t xml:space="preserve">Due to ship traffic that has “taken out” Channel Marker 36 several times over the past five years, it has been difficult to obtain a long-term record of dissolved oxygen conditions at that location and the sonde was relocated to the current position shown in </w:t>
      </w:r>
      <w:r w:rsidR="00757294" w:rsidRPr="00757294">
        <w:fldChar w:fldCharType="begin"/>
      </w:r>
      <w:r w:rsidR="00757294" w:rsidRPr="00757294">
        <w:instrText xml:space="preserve"> REF _Ref442443330 \h </w:instrText>
      </w:r>
      <w:r w:rsidR="00757294">
        <w:instrText xml:space="preserve"> \* MERGEFORMAT </w:instrText>
      </w:r>
      <w:r w:rsidR="00757294" w:rsidRPr="00757294">
        <w:fldChar w:fldCharType="separate"/>
      </w:r>
      <w:r w:rsidR="00932472" w:rsidRPr="00391605">
        <w:rPr>
          <w:rFonts w:ascii="Times New Roman Bold" w:hAnsi="Times New Roman Bold"/>
        </w:rPr>
        <w:t xml:space="preserve">Figure </w:t>
      </w:r>
      <w:r w:rsidR="00932472" w:rsidRPr="00391605">
        <w:rPr>
          <w:rFonts w:ascii="Times New Roman Bold" w:hAnsi="Times New Roman Bold"/>
          <w:noProof/>
        </w:rPr>
        <w:t>19</w:t>
      </w:r>
      <w:r w:rsidR="00757294" w:rsidRPr="00757294">
        <w:fldChar w:fldCharType="end"/>
      </w:r>
      <w:r>
        <w:t xml:space="preserve">.  </w:t>
      </w:r>
      <w:r w:rsidR="00757294">
        <w:t xml:space="preserve">These stations have had frequent issues with boat strikes which disables and/or causes permanent loss of the equipment.  </w:t>
      </w:r>
      <w:r w:rsidR="00757294" w:rsidRPr="00757294">
        <w:fldChar w:fldCharType="begin"/>
      </w:r>
      <w:r w:rsidR="00757294" w:rsidRPr="00757294">
        <w:instrText xml:space="preserve"> REF _Ref442444456 \h </w:instrText>
      </w:r>
      <w:r w:rsidR="00757294">
        <w:instrText xml:space="preserve"> \* MERGEFORMAT </w:instrText>
      </w:r>
      <w:r w:rsidR="00757294" w:rsidRPr="00757294">
        <w:fldChar w:fldCharType="separate"/>
      </w:r>
      <w:r w:rsidR="00932472" w:rsidRPr="00391605">
        <w:rPr>
          <w:rFonts w:ascii="Times New Roman Bold" w:hAnsi="Times New Roman Bold"/>
        </w:rPr>
        <w:t xml:space="preserve">Table </w:t>
      </w:r>
      <w:r w:rsidR="00932472" w:rsidRPr="00391605">
        <w:rPr>
          <w:rFonts w:ascii="Times New Roman Bold" w:hAnsi="Times New Roman Bold"/>
          <w:noProof/>
        </w:rPr>
        <w:t>5</w:t>
      </w:r>
      <w:r w:rsidR="00757294" w:rsidRPr="00757294">
        <w:fldChar w:fldCharType="end"/>
      </w:r>
      <w:r w:rsidR="00757294" w:rsidRPr="00757294">
        <w:t xml:space="preserve">, </w:t>
      </w:r>
      <w:r w:rsidR="00757294" w:rsidRPr="00757294">
        <w:fldChar w:fldCharType="begin"/>
      </w:r>
      <w:r w:rsidR="00757294" w:rsidRPr="00757294">
        <w:instrText xml:space="preserve"> REF _Ref442444458 \h </w:instrText>
      </w:r>
      <w:r w:rsidR="00757294">
        <w:instrText xml:space="preserve"> \* MERGEFORMAT </w:instrText>
      </w:r>
      <w:r w:rsidR="00757294" w:rsidRPr="00757294">
        <w:fldChar w:fldCharType="separate"/>
      </w:r>
      <w:r w:rsidR="00932472" w:rsidRPr="00391605">
        <w:rPr>
          <w:rFonts w:ascii="Times New Roman Bold" w:hAnsi="Times New Roman Bold"/>
        </w:rPr>
        <w:t xml:space="preserve">Table </w:t>
      </w:r>
      <w:r w:rsidR="00932472" w:rsidRPr="00391605">
        <w:rPr>
          <w:rFonts w:ascii="Times New Roman Bold" w:hAnsi="Times New Roman Bold"/>
          <w:noProof/>
        </w:rPr>
        <w:t>6</w:t>
      </w:r>
      <w:r w:rsidR="00757294" w:rsidRPr="00757294">
        <w:fldChar w:fldCharType="end"/>
      </w:r>
      <w:r w:rsidR="00757294" w:rsidRPr="00757294">
        <w:t xml:space="preserve">, and </w:t>
      </w:r>
      <w:r w:rsidR="00757294" w:rsidRPr="00757294">
        <w:fldChar w:fldCharType="begin"/>
      </w:r>
      <w:r w:rsidR="00757294" w:rsidRPr="00757294">
        <w:instrText xml:space="preserve"> REF _Ref442444459 \h </w:instrText>
      </w:r>
      <w:r w:rsidR="00757294">
        <w:instrText xml:space="preserve"> \* MERGEFORMAT </w:instrText>
      </w:r>
      <w:r w:rsidR="00757294" w:rsidRPr="00757294">
        <w:fldChar w:fldCharType="separate"/>
      </w:r>
      <w:r w:rsidR="00932472" w:rsidRPr="00391605">
        <w:rPr>
          <w:rFonts w:ascii="Times New Roman Bold" w:hAnsi="Times New Roman Bold"/>
        </w:rPr>
        <w:t>Table 7</w:t>
      </w:r>
      <w:r w:rsidR="00757294" w:rsidRPr="00757294">
        <w:fldChar w:fldCharType="end"/>
      </w:r>
      <w:r>
        <w:t xml:space="preserve"> summarize the extent of records th</w:t>
      </w:r>
      <w:r w:rsidR="00757294">
        <w:t>at were analyzed over the 2009 through</w:t>
      </w:r>
      <w:r>
        <w:t xml:space="preserve"> 2015 period at the Clapboard Creek and CM 36 locations for evaluation of the total fractional exposure.</w:t>
      </w:r>
    </w:p>
    <w:p w14:paraId="16C41F4F" w14:textId="743C6077" w:rsidR="006F0AE6" w:rsidRPr="00757294" w:rsidRDefault="00461562" w:rsidP="00757294">
      <w:pPr>
        <w:pStyle w:val="Caption"/>
        <w:jc w:val="center"/>
        <w:rPr>
          <w:rFonts w:ascii="Times New Roman Bold" w:hAnsi="Times New Roman Bold"/>
          <w:smallCaps/>
          <w:sz w:val="24"/>
        </w:rPr>
      </w:pPr>
      <w:bookmarkStart w:id="109" w:name="_Ref442444456"/>
      <w:bookmarkStart w:id="110" w:name="_Toc442446254"/>
      <w:r w:rsidRPr="00757294">
        <w:rPr>
          <w:rFonts w:ascii="Times New Roman Bold" w:hAnsi="Times New Roman Bold"/>
          <w:smallCaps/>
          <w:sz w:val="24"/>
        </w:rPr>
        <w:t xml:space="preserve">Table </w:t>
      </w:r>
      <w:r w:rsidRPr="00757294">
        <w:rPr>
          <w:rFonts w:ascii="Times New Roman Bold" w:hAnsi="Times New Roman Bold"/>
          <w:smallCaps/>
          <w:sz w:val="24"/>
        </w:rPr>
        <w:fldChar w:fldCharType="begin"/>
      </w:r>
      <w:r w:rsidRPr="00757294">
        <w:rPr>
          <w:rFonts w:ascii="Times New Roman Bold" w:hAnsi="Times New Roman Bold"/>
          <w:smallCaps/>
          <w:sz w:val="24"/>
        </w:rPr>
        <w:instrText xml:space="preserve"> SEQ Table \* ARABIC </w:instrText>
      </w:r>
      <w:r w:rsidRPr="00757294">
        <w:rPr>
          <w:rFonts w:ascii="Times New Roman Bold" w:hAnsi="Times New Roman Bold"/>
          <w:smallCaps/>
          <w:sz w:val="24"/>
        </w:rPr>
        <w:fldChar w:fldCharType="separate"/>
      </w:r>
      <w:r w:rsidR="00932472">
        <w:rPr>
          <w:rFonts w:ascii="Times New Roman Bold" w:hAnsi="Times New Roman Bold"/>
          <w:smallCaps/>
          <w:noProof/>
          <w:sz w:val="24"/>
        </w:rPr>
        <w:t>5</w:t>
      </w:r>
      <w:r w:rsidRPr="00757294">
        <w:rPr>
          <w:rFonts w:ascii="Times New Roman Bold" w:hAnsi="Times New Roman Bold"/>
          <w:smallCaps/>
          <w:sz w:val="24"/>
        </w:rPr>
        <w:fldChar w:fldCharType="end"/>
      </w:r>
      <w:bookmarkEnd w:id="109"/>
      <w:r w:rsidRPr="00757294">
        <w:rPr>
          <w:rFonts w:ascii="Times New Roman Bold" w:hAnsi="Times New Roman Bold"/>
          <w:smallCaps/>
          <w:sz w:val="24"/>
        </w:rPr>
        <w:t xml:space="preserve">:  </w:t>
      </w:r>
      <w:r w:rsidR="006F0AE6" w:rsidRPr="00757294">
        <w:rPr>
          <w:rFonts w:ascii="Times New Roman Bold" w:hAnsi="Times New Roman Bold"/>
          <w:smallCaps/>
          <w:sz w:val="24"/>
        </w:rPr>
        <w:t>Clapboard Creek Data Sonde Records for the 2010 – 2015 Period</w:t>
      </w:r>
      <w:bookmarkEnd w:id="110"/>
    </w:p>
    <w:p w14:paraId="743A8FB4" w14:textId="05A7DA50" w:rsidR="00757294" w:rsidRDefault="00757294" w:rsidP="00757294">
      <w:pPr>
        <w:rPr>
          <w:rFonts w:ascii="Times New Roman" w:hAnsi="Times New Roman"/>
          <w:sz w:val="18"/>
        </w:rPr>
      </w:pPr>
      <w:r w:rsidRPr="00757294">
        <w:rPr>
          <w:rFonts w:ascii="Times New Roman" w:hAnsi="Times New Roman"/>
          <w:sz w:val="18"/>
        </w:rPr>
        <w:t>N/A:  Not applicable.</w:t>
      </w:r>
    </w:p>
    <w:p w14:paraId="5F7BE118" w14:textId="6B819B82" w:rsidR="00757294" w:rsidRPr="00757294" w:rsidRDefault="00757294" w:rsidP="00757294">
      <w:pPr>
        <w:pStyle w:val="ListParagraph"/>
        <w:numPr>
          <w:ilvl w:val="0"/>
          <w:numId w:val="39"/>
        </w:numPr>
        <w:spacing w:after="0" w:line="240" w:lineRule="auto"/>
        <w:ind w:left="360"/>
        <w:rPr>
          <w:rFonts w:ascii="Times New Roman" w:hAnsi="Times New Roman"/>
          <w:sz w:val="18"/>
        </w:rPr>
      </w:pPr>
      <w:r w:rsidRPr="00757294">
        <w:rPr>
          <w:rFonts w:ascii="Times New Roman" w:hAnsi="Times New Roman"/>
          <w:sz w:val="18"/>
        </w:rPr>
        <w:t>Empty cell.</w:t>
      </w:r>
    </w:p>
    <w:tbl>
      <w:tblPr>
        <w:tblStyle w:val="TableGrid"/>
        <w:tblW w:w="0" w:type="auto"/>
        <w:tblLook w:val="04A0" w:firstRow="1" w:lastRow="0" w:firstColumn="1" w:lastColumn="0" w:noHBand="0" w:noVBand="1"/>
      </w:tblPr>
      <w:tblGrid>
        <w:gridCol w:w="1165"/>
        <w:gridCol w:w="2070"/>
        <w:gridCol w:w="1170"/>
        <w:gridCol w:w="1800"/>
        <w:gridCol w:w="3145"/>
      </w:tblGrid>
      <w:tr w:rsidR="006F0AE6" w14:paraId="42DFB2AC" w14:textId="77777777" w:rsidTr="00461562">
        <w:tc>
          <w:tcPr>
            <w:tcW w:w="1165" w:type="dxa"/>
            <w:shd w:val="clear" w:color="auto" w:fill="C6D9F1"/>
            <w:vAlign w:val="bottom"/>
          </w:tcPr>
          <w:p w14:paraId="7CF1E932" w14:textId="77777777" w:rsidR="006F0AE6" w:rsidRPr="00461562" w:rsidRDefault="006F0AE6" w:rsidP="00461562">
            <w:pPr>
              <w:jc w:val="center"/>
              <w:rPr>
                <w:rFonts w:ascii="Times New Roman Bold" w:hAnsi="Times New Roman Bold"/>
                <w:b/>
                <w:smallCaps/>
                <w:sz w:val="20"/>
              </w:rPr>
            </w:pPr>
            <w:r w:rsidRPr="00461562">
              <w:rPr>
                <w:rFonts w:ascii="Times New Roman Bold" w:hAnsi="Times New Roman Bold"/>
                <w:b/>
                <w:smallCaps/>
                <w:sz w:val="20"/>
              </w:rPr>
              <w:t>Year</w:t>
            </w:r>
          </w:p>
        </w:tc>
        <w:tc>
          <w:tcPr>
            <w:tcW w:w="2070" w:type="dxa"/>
            <w:shd w:val="clear" w:color="auto" w:fill="C6D9F1"/>
            <w:vAlign w:val="bottom"/>
          </w:tcPr>
          <w:p w14:paraId="678C18A6" w14:textId="77777777" w:rsidR="006F0AE6" w:rsidRPr="00461562" w:rsidRDefault="006F0AE6" w:rsidP="00461562">
            <w:pPr>
              <w:jc w:val="center"/>
              <w:rPr>
                <w:rFonts w:ascii="Times New Roman Bold" w:hAnsi="Times New Roman Bold"/>
                <w:b/>
                <w:smallCaps/>
                <w:sz w:val="20"/>
              </w:rPr>
            </w:pPr>
            <w:r w:rsidRPr="00461562">
              <w:rPr>
                <w:rFonts w:ascii="Times New Roman Bold" w:hAnsi="Times New Roman Bold"/>
                <w:b/>
                <w:smallCaps/>
                <w:sz w:val="20"/>
              </w:rPr>
              <w:t>Deployment Period</w:t>
            </w:r>
          </w:p>
        </w:tc>
        <w:tc>
          <w:tcPr>
            <w:tcW w:w="1170" w:type="dxa"/>
            <w:shd w:val="clear" w:color="auto" w:fill="C6D9F1"/>
            <w:vAlign w:val="bottom"/>
          </w:tcPr>
          <w:p w14:paraId="049A9151" w14:textId="77777777" w:rsidR="006F0AE6" w:rsidRPr="00461562" w:rsidRDefault="006F0AE6" w:rsidP="00461562">
            <w:pPr>
              <w:jc w:val="center"/>
              <w:rPr>
                <w:rFonts w:ascii="Times New Roman Bold" w:hAnsi="Times New Roman Bold"/>
                <w:b/>
                <w:smallCaps/>
                <w:sz w:val="20"/>
              </w:rPr>
            </w:pPr>
            <w:r w:rsidRPr="00461562">
              <w:rPr>
                <w:rFonts w:ascii="Times New Roman Bold" w:hAnsi="Times New Roman Bold"/>
                <w:b/>
                <w:smallCaps/>
                <w:sz w:val="20"/>
              </w:rPr>
              <w:t># Days Analyzed</w:t>
            </w:r>
          </w:p>
        </w:tc>
        <w:tc>
          <w:tcPr>
            <w:tcW w:w="1800" w:type="dxa"/>
            <w:shd w:val="clear" w:color="auto" w:fill="C6D9F1"/>
            <w:vAlign w:val="bottom"/>
          </w:tcPr>
          <w:p w14:paraId="38C59150" w14:textId="77777777" w:rsidR="006F0AE6" w:rsidRPr="00461562" w:rsidRDefault="006F0AE6" w:rsidP="00461562">
            <w:pPr>
              <w:jc w:val="center"/>
              <w:rPr>
                <w:rFonts w:ascii="Times New Roman Bold" w:hAnsi="Times New Roman Bold"/>
                <w:b/>
                <w:smallCaps/>
                <w:sz w:val="20"/>
              </w:rPr>
            </w:pPr>
            <w:r w:rsidRPr="00461562">
              <w:rPr>
                <w:rFonts w:ascii="Times New Roman Bold" w:hAnsi="Times New Roman Bold"/>
                <w:b/>
                <w:smallCaps/>
                <w:sz w:val="20"/>
              </w:rPr>
              <w:t>Total Fractional Exposure</w:t>
            </w:r>
          </w:p>
        </w:tc>
        <w:tc>
          <w:tcPr>
            <w:tcW w:w="3145" w:type="dxa"/>
            <w:shd w:val="clear" w:color="auto" w:fill="C6D9F1"/>
            <w:vAlign w:val="bottom"/>
          </w:tcPr>
          <w:p w14:paraId="0E648F72" w14:textId="77777777" w:rsidR="006F0AE6" w:rsidRPr="00461562" w:rsidRDefault="006F0AE6" w:rsidP="00461562">
            <w:pPr>
              <w:jc w:val="center"/>
              <w:rPr>
                <w:rFonts w:ascii="Times New Roman Bold" w:hAnsi="Times New Roman Bold"/>
                <w:b/>
                <w:smallCaps/>
                <w:sz w:val="20"/>
              </w:rPr>
            </w:pPr>
            <w:r w:rsidRPr="00461562">
              <w:rPr>
                <w:rFonts w:ascii="Times New Roman Bold" w:hAnsi="Times New Roman Bold"/>
                <w:b/>
                <w:smallCaps/>
                <w:sz w:val="20"/>
              </w:rPr>
              <w:t>Deployment Issues</w:t>
            </w:r>
          </w:p>
        </w:tc>
      </w:tr>
      <w:tr w:rsidR="006F0AE6" w14:paraId="26D14E84" w14:textId="77777777" w:rsidTr="006F0AE6">
        <w:tc>
          <w:tcPr>
            <w:tcW w:w="1165" w:type="dxa"/>
          </w:tcPr>
          <w:p w14:paraId="1AD65B69" w14:textId="77777777" w:rsidR="006F0AE6" w:rsidRPr="00461562" w:rsidRDefault="006F0AE6" w:rsidP="006F0AE6">
            <w:pPr>
              <w:jc w:val="center"/>
              <w:rPr>
                <w:rFonts w:ascii="Times New Roman" w:hAnsi="Times New Roman"/>
                <w:sz w:val="20"/>
              </w:rPr>
            </w:pPr>
            <w:r w:rsidRPr="00461562">
              <w:rPr>
                <w:rFonts w:ascii="Times New Roman" w:hAnsi="Times New Roman"/>
                <w:sz w:val="20"/>
              </w:rPr>
              <w:t>2009</w:t>
            </w:r>
          </w:p>
        </w:tc>
        <w:tc>
          <w:tcPr>
            <w:tcW w:w="2070" w:type="dxa"/>
          </w:tcPr>
          <w:p w14:paraId="2C7D8657" w14:textId="77777777" w:rsidR="006F0AE6" w:rsidRPr="00461562" w:rsidRDefault="006F0AE6" w:rsidP="006F0AE6">
            <w:pPr>
              <w:jc w:val="center"/>
              <w:rPr>
                <w:rFonts w:ascii="Times New Roman" w:hAnsi="Times New Roman"/>
                <w:sz w:val="20"/>
              </w:rPr>
            </w:pPr>
            <w:r w:rsidRPr="00461562">
              <w:rPr>
                <w:rFonts w:ascii="Times New Roman" w:hAnsi="Times New Roman"/>
                <w:sz w:val="20"/>
              </w:rPr>
              <w:t>7/21 – 10/04</w:t>
            </w:r>
          </w:p>
        </w:tc>
        <w:tc>
          <w:tcPr>
            <w:tcW w:w="1170" w:type="dxa"/>
          </w:tcPr>
          <w:p w14:paraId="66977E1C" w14:textId="77777777" w:rsidR="006F0AE6" w:rsidRPr="00461562" w:rsidRDefault="006F0AE6" w:rsidP="006F0AE6">
            <w:pPr>
              <w:jc w:val="center"/>
              <w:rPr>
                <w:rFonts w:ascii="Times New Roman" w:hAnsi="Times New Roman"/>
                <w:sz w:val="20"/>
              </w:rPr>
            </w:pPr>
            <w:r w:rsidRPr="00461562">
              <w:rPr>
                <w:rFonts w:ascii="Times New Roman" w:hAnsi="Times New Roman"/>
                <w:sz w:val="20"/>
              </w:rPr>
              <w:t>49</w:t>
            </w:r>
          </w:p>
        </w:tc>
        <w:tc>
          <w:tcPr>
            <w:tcW w:w="1800" w:type="dxa"/>
          </w:tcPr>
          <w:p w14:paraId="5CCDF573" w14:textId="0E1D92FD" w:rsidR="006F0AE6" w:rsidRPr="00461562" w:rsidRDefault="006F0AE6" w:rsidP="006F0AE6">
            <w:pPr>
              <w:jc w:val="center"/>
              <w:rPr>
                <w:rFonts w:ascii="Times New Roman" w:hAnsi="Times New Roman"/>
                <w:sz w:val="20"/>
              </w:rPr>
            </w:pPr>
            <w:r w:rsidRPr="00461562">
              <w:rPr>
                <w:rFonts w:ascii="Times New Roman" w:hAnsi="Times New Roman"/>
                <w:sz w:val="20"/>
              </w:rPr>
              <w:t>N</w:t>
            </w:r>
            <w:r w:rsidR="00757294">
              <w:rPr>
                <w:rFonts w:ascii="Times New Roman" w:hAnsi="Times New Roman"/>
                <w:sz w:val="20"/>
              </w:rPr>
              <w:t>/</w:t>
            </w:r>
            <w:r w:rsidRPr="00461562">
              <w:rPr>
                <w:rFonts w:ascii="Times New Roman" w:hAnsi="Times New Roman"/>
                <w:sz w:val="20"/>
              </w:rPr>
              <w:t>A</w:t>
            </w:r>
          </w:p>
        </w:tc>
        <w:tc>
          <w:tcPr>
            <w:tcW w:w="3145" w:type="dxa"/>
          </w:tcPr>
          <w:p w14:paraId="644E3197" w14:textId="04FD1CB2" w:rsidR="006F0AE6" w:rsidRPr="00461562" w:rsidRDefault="00757294" w:rsidP="006F0AE6">
            <w:pPr>
              <w:jc w:val="center"/>
              <w:rPr>
                <w:rFonts w:ascii="Times New Roman" w:hAnsi="Times New Roman"/>
                <w:sz w:val="20"/>
              </w:rPr>
            </w:pPr>
            <w:r>
              <w:rPr>
                <w:rFonts w:ascii="Times New Roman" w:hAnsi="Times New Roman"/>
                <w:sz w:val="20"/>
              </w:rPr>
              <w:t>-</w:t>
            </w:r>
          </w:p>
        </w:tc>
      </w:tr>
      <w:tr w:rsidR="006F0AE6" w14:paraId="46A46093" w14:textId="77777777" w:rsidTr="006F0AE6">
        <w:tc>
          <w:tcPr>
            <w:tcW w:w="1165" w:type="dxa"/>
          </w:tcPr>
          <w:p w14:paraId="46BDDD91" w14:textId="77777777" w:rsidR="006F0AE6" w:rsidRPr="00461562" w:rsidRDefault="006F0AE6" w:rsidP="006F0AE6">
            <w:pPr>
              <w:jc w:val="center"/>
              <w:rPr>
                <w:rFonts w:ascii="Times New Roman" w:hAnsi="Times New Roman"/>
                <w:sz w:val="20"/>
              </w:rPr>
            </w:pPr>
            <w:r w:rsidRPr="00461562">
              <w:rPr>
                <w:rFonts w:ascii="Times New Roman" w:hAnsi="Times New Roman"/>
                <w:sz w:val="20"/>
              </w:rPr>
              <w:t>2010</w:t>
            </w:r>
          </w:p>
        </w:tc>
        <w:tc>
          <w:tcPr>
            <w:tcW w:w="2070" w:type="dxa"/>
          </w:tcPr>
          <w:p w14:paraId="7CE9E5AE" w14:textId="77777777" w:rsidR="006F0AE6" w:rsidRPr="00461562" w:rsidRDefault="006F0AE6" w:rsidP="006F0AE6">
            <w:pPr>
              <w:jc w:val="center"/>
              <w:rPr>
                <w:rFonts w:ascii="Times New Roman" w:hAnsi="Times New Roman"/>
                <w:sz w:val="20"/>
              </w:rPr>
            </w:pPr>
            <w:r w:rsidRPr="00461562">
              <w:rPr>
                <w:rFonts w:ascii="Times New Roman" w:hAnsi="Times New Roman"/>
                <w:sz w:val="20"/>
              </w:rPr>
              <w:t>7/15 – 12/31</w:t>
            </w:r>
          </w:p>
        </w:tc>
        <w:tc>
          <w:tcPr>
            <w:tcW w:w="1170" w:type="dxa"/>
          </w:tcPr>
          <w:p w14:paraId="341D3488" w14:textId="77777777" w:rsidR="006F0AE6" w:rsidRPr="00461562" w:rsidRDefault="006F0AE6" w:rsidP="006F0AE6">
            <w:pPr>
              <w:jc w:val="center"/>
              <w:rPr>
                <w:rFonts w:ascii="Times New Roman" w:hAnsi="Times New Roman"/>
                <w:sz w:val="20"/>
              </w:rPr>
            </w:pPr>
            <w:r w:rsidRPr="00461562">
              <w:rPr>
                <w:rFonts w:ascii="Times New Roman" w:hAnsi="Times New Roman"/>
                <w:sz w:val="20"/>
              </w:rPr>
              <w:t>50</w:t>
            </w:r>
          </w:p>
        </w:tc>
        <w:tc>
          <w:tcPr>
            <w:tcW w:w="1800" w:type="dxa"/>
          </w:tcPr>
          <w:p w14:paraId="5F7503AC" w14:textId="1F9CA8F6" w:rsidR="006F0AE6" w:rsidRPr="00461562" w:rsidRDefault="006F0AE6" w:rsidP="006F0AE6">
            <w:pPr>
              <w:jc w:val="center"/>
              <w:rPr>
                <w:rFonts w:ascii="Times New Roman" w:hAnsi="Times New Roman"/>
                <w:sz w:val="20"/>
              </w:rPr>
            </w:pPr>
            <w:r w:rsidRPr="00461562">
              <w:rPr>
                <w:rFonts w:ascii="Times New Roman" w:hAnsi="Times New Roman"/>
                <w:sz w:val="20"/>
              </w:rPr>
              <w:t>N</w:t>
            </w:r>
            <w:r w:rsidR="00757294">
              <w:rPr>
                <w:rFonts w:ascii="Times New Roman" w:hAnsi="Times New Roman"/>
                <w:sz w:val="20"/>
              </w:rPr>
              <w:t>/</w:t>
            </w:r>
            <w:r w:rsidRPr="00461562">
              <w:rPr>
                <w:rFonts w:ascii="Times New Roman" w:hAnsi="Times New Roman"/>
                <w:sz w:val="20"/>
              </w:rPr>
              <w:t>A</w:t>
            </w:r>
          </w:p>
        </w:tc>
        <w:tc>
          <w:tcPr>
            <w:tcW w:w="3145" w:type="dxa"/>
          </w:tcPr>
          <w:p w14:paraId="271AB527" w14:textId="7D429427" w:rsidR="006F0AE6" w:rsidRPr="00461562" w:rsidRDefault="00757294" w:rsidP="006F0AE6">
            <w:pPr>
              <w:jc w:val="center"/>
              <w:rPr>
                <w:rFonts w:ascii="Times New Roman" w:hAnsi="Times New Roman"/>
                <w:sz w:val="20"/>
              </w:rPr>
            </w:pPr>
            <w:r>
              <w:rPr>
                <w:rFonts w:ascii="Times New Roman" w:hAnsi="Times New Roman"/>
                <w:sz w:val="20"/>
              </w:rPr>
              <w:t>-</w:t>
            </w:r>
          </w:p>
        </w:tc>
      </w:tr>
      <w:tr w:rsidR="006F0AE6" w14:paraId="416D3D72" w14:textId="77777777" w:rsidTr="00461562">
        <w:trPr>
          <w:trHeight w:val="215"/>
        </w:trPr>
        <w:tc>
          <w:tcPr>
            <w:tcW w:w="1165" w:type="dxa"/>
          </w:tcPr>
          <w:p w14:paraId="2B19C537" w14:textId="77777777" w:rsidR="006F0AE6" w:rsidRPr="00461562" w:rsidRDefault="006F0AE6" w:rsidP="006F0AE6">
            <w:pPr>
              <w:jc w:val="center"/>
              <w:rPr>
                <w:rFonts w:ascii="Times New Roman" w:hAnsi="Times New Roman"/>
                <w:sz w:val="20"/>
              </w:rPr>
            </w:pPr>
            <w:r w:rsidRPr="00461562">
              <w:rPr>
                <w:rFonts w:ascii="Times New Roman" w:hAnsi="Times New Roman"/>
                <w:sz w:val="20"/>
              </w:rPr>
              <w:t>2011</w:t>
            </w:r>
          </w:p>
        </w:tc>
        <w:tc>
          <w:tcPr>
            <w:tcW w:w="2070" w:type="dxa"/>
          </w:tcPr>
          <w:p w14:paraId="16AF9258" w14:textId="77777777" w:rsidR="006F0AE6" w:rsidRPr="00461562" w:rsidRDefault="006F0AE6" w:rsidP="006F0AE6">
            <w:pPr>
              <w:jc w:val="center"/>
              <w:rPr>
                <w:rFonts w:ascii="Times New Roman" w:hAnsi="Times New Roman"/>
                <w:sz w:val="20"/>
              </w:rPr>
            </w:pPr>
            <w:r w:rsidRPr="00461562">
              <w:rPr>
                <w:rFonts w:ascii="Times New Roman" w:hAnsi="Times New Roman"/>
                <w:sz w:val="20"/>
              </w:rPr>
              <w:t>1/1 – 11/20</w:t>
            </w:r>
          </w:p>
        </w:tc>
        <w:tc>
          <w:tcPr>
            <w:tcW w:w="1170" w:type="dxa"/>
          </w:tcPr>
          <w:p w14:paraId="688DF8C2" w14:textId="77777777" w:rsidR="006F0AE6" w:rsidRPr="00461562" w:rsidRDefault="006F0AE6" w:rsidP="006F0AE6">
            <w:pPr>
              <w:jc w:val="center"/>
              <w:rPr>
                <w:rFonts w:ascii="Times New Roman" w:hAnsi="Times New Roman"/>
                <w:sz w:val="20"/>
              </w:rPr>
            </w:pPr>
            <w:r w:rsidRPr="00461562">
              <w:rPr>
                <w:rFonts w:ascii="Times New Roman" w:hAnsi="Times New Roman"/>
                <w:sz w:val="20"/>
              </w:rPr>
              <w:t>124</w:t>
            </w:r>
          </w:p>
        </w:tc>
        <w:tc>
          <w:tcPr>
            <w:tcW w:w="1800" w:type="dxa"/>
          </w:tcPr>
          <w:p w14:paraId="298D0C8F" w14:textId="77777777" w:rsidR="006F0AE6" w:rsidRPr="00461562" w:rsidRDefault="006F0AE6" w:rsidP="006F0AE6">
            <w:pPr>
              <w:jc w:val="center"/>
              <w:rPr>
                <w:rFonts w:ascii="Times New Roman" w:hAnsi="Times New Roman"/>
                <w:sz w:val="20"/>
              </w:rPr>
            </w:pPr>
            <w:r w:rsidRPr="00461562">
              <w:rPr>
                <w:rFonts w:ascii="Times New Roman" w:hAnsi="Times New Roman"/>
                <w:sz w:val="20"/>
              </w:rPr>
              <w:t>1.31</w:t>
            </w:r>
          </w:p>
        </w:tc>
        <w:tc>
          <w:tcPr>
            <w:tcW w:w="3145" w:type="dxa"/>
          </w:tcPr>
          <w:p w14:paraId="23279AE0" w14:textId="7E3AA4E9" w:rsidR="006F0AE6" w:rsidRPr="00461562" w:rsidRDefault="00757294" w:rsidP="006F0AE6">
            <w:pPr>
              <w:jc w:val="center"/>
              <w:rPr>
                <w:rFonts w:ascii="Times New Roman" w:hAnsi="Times New Roman"/>
                <w:sz w:val="20"/>
              </w:rPr>
            </w:pPr>
            <w:r>
              <w:rPr>
                <w:rFonts w:ascii="Times New Roman" w:hAnsi="Times New Roman"/>
                <w:sz w:val="20"/>
              </w:rPr>
              <w:t>-</w:t>
            </w:r>
          </w:p>
        </w:tc>
      </w:tr>
      <w:tr w:rsidR="006F0AE6" w14:paraId="52729EEA" w14:textId="77777777" w:rsidTr="006F0AE6">
        <w:tc>
          <w:tcPr>
            <w:tcW w:w="1165" w:type="dxa"/>
          </w:tcPr>
          <w:p w14:paraId="16DB0F7D" w14:textId="77777777" w:rsidR="006F0AE6" w:rsidRPr="00461562" w:rsidRDefault="006F0AE6" w:rsidP="006F0AE6">
            <w:pPr>
              <w:jc w:val="center"/>
              <w:rPr>
                <w:rFonts w:ascii="Times New Roman" w:hAnsi="Times New Roman"/>
                <w:sz w:val="20"/>
              </w:rPr>
            </w:pPr>
            <w:r w:rsidRPr="00461562">
              <w:rPr>
                <w:rFonts w:ascii="Times New Roman" w:hAnsi="Times New Roman"/>
                <w:sz w:val="20"/>
              </w:rPr>
              <w:t>2012</w:t>
            </w:r>
          </w:p>
        </w:tc>
        <w:tc>
          <w:tcPr>
            <w:tcW w:w="2070" w:type="dxa"/>
          </w:tcPr>
          <w:p w14:paraId="6CEDF66A" w14:textId="77777777" w:rsidR="006F0AE6" w:rsidRPr="00461562" w:rsidRDefault="006F0AE6" w:rsidP="006F0AE6">
            <w:pPr>
              <w:jc w:val="center"/>
              <w:rPr>
                <w:rFonts w:ascii="Times New Roman" w:hAnsi="Times New Roman"/>
                <w:sz w:val="20"/>
              </w:rPr>
            </w:pPr>
            <w:r w:rsidRPr="00461562">
              <w:rPr>
                <w:rFonts w:ascii="Times New Roman" w:hAnsi="Times New Roman"/>
                <w:sz w:val="20"/>
              </w:rPr>
              <w:t>1/9 – 11/9</w:t>
            </w:r>
          </w:p>
        </w:tc>
        <w:tc>
          <w:tcPr>
            <w:tcW w:w="1170" w:type="dxa"/>
          </w:tcPr>
          <w:p w14:paraId="00132FB5" w14:textId="77777777" w:rsidR="006F0AE6" w:rsidRPr="00461562" w:rsidRDefault="006F0AE6" w:rsidP="006F0AE6">
            <w:pPr>
              <w:jc w:val="center"/>
              <w:rPr>
                <w:rFonts w:ascii="Times New Roman" w:hAnsi="Times New Roman"/>
                <w:sz w:val="20"/>
              </w:rPr>
            </w:pPr>
            <w:r w:rsidRPr="00461562">
              <w:rPr>
                <w:rFonts w:ascii="Times New Roman" w:hAnsi="Times New Roman"/>
                <w:sz w:val="20"/>
              </w:rPr>
              <w:t>264</w:t>
            </w:r>
          </w:p>
        </w:tc>
        <w:tc>
          <w:tcPr>
            <w:tcW w:w="1800" w:type="dxa"/>
          </w:tcPr>
          <w:p w14:paraId="7B19D525" w14:textId="77777777" w:rsidR="006F0AE6" w:rsidRPr="00461562" w:rsidRDefault="006F0AE6" w:rsidP="006F0AE6">
            <w:pPr>
              <w:jc w:val="center"/>
              <w:rPr>
                <w:rFonts w:ascii="Times New Roman" w:hAnsi="Times New Roman"/>
                <w:sz w:val="20"/>
              </w:rPr>
            </w:pPr>
            <w:r w:rsidRPr="00461562">
              <w:rPr>
                <w:rFonts w:ascii="Times New Roman" w:hAnsi="Times New Roman"/>
                <w:sz w:val="20"/>
              </w:rPr>
              <w:t>0.20</w:t>
            </w:r>
          </w:p>
        </w:tc>
        <w:tc>
          <w:tcPr>
            <w:tcW w:w="3145" w:type="dxa"/>
          </w:tcPr>
          <w:p w14:paraId="2912D498" w14:textId="2AD56B84" w:rsidR="006F0AE6" w:rsidRPr="00461562" w:rsidRDefault="00757294" w:rsidP="006F0AE6">
            <w:pPr>
              <w:jc w:val="center"/>
              <w:rPr>
                <w:rFonts w:ascii="Times New Roman" w:hAnsi="Times New Roman"/>
                <w:sz w:val="20"/>
              </w:rPr>
            </w:pPr>
            <w:r>
              <w:rPr>
                <w:rFonts w:ascii="Times New Roman" w:hAnsi="Times New Roman"/>
                <w:sz w:val="20"/>
              </w:rPr>
              <w:t>-</w:t>
            </w:r>
          </w:p>
        </w:tc>
      </w:tr>
      <w:tr w:rsidR="006F0AE6" w14:paraId="2746CA0D" w14:textId="77777777" w:rsidTr="006F0AE6">
        <w:tc>
          <w:tcPr>
            <w:tcW w:w="1165" w:type="dxa"/>
          </w:tcPr>
          <w:p w14:paraId="12474CBB" w14:textId="77777777" w:rsidR="006F0AE6" w:rsidRPr="00461562" w:rsidRDefault="006F0AE6" w:rsidP="006F0AE6">
            <w:pPr>
              <w:jc w:val="center"/>
              <w:rPr>
                <w:rFonts w:ascii="Times New Roman" w:hAnsi="Times New Roman"/>
                <w:sz w:val="20"/>
              </w:rPr>
            </w:pPr>
            <w:r w:rsidRPr="00461562">
              <w:rPr>
                <w:rFonts w:ascii="Times New Roman" w:hAnsi="Times New Roman"/>
                <w:sz w:val="20"/>
              </w:rPr>
              <w:t>2013</w:t>
            </w:r>
          </w:p>
        </w:tc>
        <w:tc>
          <w:tcPr>
            <w:tcW w:w="2070" w:type="dxa"/>
          </w:tcPr>
          <w:p w14:paraId="54574D9E" w14:textId="77777777" w:rsidR="006F0AE6" w:rsidRPr="00461562" w:rsidRDefault="006F0AE6" w:rsidP="006F0AE6">
            <w:pPr>
              <w:jc w:val="center"/>
              <w:rPr>
                <w:rFonts w:ascii="Times New Roman" w:hAnsi="Times New Roman"/>
                <w:sz w:val="20"/>
              </w:rPr>
            </w:pPr>
            <w:r w:rsidRPr="00461562">
              <w:rPr>
                <w:rFonts w:ascii="Times New Roman" w:hAnsi="Times New Roman"/>
                <w:sz w:val="20"/>
              </w:rPr>
              <w:t>No Data</w:t>
            </w:r>
          </w:p>
        </w:tc>
        <w:tc>
          <w:tcPr>
            <w:tcW w:w="1170" w:type="dxa"/>
          </w:tcPr>
          <w:p w14:paraId="34497C44" w14:textId="580AAFEB" w:rsidR="006F0AE6" w:rsidRPr="00461562" w:rsidRDefault="00757294" w:rsidP="006F0AE6">
            <w:pPr>
              <w:jc w:val="center"/>
              <w:rPr>
                <w:rFonts w:ascii="Times New Roman" w:hAnsi="Times New Roman"/>
                <w:sz w:val="20"/>
              </w:rPr>
            </w:pPr>
            <w:r>
              <w:rPr>
                <w:rFonts w:ascii="Times New Roman" w:hAnsi="Times New Roman"/>
                <w:sz w:val="20"/>
              </w:rPr>
              <w:t>-</w:t>
            </w:r>
          </w:p>
        </w:tc>
        <w:tc>
          <w:tcPr>
            <w:tcW w:w="1800" w:type="dxa"/>
          </w:tcPr>
          <w:p w14:paraId="02311CB1" w14:textId="2D0BC04F" w:rsidR="006F0AE6" w:rsidRPr="00461562" w:rsidRDefault="00757294" w:rsidP="006F0AE6">
            <w:pPr>
              <w:jc w:val="center"/>
              <w:rPr>
                <w:rFonts w:ascii="Times New Roman" w:hAnsi="Times New Roman"/>
                <w:sz w:val="20"/>
              </w:rPr>
            </w:pPr>
            <w:r>
              <w:rPr>
                <w:rFonts w:ascii="Times New Roman" w:hAnsi="Times New Roman"/>
                <w:sz w:val="20"/>
              </w:rPr>
              <w:t>-</w:t>
            </w:r>
          </w:p>
        </w:tc>
        <w:tc>
          <w:tcPr>
            <w:tcW w:w="3145" w:type="dxa"/>
          </w:tcPr>
          <w:p w14:paraId="31265990" w14:textId="77777777" w:rsidR="006F0AE6" w:rsidRPr="00461562" w:rsidRDefault="006F0AE6" w:rsidP="006F0AE6">
            <w:pPr>
              <w:jc w:val="center"/>
              <w:rPr>
                <w:rFonts w:ascii="Times New Roman" w:hAnsi="Times New Roman"/>
                <w:sz w:val="20"/>
              </w:rPr>
            </w:pPr>
            <w:r w:rsidRPr="00461562">
              <w:rPr>
                <w:rFonts w:ascii="Times New Roman" w:hAnsi="Times New Roman"/>
                <w:sz w:val="20"/>
              </w:rPr>
              <w:t>Equipment failure</w:t>
            </w:r>
          </w:p>
        </w:tc>
      </w:tr>
      <w:tr w:rsidR="006F0AE6" w14:paraId="73EF5B4D" w14:textId="77777777" w:rsidTr="006F0AE6">
        <w:tc>
          <w:tcPr>
            <w:tcW w:w="1165" w:type="dxa"/>
          </w:tcPr>
          <w:p w14:paraId="61C20BF1" w14:textId="77777777" w:rsidR="006F0AE6" w:rsidRPr="00461562" w:rsidRDefault="006F0AE6" w:rsidP="006F0AE6">
            <w:pPr>
              <w:jc w:val="center"/>
              <w:rPr>
                <w:rFonts w:ascii="Times New Roman" w:hAnsi="Times New Roman"/>
                <w:sz w:val="20"/>
              </w:rPr>
            </w:pPr>
            <w:r w:rsidRPr="00461562">
              <w:rPr>
                <w:rFonts w:ascii="Times New Roman" w:hAnsi="Times New Roman"/>
                <w:sz w:val="20"/>
              </w:rPr>
              <w:t>2014</w:t>
            </w:r>
          </w:p>
        </w:tc>
        <w:tc>
          <w:tcPr>
            <w:tcW w:w="2070" w:type="dxa"/>
          </w:tcPr>
          <w:p w14:paraId="6C5117BB" w14:textId="77777777" w:rsidR="006F0AE6" w:rsidRPr="00461562" w:rsidRDefault="006F0AE6" w:rsidP="006F0AE6">
            <w:pPr>
              <w:jc w:val="center"/>
              <w:rPr>
                <w:rFonts w:ascii="Times New Roman" w:hAnsi="Times New Roman"/>
                <w:sz w:val="20"/>
              </w:rPr>
            </w:pPr>
            <w:r w:rsidRPr="00461562">
              <w:rPr>
                <w:rFonts w:ascii="Times New Roman" w:hAnsi="Times New Roman"/>
                <w:sz w:val="20"/>
              </w:rPr>
              <w:t>9/2 – 12/1</w:t>
            </w:r>
          </w:p>
        </w:tc>
        <w:tc>
          <w:tcPr>
            <w:tcW w:w="1170" w:type="dxa"/>
          </w:tcPr>
          <w:p w14:paraId="7E085272" w14:textId="77777777" w:rsidR="006F0AE6" w:rsidRPr="00461562" w:rsidRDefault="006F0AE6" w:rsidP="006F0AE6">
            <w:pPr>
              <w:jc w:val="center"/>
              <w:rPr>
                <w:rFonts w:ascii="Times New Roman" w:hAnsi="Times New Roman"/>
                <w:sz w:val="20"/>
              </w:rPr>
            </w:pPr>
            <w:r w:rsidRPr="00461562">
              <w:rPr>
                <w:rFonts w:ascii="Times New Roman" w:hAnsi="Times New Roman"/>
                <w:sz w:val="20"/>
              </w:rPr>
              <w:t>103</w:t>
            </w:r>
          </w:p>
        </w:tc>
        <w:tc>
          <w:tcPr>
            <w:tcW w:w="1800" w:type="dxa"/>
          </w:tcPr>
          <w:p w14:paraId="204FE6D0" w14:textId="77777777" w:rsidR="006F0AE6" w:rsidRPr="00461562" w:rsidRDefault="006F0AE6" w:rsidP="006F0AE6">
            <w:pPr>
              <w:jc w:val="center"/>
              <w:rPr>
                <w:rFonts w:ascii="Times New Roman" w:hAnsi="Times New Roman"/>
                <w:sz w:val="20"/>
              </w:rPr>
            </w:pPr>
            <w:r w:rsidRPr="00461562">
              <w:rPr>
                <w:rFonts w:ascii="Times New Roman" w:hAnsi="Times New Roman"/>
                <w:sz w:val="20"/>
              </w:rPr>
              <w:t>0.04</w:t>
            </w:r>
          </w:p>
        </w:tc>
        <w:tc>
          <w:tcPr>
            <w:tcW w:w="3145" w:type="dxa"/>
          </w:tcPr>
          <w:p w14:paraId="345675BB" w14:textId="588A7DF2" w:rsidR="006F0AE6" w:rsidRPr="00461562" w:rsidRDefault="00757294" w:rsidP="006F0AE6">
            <w:pPr>
              <w:jc w:val="center"/>
              <w:rPr>
                <w:rFonts w:ascii="Times New Roman" w:hAnsi="Times New Roman"/>
                <w:sz w:val="20"/>
              </w:rPr>
            </w:pPr>
            <w:r>
              <w:rPr>
                <w:rFonts w:ascii="Times New Roman" w:hAnsi="Times New Roman"/>
                <w:sz w:val="20"/>
              </w:rPr>
              <w:t>-</w:t>
            </w:r>
          </w:p>
        </w:tc>
      </w:tr>
      <w:tr w:rsidR="006F0AE6" w14:paraId="796867AC" w14:textId="77777777" w:rsidTr="006F0AE6">
        <w:tc>
          <w:tcPr>
            <w:tcW w:w="1165" w:type="dxa"/>
          </w:tcPr>
          <w:p w14:paraId="408E870B" w14:textId="77777777" w:rsidR="006F0AE6" w:rsidRPr="00461562" w:rsidRDefault="006F0AE6" w:rsidP="006F0AE6">
            <w:pPr>
              <w:jc w:val="center"/>
              <w:rPr>
                <w:rFonts w:ascii="Times New Roman" w:hAnsi="Times New Roman"/>
                <w:sz w:val="20"/>
              </w:rPr>
            </w:pPr>
            <w:r w:rsidRPr="00461562">
              <w:rPr>
                <w:rFonts w:ascii="Times New Roman" w:hAnsi="Times New Roman"/>
                <w:sz w:val="20"/>
              </w:rPr>
              <w:t>2015</w:t>
            </w:r>
          </w:p>
        </w:tc>
        <w:tc>
          <w:tcPr>
            <w:tcW w:w="2070" w:type="dxa"/>
          </w:tcPr>
          <w:p w14:paraId="36DF8464" w14:textId="77777777" w:rsidR="006F0AE6" w:rsidRPr="00461562" w:rsidRDefault="006F0AE6" w:rsidP="006F0AE6">
            <w:pPr>
              <w:jc w:val="center"/>
              <w:rPr>
                <w:rFonts w:ascii="Times New Roman" w:hAnsi="Times New Roman"/>
                <w:sz w:val="20"/>
              </w:rPr>
            </w:pPr>
            <w:r w:rsidRPr="00461562">
              <w:rPr>
                <w:rFonts w:ascii="Times New Roman" w:hAnsi="Times New Roman"/>
                <w:sz w:val="20"/>
              </w:rPr>
              <w:t>No Data</w:t>
            </w:r>
          </w:p>
        </w:tc>
        <w:tc>
          <w:tcPr>
            <w:tcW w:w="1170" w:type="dxa"/>
          </w:tcPr>
          <w:p w14:paraId="37E6D089" w14:textId="36DD6CCB" w:rsidR="006F0AE6" w:rsidRPr="00461562" w:rsidRDefault="00757294" w:rsidP="006F0AE6">
            <w:pPr>
              <w:jc w:val="center"/>
              <w:rPr>
                <w:rFonts w:ascii="Times New Roman" w:hAnsi="Times New Roman"/>
                <w:sz w:val="20"/>
              </w:rPr>
            </w:pPr>
            <w:r>
              <w:rPr>
                <w:rFonts w:ascii="Times New Roman" w:hAnsi="Times New Roman"/>
                <w:sz w:val="20"/>
              </w:rPr>
              <w:t>-</w:t>
            </w:r>
          </w:p>
        </w:tc>
        <w:tc>
          <w:tcPr>
            <w:tcW w:w="1800" w:type="dxa"/>
          </w:tcPr>
          <w:p w14:paraId="2CDAFA4D" w14:textId="67A37645" w:rsidR="006F0AE6" w:rsidRPr="00461562" w:rsidRDefault="00757294" w:rsidP="006F0AE6">
            <w:pPr>
              <w:jc w:val="center"/>
              <w:rPr>
                <w:rFonts w:ascii="Times New Roman" w:hAnsi="Times New Roman"/>
                <w:sz w:val="20"/>
              </w:rPr>
            </w:pPr>
            <w:r>
              <w:rPr>
                <w:rFonts w:ascii="Times New Roman" w:hAnsi="Times New Roman"/>
                <w:sz w:val="20"/>
              </w:rPr>
              <w:t>-</w:t>
            </w:r>
          </w:p>
        </w:tc>
        <w:tc>
          <w:tcPr>
            <w:tcW w:w="3145" w:type="dxa"/>
          </w:tcPr>
          <w:p w14:paraId="67C13057" w14:textId="77777777" w:rsidR="006F0AE6" w:rsidRPr="00461562" w:rsidRDefault="006F0AE6" w:rsidP="006F0AE6">
            <w:pPr>
              <w:jc w:val="center"/>
              <w:rPr>
                <w:rFonts w:ascii="Times New Roman" w:hAnsi="Times New Roman"/>
                <w:sz w:val="20"/>
              </w:rPr>
            </w:pPr>
            <w:r w:rsidRPr="00461562">
              <w:rPr>
                <w:rFonts w:ascii="Times New Roman" w:hAnsi="Times New Roman"/>
                <w:sz w:val="20"/>
              </w:rPr>
              <w:t>Equipment failure</w:t>
            </w:r>
          </w:p>
        </w:tc>
      </w:tr>
    </w:tbl>
    <w:p w14:paraId="355E2B2B" w14:textId="77777777" w:rsidR="006F0AE6" w:rsidRPr="007C33EB" w:rsidRDefault="006F0AE6" w:rsidP="006F0AE6"/>
    <w:p w14:paraId="78AAE9DC" w14:textId="5AB6A6C8" w:rsidR="006F0AE6" w:rsidRPr="00757294" w:rsidRDefault="00461562" w:rsidP="00757294">
      <w:pPr>
        <w:pStyle w:val="Caption"/>
        <w:jc w:val="center"/>
        <w:rPr>
          <w:rFonts w:ascii="Times New Roman Bold" w:hAnsi="Times New Roman Bold"/>
          <w:smallCaps/>
          <w:sz w:val="24"/>
        </w:rPr>
      </w:pPr>
      <w:bookmarkStart w:id="111" w:name="_Ref442444458"/>
      <w:bookmarkStart w:id="112" w:name="_Toc442446255"/>
      <w:r w:rsidRPr="00757294">
        <w:rPr>
          <w:rFonts w:ascii="Times New Roman Bold" w:hAnsi="Times New Roman Bold"/>
          <w:smallCaps/>
          <w:sz w:val="24"/>
        </w:rPr>
        <w:lastRenderedPageBreak/>
        <w:t xml:space="preserve">Table </w:t>
      </w:r>
      <w:r w:rsidRPr="00757294">
        <w:rPr>
          <w:rFonts w:ascii="Times New Roman Bold" w:hAnsi="Times New Roman Bold"/>
          <w:smallCaps/>
          <w:sz w:val="24"/>
        </w:rPr>
        <w:fldChar w:fldCharType="begin"/>
      </w:r>
      <w:r w:rsidRPr="00757294">
        <w:rPr>
          <w:rFonts w:ascii="Times New Roman Bold" w:hAnsi="Times New Roman Bold"/>
          <w:smallCaps/>
          <w:sz w:val="24"/>
        </w:rPr>
        <w:instrText xml:space="preserve"> SEQ Table \* ARABIC </w:instrText>
      </w:r>
      <w:r w:rsidRPr="00757294">
        <w:rPr>
          <w:rFonts w:ascii="Times New Roman Bold" w:hAnsi="Times New Roman Bold"/>
          <w:smallCaps/>
          <w:sz w:val="24"/>
        </w:rPr>
        <w:fldChar w:fldCharType="separate"/>
      </w:r>
      <w:r w:rsidR="00932472">
        <w:rPr>
          <w:rFonts w:ascii="Times New Roman Bold" w:hAnsi="Times New Roman Bold"/>
          <w:smallCaps/>
          <w:noProof/>
          <w:sz w:val="24"/>
        </w:rPr>
        <w:t>6</w:t>
      </w:r>
      <w:r w:rsidRPr="00757294">
        <w:rPr>
          <w:rFonts w:ascii="Times New Roman Bold" w:hAnsi="Times New Roman Bold"/>
          <w:smallCaps/>
          <w:sz w:val="24"/>
        </w:rPr>
        <w:fldChar w:fldCharType="end"/>
      </w:r>
      <w:bookmarkEnd w:id="111"/>
      <w:r w:rsidRPr="00757294">
        <w:rPr>
          <w:rFonts w:ascii="Times New Roman Bold" w:hAnsi="Times New Roman Bold"/>
          <w:smallCaps/>
          <w:sz w:val="24"/>
        </w:rPr>
        <w:t xml:space="preserve">:  </w:t>
      </w:r>
      <w:r w:rsidR="006F0AE6" w:rsidRPr="00757294">
        <w:rPr>
          <w:rFonts w:ascii="Times New Roman Bold" w:hAnsi="Times New Roman Bold"/>
          <w:smallCaps/>
          <w:sz w:val="24"/>
        </w:rPr>
        <w:t>CM 36 Top Data Sonde Records for the 2010 – 2015 Period</w:t>
      </w:r>
      <w:bookmarkEnd w:id="112"/>
    </w:p>
    <w:p w14:paraId="345CD816" w14:textId="54273A31" w:rsidR="00757294" w:rsidRDefault="00757294" w:rsidP="00757294">
      <w:pPr>
        <w:rPr>
          <w:rFonts w:ascii="Times New Roman" w:hAnsi="Times New Roman"/>
          <w:sz w:val="18"/>
        </w:rPr>
      </w:pPr>
      <w:r w:rsidRPr="00757294">
        <w:rPr>
          <w:rFonts w:ascii="Times New Roman" w:hAnsi="Times New Roman"/>
          <w:sz w:val="18"/>
        </w:rPr>
        <w:t>N/A:  Not applicable.</w:t>
      </w:r>
    </w:p>
    <w:p w14:paraId="3B621E74" w14:textId="3E7A21E9" w:rsidR="00757294" w:rsidRPr="00757294" w:rsidRDefault="00757294" w:rsidP="00757294">
      <w:pPr>
        <w:pStyle w:val="ListParagraph"/>
        <w:numPr>
          <w:ilvl w:val="0"/>
          <w:numId w:val="39"/>
        </w:numPr>
        <w:spacing w:after="0" w:line="240" w:lineRule="auto"/>
        <w:ind w:left="360"/>
        <w:rPr>
          <w:rFonts w:ascii="Times New Roman" w:hAnsi="Times New Roman"/>
          <w:sz w:val="18"/>
        </w:rPr>
      </w:pPr>
      <w:r w:rsidRPr="00757294">
        <w:rPr>
          <w:rFonts w:ascii="Times New Roman" w:hAnsi="Times New Roman"/>
          <w:sz w:val="18"/>
        </w:rPr>
        <w:t>Empty cell.</w:t>
      </w:r>
    </w:p>
    <w:tbl>
      <w:tblPr>
        <w:tblStyle w:val="TableGrid"/>
        <w:tblW w:w="0" w:type="auto"/>
        <w:tblLook w:val="04A0" w:firstRow="1" w:lastRow="0" w:firstColumn="1" w:lastColumn="0" w:noHBand="0" w:noVBand="1"/>
      </w:tblPr>
      <w:tblGrid>
        <w:gridCol w:w="1165"/>
        <w:gridCol w:w="2070"/>
        <w:gridCol w:w="1170"/>
        <w:gridCol w:w="1800"/>
        <w:gridCol w:w="3145"/>
      </w:tblGrid>
      <w:tr w:rsidR="00757294" w14:paraId="5EED7B45" w14:textId="77777777" w:rsidTr="00757294">
        <w:tc>
          <w:tcPr>
            <w:tcW w:w="1165" w:type="dxa"/>
            <w:shd w:val="clear" w:color="auto" w:fill="C6D9F1"/>
            <w:vAlign w:val="bottom"/>
          </w:tcPr>
          <w:p w14:paraId="4FDA8393" w14:textId="6B0BD2AC" w:rsidR="00757294" w:rsidRDefault="00757294" w:rsidP="00757294">
            <w:pPr>
              <w:jc w:val="center"/>
            </w:pPr>
            <w:r w:rsidRPr="00461562">
              <w:rPr>
                <w:rFonts w:ascii="Times New Roman Bold" w:hAnsi="Times New Roman Bold"/>
                <w:b/>
                <w:smallCaps/>
                <w:sz w:val="20"/>
              </w:rPr>
              <w:t>Year</w:t>
            </w:r>
          </w:p>
        </w:tc>
        <w:tc>
          <w:tcPr>
            <w:tcW w:w="2070" w:type="dxa"/>
            <w:shd w:val="clear" w:color="auto" w:fill="C6D9F1"/>
            <w:vAlign w:val="bottom"/>
          </w:tcPr>
          <w:p w14:paraId="0CF6728D" w14:textId="2A21ADA8" w:rsidR="00757294" w:rsidRDefault="00757294" w:rsidP="00757294">
            <w:pPr>
              <w:jc w:val="center"/>
            </w:pPr>
            <w:r w:rsidRPr="00461562">
              <w:rPr>
                <w:rFonts w:ascii="Times New Roman Bold" w:hAnsi="Times New Roman Bold"/>
                <w:b/>
                <w:smallCaps/>
                <w:sz w:val="20"/>
              </w:rPr>
              <w:t>Deployment Period</w:t>
            </w:r>
          </w:p>
        </w:tc>
        <w:tc>
          <w:tcPr>
            <w:tcW w:w="1170" w:type="dxa"/>
            <w:shd w:val="clear" w:color="auto" w:fill="C6D9F1"/>
            <w:vAlign w:val="bottom"/>
          </w:tcPr>
          <w:p w14:paraId="65953E06" w14:textId="1F48F3FD" w:rsidR="00757294" w:rsidRDefault="00757294" w:rsidP="00757294">
            <w:pPr>
              <w:jc w:val="center"/>
            </w:pPr>
            <w:r w:rsidRPr="00461562">
              <w:rPr>
                <w:rFonts w:ascii="Times New Roman Bold" w:hAnsi="Times New Roman Bold"/>
                <w:b/>
                <w:smallCaps/>
                <w:sz w:val="20"/>
              </w:rPr>
              <w:t># Days Analyzed</w:t>
            </w:r>
          </w:p>
        </w:tc>
        <w:tc>
          <w:tcPr>
            <w:tcW w:w="1800" w:type="dxa"/>
            <w:shd w:val="clear" w:color="auto" w:fill="C6D9F1"/>
            <w:vAlign w:val="bottom"/>
          </w:tcPr>
          <w:p w14:paraId="29794BDD" w14:textId="3D62A31F" w:rsidR="00757294" w:rsidRDefault="00757294" w:rsidP="00757294">
            <w:pPr>
              <w:jc w:val="center"/>
            </w:pPr>
            <w:r w:rsidRPr="00461562">
              <w:rPr>
                <w:rFonts w:ascii="Times New Roman Bold" w:hAnsi="Times New Roman Bold"/>
                <w:b/>
                <w:smallCaps/>
                <w:sz w:val="20"/>
              </w:rPr>
              <w:t>Total Fractional Exposure</w:t>
            </w:r>
          </w:p>
        </w:tc>
        <w:tc>
          <w:tcPr>
            <w:tcW w:w="3145" w:type="dxa"/>
            <w:shd w:val="clear" w:color="auto" w:fill="C6D9F1"/>
            <w:vAlign w:val="bottom"/>
          </w:tcPr>
          <w:p w14:paraId="2D603567" w14:textId="2B50F225" w:rsidR="00757294" w:rsidRDefault="00757294" w:rsidP="00757294">
            <w:pPr>
              <w:jc w:val="center"/>
            </w:pPr>
            <w:r w:rsidRPr="00461562">
              <w:rPr>
                <w:rFonts w:ascii="Times New Roman Bold" w:hAnsi="Times New Roman Bold"/>
                <w:b/>
                <w:smallCaps/>
                <w:sz w:val="20"/>
              </w:rPr>
              <w:t>Deployment Issues</w:t>
            </w:r>
          </w:p>
        </w:tc>
      </w:tr>
      <w:tr w:rsidR="00757294" w14:paraId="356F09CD" w14:textId="77777777" w:rsidTr="006F0AE6">
        <w:tc>
          <w:tcPr>
            <w:tcW w:w="1165" w:type="dxa"/>
          </w:tcPr>
          <w:p w14:paraId="579EF183" w14:textId="77777777" w:rsidR="00757294" w:rsidRPr="00757294" w:rsidRDefault="00757294" w:rsidP="00757294">
            <w:pPr>
              <w:jc w:val="center"/>
              <w:rPr>
                <w:rFonts w:ascii="Times New Roman" w:hAnsi="Times New Roman"/>
                <w:sz w:val="20"/>
              </w:rPr>
            </w:pPr>
            <w:r w:rsidRPr="00757294">
              <w:rPr>
                <w:rFonts w:ascii="Times New Roman" w:hAnsi="Times New Roman"/>
                <w:sz w:val="20"/>
              </w:rPr>
              <w:t>2009</w:t>
            </w:r>
          </w:p>
        </w:tc>
        <w:tc>
          <w:tcPr>
            <w:tcW w:w="2070" w:type="dxa"/>
          </w:tcPr>
          <w:p w14:paraId="07A41A91" w14:textId="77777777" w:rsidR="00757294" w:rsidRPr="00757294" w:rsidRDefault="00757294" w:rsidP="00757294">
            <w:pPr>
              <w:jc w:val="center"/>
              <w:rPr>
                <w:rFonts w:ascii="Times New Roman" w:hAnsi="Times New Roman"/>
                <w:sz w:val="20"/>
              </w:rPr>
            </w:pPr>
            <w:r w:rsidRPr="00757294">
              <w:rPr>
                <w:rFonts w:ascii="Times New Roman" w:hAnsi="Times New Roman"/>
                <w:sz w:val="20"/>
              </w:rPr>
              <w:t>7/21 – 10/04</w:t>
            </w:r>
          </w:p>
        </w:tc>
        <w:tc>
          <w:tcPr>
            <w:tcW w:w="1170" w:type="dxa"/>
          </w:tcPr>
          <w:p w14:paraId="3D9BD656" w14:textId="77777777" w:rsidR="00757294" w:rsidRPr="00757294" w:rsidRDefault="00757294" w:rsidP="00757294">
            <w:pPr>
              <w:jc w:val="center"/>
              <w:rPr>
                <w:rFonts w:ascii="Times New Roman" w:hAnsi="Times New Roman"/>
                <w:sz w:val="20"/>
              </w:rPr>
            </w:pPr>
            <w:r w:rsidRPr="00757294">
              <w:rPr>
                <w:rFonts w:ascii="Times New Roman" w:hAnsi="Times New Roman"/>
                <w:sz w:val="20"/>
              </w:rPr>
              <w:t>64</w:t>
            </w:r>
          </w:p>
        </w:tc>
        <w:tc>
          <w:tcPr>
            <w:tcW w:w="1800" w:type="dxa"/>
          </w:tcPr>
          <w:p w14:paraId="1E7A7AC9" w14:textId="452FA0B2" w:rsidR="00757294" w:rsidRPr="00757294" w:rsidRDefault="00757294" w:rsidP="00757294">
            <w:pPr>
              <w:jc w:val="center"/>
              <w:rPr>
                <w:rFonts w:ascii="Times New Roman" w:hAnsi="Times New Roman"/>
                <w:sz w:val="20"/>
              </w:rPr>
            </w:pPr>
            <w:r>
              <w:rPr>
                <w:rFonts w:ascii="Times New Roman" w:hAnsi="Times New Roman"/>
                <w:sz w:val="20"/>
              </w:rPr>
              <w:t>N/</w:t>
            </w:r>
            <w:r w:rsidRPr="00757294">
              <w:rPr>
                <w:rFonts w:ascii="Times New Roman" w:hAnsi="Times New Roman"/>
                <w:sz w:val="20"/>
              </w:rPr>
              <w:t>A</w:t>
            </w:r>
          </w:p>
        </w:tc>
        <w:tc>
          <w:tcPr>
            <w:tcW w:w="3145" w:type="dxa"/>
          </w:tcPr>
          <w:p w14:paraId="5BC526D1" w14:textId="77777777" w:rsidR="00757294" w:rsidRPr="00757294" w:rsidRDefault="00757294" w:rsidP="00757294">
            <w:pPr>
              <w:jc w:val="center"/>
              <w:rPr>
                <w:rFonts w:ascii="Times New Roman" w:hAnsi="Times New Roman"/>
                <w:sz w:val="20"/>
              </w:rPr>
            </w:pPr>
            <w:r w:rsidRPr="00757294">
              <w:rPr>
                <w:rFonts w:ascii="Times New Roman" w:hAnsi="Times New Roman"/>
                <w:sz w:val="20"/>
              </w:rPr>
              <w:t>Equipment failure</w:t>
            </w:r>
          </w:p>
        </w:tc>
      </w:tr>
      <w:tr w:rsidR="00757294" w14:paraId="68119DB7" w14:textId="77777777" w:rsidTr="006F0AE6">
        <w:tc>
          <w:tcPr>
            <w:tcW w:w="1165" w:type="dxa"/>
          </w:tcPr>
          <w:p w14:paraId="7FD7CA32" w14:textId="77777777" w:rsidR="00757294" w:rsidRPr="00757294" w:rsidRDefault="00757294" w:rsidP="00757294">
            <w:pPr>
              <w:jc w:val="center"/>
              <w:rPr>
                <w:rFonts w:ascii="Times New Roman" w:hAnsi="Times New Roman"/>
                <w:sz w:val="20"/>
              </w:rPr>
            </w:pPr>
            <w:r w:rsidRPr="00757294">
              <w:rPr>
                <w:rFonts w:ascii="Times New Roman" w:hAnsi="Times New Roman"/>
                <w:sz w:val="20"/>
              </w:rPr>
              <w:t>2010</w:t>
            </w:r>
          </w:p>
        </w:tc>
        <w:tc>
          <w:tcPr>
            <w:tcW w:w="2070" w:type="dxa"/>
          </w:tcPr>
          <w:p w14:paraId="1474E05F" w14:textId="77777777" w:rsidR="00757294" w:rsidRPr="00757294" w:rsidRDefault="00757294" w:rsidP="00757294">
            <w:pPr>
              <w:jc w:val="center"/>
              <w:rPr>
                <w:rFonts w:ascii="Times New Roman" w:hAnsi="Times New Roman"/>
                <w:sz w:val="20"/>
              </w:rPr>
            </w:pPr>
            <w:r w:rsidRPr="00757294">
              <w:rPr>
                <w:rFonts w:ascii="Times New Roman" w:hAnsi="Times New Roman"/>
                <w:sz w:val="20"/>
              </w:rPr>
              <w:t>8/12 – 11/29</w:t>
            </w:r>
          </w:p>
        </w:tc>
        <w:tc>
          <w:tcPr>
            <w:tcW w:w="1170" w:type="dxa"/>
          </w:tcPr>
          <w:p w14:paraId="62D047E5" w14:textId="77777777" w:rsidR="00757294" w:rsidRPr="00757294" w:rsidRDefault="00757294" w:rsidP="00757294">
            <w:pPr>
              <w:jc w:val="center"/>
              <w:rPr>
                <w:rFonts w:ascii="Times New Roman" w:hAnsi="Times New Roman"/>
                <w:sz w:val="20"/>
              </w:rPr>
            </w:pPr>
            <w:r w:rsidRPr="00757294">
              <w:rPr>
                <w:rFonts w:ascii="Times New Roman" w:hAnsi="Times New Roman"/>
                <w:sz w:val="20"/>
              </w:rPr>
              <w:t>105</w:t>
            </w:r>
          </w:p>
        </w:tc>
        <w:tc>
          <w:tcPr>
            <w:tcW w:w="1800" w:type="dxa"/>
          </w:tcPr>
          <w:p w14:paraId="6B62FC8C" w14:textId="77777777" w:rsidR="00757294" w:rsidRPr="00757294" w:rsidRDefault="00757294" w:rsidP="00757294">
            <w:pPr>
              <w:jc w:val="center"/>
              <w:rPr>
                <w:rFonts w:ascii="Times New Roman" w:hAnsi="Times New Roman"/>
                <w:sz w:val="20"/>
              </w:rPr>
            </w:pPr>
            <w:r w:rsidRPr="00757294">
              <w:rPr>
                <w:rFonts w:ascii="Times New Roman" w:hAnsi="Times New Roman"/>
                <w:sz w:val="20"/>
              </w:rPr>
              <w:t>0.09</w:t>
            </w:r>
          </w:p>
        </w:tc>
        <w:tc>
          <w:tcPr>
            <w:tcW w:w="3145" w:type="dxa"/>
          </w:tcPr>
          <w:p w14:paraId="4F7F7753" w14:textId="5096F414" w:rsidR="00757294" w:rsidRPr="00757294" w:rsidRDefault="00757294" w:rsidP="00757294">
            <w:pPr>
              <w:jc w:val="center"/>
              <w:rPr>
                <w:rFonts w:ascii="Times New Roman" w:hAnsi="Times New Roman"/>
                <w:sz w:val="20"/>
              </w:rPr>
            </w:pPr>
            <w:r>
              <w:rPr>
                <w:rFonts w:ascii="Times New Roman" w:hAnsi="Times New Roman"/>
                <w:sz w:val="20"/>
              </w:rPr>
              <w:t>-</w:t>
            </w:r>
          </w:p>
        </w:tc>
      </w:tr>
      <w:tr w:rsidR="00757294" w14:paraId="3A4D1806" w14:textId="77777777" w:rsidTr="006F0AE6">
        <w:tc>
          <w:tcPr>
            <w:tcW w:w="1165" w:type="dxa"/>
          </w:tcPr>
          <w:p w14:paraId="06DC6B46" w14:textId="77777777" w:rsidR="00757294" w:rsidRPr="00757294" w:rsidRDefault="00757294" w:rsidP="00757294">
            <w:pPr>
              <w:jc w:val="center"/>
              <w:rPr>
                <w:rFonts w:ascii="Times New Roman" w:hAnsi="Times New Roman"/>
                <w:sz w:val="20"/>
              </w:rPr>
            </w:pPr>
            <w:r w:rsidRPr="00757294">
              <w:rPr>
                <w:rFonts w:ascii="Times New Roman" w:hAnsi="Times New Roman"/>
                <w:sz w:val="20"/>
              </w:rPr>
              <w:t>2011</w:t>
            </w:r>
          </w:p>
        </w:tc>
        <w:tc>
          <w:tcPr>
            <w:tcW w:w="2070" w:type="dxa"/>
          </w:tcPr>
          <w:p w14:paraId="510BFE39" w14:textId="77777777" w:rsidR="00757294" w:rsidRPr="00757294" w:rsidRDefault="00757294" w:rsidP="00757294">
            <w:pPr>
              <w:jc w:val="center"/>
              <w:rPr>
                <w:rFonts w:ascii="Times New Roman" w:hAnsi="Times New Roman"/>
                <w:sz w:val="20"/>
              </w:rPr>
            </w:pPr>
            <w:r w:rsidRPr="00757294">
              <w:rPr>
                <w:rFonts w:ascii="Times New Roman" w:hAnsi="Times New Roman"/>
                <w:sz w:val="20"/>
              </w:rPr>
              <w:t>1/1 – 11/20</w:t>
            </w:r>
          </w:p>
        </w:tc>
        <w:tc>
          <w:tcPr>
            <w:tcW w:w="1170" w:type="dxa"/>
          </w:tcPr>
          <w:p w14:paraId="5424A779" w14:textId="77777777" w:rsidR="00757294" w:rsidRPr="00757294" w:rsidRDefault="00757294" w:rsidP="00757294">
            <w:pPr>
              <w:jc w:val="center"/>
              <w:rPr>
                <w:rFonts w:ascii="Times New Roman" w:hAnsi="Times New Roman"/>
                <w:sz w:val="20"/>
              </w:rPr>
            </w:pPr>
            <w:r w:rsidRPr="00757294">
              <w:rPr>
                <w:rFonts w:ascii="Times New Roman" w:hAnsi="Times New Roman"/>
                <w:sz w:val="20"/>
              </w:rPr>
              <w:t>321</w:t>
            </w:r>
          </w:p>
        </w:tc>
        <w:tc>
          <w:tcPr>
            <w:tcW w:w="1800" w:type="dxa"/>
          </w:tcPr>
          <w:p w14:paraId="1D39B3D6" w14:textId="77777777" w:rsidR="00757294" w:rsidRPr="00757294" w:rsidRDefault="00757294" w:rsidP="00757294">
            <w:pPr>
              <w:jc w:val="center"/>
              <w:rPr>
                <w:rFonts w:ascii="Times New Roman" w:hAnsi="Times New Roman"/>
                <w:sz w:val="20"/>
              </w:rPr>
            </w:pPr>
            <w:r w:rsidRPr="00757294">
              <w:rPr>
                <w:rFonts w:ascii="Times New Roman" w:hAnsi="Times New Roman"/>
                <w:sz w:val="20"/>
              </w:rPr>
              <w:t>0.00</w:t>
            </w:r>
          </w:p>
        </w:tc>
        <w:tc>
          <w:tcPr>
            <w:tcW w:w="3145" w:type="dxa"/>
          </w:tcPr>
          <w:p w14:paraId="49B4DB47" w14:textId="4A1E808D" w:rsidR="00757294" w:rsidRPr="00757294" w:rsidRDefault="00757294" w:rsidP="00757294">
            <w:pPr>
              <w:jc w:val="center"/>
              <w:rPr>
                <w:rFonts w:ascii="Times New Roman" w:hAnsi="Times New Roman"/>
                <w:sz w:val="20"/>
              </w:rPr>
            </w:pPr>
            <w:r>
              <w:rPr>
                <w:rFonts w:ascii="Times New Roman" w:hAnsi="Times New Roman"/>
                <w:sz w:val="20"/>
              </w:rPr>
              <w:t>-</w:t>
            </w:r>
          </w:p>
        </w:tc>
      </w:tr>
      <w:tr w:rsidR="00757294" w14:paraId="3418FB8B" w14:textId="77777777" w:rsidTr="006F0AE6">
        <w:tc>
          <w:tcPr>
            <w:tcW w:w="1165" w:type="dxa"/>
          </w:tcPr>
          <w:p w14:paraId="3A9F60DE" w14:textId="77777777" w:rsidR="00757294" w:rsidRPr="00757294" w:rsidRDefault="00757294" w:rsidP="00757294">
            <w:pPr>
              <w:jc w:val="center"/>
              <w:rPr>
                <w:rFonts w:ascii="Times New Roman" w:hAnsi="Times New Roman"/>
                <w:sz w:val="20"/>
              </w:rPr>
            </w:pPr>
            <w:r w:rsidRPr="00757294">
              <w:rPr>
                <w:rFonts w:ascii="Times New Roman" w:hAnsi="Times New Roman"/>
                <w:sz w:val="20"/>
              </w:rPr>
              <w:t>2012</w:t>
            </w:r>
          </w:p>
        </w:tc>
        <w:tc>
          <w:tcPr>
            <w:tcW w:w="2070" w:type="dxa"/>
          </w:tcPr>
          <w:p w14:paraId="0F53F174" w14:textId="77777777" w:rsidR="00757294" w:rsidRPr="00757294" w:rsidRDefault="00757294" w:rsidP="00757294">
            <w:pPr>
              <w:jc w:val="center"/>
              <w:rPr>
                <w:rFonts w:ascii="Times New Roman" w:hAnsi="Times New Roman"/>
                <w:sz w:val="20"/>
              </w:rPr>
            </w:pPr>
            <w:r w:rsidRPr="00757294">
              <w:rPr>
                <w:rFonts w:ascii="Times New Roman" w:hAnsi="Times New Roman"/>
                <w:sz w:val="20"/>
              </w:rPr>
              <w:t>1/5 – 2/26</w:t>
            </w:r>
          </w:p>
        </w:tc>
        <w:tc>
          <w:tcPr>
            <w:tcW w:w="1170" w:type="dxa"/>
          </w:tcPr>
          <w:p w14:paraId="2262A996" w14:textId="77777777" w:rsidR="00757294" w:rsidRPr="00757294" w:rsidRDefault="00757294" w:rsidP="00757294">
            <w:pPr>
              <w:jc w:val="center"/>
              <w:rPr>
                <w:rFonts w:ascii="Times New Roman" w:hAnsi="Times New Roman"/>
                <w:sz w:val="20"/>
              </w:rPr>
            </w:pPr>
            <w:r w:rsidRPr="00757294">
              <w:rPr>
                <w:rFonts w:ascii="Times New Roman" w:hAnsi="Times New Roman"/>
                <w:sz w:val="20"/>
              </w:rPr>
              <w:t>53</w:t>
            </w:r>
          </w:p>
        </w:tc>
        <w:tc>
          <w:tcPr>
            <w:tcW w:w="1800" w:type="dxa"/>
          </w:tcPr>
          <w:p w14:paraId="3E10AD0B" w14:textId="4F34B6FD" w:rsidR="00757294" w:rsidRPr="00757294" w:rsidRDefault="00757294" w:rsidP="00757294">
            <w:pPr>
              <w:jc w:val="center"/>
              <w:rPr>
                <w:rFonts w:ascii="Times New Roman" w:hAnsi="Times New Roman"/>
                <w:sz w:val="20"/>
              </w:rPr>
            </w:pPr>
            <w:r w:rsidRPr="00757294">
              <w:rPr>
                <w:rFonts w:ascii="Times New Roman" w:hAnsi="Times New Roman"/>
                <w:sz w:val="20"/>
              </w:rPr>
              <w:t>N</w:t>
            </w:r>
            <w:r>
              <w:rPr>
                <w:rFonts w:ascii="Times New Roman" w:hAnsi="Times New Roman"/>
                <w:sz w:val="20"/>
              </w:rPr>
              <w:t>/</w:t>
            </w:r>
            <w:r w:rsidRPr="00757294">
              <w:rPr>
                <w:rFonts w:ascii="Times New Roman" w:hAnsi="Times New Roman"/>
                <w:sz w:val="20"/>
              </w:rPr>
              <w:t>A</w:t>
            </w:r>
          </w:p>
        </w:tc>
        <w:tc>
          <w:tcPr>
            <w:tcW w:w="3145" w:type="dxa"/>
          </w:tcPr>
          <w:p w14:paraId="20CB58C3" w14:textId="77777777" w:rsidR="00757294" w:rsidRPr="00757294" w:rsidRDefault="00757294" w:rsidP="00757294">
            <w:pPr>
              <w:jc w:val="center"/>
              <w:rPr>
                <w:rFonts w:ascii="Times New Roman" w:hAnsi="Times New Roman"/>
                <w:sz w:val="20"/>
              </w:rPr>
            </w:pPr>
            <w:r w:rsidRPr="00757294">
              <w:rPr>
                <w:rFonts w:ascii="Times New Roman" w:hAnsi="Times New Roman"/>
                <w:sz w:val="20"/>
              </w:rPr>
              <w:t>Channel Marker taken out by barge</w:t>
            </w:r>
          </w:p>
        </w:tc>
      </w:tr>
      <w:tr w:rsidR="00757294" w14:paraId="30F8D40A" w14:textId="77777777" w:rsidTr="006F0AE6">
        <w:tc>
          <w:tcPr>
            <w:tcW w:w="1165" w:type="dxa"/>
          </w:tcPr>
          <w:p w14:paraId="3D76E102" w14:textId="77777777" w:rsidR="00757294" w:rsidRPr="00757294" w:rsidRDefault="00757294" w:rsidP="00757294">
            <w:pPr>
              <w:jc w:val="center"/>
              <w:rPr>
                <w:rFonts w:ascii="Times New Roman" w:hAnsi="Times New Roman"/>
                <w:sz w:val="20"/>
              </w:rPr>
            </w:pPr>
            <w:r w:rsidRPr="00757294">
              <w:rPr>
                <w:rFonts w:ascii="Times New Roman" w:hAnsi="Times New Roman"/>
                <w:sz w:val="20"/>
              </w:rPr>
              <w:t>2013</w:t>
            </w:r>
          </w:p>
        </w:tc>
        <w:tc>
          <w:tcPr>
            <w:tcW w:w="2070" w:type="dxa"/>
          </w:tcPr>
          <w:p w14:paraId="14A2D794" w14:textId="77777777" w:rsidR="00757294" w:rsidRPr="00757294" w:rsidRDefault="00757294" w:rsidP="00757294">
            <w:pPr>
              <w:jc w:val="center"/>
              <w:rPr>
                <w:rFonts w:ascii="Times New Roman" w:hAnsi="Times New Roman"/>
                <w:sz w:val="20"/>
              </w:rPr>
            </w:pPr>
            <w:r w:rsidRPr="00757294">
              <w:rPr>
                <w:rFonts w:ascii="Times New Roman" w:hAnsi="Times New Roman"/>
                <w:sz w:val="20"/>
              </w:rPr>
              <w:t>No Data</w:t>
            </w:r>
          </w:p>
        </w:tc>
        <w:tc>
          <w:tcPr>
            <w:tcW w:w="1170" w:type="dxa"/>
          </w:tcPr>
          <w:p w14:paraId="4635180A" w14:textId="4A78C969" w:rsidR="00757294" w:rsidRPr="00757294" w:rsidRDefault="00757294" w:rsidP="00757294">
            <w:pPr>
              <w:jc w:val="center"/>
              <w:rPr>
                <w:rFonts w:ascii="Times New Roman" w:hAnsi="Times New Roman"/>
                <w:sz w:val="20"/>
              </w:rPr>
            </w:pPr>
            <w:r>
              <w:rPr>
                <w:rFonts w:ascii="Times New Roman" w:hAnsi="Times New Roman"/>
                <w:sz w:val="20"/>
              </w:rPr>
              <w:t>-</w:t>
            </w:r>
          </w:p>
        </w:tc>
        <w:tc>
          <w:tcPr>
            <w:tcW w:w="1800" w:type="dxa"/>
          </w:tcPr>
          <w:p w14:paraId="7DE81836" w14:textId="16D3A613" w:rsidR="00757294" w:rsidRPr="00757294" w:rsidRDefault="00757294" w:rsidP="00757294">
            <w:pPr>
              <w:jc w:val="center"/>
              <w:rPr>
                <w:rFonts w:ascii="Times New Roman" w:hAnsi="Times New Roman"/>
                <w:sz w:val="20"/>
              </w:rPr>
            </w:pPr>
            <w:r>
              <w:rPr>
                <w:rFonts w:ascii="Times New Roman" w:hAnsi="Times New Roman"/>
                <w:sz w:val="20"/>
              </w:rPr>
              <w:t>-</w:t>
            </w:r>
          </w:p>
        </w:tc>
        <w:tc>
          <w:tcPr>
            <w:tcW w:w="3145" w:type="dxa"/>
          </w:tcPr>
          <w:p w14:paraId="4BF5D4FD" w14:textId="77777777" w:rsidR="00757294" w:rsidRPr="00757294" w:rsidRDefault="00757294" w:rsidP="00757294">
            <w:pPr>
              <w:jc w:val="center"/>
              <w:rPr>
                <w:rFonts w:ascii="Times New Roman" w:hAnsi="Times New Roman"/>
                <w:sz w:val="20"/>
              </w:rPr>
            </w:pPr>
            <w:r w:rsidRPr="00757294">
              <w:rPr>
                <w:rFonts w:ascii="Times New Roman" w:hAnsi="Times New Roman"/>
                <w:sz w:val="20"/>
              </w:rPr>
              <w:t>Channel Marker taken out by barge</w:t>
            </w:r>
          </w:p>
        </w:tc>
      </w:tr>
      <w:tr w:rsidR="00757294" w14:paraId="3675A354" w14:textId="77777777" w:rsidTr="006F0AE6">
        <w:tc>
          <w:tcPr>
            <w:tcW w:w="1165" w:type="dxa"/>
          </w:tcPr>
          <w:p w14:paraId="54EB4D36" w14:textId="77777777" w:rsidR="00757294" w:rsidRPr="00757294" w:rsidRDefault="00757294" w:rsidP="00757294">
            <w:pPr>
              <w:jc w:val="center"/>
              <w:rPr>
                <w:rFonts w:ascii="Times New Roman" w:hAnsi="Times New Roman"/>
                <w:sz w:val="20"/>
              </w:rPr>
            </w:pPr>
            <w:r w:rsidRPr="00757294">
              <w:rPr>
                <w:rFonts w:ascii="Times New Roman" w:hAnsi="Times New Roman"/>
                <w:sz w:val="20"/>
              </w:rPr>
              <w:t>2014</w:t>
            </w:r>
          </w:p>
        </w:tc>
        <w:tc>
          <w:tcPr>
            <w:tcW w:w="2070" w:type="dxa"/>
          </w:tcPr>
          <w:p w14:paraId="61FDF8B1" w14:textId="77777777" w:rsidR="00757294" w:rsidRPr="00757294" w:rsidRDefault="00757294" w:rsidP="00757294">
            <w:pPr>
              <w:jc w:val="center"/>
              <w:rPr>
                <w:rFonts w:ascii="Times New Roman" w:hAnsi="Times New Roman"/>
                <w:sz w:val="20"/>
              </w:rPr>
            </w:pPr>
            <w:r w:rsidRPr="00757294">
              <w:rPr>
                <w:rFonts w:ascii="Times New Roman" w:hAnsi="Times New Roman"/>
                <w:sz w:val="20"/>
              </w:rPr>
              <w:t>3/18 – 12/1</w:t>
            </w:r>
          </w:p>
        </w:tc>
        <w:tc>
          <w:tcPr>
            <w:tcW w:w="1170" w:type="dxa"/>
          </w:tcPr>
          <w:p w14:paraId="673A839A" w14:textId="77777777" w:rsidR="00757294" w:rsidRPr="00757294" w:rsidRDefault="00757294" w:rsidP="00757294">
            <w:pPr>
              <w:jc w:val="center"/>
              <w:rPr>
                <w:rFonts w:ascii="Times New Roman" w:hAnsi="Times New Roman"/>
                <w:sz w:val="20"/>
              </w:rPr>
            </w:pPr>
            <w:r w:rsidRPr="00757294">
              <w:rPr>
                <w:rFonts w:ascii="Times New Roman" w:hAnsi="Times New Roman"/>
                <w:sz w:val="20"/>
              </w:rPr>
              <w:t>156</w:t>
            </w:r>
          </w:p>
        </w:tc>
        <w:tc>
          <w:tcPr>
            <w:tcW w:w="1800" w:type="dxa"/>
          </w:tcPr>
          <w:p w14:paraId="4AD79AF6" w14:textId="77777777" w:rsidR="00757294" w:rsidRPr="00757294" w:rsidRDefault="00757294" w:rsidP="00757294">
            <w:pPr>
              <w:jc w:val="center"/>
              <w:rPr>
                <w:rFonts w:ascii="Times New Roman" w:hAnsi="Times New Roman"/>
                <w:sz w:val="20"/>
              </w:rPr>
            </w:pPr>
            <w:r w:rsidRPr="00757294">
              <w:rPr>
                <w:rFonts w:ascii="Times New Roman" w:hAnsi="Times New Roman"/>
                <w:sz w:val="20"/>
              </w:rPr>
              <w:t>0.07</w:t>
            </w:r>
          </w:p>
        </w:tc>
        <w:tc>
          <w:tcPr>
            <w:tcW w:w="3145" w:type="dxa"/>
          </w:tcPr>
          <w:p w14:paraId="4C60BE69" w14:textId="0F368089" w:rsidR="00757294" w:rsidRPr="00757294" w:rsidRDefault="00757294" w:rsidP="00757294">
            <w:pPr>
              <w:jc w:val="center"/>
              <w:rPr>
                <w:rFonts w:ascii="Times New Roman" w:hAnsi="Times New Roman"/>
                <w:sz w:val="20"/>
              </w:rPr>
            </w:pPr>
            <w:r>
              <w:rPr>
                <w:rFonts w:ascii="Times New Roman" w:hAnsi="Times New Roman"/>
                <w:sz w:val="20"/>
              </w:rPr>
              <w:t>-</w:t>
            </w:r>
          </w:p>
        </w:tc>
      </w:tr>
      <w:tr w:rsidR="00757294" w14:paraId="607946A4" w14:textId="77777777" w:rsidTr="006F0AE6">
        <w:tc>
          <w:tcPr>
            <w:tcW w:w="1165" w:type="dxa"/>
          </w:tcPr>
          <w:p w14:paraId="5A07978B" w14:textId="77777777" w:rsidR="00757294" w:rsidRPr="00757294" w:rsidRDefault="00757294" w:rsidP="00757294">
            <w:pPr>
              <w:jc w:val="center"/>
              <w:rPr>
                <w:rFonts w:ascii="Times New Roman" w:hAnsi="Times New Roman"/>
                <w:sz w:val="20"/>
              </w:rPr>
            </w:pPr>
            <w:r w:rsidRPr="00757294">
              <w:rPr>
                <w:rFonts w:ascii="Times New Roman" w:hAnsi="Times New Roman"/>
                <w:sz w:val="20"/>
              </w:rPr>
              <w:t>2015</w:t>
            </w:r>
          </w:p>
        </w:tc>
        <w:tc>
          <w:tcPr>
            <w:tcW w:w="2070" w:type="dxa"/>
          </w:tcPr>
          <w:p w14:paraId="704D9B04" w14:textId="77777777" w:rsidR="00757294" w:rsidRPr="00757294" w:rsidRDefault="00757294" w:rsidP="00757294">
            <w:pPr>
              <w:jc w:val="center"/>
              <w:rPr>
                <w:rFonts w:ascii="Times New Roman" w:hAnsi="Times New Roman"/>
                <w:sz w:val="20"/>
              </w:rPr>
            </w:pPr>
            <w:r w:rsidRPr="00757294">
              <w:rPr>
                <w:rFonts w:ascii="Times New Roman" w:hAnsi="Times New Roman"/>
                <w:sz w:val="20"/>
              </w:rPr>
              <w:t>2/12 – 4/27</w:t>
            </w:r>
          </w:p>
        </w:tc>
        <w:tc>
          <w:tcPr>
            <w:tcW w:w="1170" w:type="dxa"/>
          </w:tcPr>
          <w:p w14:paraId="6C40DB64" w14:textId="77777777" w:rsidR="00757294" w:rsidRPr="00757294" w:rsidRDefault="00757294" w:rsidP="00757294">
            <w:pPr>
              <w:jc w:val="center"/>
              <w:rPr>
                <w:rFonts w:ascii="Times New Roman" w:hAnsi="Times New Roman"/>
                <w:sz w:val="20"/>
              </w:rPr>
            </w:pPr>
            <w:r w:rsidRPr="00757294">
              <w:rPr>
                <w:rFonts w:ascii="Times New Roman" w:hAnsi="Times New Roman"/>
                <w:sz w:val="20"/>
              </w:rPr>
              <w:t>75</w:t>
            </w:r>
          </w:p>
        </w:tc>
        <w:tc>
          <w:tcPr>
            <w:tcW w:w="1800" w:type="dxa"/>
          </w:tcPr>
          <w:p w14:paraId="0F2D7DBF" w14:textId="515501B7" w:rsidR="00757294" w:rsidRPr="00757294" w:rsidRDefault="00757294" w:rsidP="00757294">
            <w:pPr>
              <w:jc w:val="center"/>
              <w:rPr>
                <w:rFonts w:ascii="Times New Roman" w:hAnsi="Times New Roman"/>
                <w:sz w:val="20"/>
              </w:rPr>
            </w:pPr>
            <w:r w:rsidRPr="00757294">
              <w:rPr>
                <w:rFonts w:ascii="Times New Roman" w:hAnsi="Times New Roman"/>
                <w:sz w:val="20"/>
              </w:rPr>
              <w:t>N</w:t>
            </w:r>
            <w:r>
              <w:rPr>
                <w:rFonts w:ascii="Times New Roman" w:hAnsi="Times New Roman"/>
                <w:sz w:val="20"/>
              </w:rPr>
              <w:t>/</w:t>
            </w:r>
            <w:r w:rsidRPr="00757294">
              <w:rPr>
                <w:rFonts w:ascii="Times New Roman" w:hAnsi="Times New Roman"/>
                <w:sz w:val="20"/>
              </w:rPr>
              <w:t>A</w:t>
            </w:r>
          </w:p>
        </w:tc>
        <w:tc>
          <w:tcPr>
            <w:tcW w:w="3145" w:type="dxa"/>
          </w:tcPr>
          <w:p w14:paraId="5F3DC9F3" w14:textId="77777777" w:rsidR="00757294" w:rsidRPr="00757294" w:rsidRDefault="00757294" w:rsidP="00757294">
            <w:pPr>
              <w:jc w:val="center"/>
              <w:rPr>
                <w:rFonts w:ascii="Times New Roman" w:hAnsi="Times New Roman"/>
                <w:sz w:val="20"/>
              </w:rPr>
            </w:pPr>
            <w:r w:rsidRPr="00757294">
              <w:rPr>
                <w:rFonts w:ascii="Times New Roman" w:hAnsi="Times New Roman"/>
                <w:sz w:val="20"/>
              </w:rPr>
              <w:t>Equipment failure</w:t>
            </w:r>
          </w:p>
        </w:tc>
      </w:tr>
    </w:tbl>
    <w:p w14:paraId="2797F9D7" w14:textId="77777777" w:rsidR="006F0AE6" w:rsidRDefault="006F0AE6" w:rsidP="006F0AE6"/>
    <w:p w14:paraId="388EC27F" w14:textId="0A3C9082" w:rsidR="006F0AE6" w:rsidRDefault="00757294" w:rsidP="00757294">
      <w:pPr>
        <w:pStyle w:val="Caption"/>
        <w:jc w:val="center"/>
        <w:rPr>
          <w:rFonts w:ascii="Times New Roman Bold" w:hAnsi="Times New Roman Bold"/>
          <w:smallCaps/>
          <w:sz w:val="24"/>
        </w:rPr>
      </w:pPr>
      <w:bookmarkStart w:id="113" w:name="_Ref442444459"/>
      <w:bookmarkStart w:id="114" w:name="_Toc442446256"/>
      <w:r w:rsidRPr="00757294">
        <w:rPr>
          <w:rFonts w:ascii="Times New Roman Bold" w:hAnsi="Times New Roman Bold"/>
          <w:smallCaps/>
          <w:sz w:val="24"/>
        </w:rPr>
        <w:t xml:space="preserve">Table </w:t>
      </w:r>
      <w:r w:rsidRPr="00757294">
        <w:rPr>
          <w:rFonts w:ascii="Times New Roman Bold" w:hAnsi="Times New Roman Bold"/>
          <w:smallCaps/>
          <w:sz w:val="24"/>
        </w:rPr>
        <w:fldChar w:fldCharType="begin"/>
      </w:r>
      <w:r w:rsidRPr="00757294">
        <w:rPr>
          <w:rFonts w:ascii="Times New Roman Bold" w:hAnsi="Times New Roman Bold"/>
          <w:smallCaps/>
          <w:sz w:val="24"/>
        </w:rPr>
        <w:instrText xml:space="preserve"> SEQ Table \* ARABIC </w:instrText>
      </w:r>
      <w:r w:rsidRPr="00757294">
        <w:rPr>
          <w:rFonts w:ascii="Times New Roman Bold" w:hAnsi="Times New Roman Bold"/>
          <w:smallCaps/>
          <w:sz w:val="24"/>
        </w:rPr>
        <w:fldChar w:fldCharType="separate"/>
      </w:r>
      <w:r w:rsidR="00932472">
        <w:rPr>
          <w:rFonts w:ascii="Times New Roman Bold" w:hAnsi="Times New Roman Bold"/>
          <w:smallCaps/>
          <w:noProof/>
          <w:sz w:val="24"/>
        </w:rPr>
        <w:t>7</w:t>
      </w:r>
      <w:r w:rsidRPr="00757294">
        <w:rPr>
          <w:rFonts w:ascii="Times New Roman Bold" w:hAnsi="Times New Roman Bold"/>
          <w:smallCaps/>
          <w:sz w:val="24"/>
        </w:rPr>
        <w:fldChar w:fldCharType="end"/>
      </w:r>
      <w:bookmarkEnd w:id="113"/>
      <w:r w:rsidRPr="00757294">
        <w:rPr>
          <w:rFonts w:ascii="Times New Roman Bold" w:hAnsi="Times New Roman Bold"/>
          <w:smallCaps/>
          <w:sz w:val="24"/>
        </w:rPr>
        <w:t xml:space="preserve">:  </w:t>
      </w:r>
      <w:r w:rsidR="006F0AE6" w:rsidRPr="00757294">
        <w:rPr>
          <w:rFonts w:ascii="Times New Roman Bold" w:hAnsi="Times New Roman Bold"/>
          <w:smallCaps/>
          <w:sz w:val="24"/>
        </w:rPr>
        <w:t>CM 36 Bottom Data Sonde Records for the 2010 – 2015 Period</w:t>
      </w:r>
      <w:bookmarkEnd w:id="114"/>
    </w:p>
    <w:p w14:paraId="45B76551" w14:textId="7CB57BC7" w:rsidR="00757294" w:rsidRPr="00757294" w:rsidRDefault="00757294" w:rsidP="00757294">
      <w:pPr>
        <w:pStyle w:val="ListParagraph"/>
        <w:numPr>
          <w:ilvl w:val="0"/>
          <w:numId w:val="39"/>
        </w:numPr>
        <w:spacing w:after="0" w:line="240" w:lineRule="auto"/>
        <w:ind w:left="360"/>
        <w:rPr>
          <w:rFonts w:ascii="Times New Roman" w:hAnsi="Times New Roman"/>
          <w:sz w:val="18"/>
        </w:rPr>
      </w:pPr>
      <w:r w:rsidRPr="00757294">
        <w:rPr>
          <w:rFonts w:ascii="Times New Roman" w:hAnsi="Times New Roman"/>
          <w:sz w:val="18"/>
        </w:rPr>
        <w:t>Empty cell.</w:t>
      </w:r>
    </w:p>
    <w:tbl>
      <w:tblPr>
        <w:tblStyle w:val="TableGrid"/>
        <w:tblW w:w="0" w:type="auto"/>
        <w:tblLook w:val="04A0" w:firstRow="1" w:lastRow="0" w:firstColumn="1" w:lastColumn="0" w:noHBand="0" w:noVBand="1"/>
      </w:tblPr>
      <w:tblGrid>
        <w:gridCol w:w="1165"/>
        <w:gridCol w:w="2070"/>
        <w:gridCol w:w="1170"/>
        <w:gridCol w:w="1800"/>
        <w:gridCol w:w="3145"/>
      </w:tblGrid>
      <w:tr w:rsidR="006F0AE6" w14:paraId="56357CA2" w14:textId="77777777" w:rsidTr="00757294">
        <w:tc>
          <w:tcPr>
            <w:tcW w:w="1165" w:type="dxa"/>
            <w:shd w:val="clear" w:color="auto" w:fill="C6D9F1"/>
            <w:vAlign w:val="bottom"/>
          </w:tcPr>
          <w:p w14:paraId="57C84F03" w14:textId="77777777" w:rsidR="006F0AE6" w:rsidRPr="00757294" w:rsidRDefault="006F0AE6" w:rsidP="00757294">
            <w:pPr>
              <w:jc w:val="center"/>
              <w:rPr>
                <w:rFonts w:ascii="Times New Roman Bold" w:hAnsi="Times New Roman Bold"/>
                <w:b/>
                <w:smallCaps/>
                <w:sz w:val="20"/>
              </w:rPr>
            </w:pPr>
            <w:r w:rsidRPr="00757294">
              <w:rPr>
                <w:rFonts w:ascii="Times New Roman Bold" w:hAnsi="Times New Roman Bold"/>
                <w:b/>
                <w:smallCaps/>
                <w:sz w:val="20"/>
              </w:rPr>
              <w:t>Year</w:t>
            </w:r>
          </w:p>
        </w:tc>
        <w:tc>
          <w:tcPr>
            <w:tcW w:w="2070" w:type="dxa"/>
            <w:shd w:val="clear" w:color="auto" w:fill="C6D9F1"/>
            <w:vAlign w:val="bottom"/>
          </w:tcPr>
          <w:p w14:paraId="3A8C0DDE" w14:textId="77777777" w:rsidR="006F0AE6" w:rsidRPr="00757294" w:rsidRDefault="006F0AE6" w:rsidP="00757294">
            <w:pPr>
              <w:jc w:val="center"/>
              <w:rPr>
                <w:rFonts w:ascii="Times New Roman Bold" w:hAnsi="Times New Roman Bold"/>
                <w:b/>
                <w:smallCaps/>
                <w:sz w:val="20"/>
              </w:rPr>
            </w:pPr>
            <w:r w:rsidRPr="00757294">
              <w:rPr>
                <w:rFonts w:ascii="Times New Roman Bold" w:hAnsi="Times New Roman Bold"/>
                <w:b/>
                <w:smallCaps/>
                <w:sz w:val="20"/>
              </w:rPr>
              <w:t>Deployment Period</w:t>
            </w:r>
          </w:p>
        </w:tc>
        <w:tc>
          <w:tcPr>
            <w:tcW w:w="1170" w:type="dxa"/>
            <w:shd w:val="clear" w:color="auto" w:fill="C6D9F1"/>
            <w:vAlign w:val="bottom"/>
          </w:tcPr>
          <w:p w14:paraId="29FCC714" w14:textId="77777777" w:rsidR="006F0AE6" w:rsidRPr="00757294" w:rsidRDefault="006F0AE6" w:rsidP="00757294">
            <w:pPr>
              <w:jc w:val="center"/>
              <w:rPr>
                <w:rFonts w:ascii="Times New Roman Bold" w:hAnsi="Times New Roman Bold"/>
                <w:b/>
                <w:smallCaps/>
                <w:sz w:val="20"/>
              </w:rPr>
            </w:pPr>
            <w:r w:rsidRPr="00757294">
              <w:rPr>
                <w:rFonts w:ascii="Times New Roman Bold" w:hAnsi="Times New Roman Bold"/>
                <w:b/>
                <w:smallCaps/>
                <w:sz w:val="20"/>
              </w:rPr>
              <w:t># Days Analyzed</w:t>
            </w:r>
          </w:p>
        </w:tc>
        <w:tc>
          <w:tcPr>
            <w:tcW w:w="1800" w:type="dxa"/>
            <w:shd w:val="clear" w:color="auto" w:fill="C6D9F1"/>
            <w:vAlign w:val="bottom"/>
          </w:tcPr>
          <w:p w14:paraId="616E2467" w14:textId="77777777" w:rsidR="006F0AE6" w:rsidRPr="00757294" w:rsidRDefault="006F0AE6" w:rsidP="00757294">
            <w:pPr>
              <w:jc w:val="center"/>
              <w:rPr>
                <w:rFonts w:ascii="Times New Roman Bold" w:hAnsi="Times New Roman Bold"/>
                <w:b/>
                <w:smallCaps/>
                <w:sz w:val="20"/>
              </w:rPr>
            </w:pPr>
            <w:r w:rsidRPr="00757294">
              <w:rPr>
                <w:rFonts w:ascii="Times New Roman Bold" w:hAnsi="Times New Roman Bold"/>
                <w:b/>
                <w:smallCaps/>
                <w:sz w:val="20"/>
              </w:rPr>
              <w:t>Total Fractional Exposure</w:t>
            </w:r>
          </w:p>
        </w:tc>
        <w:tc>
          <w:tcPr>
            <w:tcW w:w="3145" w:type="dxa"/>
            <w:shd w:val="clear" w:color="auto" w:fill="C6D9F1"/>
            <w:vAlign w:val="bottom"/>
          </w:tcPr>
          <w:p w14:paraId="597770F6" w14:textId="77777777" w:rsidR="006F0AE6" w:rsidRPr="00757294" w:rsidRDefault="006F0AE6" w:rsidP="00757294">
            <w:pPr>
              <w:jc w:val="center"/>
              <w:rPr>
                <w:rFonts w:ascii="Times New Roman Bold" w:hAnsi="Times New Roman Bold"/>
                <w:b/>
                <w:smallCaps/>
                <w:sz w:val="20"/>
              </w:rPr>
            </w:pPr>
            <w:r w:rsidRPr="00757294">
              <w:rPr>
                <w:rFonts w:ascii="Times New Roman Bold" w:hAnsi="Times New Roman Bold"/>
                <w:b/>
                <w:smallCaps/>
                <w:sz w:val="20"/>
              </w:rPr>
              <w:t>Deployment Issues</w:t>
            </w:r>
          </w:p>
        </w:tc>
      </w:tr>
      <w:tr w:rsidR="006F0AE6" w14:paraId="569FB877" w14:textId="77777777" w:rsidTr="006F0AE6">
        <w:tc>
          <w:tcPr>
            <w:tcW w:w="1165" w:type="dxa"/>
          </w:tcPr>
          <w:p w14:paraId="5CFB48F0" w14:textId="77777777" w:rsidR="006F0AE6" w:rsidRPr="00757294" w:rsidRDefault="006F0AE6" w:rsidP="006F0AE6">
            <w:pPr>
              <w:jc w:val="center"/>
              <w:rPr>
                <w:rFonts w:ascii="Times New Roman" w:hAnsi="Times New Roman"/>
                <w:sz w:val="20"/>
              </w:rPr>
            </w:pPr>
            <w:r w:rsidRPr="00757294">
              <w:rPr>
                <w:rFonts w:ascii="Times New Roman" w:hAnsi="Times New Roman"/>
                <w:sz w:val="20"/>
              </w:rPr>
              <w:t>2009</w:t>
            </w:r>
          </w:p>
        </w:tc>
        <w:tc>
          <w:tcPr>
            <w:tcW w:w="2070" w:type="dxa"/>
          </w:tcPr>
          <w:p w14:paraId="2F2A0338" w14:textId="77777777" w:rsidR="006F0AE6" w:rsidRPr="00757294" w:rsidRDefault="006F0AE6" w:rsidP="006F0AE6">
            <w:pPr>
              <w:jc w:val="center"/>
              <w:rPr>
                <w:rFonts w:ascii="Times New Roman" w:hAnsi="Times New Roman"/>
                <w:sz w:val="20"/>
              </w:rPr>
            </w:pPr>
            <w:r w:rsidRPr="00757294">
              <w:rPr>
                <w:rFonts w:ascii="Times New Roman" w:hAnsi="Times New Roman"/>
                <w:sz w:val="20"/>
              </w:rPr>
              <w:t>7/21 – 10/04</w:t>
            </w:r>
          </w:p>
        </w:tc>
        <w:tc>
          <w:tcPr>
            <w:tcW w:w="1170" w:type="dxa"/>
          </w:tcPr>
          <w:p w14:paraId="79CA41A0" w14:textId="77777777" w:rsidR="006F0AE6" w:rsidRPr="00757294" w:rsidRDefault="006F0AE6" w:rsidP="006F0AE6">
            <w:pPr>
              <w:jc w:val="center"/>
              <w:rPr>
                <w:rFonts w:ascii="Times New Roman" w:hAnsi="Times New Roman"/>
                <w:sz w:val="20"/>
              </w:rPr>
            </w:pPr>
            <w:r w:rsidRPr="00757294">
              <w:rPr>
                <w:rFonts w:ascii="Times New Roman" w:hAnsi="Times New Roman"/>
                <w:sz w:val="20"/>
              </w:rPr>
              <w:t>76</w:t>
            </w:r>
          </w:p>
        </w:tc>
        <w:tc>
          <w:tcPr>
            <w:tcW w:w="1800" w:type="dxa"/>
          </w:tcPr>
          <w:p w14:paraId="5F447F80" w14:textId="77777777" w:rsidR="006F0AE6" w:rsidRPr="00757294" w:rsidRDefault="006F0AE6" w:rsidP="006F0AE6">
            <w:pPr>
              <w:jc w:val="center"/>
              <w:rPr>
                <w:rFonts w:ascii="Times New Roman" w:hAnsi="Times New Roman"/>
                <w:sz w:val="20"/>
              </w:rPr>
            </w:pPr>
            <w:r w:rsidRPr="00757294">
              <w:rPr>
                <w:rFonts w:ascii="Times New Roman" w:hAnsi="Times New Roman"/>
                <w:sz w:val="20"/>
              </w:rPr>
              <w:t>NA</w:t>
            </w:r>
          </w:p>
        </w:tc>
        <w:tc>
          <w:tcPr>
            <w:tcW w:w="3145" w:type="dxa"/>
          </w:tcPr>
          <w:p w14:paraId="61DC2C63" w14:textId="77777777" w:rsidR="006F0AE6" w:rsidRPr="00757294" w:rsidRDefault="006F0AE6" w:rsidP="006F0AE6">
            <w:pPr>
              <w:jc w:val="center"/>
              <w:rPr>
                <w:rFonts w:ascii="Times New Roman" w:hAnsi="Times New Roman"/>
                <w:sz w:val="20"/>
              </w:rPr>
            </w:pPr>
            <w:r w:rsidRPr="00757294">
              <w:rPr>
                <w:rFonts w:ascii="Times New Roman" w:hAnsi="Times New Roman"/>
                <w:sz w:val="20"/>
              </w:rPr>
              <w:t>Equipment failure</w:t>
            </w:r>
          </w:p>
        </w:tc>
      </w:tr>
      <w:tr w:rsidR="006F0AE6" w14:paraId="07BB0978" w14:textId="77777777" w:rsidTr="006F0AE6">
        <w:tc>
          <w:tcPr>
            <w:tcW w:w="1165" w:type="dxa"/>
          </w:tcPr>
          <w:p w14:paraId="487499A7" w14:textId="77777777" w:rsidR="006F0AE6" w:rsidRPr="00757294" w:rsidRDefault="006F0AE6" w:rsidP="006F0AE6">
            <w:pPr>
              <w:jc w:val="center"/>
              <w:rPr>
                <w:rFonts w:ascii="Times New Roman" w:hAnsi="Times New Roman"/>
                <w:sz w:val="20"/>
              </w:rPr>
            </w:pPr>
            <w:r w:rsidRPr="00757294">
              <w:rPr>
                <w:rFonts w:ascii="Times New Roman" w:hAnsi="Times New Roman"/>
                <w:sz w:val="20"/>
              </w:rPr>
              <w:t>2010</w:t>
            </w:r>
          </w:p>
        </w:tc>
        <w:tc>
          <w:tcPr>
            <w:tcW w:w="2070" w:type="dxa"/>
          </w:tcPr>
          <w:p w14:paraId="3C376F23" w14:textId="77777777" w:rsidR="006F0AE6" w:rsidRPr="00757294" w:rsidRDefault="006F0AE6" w:rsidP="006F0AE6">
            <w:pPr>
              <w:jc w:val="center"/>
              <w:rPr>
                <w:rFonts w:ascii="Times New Roman" w:hAnsi="Times New Roman"/>
                <w:sz w:val="20"/>
              </w:rPr>
            </w:pPr>
            <w:r w:rsidRPr="00757294">
              <w:rPr>
                <w:rFonts w:ascii="Times New Roman" w:hAnsi="Times New Roman"/>
                <w:sz w:val="20"/>
              </w:rPr>
              <w:t>8/12 – 12/31</w:t>
            </w:r>
          </w:p>
        </w:tc>
        <w:tc>
          <w:tcPr>
            <w:tcW w:w="1170" w:type="dxa"/>
          </w:tcPr>
          <w:p w14:paraId="35AF78E4" w14:textId="77777777" w:rsidR="006F0AE6" w:rsidRPr="00757294" w:rsidRDefault="006F0AE6" w:rsidP="006F0AE6">
            <w:pPr>
              <w:jc w:val="center"/>
              <w:rPr>
                <w:rFonts w:ascii="Times New Roman" w:hAnsi="Times New Roman"/>
                <w:sz w:val="20"/>
              </w:rPr>
            </w:pPr>
            <w:r w:rsidRPr="00757294">
              <w:rPr>
                <w:rFonts w:ascii="Times New Roman" w:hAnsi="Times New Roman"/>
                <w:sz w:val="20"/>
              </w:rPr>
              <w:t>26</w:t>
            </w:r>
          </w:p>
        </w:tc>
        <w:tc>
          <w:tcPr>
            <w:tcW w:w="1800" w:type="dxa"/>
          </w:tcPr>
          <w:p w14:paraId="27BDA13D" w14:textId="77777777" w:rsidR="006F0AE6" w:rsidRPr="00757294" w:rsidRDefault="006F0AE6" w:rsidP="006F0AE6">
            <w:pPr>
              <w:jc w:val="center"/>
              <w:rPr>
                <w:rFonts w:ascii="Times New Roman" w:hAnsi="Times New Roman"/>
                <w:sz w:val="20"/>
              </w:rPr>
            </w:pPr>
            <w:r w:rsidRPr="00757294">
              <w:rPr>
                <w:rFonts w:ascii="Times New Roman" w:hAnsi="Times New Roman"/>
                <w:sz w:val="20"/>
              </w:rPr>
              <w:t>NA</w:t>
            </w:r>
          </w:p>
        </w:tc>
        <w:tc>
          <w:tcPr>
            <w:tcW w:w="3145" w:type="dxa"/>
          </w:tcPr>
          <w:p w14:paraId="30DF75E8" w14:textId="2EC489B7" w:rsidR="006F0AE6" w:rsidRPr="00757294" w:rsidRDefault="00757294" w:rsidP="006F0AE6">
            <w:pPr>
              <w:jc w:val="center"/>
              <w:rPr>
                <w:rFonts w:ascii="Times New Roman" w:hAnsi="Times New Roman"/>
                <w:sz w:val="20"/>
              </w:rPr>
            </w:pPr>
            <w:r>
              <w:rPr>
                <w:rFonts w:ascii="Times New Roman" w:hAnsi="Times New Roman"/>
                <w:sz w:val="20"/>
              </w:rPr>
              <w:t>-</w:t>
            </w:r>
          </w:p>
        </w:tc>
      </w:tr>
      <w:tr w:rsidR="006F0AE6" w14:paraId="631055A2" w14:textId="77777777" w:rsidTr="006F0AE6">
        <w:tc>
          <w:tcPr>
            <w:tcW w:w="1165" w:type="dxa"/>
          </w:tcPr>
          <w:p w14:paraId="2D66FF4F" w14:textId="77777777" w:rsidR="006F0AE6" w:rsidRPr="00757294" w:rsidRDefault="006F0AE6" w:rsidP="006F0AE6">
            <w:pPr>
              <w:jc w:val="center"/>
              <w:rPr>
                <w:rFonts w:ascii="Times New Roman" w:hAnsi="Times New Roman"/>
                <w:sz w:val="20"/>
              </w:rPr>
            </w:pPr>
            <w:r w:rsidRPr="00757294">
              <w:rPr>
                <w:rFonts w:ascii="Times New Roman" w:hAnsi="Times New Roman"/>
                <w:sz w:val="20"/>
              </w:rPr>
              <w:t>2011</w:t>
            </w:r>
          </w:p>
        </w:tc>
        <w:tc>
          <w:tcPr>
            <w:tcW w:w="2070" w:type="dxa"/>
          </w:tcPr>
          <w:p w14:paraId="635D54CF" w14:textId="77777777" w:rsidR="006F0AE6" w:rsidRPr="00757294" w:rsidRDefault="006F0AE6" w:rsidP="006F0AE6">
            <w:pPr>
              <w:jc w:val="center"/>
              <w:rPr>
                <w:rFonts w:ascii="Times New Roman" w:hAnsi="Times New Roman"/>
                <w:sz w:val="20"/>
              </w:rPr>
            </w:pPr>
            <w:r w:rsidRPr="00757294">
              <w:rPr>
                <w:rFonts w:ascii="Times New Roman" w:hAnsi="Times New Roman"/>
                <w:sz w:val="20"/>
              </w:rPr>
              <w:t>1/1 – 11/20</w:t>
            </w:r>
          </w:p>
        </w:tc>
        <w:tc>
          <w:tcPr>
            <w:tcW w:w="1170" w:type="dxa"/>
          </w:tcPr>
          <w:p w14:paraId="0E8B849C" w14:textId="77777777" w:rsidR="006F0AE6" w:rsidRPr="00757294" w:rsidRDefault="006F0AE6" w:rsidP="006F0AE6">
            <w:pPr>
              <w:jc w:val="center"/>
              <w:rPr>
                <w:rFonts w:ascii="Times New Roman" w:hAnsi="Times New Roman"/>
                <w:sz w:val="20"/>
              </w:rPr>
            </w:pPr>
            <w:r w:rsidRPr="00757294">
              <w:rPr>
                <w:rFonts w:ascii="Times New Roman" w:hAnsi="Times New Roman"/>
                <w:sz w:val="20"/>
              </w:rPr>
              <w:t>324</w:t>
            </w:r>
          </w:p>
        </w:tc>
        <w:tc>
          <w:tcPr>
            <w:tcW w:w="1800" w:type="dxa"/>
          </w:tcPr>
          <w:p w14:paraId="196B0E5F" w14:textId="77777777" w:rsidR="006F0AE6" w:rsidRPr="00757294" w:rsidRDefault="006F0AE6" w:rsidP="006F0AE6">
            <w:pPr>
              <w:jc w:val="center"/>
              <w:rPr>
                <w:rFonts w:ascii="Times New Roman" w:hAnsi="Times New Roman"/>
                <w:sz w:val="20"/>
              </w:rPr>
            </w:pPr>
            <w:r w:rsidRPr="00757294">
              <w:rPr>
                <w:rFonts w:ascii="Times New Roman" w:hAnsi="Times New Roman"/>
                <w:sz w:val="20"/>
              </w:rPr>
              <w:t>0.44</w:t>
            </w:r>
          </w:p>
        </w:tc>
        <w:tc>
          <w:tcPr>
            <w:tcW w:w="3145" w:type="dxa"/>
          </w:tcPr>
          <w:p w14:paraId="3B1300BE" w14:textId="44E40939" w:rsidR="006F0AE6" w:rsidRPr="00757294" w:rsidRDefault="00757294" w:rsidP="006F0AE6">
            <w:pPr>
              <w:jc w:val="center"/>
              <w:rPr>
                <w:rFonts w:ascii="Times New Roman" w:hAnsi="Times New Roman"/>
                <w:sz w:val="20"/>
              </w:rPr>
            </w:pPr>
            <w:r>
              <w:rPr>
                <w:rFonts w:ascii="Times New Roman" w:hAnsi="Times New Roman"/>
                <w:sz w:val="20"/>
              </w:rPr>
              <w:t>-</w:t>
            </w:r>
          </w:p>
        </w:tc>
      </w:tr>
      <w:tr w:rsidR="006F0AE6" w14:paraId="0E8F758C" w14:textId="77777777" w:rsidTr="006F0AE6">
        <w:tc>
          <w:tcPr>
            <w:tcW w:w="1165" w:type="dxa"/>
          </w:tcPr>
          <w:p w14:paraId="04B2152D" w14:textId="77777777" w:rsidR="006F0AE6" w:rsidRPr="00757294" w:rsidRDefault="006F0AE6" w:rsidP="006F0AE6">
            <w:pPr>
              <w:jc w:val="center"/>
              <w:rPr>
                <w:rFonts w:ascii="Times New Roman" w:hAnsi="Times New Roman"/>
                <w:sz w:val="20"/>
              </w:rPr>
            </w:pPr>
            <w:r w:rsidRPr="00757294">
              <w:rPr>
                <w:rFonts w:ascii="Times New Roman" w:hAnsi="Times New Roman"/>
                <w:sz w:val="20"/>
              </w:rPr>
              <w:t>2012</w:t>
            </w:r>
          </w:p>
        </w:tc>
        <w:tc>
          <w:tcPr>
            <w:tcW w:w="2070" w:type="dxa"/>
          </w:tcPr>
          <w:p w14:paraId="3EE31359" w14:textId="77777777" w:rsidR="006F0AE6" w:rsidRPr="00757294" w:rsidRDefault="006F0AE6" w:rsidP="006F0AE6">
            <w:pPr>
              <w:jc w:val="center"/>
              <w:rPr>
                <w:rFonts w:ascii="Times New Roman" w:hAnsi="Times New Roman"/>
                <w:sz w:val="20"/>
              </w:rPr>
            </w:pPr>
            <w:r w:rsidRPr="00757294">
              <w:rPr>
                <w:rFonts w:ascii="Times New Roman" w:hAnsi="Times New Roman"/>
                <w:sz w:val="20"/>
              </w:rPr>
              <w:t>1/5 – 3/7</w:t>
            </w:r>
          </w:p>
        </w:tc>
        <w:tc>
          <w:tcPr>
            <w:tcW w:w="1170" w:type="dxa"/>
          </w:tcPr>
          <w:p w14:paraId="286A196C" w14:textId="77777777" w:rsidR="006F0AE6" w:rsidRPr="00757294" w:rsidRDefault="006F0AE6" w:rsidP="006F0AE6">
            <w:pPr>
              <w:jc w:val="center"/>
              <w:rPr>
                <w:rFonts w:ascii="Times New Roman" w:hAnsi="Times New Roman"/>
                <w:sz w:val="20"/>
              </w:rPr>
            </w:pPr>
            <w:r w:rsidRPr="00757294">
              <w:rPr>
                <w:rFonts w:ascii="Times New Roman" w:hAnsi="Times New Roman"/>
                <w:sz w:val="20"/>
              </w:rPr>
              <w:t>63</w:t>
            </w:r>
          </w:p>
        </w:tc>
        <w:tc>
          <w:tcPr>
            <w:tcW w:w="1800" w:type="dxa"/>
          </w:tcPr>
          <w:p w14:paraId="095E00C8" w14:textId="77777777" w:rsidR="006F0AE6" w:rsidRPr="00757294" w:rsidRDefault="006F0AE6" w:rsidP="006F0AE6">
            <w:pPr>
              <w:jc w:val="center"/>
              <w:rPr>
                <w:rFonts w:ascii="Times New Roman" w:hAnsi="Times New Roman"/>
                <w:sz w:val="20"/>
              </w:rPr>
            </w:pPr>
            <w:r w:rsidRPr="00757294">
              <w:rPr>
                <w:rFonts w:ascii="Times New Roman" w:hAnsi="Times New Roman"/>
                <w:sz w:val="20"/>
              </w:rPr>
              <w:t>NA</w:t>
            </w:r>
          </w:p>
        </w:tc>
        <w:tc>
          <w:tcPr>
            <w:tcW w:w="3145" w:type="dxa"/>
          </w:tcPr>
          <w:p w14:paraId="7650A323" w14:textId="77777777" w:rsidR="006F0AE6" w:rsidRPr="00757294" w:rsidRDefault="006F0AE6" w:rsidP="006F0AE6">
            <w:pPr>
              <w:jc w:val="center"/>
              <w:rPr>
                <w:rFonts w:ascii="Times New Roman" w:hAnsi="Times New Roman"/>
                <w:sz w:val="20"/>
              </w:rPr>
            </w:pPr>
            <w:r w:rsidRPr="00757294">
              <w:rPr>
                <w:rFonts w:ascii="Times New Roman" w:hAnsi="Times New Roman"/>
                <w:sz w:val="20"/>
              </w:rPr>
              <w:t>Channel Marker taken out by barge</w:t>
            </w:r>
          </w:p>
        </w:tc>
      </w:tr>
      <w:tr w:rsidR="006F0AE6" w14:paraId="5820413C" w14:textId="77777777" w:rsidTr="006F0AE6">
        <w:tc>
          <w:tcPr>
            <w:tcW w:w="1165" w:type="dxa"/>
          </w:tcPr>
          <w:p w14:paraId="309D2AD7" w14:textId="77777777" w:rsidR="006F0AE6" w:rsidRPr="00757294" w:rsidRDefault="006F0AE6" w:rsidP="006F0AE6">
            <w:pPr>
              <w:jc w:val="center"/>
              <w:rPr>
                <w:rFonts w:ascii="Times New Roman" w:hAnsi="Times New Roman"/>
                <w:sz w:val="20"/>
              </w:rPr>
            </w:pPr>
            <w:r w:rsidRPr="00757294">
              <w:rPr>
                <w:rFonts w:ascii="Times New Roman" w:hAnsi="Times New Roman"/>
                <w:sz w:val="20"/>
              </w:rPr>
              <w:t>2013</w:t>
            </w:r>
          </w:p>
        </w:tc>
        <w:tc>
          <w:tcPr>
            <w:tcW w:w="2070" w:type="dxa"/>
          </w:tcPr>
          <w:p w14:paraId="18814FAD" w14:textId="77777777" w:rsidR="006F0AE6" w:rsidRPr="00757294" w:rsidRDefault="006F0AE6" w:rsidP="006F0AE6">
            <w:pPr>
              <w:jc w:val="center"/>
              <w:rPr>
                <w:rFonts w:ascii="Times New Roman" w:hAnsi="Times New Roman"/>
                <w:sz w:val="20"/>
              </w:rPr>
            </w:pPr>
            <w:r w:rsidRPr="00757294">
              <w:rPr>
                <w:rFonts w:ascii="Times New Roman" w:hAnsi="Times New Roman"/>
                <w:sz w:val="20"/>
              </w:rPr>
              <w:t>No Data</w:t>
            </w:r>
          </w:p>
        </w:tc>
        <w:tc>
          <w:tcPr>
            <w:tcW w:w="1170" w:type="dxa"/>
          </w:tcPr>
          <w:p w14:paraId="33DA63F5" w14:textId="2EBDE347" w:rsidR="006F0AE6" w:rsidRPr="00757294" w:rsidRDefault="00757294" w:rsidP="006F0AE6">
            <w:pPr>
              <w:jc w:val="center"/>
              <w:rPr>
                <w:rFonts w:ascii="Times New Roman" w:hAnsi="Times New Roman"/>
                <w:sz w:val="20"/>
              </w:rPr>
            </w:pPr>
            <w:r>
              <w:rPr>
                <w:rFonts w:ascii="Times New Roman" w:hAnsi="Times New Roman"/>
                <w:sz w:val="20"/>
              </w:rPr>
              <w:t>-</w:t>
            </w:r>
          </w:p>
        </w:tc>
        <w:tc>
          <w:tcPr>
            <w:tcW w:w="1800" w:type="dxa"/>
          </w:tcPr>
          <w:p w14:paraId="5C398C1D" w14:textId="45C4ECFD" w:rsidR="006F0AE6" w:rsidRPr="00757294" w:rsidRDefault="00757294" w:rsidP="006F0AE6">
            <w:pPr>
              <w:jc w:val="center"/>
              <w:rPr>
                <w:rFonts w:ascii="Times New Roman" w:hAnsi="Times New Roman"/>
                <w:sz w:val="20"/>
              </w:rPr>
            </w:pPr>
            <w:r>
              <w:rPr>
                <w:rFonts w:ascii="Times New Roman" w:hAnsi="Times New Roman"/>
                <w:sz w:val="20"/>
              </w:rPr>
              <w:t>-</w:t>
            </w:r>
          </w:p>
        </w:tc>
        <w:tc>
          <w:tcPr>
            <w:tcW w:w="3145" w:type="dxa"/>
          </w:tcPr>
          <w:p w14:paraId="26C113C5" w14:textId="77777777" w:rsidR="006F0AE6" w:rsidRPr="00757294" w:rsidRDefault="006F0AE6" w:rsidP="006F0AE6">
            <w:pPr>
              <w:jc w:val="center"/>
              <w:rPr>
                <w:rFonts w:ascii="Times New Roman" w:hAnsi="Times New Roman"/>
                <w:sz w:val="20"/>
              </w:rPr>
            </w:pPr>
            <w:r w:rsidRPr="00757294">
              <w:rPr>
                <w:rFonts w:ascii="Times New Roman" w:hAnsi="Times New Roman"/>
                <w:sz w:val="20"/>
              </w:rPr>
              <w:t>Channel Marker taken out by barge</w:t>
            </w:r>
          </w:p>
        </w:tc>
      </w:tr>
      <w:tr w:rsidR="006F0AE6" w14:paraId="479E9DBE" w14:textId="77777777" w:rsidTr="006F0AE6">
        <w:tc>
          <w:tcPr>
            <w:tcW w:w="1165" w:type="dxa"/>
          </w:tcPr>
          <w:p w14:paraId="68737E60" w14:textId="77777777" w:rsidR="006F0AE6" w:rsidRPr="00757294" w:rsidRDefault="006F0AE6" w:rsidP="006F0AE6">
            <w:pPr>
              <w:jc w:val="center"/>
              <w:rPr>
                <w:rFonts w:ascii="Times New Roman" w:hAnsi="Times New Roman"/>
                <w:sz w:val="20"/>
              </w:rPr>
            </w:pPr>
            <w:r w:rsidRPr="00757294">
              <w:rPr>
                <w:rFonts w:ascii="Times New Roman" w:hAnsi="Times New Roman"/>
                <w:sz w:val="20"/>
              </w:rPr>
              <w:t>2014</w:t>
            </w:r>
          </w:p>
        </w:tc>
        <w:tc>
          <w:tcPr>
            <w:tcW w:w="2070" w:type="dxa"/>
          </w:tcPr>
          <w:p w14:paraId="31C41213" w14:textId="77777777" w:rsidR="006F0AE6" w:rsidRPr="00757294" w:rsidRDefault="006F0AE6" w:rsidP="006F0AE6">
            <w:pPr>
              <w:jc w:val="center"/>
              <w:rPr>
                <w:rFonts w:ascii="Times New Roman" w:hAnsi="Times New Roman"/>
                <w:sz w:val="20"/>
              </w:rPr>
            </w:pPr>
            <w:r w:rsidRPr="00757294">
              <w:rPr>
                <w:rFonts w:ascii="Times New Roman" w:hAnsi="Times New Roman"/>
                <w:sz w:val="20"/>
              </w:rPr>
              <w:t>9/2 – 12/1</w:t>
            </w:r>
          </w:p>
        </w:tc>
        <w:tc>
          <w:tcPr>
            <w:tcW w:w="1170" w:type="dxa"/>
          </w:tcPr>
          <w:p w14:paraId="49F63DA4" w14:textId="77777777" w:rsidR="006F0AE6" w:rsidRPr="00757294" w:rsidRDefault="006F0AE6" w:rsidP="006F0AE6">
            <w:pPr>
              <w:jc w:val="center"/>
              <w:rPr>
                <w:rFonts w:ascii="Times New Roman" w:hAnsi="Times New Roman"/>
                <w:sz w:val="20"/>
              </w:rPr>
            </w:pPr>
            <w:r w:rsidRPr="00757294">
              <w:rPr>
                <w:rFonts w:ascii="Times New Roman" w:hAnsi="Times New Roman"/>
                <w:sz w:val="20"/>
              </w:rPr>
              <w:t>56</w:t>
            </w:r>
          </w:p>
        </w:tc>
        <w:tc>
          <w:tcPr>
            <w:tcW w:w="1800" w:type="dxa"/>
          </w:tcPr>
          <w:p w14:paraId="06A79526" w14:textId="77777777" w:rsidR="006F0AE6" w:rsidRPr="00757294" w:rsidRDefault="006F0AE6" w:rsidP="006F0AE6">
            <w:pPr>
              <w:jc w:val="center"/>
              <w:rPr>
                <w:rFonts w:ascii="Times New Roman" w:hAnsi="Times New Roman"/>
                <w:sz w:val="20"/>
              </w:rPr>
            </w:pPr>
            <w:r w:rsidRPr="00757294">
              <w:rPr>
                <w:rFonts w:ascii="Times New Roman" w:hAnsi="Times New Roman"/>
                <w:sz w:val="20"/>
              </w:rPr>
              <w:t>NA</w:t>
            </w:r>
          </w:p>
        </w:tc>
        <w:tc>
          <w:tcPr>
            <w:tcW w:w="3145" w:type="dxa"/>
          </w:tcPr>
          <w:p w14:paraId="66117ABD" w14:textId="7B429E14" w:rsidR="006F0AE6" w:rsidRPr="00757294" w:rsidRDefault="00757294" w:rsidP="006F0AE6">
            <w:pPr>
              <w:jc w:val="center"/>
              <w:rPr>
                <w:rFonts w:ascii="Times New Roman" w:hAnsi="Times New Roman"/>
                <w:sz w:val="20"/>
              </w:rPr>
            </w:pPr>
            <w:r>
              <w:rPr>
                <w:rFonts w:ascii="Times New Roman" w:hAnsi="Times New Roman"/>
                <w:sz w:val="20"/>
              </w:rPr>
              <w:t>-</w:t>
            </w:r>
          </w:p>
        </w:tc>
      </w:tr>
      <w:tr w:rsidR="006F0AE6" w14:paraId="26626328" w14:textId="77777777" w:rsidTr="006F0AE6">
        <w:tc>
          <w:tcPr>
            <w:tcW w:w="1165" w:type="dxa"/>
          </w:tcPr>
          <w:p w14:paraId="2B16703F" w14:textId="77777777" w:rsidR="006F0AE6" w:rsidRPr="00757294" w:rsidRDefault="006F0AE6" w:rsidP="006F0AE6">
            <w:pPr>
              <w:jc w:val="center"/>
              <w:rPr>
                <w:rFonts w:ascii="Times New Roman" w:hAnsi="Times New Roman"/>
                <w:sz w:val="20"/>
              </w:rPr>
            </w:pPr>
            <w:r w:rsidRPr="00757294">
              <w:rPr>
                <w:rFonts w:ascii="Times New Roman" w:hAnsi="Times New Roman"/>
                <w:sz w:val="20"/>
              </w:rPr>
              <w:t>2015</w:t>
            </w:r>
          </w:p>
        </w:tc>
        <w:tc>
          <w:tcPr>
            <w:tcW w:w="2070" w:type="dxa"/>
          </w:tcPr>
          <w:p w14:paraId="16DCDBC8" w14:textId="77777777" w:rsidR="006F0AE6" w:rsidRPr="00757294" w:rsidRDefault="006F0AE6" w:rsidP="006F0AE6">
            <w:pPr>
              <w:jc w:val="center"/>
              <w:rPr>
                <w:rFonts w:ascii="Times New Roman" w:hAnsi="Times New Roman"/>
                <w:sz w:val="20"/>
              </w:rPr>
            </w:pPr>
            <w:r w:rsidRPr="00757294">
              <w:rPr>
                <w:rFonts w:ascii="Times New Roman" w:hAnsi="Times New Roman"/>
                <w:sz w:val="20"/>
              </w:rPr>
              <w:t>2/12 – 4/27</w:t>
            </w:r>
          </w:p>
        </w:tc>
        <w:tc>
          <w:tcPr>
            <w:tcW w:w="1170" w:type="dxa"/>
          </w:tcPr>
          <w:p w14:paraId="31E858A8" w14:textId="77777777" w:rsidR="006F0AE6" w:rsidRPr="00757294" w:rsidRDefault="006F0AE6" w:rsidP="006F0AE6">
            <w:pPr>
              <w:jc w:val="center"/>
              <w:rPr>
                <w:rFonts w:ascii="Times New Roman" w:hAnsi="Times New Roman"/>
                <w:sz w:val="20"/>
              </w:rPr>
            </w:pPr>
            <w:r w:rsidRPr="00757294">
              <w:rPr>
                <w:rFonts w:ascii="Times New Roman" w:hAnsi="Times New Roman"/>
                <w:sz w:val="20"/>
              </w:rPr>
              <w:t>75</w:t>
            </w:r>
          </w:p>
        </w:tc>
        <w:tc>
          <w:tcPr>
            <w:tcW w:w="1800" w:type="dxa"/>
          </w:tcPr>
          <w:p w14:paraId="399DE612" w14:textId="77777777" w:rsidR="006F0AE6" w:rsidRPr="00757294" w:rsidRDefault="006F0AE6" w:rsidP="006F0AE6">
            <w:pPr>
              <w:jc w:val="center"/>
              <w:rPr>
                <w:rFonts w:ascii="Times New Roman" w:hAnsi="Times New Roman"/>
                <w:sz w:val="20"/>
              </w:rPr>
            </w:pPr>
            <w:r w:rsidRPr="00757294">
              <w:rPr>
                <w:rFonts w:ascii="Times New Roman" w:hAnsi="Times New Roman"/>
                <w:sz w:val="20"/>
              </w:rPr>
              <w:t>NA</w:t>
            </w:r>
          </w:p>
        </w:tc>
        <w:tc>
          <w:tcPr>
            <w:tcW w:w="3145" w:type="dxa"/>
          </w:tcPr>
          <w:p w14:paraId="79900D7D" w14:textId="77777777" w:rsidR="006F0AE6" w:rsidRPr="00757294" w:rsidRDefault="006F0AE6" w:rsidP="006F0AE6">
            <w:pPr>
              <w:jc w:val="center"/>
              <w:rPr>
                <w:rFonts w:ascii="Times New Roman" w:hAnsi="Times New Roman"/>
                <w:sz w:val="20"/>
              </w:rPr>
            </w:pPr>
            <w:r w:rsidRPr="00757294">
              <w:rPr>
                <w:rFonts w:ascii="Times New Roman" w:hAnsi="Times New Roman"/>
                <w:sz w:val="20"/>
              </w:rPr>
              <w:t>Equipment failure</w:t>
            </w:r>
          </w:p>
        </w:tc>
      </w:tr>
    </w:tbl>
    <w:p w14:paraId="55573249" w14:textId="77777777" w:rsidR="00904CC5" w:rsidRPr="007D51B1" w:rsidRDefault="00904CC5" w:rsidP="00B31FB4">
      <w:pPr>
        <w:pStyle w:val="BodyText1"/>
        <w:rPr>
          <w:szCs w:val="24"/>
        </w:rPr>
      </w:pPr>
    </w:p>
    <w:p w14:paraId="6E969A9B" w14:textId="77777777" w:rsidR="00AB5B44" w:rsidRPr="007D51B1" w:rsidRDefault="00AB5B44" w:rsidP="005E58C2">
      <w:pPr>
        <w:pStyle w:val="StyleHeading112pt"/>
      </w:pPr>
      <w:r w:rsidRPr="007D51B1">
        <w:br w:type="page"/>
      </w:r>
      <w:bookmarkStart w:id="115" w:name="_Ref312332007"/>
      <w:bookmarkStart w:id="116" w:name="_Ref246392744"/>
      <w:bookmarkStart w:id="117" w:name="_Toc381261124"/>
      <w:r w:rsidRPr="007D51B1">
        <w:lastRenderedPageBreak/>
        <w:t>:</w:t>
      </w:r>
      <w:bookmarkStart w:id="118" w:name="_Ref246392838"/>
      <w:bookmarkStart w:id="119" w:name="_Toc381261132"/>
      <w:bookmarkEnd w:id="115"/>
      <w:bookmarkEnd w:id="116"/>
      <w:bookmarkEnd w:id="117"/>
      <w:r w:rsidRPr="007D51B1">
        <w:t xml:space="preserve"> </w:t>
      </w:r>
      <w:bookmarkEnd w:id="118"/>
      <w:bookmarkEnd w:id="119"/>
      <w:r w:rsidR="004F2B5F" w:rsidRPr="007D51B1">
        <w:t>Accomplishments During the Reporting Period</w:t>
      </w:r>
    </w:p>
    <w:p w14:paraId="22B61330" w14:textId="78C2A2A5" w:rsidR="004F2B5F" w:rsidRPr="007D51B1" w:rsidRDefault="004F2B5F" w:rsidP="00C741A2">
      <w:pPr>
        <w:pStyle w:val="BodyText1"/>
      </w:pPr>
      <w:r w:rsidRPr="009023B6">
        <w:t xml:space="preserve">During the reporting period, </w:t>
      </w:r>
      <w:r w:rsidR="00C741A2">
        <w:t>t</w:t>
      </w:r>
      <w:r w:rsidRPr="009023B6">
        <w:t xml:space="preserve">he city of </w:t>
      </w:r>
      <w:r w:rsidR="009023B6" w:rsidRPr="009023B6">
        <w:t>Jacksonville</w:t>
      </w:r>
      <w:r w:rsidRPr="009023B6">
        <w:t xml:space="preserve"> completed</w:t>
      </w:r>
      <w:r w:rsidR="00F9731F">
        <w:t xml:space="preserve"> several</w:t>
      </w:r>
      <w:r w:rsidR="009023B6" w:rsidRPr="009023B6">
        <w:t xml:space="preserve"> stormwater treatment projects</w:t>
      </w:r>
      <w:r w:rsidR="009023B6">
        <w:t xml:space="preserve"> and </w:t>
      </w:r>
      <w:r w:rsidR="009023B6">
        <w:rPr>
          <w:color w:val="000000" w:themeColor="text1"/>
        </w:rPr>
        <w:t>executed two water quality credit trading agreements of</w:t>
      </w:r>
      <w:r w:rsidR="001067A7">
        <w:rPr>
          <w:color w:val="000000" w:themeColor="text1"/>
        </w:rPr>
        <w:t xml:space="preserve"> which provide a total of 40.91 metric tons per year T</w:t>
      </w:r>
      <w:r w:rsidR="009023B6">
        <w:rPr>
          <w:color w:val="000000" w:themeColor="text1"/>
        </w:rPr>
        <w:t xml:space="preserve">N reduction.  Putnam County completed the Hiawatha wastewater treatment facility trade.  St. Johns County completed phase one of the Masters Tract project and improvements to the Deep Creek RST facility.  </w:t>
      </w:r>
      <w:r w:rsidR="009023B6">
        <w:t xml:space="preserve">The </w:t>
      </w:r>
      <w:r w:rsidR="001067A7">
        <w:t>Naval Air Station (</w:t>
      </w:r>
      <w:r w:rsidR="009023B6">
        <w:t>NAS</w:t>
      </w:r>
      <w:r w:rsidR="001067A7">
        <w:t>)</w:t>
      </w:r>
      <w:r w:rsidR="009023B6">
        <w:t xml:space="preserve"> Jacksonville Wastewater Reuse Construction Phase II was completed on December 1,</w:t>
      </w:r>
      <w:r w:rsidR="00C741A2">
        <w:t xml:space="preserve"> </w:t>
      </w:r>
      <w:r w:rsidR="009023B6">
        <w:t xml:space="preserve">2015.  </w:t>
      </w:r>
      <w:r w:rsidRPr="009023B6">
        <w:t xml:space="preserve">In addition, </w:t>
      </w:r>
      <w:r w:rsidR="00671651">
        <w:t>the Florida Department of Agriculture and Consumer Services (</w:t>
      </w:r>
      <w:r w:rsidRPr="009023B6">
        <w:t>FDACS</w:t>
      </w:r>
      <w:r w:rsidR="00671651">
        <w:t>)</w:t>
      </w:r>
      <w:r w:rsidRPr="009023B6">
        <w:t xml:space="preserve"> continued to enroll producers in BMPs in the freshwater reach.  </w:t>
      </w:r>
      <w:r w:rsidRPr="00F85A36">
        <w:t xml:space="preserve">Details of the major accomplishments over the past year are described in </w:t>
      </w:r>
      <w:r w:rsidRPr="00F85A36">
        <w:rPr>
          <w:b/>
        </w:rPr>
        <w:t xml:space="preserve">Section </w:t>
      </w:r>
      <w:r w:rsidRPr="00F85A36">
        <w:fldChar w:fldCharType="begin"/>
      </w:r>
      <w:r w:rsidRPr="00F85A36">
        <w:instrText xml:space="preserve"> REF _Ref246498384 \r \h  \* MERGEFORMAT </w:instrText>
      </w:r>
      <w:r w:rsidRPr="00F85A36">
        <w:fldChar w:fldCharType="separate"/>
      </w:r>
      <w:r w:rsidR="00932472" w:rsidRPr="00391605">
        <w:rPr>
          <w:b/>
        </w:rPr>
        <w:t>3.1</w:t>
      </w:r>
      <w:r w:rsidRPr="00F85A36">
        <w:fldChar w:fldCharType="end"/>
      </w:r>
      <w:r w:rsidRPr="00F85A36">
        <w:t xml:space="preserve"> and </w:t>
      </w:r>
      <w:r w:rsidRPr="00F85A36">
        <w:rPr>
          <w:b/>
        </w:rPr>
        <w:t xml:space="preserve">Appendix A </w:t>
      </w:r>
      <w:r w:rsidRPr="00F85A36">
        <w:t>contains</w:t>
      </w:r>
      <w:r w:rsidRPr="00F85A36">
        <w:rPr>
          <w:b/>
        </w:rPr>
        <w:t xml:space="preserve"> </w:t>
      </w:r>
      <w:r w:rsidRPr="00F85A36">
        <w:t>the individual project tables.</w:t>
      </w:r>
    </w:p>
    <w:p w14:paraId="3E0ADB0D" w14:textId="77777777" w:rsidR="004F2B5F" w:rsidRPr="007D51B1" w:rsidRDefault="004F2B5F" w:rsidP="004F2B5F">
      <w:pPr>
        <w:pStyle w:val="Heading2"/>
        <w:rPr>
          <w:rFonts w:cs="Times New Roman"/>
          <w:sz w:val="24"/>
          <w:szCs w:val="24"/>
        </w:rPr>
      </w:pPr>
      <w:bookmarkStart w:id="120" w:name="_Ref246498384"/>
      <w:bookmarkStart w:id="121" w:name="_Ref246498428"/>
      <w:bookmarkStart w:id="122" w:name="_Toc381261113"/>
      <w:bookmarkStart w:id="123" w:name="_Toc443571975"/>
      <w:r w:rsidRPr="007D51B1">
        <w:rPr>
          <w:rFonts w:cs="Times New Roman"/>
          <w:sz w:val="24"/>
          <w:szCs w:val="24"/>
        </w:rPr>
        <w:t>Accomplishments by Source Type</w:t>
      </w:r>
      <w:bookmarkEnd w:id="120"/>
      <w:bookmarkEnd w:id="121"/>
      <w:bookmarkEnd w:id="122"/>
      <w:bookmarkEnd w:id="123"/>
    </w:p>
    <w:p w14:paraId="4182478E" w14:textId="77777777" w:rsidR="004F2B5F" w:rsidRPr="007D51B1" w:rsidRDefault="004F2B5F" w:rsidP="004F2B5F">
      <w:pPr>
        <w:pStyle w:val="Heading3"/>
        <w:rPr>
          <w:rFonts w:cs="Times New Roman"/>
        </w:rPr>
      </w:pPr>
      <w:bookmarkStart w:id="124" w:name="_Toc381261114"/>
      <w:bookmarkStart w:id="125" w:name="_Toc443571976"/>
      <w:r w:rsidRPr="007D51B1">
        <w:rPr>
          <w:rFonts w:cs="Times New Roman"/>
        </w:rPr>
        <w:t>WWTFs</w:t>
      </w:r>
      <w:bookmarkEnd w:id="124"/>
      <w:bookmarkEnd w:id="125"/>
    </w:p>
    <w:p w14:paraId="3DFFF784" w14:textId="77777777" w:rsidR="004F2B5F" w:rsidRPr="007D51B1" w:rsidRDefault="004F2B5F" w:rsidP="004F2B5F">
      <w:pPr>
        <w:pStyle w:val="Heading4"/>
        <w:rPr>
          <w:szCs w:val="24"/>
        </w:rPr>
      </w:pPr>
      <w:bookmarkStart w:id="126" w:name="_Ref314473797"/>
      <w:r w:rsidRPr="007D51B1">
        <w:rPr>
          <w:szCs w:val="24"/>
        </w:rPr>
        <w:t xml:space="preserve">Freshwater </w:t>
      </w:r>
      <w:bookmarkEnd w:id="126"/>
      <w:r w:rsidRPr="007D51B1">
        <w:rPr>
          <w:szCs w:val="24"/>
        </w:rPr>
        <w:t>Reach</w:t>
      </w:r>
    </w:p>
    <w:p w14:paraId="1FC75022" w14:textId="441ADF0C" w:rsidR="004F2B5F" w:rsidRPr="007D51B1" w:rsidRDefault="009A4CE5" w:rsidP="004F2B5F">
      <w:pPr>
        <w:pStyle w:val="Heading5"/>
        <w:rPr>
          <w:rStyle w:val="Style12ptBoldItalic"/>
          <w:szCs w:val="24"/>
        </w:rPr>
      </w:pPr>
      <w:r>
        <w:rPr>
          <w:rStyle w:val="Style12ptBoldItalic"/>
          <w:b/>
          <w:bCs/>
          <w:i/>
          <w:iCs/>
          <w:szCs w:val="24"/>
        </w:rPr>
        <w:t>WWTF Progress Towards</w:t>
      </w:r>
      <w:r w:rsidR="004F2B5F" w:rsidRPr="007D51B1">
        <w:rPr>
          <w:rStyle w:val="Style12ptBoldItalic"/>
          <w:b/>
          <w:bCs/>
          <w:i/>
          <w:iCs/>
          <w:szCs w:val="24"/>
        </w:rPr>
        <w:t xml:space="preserve"> the Freshwater TMDLs</w:t>
      </w:r>
    </w:p>
    <w:p w14:paraId="3C59DF46" w14:textId="5235C396" w:rsidR="004F2B5F" w:rsidRPr="007D51B1" w:rsidRDefault="004F2B5F" w:rsidP="004F2B5F">
      <w:pPr>
        <w:pStyle w:val="BodyText1"/>
        <w:rPr>
          <w:szCs w:val="24"/>
        </w:rPr>
      </w:pPr>
      <w:r w:rsidRPr="007D51B1">
        <w:rPr>
          <w:szCs w:val="24"/>
        </w:rPr>
        <w:t xml:space="preserve">The WWTFs in the freshwater reach (city of Green Cove Springs, city of Palatka WWTF, Georgia-Pacific, and Seminole Electric WWTF) have already achieved and exceeded (more than 100% of the TN and TP required reductions) their portion of the TP and TN TMDLs, as shown in </w:t>
      </w:r>
      <w:r w:rsidR="00713180" w:rsidRPr="00713180">
        <w:rPr>
          <w:b/>
          <w:szCs w:val="24"/>
        </w:rPr>
        <w:fldChar w:fldCharType="begin"/>
      </w:r>
      <w:r w:rsidR="00713180" w:rsidRPr="00713180">
        <w:rPr>
          <w:b/>
          <w:szCs w:val="24"/>
        </w:rPr>
        <w:instrText xml:space="preserve"> REF _Ref442250739 \h </w:instrText>
      </w:r>
      <w:r w:rsidR="00713180">
        <w:rPr>
          <w:b/>
          <w:szCs w:val="24"/>
        </w:rPr>
        <w:instrText xml:space="preserve"> \* MERGEFORMAT </w:instrText>
      </w:r>
      <w:r w:rsidR="00713180" w:rsidRPr="00713180">
        <w:rPr>
          <w:b/>
          <w:szCs w:val="24"/>
        </w:rPr>
      </w:r>
      <w:r w:rsidR="00713180" w:rsidRPr="00713180">
        <w:rPr>
          <w:b/>
          <w:szCs w:val="24"/>
        </w:rPr>
        <w:fldChar w:fldCharType="separate"/>
      </w:r>
      <w:r w:rsidR="00932472" w:rsidRPr="00391605">
        <w:rPr>
          <w:b/>
        </w:rPr>
        <w:t xml:space="preserve">Figure </w:t>
      </w:r>
      <w:r w:rsidR="00932472" w:rsidRPr="00391605">
        <w:rPr>
          <w:b/>
          <w:noProof/>
        </w:rPr>
        <w:t>28</w:t>
      </w:r>
      <w:r w:rsidR="00713180" w:rsidRPr="00713180">
        <w:rPr>
          <w:b/>
          <w:szCs w:val="24"/>
        </w:rPr>
        <w:fldChar w:fldCharType="end"/>
      </w:r>
      <w:r w:rsidR="00713180">
        <w:rPr>
          <w:szCs w:val="24"/>
        </w:rPr>
        <w:t xml:space="preserve"> </w:t>
      </w:r>
      <w:r w:rsidRPr="007D51B1">
        <w:rPr>
          <w:szCs w:val="24"/>
        </w:rPr>
        <w:t xml:space="preserve">and </w:t>
      </w:r>
      <w:r w:rsidRPr="007D51B1">
        <w:rPr>
          <w:szCs w:val="24"/>
        </w:rPr>
        <w:fldChar w:fldCharType="begin"/>
      </w:r>
      <w:r w:rsidRPr="007D51B1">
        <w:rPr>
          <w:szCs w:val="24"/>
        </w:rPr>
        <w:instrText xml:space="preserve"> REF _Ref246394265 \h  \* MERGEFORMAT </w:instrText>
      </w:r>
      <w:r w:rsidRPr="007D51B1">
        <w:rPr>
          <w:szCs w:val="24"/>
        </w:rPr>
      </w:r>
      <w:r w:rsidRPr="007D51B1">
        <w:rPr>
          <w:szCs w:val="24"/>
        </w:rPr>
        <w:fldChar w:fldCharType="separate"/>
      </w:r>
      <w:r w:rsidR="00932472" w:rsidRPr="00391605">
        <w:rPr>
          <w:b/>
          <w:szCs w:val="24"/>
        </w:rPr>
        <w:t xml:space="preserve">Figure </w:t>
      </w:r>
      <w:r w:rsidR="00932472" w:rsidRPr="00391605">
        <w:rPr>
          <w:b/>
          <w:noProof/>
          <w:szCs w:val="24"/>
        </w:rPr>
        <w:t>29</w:t>
      </w:r>
      <w:r w:rsidRPr="007D51B1">
        <w:rPr>
          <w:szCs w:val="24"/>
        </w:rPr>
        <w:fldChar w:fldCharType="end"/>
      </w:r>
      <w:r w:rsidRPr="007D51B1">
        <w:rPr>
          <w:szCs w:val="24"/>
        </w:rPr>
        <w:t xml:space="preserve">.  These facilities exceeded the TP required reductions by 6,505 </w:t>
      </w:r>
      <w:r w:rsidR="00671651">
        <w:rPr>
          <w:szCs w:val="24"/>
        </w:rPr>
        <w:t>kilograms per year (</w:t>
      </w:r>
      <w:r w:rsidRPr="007D51B1">
        <w:rPr>
          <w:szCs w:val="24"/>
        </w:rPr>
        <w:t>kg/yr</w:t>
      </w:r>
      <w:r w:rsidR="00671651">
        <w:rPr>
          <w:szCs w:val="24"/>
        </w:rPr>
        <w:t>)</w:t>
      </w:r>
      <w:r w:rsidRPr="007D51B1">
        <w:rPr>
          <w:szCs w:val="24"/>
        </w:rPr>
        <w:t xml:space="preserve"> and the TN required reductions by 41,640 kg/yr.  The first bar in the figures shows the starting load for the freshwater WWTFs, as calculated in the BMAP.  The second bar shows the estimated 2015 load based on all completed freshwater WWTF projects.  The third bar indicates the total allocation allowed for the WWTFs in the freshwater reach of the river.</w:t>
      </w:r>
    </w:p>
    <w:p w14:paraId="5ED75FBD" w14:textId="4B6FE045" w:rsidR="004F2B5F" w:rsidRPr="007D51B1" w:rsidRDefault="00962E6F" w:rsidP="004F2B5F">
      <w:pPr>
        <w:jc w:val="center"/>
        <w:rPr>
          <w:rFonts w:ascii="Times New Roman" w:hAnsi="Times New Roman"/>
          <w:sz w:val="24"/>
          <w:szCs w:val="24"/>
        </w:rPr>
      </w:pPr>
      <w:r>
        <w:rPr>
          <w:rFonts w:ascii="Times New Roman" w:hAnsi="Times New Roman"/>
          <w:noProof/>
          <w:sz w:val="24"/>
          <w:szCs w:val="24"/>
        </w:rPr>
        <w:lastRenderedPageBreak/>
        <w:drawing>
          <wp:inline distT="0" distB="0" distL="0" distR="0" wp14:anchorId="20AE868E" wp14:editId="45C5B07A">
            <wp:extent cx="4737100" cy="2755900"/>
            <wp:effectExtent l="0" t="0" r="6350" b="6350"/>
            <wp:docPr id="34" name="Picture 34" descr="WWTF PROGRESS TOWARDS THE TP FRESHWATER TMD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737100" cy="2755900"/>
                    </a:xfrm>
                    <a:prstGeom prst="rect">
                      <a:avLst/>
                    </a:prstGeom>
                    <a:noFill/>
                  </pic:spPr>
                </pic:pic>
              </a:graphicData>
            </a:graphic>
          </wp:inline>
        </w:drawing>
      </w:r>
    </w:p>
    <w:p w14:paraId="0780B14D" w14:textId="775E209B" w:rsidR="004F2B5F" w:rsidRPr="007D51B1" w:rsidRDefault="00713180" w:rsidP="00713180">
      <w:pPr>
        <w:pStyle w:val="Figure"/>
      </w:pPr>
      <w:bookmarkStart w:id="127" w:name="_Ref442250739"/>
      <w:bookmarkStart w:id="128" w:name="_Toc443573455"/>
      <w:r>
        <w:t xml:space="preserve">Figure </w:t>
      </w:r>
      <w:fldSimple w:instr=" SEQ Figure \* ARABIC ">
        <w:r w:rsidR="00932472">
          <w:rPr>
            <w:noProof/>
          </w:rPr>
          <w:t>28</w:t>
        </w:r>
      </w:fldSimple>
      <w:bookmarkEnd w:id="127"/>
      <w:r w:rsidR="004F2B5F" w:rsidRPr="007D51B1">
        <w:t>:  WWTF Progress Towards the TP Freshwater TMDL</w:t>
      </w:r>
      <w:bookmarkEnd w:id="128"/>
    </w:p>
    <w:p w14:paraId="6F1E9011" w14:textId="77777777" w:rsidR="004F2B5F" w:rsidRPr="007D51B1" w:rsidRDefault="004F2B5F" w:rsidP="004F2B5F">
      <w:pPr>
        <w:pStyle w:val="Bodytextreduced"/>
        <w:rPr>
          <w:sz w:val="24"/>
          <w:szCs w:val="24"/>
        </w:rPr>
      </w:pPr>
    </w:p>
    <w:p w14:paraId="0289C5C1" w14:textId="77777777" w:rsidR="004F2B5F" w:rsidRPr="007D51B1" w:rsidRDefault="004F2B5F" w:rsidP="004F2B5F">
      <w:pPr>
        <w:pStyle w:val="Bodytextreduced"/>
        <w:rPr>
          <w:sz w:val="24"/>
          <w:szCs w:val="24"/>
        </w:rPr>
      </w:pPr>
    </w:p>
    <w:p w14:paraId="7A742E0A" w14:textId="7CC5D8B2" w:rsidR="004F2B5F" w:rsidRPr="007D51B1" w:rsidRDefault="003E3706" w:rsidP="004F2B5F">
      <w:pPr>
        <w:jc w:val="center"/>
        <w:rPr>
          <w:rFonts w:ascii="Times New Roman" w:hAnsi="Times New Roman"/>
          <w:sz w:val="24"/>
          <w:szCs w:val="24"/>
        </w:rPr>
      </w:pPr>
      <w:r>
        <w:rPr>
          <w:rFonts w:ascii="Times New Roman" w:hAnsi="Times New Roman"/>
          <w:noProof/>
          <w:sz w:val="24"/>
          <w:szCs w:val="24"/>
        </w:rPr>
        <w:drawing>
          <wp:inline distT="0" distB="0" distL="0" distR="0" wp14:anchorId="4E2A71F1" wp14:editId="634FB133">
            <wp:extent cx="4761230" cy="2755900"/>
            <wp:effectExtent l="0" t="0" r="1270" b="6350"/>
            <wp:docPr id="26" name="Picture 26" descr="WWTF PROGRESS TOWARDS THE TN FRESHWATER TMD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4761230" cy="2755900"/>
                    </a:xfrm>
                    <a:prstGeom prst="rect">
                      <a:avLst/>
                    </a:prstGeom>
                    <a:noFill/>
                  </pic:spPr>
                </pic:pic>
              </a:graphicData>
            </a:graphic>
          </wp:inline>
        </w:drawing>
      </w:r>
    </w:p>
    <w:p w14:paraId="561726ED" w14:textId="77777777" w:rsidR="004F2B5F" w:rsidRPr="007D51B1" w:rsidRDefault="004F2B5F" w:rsidP="004F2B5F">
      <w:pPr>
        <w:pStyle w:val="Figure"/>
        <w:rPr>
          <w:szCs w:val="24"/>
        </w:rPr>
      </w:pPr>
      <w:bookmarkStart w:id="129" w:name="_Ref246394265"/>
      <w:bookmarkStart w:id="130" w:name="_Toc443573456"/>
      <w:r w:rsidRPr="007D51B1">
        <w:rPr>
          <w:szCs w:val="24"/>
        </w:rPr>
        <w:t xml:space="preserve">Figure </w:t>
      </w:r>
      <w:r w:rsidR="00F00FC7" w:rsidRPr="007D51B1">
        <w:rPr>
          <w:szCs w:val="24"/>
        </w:rPr>
        <w:fldChar w:fldCharType="begin"/>
      </w:r>
      <w:r w:rsidR="00F00FC7" w:rsidRPr="007D51B1">
        <w:rPr>
          <w:szCs w:val="24"/>
        </w:rPr>
        <w:instrText xml:space="preserve"> SEQ Figure \* ARABIC </w:instrText>
      </w:r>
      <w:r w:rsidR="00F00FC7" w:rsidRPr="007D51B1">
        <w:rPr>
          <w:szCs w:val="24"/>
        </w:rPr>
        <w:fldChar w:fldCharType="separate"/>
      </w:r>
      <w:r w:rsidR="00932472">
        <w:rPr>
          <w:noProof/>
          <w:szCs w:val="24"/>
        </w:rPr>
        <w:t>29</w:t>
      </w:r>
      <w:r w:rsidR="00F00FC7" w:rsidRPr="007D51B1">
        <w:rPr>
          <w:noProof/>
          <w:szCs w:val="24"/>
        </w:rPr>
        <w:fldChar w:fldCharType="end"/>
      </w:r>
      <w:bookmarkEnd w:id="129"/>
      <w:r w:rsidRPr="007D51B1">
        <w:rPr>
          <w:szCs w:val="24"/>
        </w:rPr>
        <w:t>:  WWTF Progress Towards the TN Freshwater TMDL</w:t>
      </w:r>
      <w:bookmarkEnd w:id="130"/>
    </w:p>
    <w:p w14:paraId="513D353A" w14:textId="77777777" w:rsidR="004F2B5F" w:rsidRPr="007D51B1" w:rsidRDefault="004F2B5F" w:rsidP="004F2B5F">
      <w:pPr>
        <w:jc w:val="left"/>
        <w:rPr>
          <w:rFonts w:ascii="Times New Roman" w:hAnsi="Times New Roman"/>
          <w:b/>
          <w:bCs/>
          <w:sz w:val="24"/>
          <w:szCs w:val="24"/>
        </w:rPr>
      </w:pPr>
      <w:bookmarkStart w:id="131" w:name="_Ref249165399"/>
      <w:r w:rsidRPr="007D51B1">
        <w:rPr>
          <w:rFonts w:ascii="Times New Roman" w:hAnsi="Times New Roman"/>
          <w:sz w:val="24"/>
          <w:szCs w:val="24"/>
        </w:rPr>
        <w:br w:type="page"/>
      </w:r>
    </w:p>
    <w:p w14:paraId="342FD7D3" w14:textId="77777777" w:rsidR="004F2B5F" w:rsidRPr="007D51B1" w:rsidRDefault="004F2B5F" w:rsidP="004F2B5F">
      <w:pPr>
        <w:pStyle w:val="Heading4"/>
        <w:rPr>
          <w:szCs w:val="24"/>
        </w:rPr>
      </w:pPr>
      <w:r w:rsidRPr="007D51B1">
        <w:rPr>
          <w:szCs w:val="24"/>
        </w:rPr>
        <w:lastRenderedPageBreak/>
        <w:t xml:space="preserve">Marine </w:t>
      </w:r>
      <w:bookmarkEnd w:id="131"/>
      <w:r w:rsidRPr="007D51B1">
        <w:rPr>
          <w:szCs w:val="24"/>
        </w:rPr>
        <w:t>Reach</w:t>
      </w:r>
    </w:p>
    <w:p w14:paraId="34653383" w14:textId="77777777" w:rsidR="004D4047" w:rsidRPr="001A10E8" w:rsidRDefault="004D4047" w:rsidP="004D4047">
      <w:pPr>
        <w:pStyle w:val="Heading5"/>
        <w:rPr>
          <w:rStyle w:val="Style12ptBoldItalic"/>
          <w:smallCaps/>
          <w:szCs w:val="22"/>
        </w:rPr>
      </w:pPr>
      <w:r w:rsidRPr="001A10E8">
        <w:rPr>
          <w:rStyle w:val="Style12ptBoldItalic"/>
          <w:b/>
          <w:bCs/>
          <w:i/>
          <w:iCs/>
        </w:rPr>
        <w:t>JEA</w:t>
      </w:r>
    </w:p>
    <w:p w14:paraId="0B96D48F" w14:textId="347351E3" w:rsidR="004D4047" w:rsidRDefault="004D4047" w:rsidP="004D4047">
      <w:pPr>
        <w:pStyle w:val="BodyText1"/>
      </w:pPr>
      <w:r w:rsidRPr="004D4047">
        <w:t>JEA’s obligations under the terms of the BMAP were fulfilled in the 2013 calendar year.  However, JEA continues to optimize the operations of its wastewater treatment plants and expand its reclaimed water system.  FDEP recognized JEA’s ongoing reuse expansion by awarding the 2015 David W. York award to JEA’s South</w:t>
      </w:r>
      <w:r w:rsidR="001D1B31">
        <w:t xml:space="preserve"> Grid reuse system.  </w:t>
      </w:r>
      <w:r w:rsidRPr="004D4047">
        <w:t>JEA added 1</w:t>
      </w:r>
      <w:r w:rsidR="001D1B31">
        <w:t>,</w:t>
      </w:r>
      <w:r w:rsidRPr="004D4047">
        <w:t>700 new South Grid reuse customers in 2015 in the utility’s area of greatest growth.</w:t>
      </w:r>
    </w:p>
    <w:p w14:paraId="62E85B6C" w14:textId="07734DB1" w:rsidR="004D4047" w:rsidRPr="001A10E8" w:rsidRDefault="004D4047" w:rsidP="004D4047">
      <w:pPr>
        <w:pStyle w:val="Heading5"/>
        <w:rPr>
          <w:rStyle w:val="Style12ptBoldItalic"/>
          <w:smallCaps/>
          <w:szCs w:val="22"/>
        </w:rPr>
      </w:pPr>
      <w:r>
        <w:rPr>
          <w:rStyle w:val="Style12ptBoldItalic"/>
          <w:b/>
          <w:bCs/>
          <w:i/>
          <w:iCs/>
        </w:rPr>
        <w:t xml:space="preserve">United States </w:t>
      </w:r>
      <w:r w:rsidR="000C4973">
        <w:rPr>
          <w:rStyle w:val="Style12ptBoldItalic"/>
          <w:b/>
          <w:bCs/>
          <w:i/>
          <w:iCs/>
        </w:rPr>
        <w:t xml:space="preserve">(U.S.) </w:t>
      </w:r>
      <w:r>
        <w:rPr>
          <w:rStyle w:val="Style12ptBoldItalic"/>
          <w:b/>
          <w:bCs/>
          <w:i/>
          <w:iCs/>
        </w:rPr>
        <w:t>Navy</w:t>
      </w:r>
    </w:p>
    <w:p w14:paraId="0BA8A9CD" w14:textId="25B0C1E4" w:rsidR="004D4047" w:rsidRPr="004D4047" w:rsidRDefault="004D4047" w:rsidP="004D4047">
      <w:pPr>
        <w:pStyle w:val="BodyText1"/>
        <w:rPr>
          <w:rStyle w:val="Style12ptBoldItalic"/>
          <w:b w:val="0"/>
          <w:bCs w:val="0"/>
          <w:i w:val="0"/>
          <w:iCs w:val="0"/>
        </w:rPr>
      </w:pPr>
      <w:r>
        <w:t xml:space="preserve">The NAS Jacksonville Wastewater Reuse Construction Phase II was completed on December 1, 2015. </w:t>
      </w:r>
      <w:r w:rsidR="001D1B31">
        <w:t xml:space="preserve"> </w:t>
      </w:r>
      <w:r>
        <w:t>The project expanded the wastewater reuse system at NAS Jacksonville</w:t>
      </w:r>
      <w:r w:rsidR="001D1B31">
        <w:t>.  This expansion was achieved</w:t>
      </w:r>
      <w:r>
        <w:t xml:space="preserve"> by constructing an 8-inch diameter wastewater reuse pipeline approximately 10,00</w:t>
      </w:r>
      <w:r w:rsidR="001D1B31">
        <w:t>0 feet to further land-</w:t>
      </w:r>
      <w:r>
        <w:t xml:space="preserve">apply treated </w:t>
      </w:r>
      <w:r w:rsidR="009A4FF3">
        <w:t>wastewater treatment plant (</w:t>
      </w:r>
      <w:r>
        <w:t>WWTP</w:t>
      </w:r>
      <w:r w:rsidR="009A4FF3">
        <w:t>)</w:t>
      </w:r>
      <w:r>
        <w:t xml:space="preserve"> effluent at a 60-acre sprayfield area</w:t>
      </w:r>
      <w:r w:rsidR="001D1B31">
        <w:t>.  This area</w:t>
      </w:r>
      <w:r>
        <w:t xml:space="preserve"> of the installation </w:t>
      </w:r>
      <w:r w:rsidR="001D1B31">
        <w:t xml:space="preserve">is </w:t>
      </w:r>
      <w:r>
        <w:t>known as the Antenna Farm.</w:t>
      </w:r>
    </w:p>
    <w:p w14:paraId="5DEA4A97" w14:textId="242DE06F" w:rsidR="004F2B5F" w:rsidRPr="007D51B1" w:rsidRDefault="004F2B5F" w:rsidP="004F2B5F">
      <w:pPr>
        <w:pStyle w:val="Heading5"/>
        <w:rPr>
          <w:bCs w:val="0"/>
          <w:i w:val="0"/>
          <w:iCs w:val="0"/>
          <w:szCs w:val="24"/>
        </w:rPr>
      </w:pPr>
      <w:r w:rsidRPr="007D51B1">
        <w:rPr>
          <w:rStyle w:val="Style12ptBoldItalic"/>
          <w:b/>
          <w:bCs/>
          <w:i/>
          <w:iCs/>
          <w:szCs w:val="24"/>
        </w:rPr>
        <w:t>WWTF Progress Towards the Marine Reach TMDL</w:t>
      </w:r>
      <w:bookmarkStart w:id="132" w:name="_Ref221095110"/>
      <w:bookmarkStart w:id="133" w:name="_Ref221095109"/>
    </w:p>
    <w:bookmarkEnd w:id="132"/>
    <w:bookmarkEnd w:id="133"/>
    <w:p w14:paraId="003C65D7" w14:textId="77777777" w:rsidR="004F2B5F" w:rsidRPr="007D51B1" w:rsidRDefault="004F2B5F" w:rsidP="004F2B5F">
      <w:pPr>
        <w:pStyle w:val="Heading4"/>
        <w:rPr>
          <w:szCs w:val="24"/>
        </w:rPr>
      </w:pPr>
      <w:r w:rsidRPr="007D51B1">
        <w:rPr>
          <w:szCs w:val="24"/>
        </w:rPr>
        <w:t>Project Implementation Status</w:t>
      </w:r>
    </w:p>
    <w:p w14:paraId="281B9A8F" w14:textId="369F8218" w:rsidR="004F2B5F" w:rsidRPr="007D51B1" w:rsidRDefault="004F2B5F" w:rsidP="004F2B5F">
      <w:pPr>
        <w:pStyle w:val="BodyText1"/>
        <w:rPr>
          <w:szCs w:val="24"/>
        </w:rPr>
      </w:pPr>
      <w:r w:rsidRPr="007D51B1">
        <w:rPr>
          <w:szCs w:val="24"/>
        </w:rPr>
        <w:t xml:space="preserve">The section above described all the efforts in the past year related to project implementation, including design and construction.  These are important milestones that lead to project completion and actual load reductions.  The WWTF projects that were completed during the last year and their associated load reductions are shown in </w:t>
      </w:r>
      <w:r w:rsidR="00713180" w:rsidRPr="00713180">
        <w:rPr>
          <w:b/>
          <w:szCs w:val="24"/>
        </w:rPr>
        <w:fldChar w:fldCharType="begin"/>
      </w:r>
      <w:r w:rsidR="00713180" w:rsidRPr="00713180">
        <w:rPr>
          <w:b/>
          <w:szCs w:val="24"/>
        </w:rPr>
        <w:instrText xml:space="preserve"> REF _Ref282512714 \h  \* MERGEFORMAT </w:instrText>
      </w:r>
      <w:r w:rsidR="00713180" w:rsidRPr="00713180">
        <w:rPr>
          <w:b/>
          <w:szCs w:val="24"/>
        </w:rPr>
      </w:r>
      <w:r w:rsidR="00713180" w:rsidRPr="00713180">
        <w:rPr>
          <w:b/>
          <w:szCs w:val="24"/>
        </w:rPr>
        <w:fldChar w:fldCharType="separate"/>
      </w:r>
      <w:r w:rsidR="00932472" w:rsidRPr="00391605">
        <w:rPr>
          <w:b/>
          <w:szCs w:val="24"/>
        </w:rPr>
        <w:t xml:space="preserve">Table </w:t>
      </w:r>
      <w:r w:rsidR="00932472" w:rsidRPr="00391605">
        <w:rPr>
          <w:b/>
          <w:noProof/>
          <w:szCs w:val="24"/>
        </w:rPr>
        <w:t>8</w:t>
      </w:r>
      <w:r w:rsidR="00713180" w:rsidRPr="00713180">
        <w:rPr>
          <w:b/>
          <w:szCs w:val="24"/>
        </w:rPr>
        <w:fldChar w:fldCharType="end"/>
      </w:r>
      <w:r w:rsidRPr="00713180">
        <w:rPr>
          <w:b/>
          <w:szCs w:val="24"/>
        </w:rPr>
        <w:t xml:space="preserve"> </w:t>
      </w:r>
      <w:r w:rsidRPr="007D51B1">
        <w:rPr>
          <w:szCs w:val="24"/>
        </w:rPr>
        <w:t>for the marine reach.  The freshwater reach WWTFs have already achieved their reductions.</w:t>
      </w:r>
    </w:p>
    <w:p w14:paraId="4605354B" w14:textId="77777777" w:rsidR="004F2B5F" w:rsidRPr="007D51B1" w:rsidRDefault="004F2B5F" w:rsidP="004F2B5F">
      <w:pPr>
        <w:pStyle w:val="Table"/>
        <w:keepNext/>
        <w:keepLines/>
        <w:rPr>
          <w:szCs w:val="24"/>
        </w:rPr>
      </w:pPr>
      <w:bookmarkStart w:id="134" w:name="_Ref282512714"/>
      <w:bookmarkStart w:id="135" w:name="_Toc442446257"/>
      <w:r w:rsidRPr="007D51B1">
        <w:rPr>
          <w:szCs w:val="24"/>
        </w:rPr>
        <w:t xml:space="preserve">Table </w:t>
      </w:r>
      <w:r w:rsidR="00F00FC7" w:rsidRPr="007D51B1">
        <w:rPr>
          <w:szCs w:val="24"/>
        </w:rPr>
        <w:fldChar w:fldCharType="begin"/>
      </w:r>
      <w:r w:rsidR="00F00FC7" w:rsidRPr="007D51B1">
        <w:rPr>
          <w:szCs w:val="24"/>
        </w:rPr>
        <w:instrText xml:space="preserve"> SEQ Table \* ARABIC </w:instrText>
      </w:r>
      <w:r w:rsidR="00F00FC7" w:rsidRPr="007D51B1">
        <w:rPr>
          <w:szCs w:val="24"/>
        </w:rPr>
        <w:fldChar w:fldCharType="separate"/>
      </w:r>
      <w:r w:rsidR="00932472">
        <w:rPr>
          <w:noProof/>
          <w:szCs w:val="24"/>
        </w:rPr>
        <w:t>8</w:t>
      </w:r>
      <w:r w:rsidR="00F00FC7" w:rsidRPr="007D51B1">
        <w:rPr>
          <w:noProof/>
          <w:szCs w:val="24"/>
        </w:rPr>
        <w:fldChar w:fldCharType="end"/>
      </w:r>
      <w:bookmarkEnd w:id="134"/>
      <w:r w:rsidRPr="007D51B1">
        <w:rPr>
          <w:szCs w:val="24"/>
        </w:rPr>
        <w:t>:  WWTF Projects Completed in the Marine Reach for TN in 2015</w:t>
      </w:r>
      <w:bookmarkEnd w:id="135"/>
    </w:p>
    <w:p w14:paraId="64F62434" w14:textId="77777777" w:rsidR="004F2B5F" w:rsidRPr="00CA68EA" w:rsidRDefault="004F2B5F" w:rsidP="004F2B5F">
      <w:pPr>
        <w:pStyle w:val="Bodytextreduced"/>
        <w:rPr>
          <w:szCs w:val="16"/>
        </w:rPr>
      </w:pPr>
      <w:r w:rsidRPr="00CA68EA">
        <w:rPr>
          <w:szCs w:val="16"/>
        </w:rPr>
        <w:t>N/A = Not applicable</w:t>
      </w:r>
    </w:p>
    <w:tbl>
      <w:tblPr>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2241"/>
        <w:gridCol w:w="988"/>
        <w:gridCol w:w="3066"/>
        <w:gridCol w:w="2488"/>
      </w:tblGrid>
      <w:tr w:rsidR="004F2B5F" w:rsidRPr="007D51B1" w14:paraId="2C16D73F" w14:textId="77777777" w:rsidTr="00F51037">
        <w:trPr>
          <w:tblHeader/>
          <w:jc w:val="center"/>
        </w:trPr>
        <w:tc>
          <w:tcPr>
            <w:tcW w:w="2241" w:type="dxa"/>
            <w:shd w:val="clear" w:color="auto" w:fill="C6D9F1" w:themeFill="text2" w:themeFillTint="33"/>
            <w:vAlign w:val="bottom"/>
          </w:tcPr>
          <w:p w14:paraId="51D7CB63" w14:textId="77777777" w:rsidR="004F2B5F" w:rsidRPr="00F51037" w:rsidRDefault="004F2B5F" w:rsidP="00F00FC7">
            <w:pPr>
              <w:pStyle w:val="Tablecolumnheader"/>
              <w:rPr>
                <w:szCs w:val="20"/>
              </w:rPr>
            </w:pPr>
            <w:r w:rsidRPr="00F51037">
              <w:rPr>
                <w:szCs w:val="20"/>
              </w:rPr>
              <w:t>Entity</w:t>
            </w:r>
          </w:p>
        </w:tc>
        <w:tc>
          <w:tcPr>
            <w:tcW w:w="988" w:type="dxa"/>
            <w:shd w:val="clear" w:color="auto" w:fill="C6D9F1" w:themeFill="text2" w:themeFillTint="33"/>
            <w:vAlign w:val="bottom"/>
          </w:tcPr>
          <w:p w14:paraId="5EA26F67" w14:textId="77777777" w:rsidR="004F2B5F" w:rsidRPr="00F51037" w:rsidRDefault="004F2B5F" w:rsidP="00F00FC7">
            <w:pPr>
              <w:pStyle w:val="Tablecolumnheader"/>
              <w:rPr>
                <w:szCs w:val="20"/>
              </w:rPr>
            </w:pPr>
            <w:r w:rsidRPr="00F51037">
              <w:rPr>
                <w:szCs w:val="20"/>
              </w:rPr>
              <w:t>Project Number</w:t>
            </w:r>
          </w:p>
        </w:tc>
        <w:tc>
          <w:tcPr>
            <w:tcW w:w="3066" w:type="dxa"/>
            <w:shd w:val="clear" w:color="auto" w:fill="C6D9F1" w:themeFill="text2" w:themeFillTint="33"/>
            <w:vAlign w:val="bottom"/>
          </w:tcPr>
          <w:p w14:paraId="1898A57A" w14:textId="77777777" w:rsidR="004F2B5F" w:rsidRPr="00F51037" w:rsidRDefault="004F2B5F" w:rsidP="00F00FC7">
            <w:pPr>
              <w:pStyle w:val="Tablecolumnheader"/>
              <w:rPr>
                <w:szCs w:val="20"/>
              </w:rPr>
            </w:pPr>
            <w:r w:rsidRPr="00F51037">
              <w:rPr>
                <w:szCs w:val="20"/>
              </w:rPr>
              <w:t>Description</w:t>
            </w:r>
          </w:p>
        </w:tc>
        <w:tc>
          <w:tcPr>
            <w:tcW w:w="2488" w:type="dxa"/>
            <w:shd w:val="clear" w:color="auto" w:fill="C6D9F1" w:themeFill="text2" w:themeFillTint="33"/>
            <w:vAlign w:val="bottom"/>
          </w:tcPr>
          <w:p w14:paraId="3310F1BE" w14:textId="77777777" w:rsidR="004F2B5F" w:rsidRPr="00F51037" w:rsidRDefault="004F2B5F" w:rsidP="00F00FC7">
            <w:pPr>
              <w:pStyle w:val="Tablecolumnheader"/>
              <w:rPr>
                <w:szCs w:val="20"/>
              </w:rPr>
            </w:pPr>
            <w:r w:rsidRPr="00F51037">
              <w:rPr>
                <w:szCs w:val="20"/>
              </w:rPr>
              <w:t>TN Project Reduction (kg/yr)</w:t>
            </w:r>
          </w:p>
        </w:tc>
      </w:tr>
      <w:tr w:rsidR="004F2B5F" w:rsidRPr="009A4CE5" w14:paraId="3DA7EABC" w14:textId="77777777" w:rsidTr="00F51037">
        <w:trPr>
          <w:trHeight w:val="288"/>
          <w:jc w:val="center"/>
        </w:trPr>
        <w:tc>
          <w:tcPr>
            <w:tcW w:w="2241" w:type="dxa"/>
            <w:vAlign w:val="center"/>
          </w:tcPr>
          <w:p w14:paraId="034C61D5" w14:textId="016C38FC" w:rsidR="004F2B5F" w:rsidRPr="00F51037" w:rsidRDefault="009A4CE5" w:rsidP="00F00FC7">
            <w:pPr>
              <w:pStyle w:val="TableText"/>
            </w:pPr>
            <w:r w:rsidRPr="00F51037">
              <w:t>U.S. Navy Aggregate</w:t>
            </w:r>
          </w:p>
        </w:tc>
        <w:tc>
          <w:tcPr>
            <w:tcW w:w="988" w:type="dxa"/>
            <w:vAlign w:val="center"/>
          </w:tcPr>
          <w:p w14:paraId="2451E8F8" w14:textId="012EF4A6" w:rsidR="004F2B5F" w:rsidRPr="00F51037" w:rsidRDefault="009A4CE5" w:rsidP="00F00FC7">
            <w:pPr>
              <w:pStyle w:val="TableText"/>
            </w:pPr>
            <w:r w:rsidRPr="00F51037">
              <w:t>USN-2</w:t>
            </w:r>
          </w:p>
        </w:tc>
        <w:tc>
          <w:tcPr>
            <w:tcW w:w="3066" w:type="dxa"/>
            <w:vAlign w:val="center"/>
          </w:tcPr>
          <w:p w14:paraId="75633B99" w14:textId="7934BAE5" w:rsidR="004F2B5F" w:rsidRPr="00F51037" w:rsidRDefault="009A4CE5" w:rsidP="00F00FC7">
            <w:pPr>
              <w:pStyle w:val="TableText"/>
            </w:pPr>
            <w:r w:rsidRPr="00F51037">
              <w:t>NAS Jax WWTF FL0000957</w:t>
            </w:r>
          </w:p>
        </w:tc>
        <w:tc>
          <w:tcPr>
            <w:tcW w:w="2488" w:type="dxa"/>
            <w:vAlign w:val="center"/>
          </w:tcPr>
          <w:p w14:paraId="7AF254B0" w14:textId="5BA93270" w:rsidR="004F2B5F" w:rsidRPr="00F51037" w:rsidRDefault="009A4CE5" w:rsidP="00F00FC7">
            <w:pPr>
              <w:pStyle w:val="TableText"/>
            </w:pPr>
            <w:r w:rsidRPr="00F51037">
              <w:t>2,790</w:t>
            </w:r>
          </w:p>
        </w:tc>
      </w:tr>
      <w:tr w:rsidR="004F2B5F" w:rsidRPr="007D51B1" w14:paraId="38214567" w14:textId="77777777" w:rsidTr="00F51037">
        <w:trPr>
          <w:trHeight w:val="288"/>
          <w:jc w:val="center"/>
        </w:trPr>
        <w:tc>
          <w:tcPr>
            <w:tcW w:w="2241" w:type="dxa"/>
            <w:shd w:val="clear" w:color="auto" w:fill="FFFF99"/>
            <w:vAlign w:val="center"/>
          </w:tcPr>
          <w:p w14:paraId="6DE4FF71" w14:textId="77777777" w:rsidR="004F2B5F" w:rsidRPr="00F51037" w:rsidRDefault="004F2B5F" w:rsidP="00F00FC7">
            <w:pPr>
              <w:pStyle w:val="TableText"/>
              <w:rPr>
                <w:b/>
              </w:rPr>
            </w:pPr>
            <w:r w:rsidRPr="00F51037">
              <w:rPr>
                <w:b/>
              </w:rPr>
              <w:t>Total</w:t>
            </w:r>
          </w:p>
        </w:tc>
        <w:tc>
          <w:tcPr>
            <w:tcW w:w="988" w:type="dxa"/>
            <w:shd w:val="clear" w:color="auto" w:fill="FFFF99"/>
            <w:vAlign w:val="center"/>
          </w:tcPr>
          <w:p w14:paraId="05288764" w14:textId="77777777" w:rsidR="004F2B5F" w:rsidRPr="00F51037" w:rsidRDefault="004F2B5F" w:rsidP="00F00FC7">
            <w:pPr>
              <w:pStyle w:val="TableText"/>
              <w:rPr>
                <w:b/>
              </w:rPr>
            </w:pPr>
            <w:r w:rsidRPr="00F51037">
              <w:rPr>
                <w:b/>
              </w:rPr>
              <w:t>N/A</w:t>
            </w:r>
          </w:p>
        </w:tc>
        <w:tc>
          <w:tcPr>
            <w:tcW w:w="3066" w:type="dxa"/>
            <w:shd w:val="clear" w:color="auto" w:fill="FFFF99"/>
            <w:vAlign w:val="center"/>
          </w:tcPr>
          <w:p w14:paraId="7EDECC2F" w14:textId="77777777" w:rsidR="004F2B5F" w:rsidRPr="00F51037" w:rsidRDefault="004F2B5F" w:rsidP="00F00FC7">
            <w:pPr>
              <w:pStyle w:val="TableText"/>
              <w:rPr>
                <w:b/>
              </w:rPr>
            </w:pPr>
            <w:r w:rsidRPr="00F51037">
              <w:rPr>
                <w:b/>
              </w:rPr>
              <w:t>N/A</w:t>
            </w:r>
          </w:p>
        </w:tc>
        <w:tc>
          <w:tcPr>
            <w:tcW w:w="2488" w:type="dxa"/>
            <w:shd w:val="clear" w:color="auto" w:fill="FFFF99"/>
            <w:vAlign w:val="center"/>
          </w:tcPr>
          <w:p w14:paraId="444C2481" w14:textId="36FF6762" w:rsidR="004F2B5F" w:rsidRPr="00F51037" w:rsidRDefault="009A4CE5" w:rsidP="00F00FC7">
            <w:pPr>
              <w:pStyle w:val="TableText"/>
              <w:rPr>
                <w:b/>
              </w:rPr>
            </w:pPr>
            <w:r w:rsidRPr="00F51037">
              <w:rPr>
                <w:b/>
              </w:rPr>
              <w:t>2,790</w:t>
            </w:r>
          </w:p>
        </w:tc>
      </w:tr>
    </w:tbl>
    <w:p w14:paraId="6F704067" w14:textId="77777777" w:rsidR="004F2B5F" w:rsidRPr="007D51B1" w:rsidRDefault="004F2B5F" w:rsidP="004F2B5F">
      <w:pPr>
        <w:pStyle w:val="Bodytextreduced"/>
        <w:rPr>
          <w:sz w:val="24"/>
          <w:szCs w:val="24"/>
        </w:rPr>
      </w:pPr>
    </w:p>
    <w:p w14:paraId="4063B444" w14:textId="4E960CFD" w:rsidR="004F2B5F" w:rsidRPr="007D51B1" w:rsidRDefault="004F2B5F" w:rsidP="004F2B5F">
      <w:pPr>
        <w:pStyle w:val="Heading3"/>
        <w:rPr>
          <w:rFonts w:cs="Times New Roman"/>
        </w:rPr>
      </w:pPr>
      <w:bookmarkStart w:id="136" w:name="_Toc381261115"/>
      <w:bookmarkStart w:id="137" w:name="_Toc443571977"/>
      <w:r w:rsidRPr="007D51B1">
        <w:rPr>
          <w:rFonts w:cs="Times New Roman"/>
        </w:rPr>
        <w:t>M</w:t>
      </w:r>
      <w:r w:rsidR="001067A7">
        <w:rPr>
          <w:rFonts w:cs="Times New Roman"/>
        </w:rPr>
        <w:t>unicipal Separate Storm Sewer Systems (M</w:t>
      </w:r>
      <w:r w:rsidRPr="007D51B1">
        <w:rPr>
          <w:rFonts w:cs="Times New Roman"/>
        </w:rPr>
        <w:t>S4s</w:t>
      </w:r>
      <w:bookmarkEnd w:id="136"/>
      <w:r w:rsidR="001067A7">
        <w:rPr>
          <w:rFonts w:cs="Times New Roman"/>
        </w:rPr>
        <w:t>)</w:t>
      </w:r>
      <w:bookmarkEnd w:id="137"/>
    </w:p>
    <w:p w14:paraId="4C07707D" w14:textId="77777777" w:rsidR="004F2B5F" w:rsidRPr="007D51B1" w:rsidRDefault="004F2B5F" w:rsidP="004F2B5F">
      <w:pPr>
        <w:pStyle w:val="Heading4"/>
        <w:rPr>
          <w:szCs w:val="24"/>
        </w:rPr>
      </w:pPr>
      <w:bookmarkStart w:id="138" w:name="_Ref282511412"/>
      <w:bookmarkStart w:id="139" w:name="_Ref377393822"/>
      <w:r w:rsidRPr="007D51B1">
        <w:rPr>
          <w:szCs w:val="24"/>
        </w:rPr>
        <w:t>Freshwater</w:t>
      </w:r>
      <w:bookmarkEnd w:id="138"/>
      <w:r w:rsidRPr="007D51B1">
        <w:rPr>
          <w:szCs w:val="24"/>
        </w:rPr>
        <w:t xml:space="preserve"> Reach</w:t>
      </w:r>
      <w:bookmarkEnd w:id="139"/>
    </w:p>
    <w:p w14:paraId="4EFCDB52" w14:textId="77777777" w:rsidR="004F7687" w:rsidRPr="001A10E8" w:rsidRDefault="004F7687" w:rsidP="004F7687">
      <w:pPr>
        <w:pStyle w:val="Heading5"/>
        <w:rPr>
          <w:rStyle w:val="Style12ptBoldItalic"/>
        </w:rPr>
      </w:pPr>
      <w:r w:rsidRPr="001A10E8">
        <w:rPr>
          <w:rStyle w:val="Style12ptBoldItalic"/>
          <w:b/>
          <w:bCs/>
          <w:i/>
          <w:iCs/>
        </w:rPr>
        <w:t>Clay County</w:t>
      </w:r>
    </w:p>
    <w:p w14:paraId="4D67E5D3" w14:textId="5E77FB14" w:rsidR="00A855C2" w:rsidRPr="00A855C2" w:rsidRDefault="006D74CE" w:rsidP="004F7687">
      <w:pPr>
        <w:pStyle w:val="BodyText1"/>
      </w:pPr>
      <w:r w:rsidRPr="00C378B5">
        <w:t>The continued efforts of the Riverkeeper in Clay County ha</w:t>
      </w:r>
      <w:r w:rsidR="000C4973">
        <w:t>ve</w:t>
      </w:r>
      <w:r w:rsidRPr="00C378B5">
        <w:t xml:space="preserve"> now branched out.</w:t>
      </w:r>
      <w:r w:rsidR="004D4047" w:rsidRPr="00C378B5">
        <w:t xml:space="preserve">.  The Riverkeeper made contact with Ridgeview High School and their Leadership Academy.  The Leadership Academy </w:t>
      </w:r>
      <w:r w:rsidR="004D4047" w:rsidRPr="00C378B5">
        <w:lastRenderedPageBreak/>
        <w:t>produced a plan to provide rain barrels to all of the Clay County Schools.  Through their own partnership with Chik-Fil-A, and the added help from Coca Cola to provide the barrels, the students painted, assembled three hundred rain barrels.  They delivered these barrels to all of the Clay County Schools.  Chik-Fil-A recognized the efforts by the students early on in the project and hired a film crew to follow the students over a two event.  The first day was filming the students assembling the barrels.  The next day, the crew rented boats and asked the Riverkeeper to follow along into Black Creek.  There they filmed the students interacting with the Riverkeeper and learning about turbidity and the reason why the creek’s water is dark.  The efforts from the film crew were spotlighted in June on the show “Small Town Big Deal” that aired on a cable network RFD TV.  Following this, additional spotlight moments came on national aired college football games that were sponsored by Chik-Fil-A.  To continue the excitement and the effort from the students, Chik-Fil-A and provided the Leadership Academy with $12,000 over the next three years to produce more impact projects.</w:t>
      </w:r>
      <w:r w:rsidR="00E161AE">
        <w:rPr>
          <w:rStyle w:val="Style12ptBoldItalic"/>
          <w:b w:val="0"/>
          <w:bCs w:val="0"/>
          <w:i w:val="0"/>
          <w:iCs w:val="0"/>
          <w:szCs w:val="24"/>
        </w:rPr>
        <w:t xml:space="preserve"> </w:t>
      </w:r>
    </w:p>
    <w:p w14:paraId="6822B82A" w14:textId="77777777" w:rsidR="004F2B5F" w:rsidRPr="007D51B1" w:rsidRDefault="004F2B5F" w:rsidP="004F2B5F">
      <w:pPr>
        <w:pStyle w:val="Heading5"/>
        <w:rPr>
          <w:rStyle w:val="Style12ptBoldItalic"/>
          <w:szCs w:val="24"/>
        </w:rPr>
      </w:pPr>
      <w:r w:rsidRPr="007D51B1">
        <w:rPr>
          <w:rStyle w:val="Style12ptBoldItalic"/>
          <w:b/>
          <w:bCs/>
          <w:i/>
          <w:iCs/>
          <w:szCs w:val="24"/>
        </w:rPr>
        <w:t>MS4 Progress Towards Meeting the Freshwater TMDLs</w:t>
      </w:r>
    </w:p>
    <w:p w14:paraId="17002197" w14:textId="00030FA2" w:rsidR="004F2B5F" w:rsidRPr="007D51B1" w:rsidRDefault="004F2B5F" w:rsidP="004F2B5F">
      <w:pPr>
        <w:pStyle w:val="BodyText1"/>
        <w:rPr>
          <w:szCs w:val="24"/>
        </w:rPr>
      </w:pPr>
      <w:r w:rsidRPr="007D51B1">
        <w:rPr>
          <w:szCs w:val="24"/>
        </w:rPr>
        <w:fldChar w:fldCharType="begin"/>
      </w:r>
      <w:r w:rsidRPr="007D51B1">
        <w:rPr>
          <w:szCs w:val="24"/>
        </w:rPr>
        <w:instrText xml:space="preserve"> REF _Ref316631831 \h  \* MERGEFORMAT </w:instrText>
      </w:r>
      <w:r w:rsidRPr="007D51B1">
        <w:rPr>
          <w:szCs w:val="24"/>
        </w:rPr>
      </w:r>
      <w:r w:rsidRPr="007D51B1">
        <w:rPr>
          <w:szCs w:val="24"/>
        </w:rPr>
        <w:fldChar w:fldCharType="separate"/>
      </w:r>
      <w:r w:rsidR="00932472" w:rsidRPr="00391605">
        <w:rPr>
          <w:b/>
          <w:szCs w:val="24"/>
        </w:rPr>
        <w:t xml:space="preserve">Figure </w:t>
      </w:r>
      <w:r w:rsidR="00932472" w:rsidRPr="00391605">
        <w:rPr>
          <w:b/>
          <w:noProof/>
          <w:szCs w:val="24"/>
        </w:rPr>
        <w:t>30</w:t>
      </w:r>
      <w:r w:rsidRPr="007D51B1">
        <w:rPr>
          <w:szCs w:val="24"/>
        </w:rPr>
        <w:fldChar w:fldCharType="end"/>
      </w:r>
      <w:r w:rsidRPr="007D51B1">
        <w:rPr>
          <w:szCs w:val="24"/>
        </w:rPr>
        <w:t xml:space="preserve"> and </w:t>
      </w:r>
      <w:r w:rsidRPr="007D51B1">
        <w:rPr>
          <w:szCs w:val="24"/>
        </w:rPr>
        <w:fldChar w:fldCharType="begin"/>
      </w:r>
      <w:r w:rsidRPr="007D51B1">
        <w:rPr>
          <w:szCs w:val="24"/>
        </w:rPr>
        <w:instrText xml:space="preserve"> REF _Ref316631832 \h  \* MERGEFORMAT </w:instrText>
      </w:r>
      <w:r w:rsidRPr="007D51B1">
        <w:rPr>
          <w:szCs w:val="24"/>
        </w:rPr>
      </w:r>
      <w:r w:rsidRPr="007D51B1">
        <w:rPr>
          <w:szCs w:val="24"/>
        </w:rPr>
        <w:fldChar w:fldCharType="separate"/>
      </w:r>
      <w:r w:rsidR="00932472" w:rsidRPr="00391605">
        <w:rPr>
          <w:b/>
          <w:szCs w:val="24"/>
        </w:rPr>
        <w:t xml:space="preserve">Figure </w:t>
      </w:r>
      <w:r w:rsidR="00932472" w:rsidRPr="00391605">
        <w:rPr>
          <w:b/>
          <w:noProof/>
          <w:szCs w:val="24"/>
        </w:rPr>
        <w:t>31</w:t>
      </w:r>
      <w:r w:rsidRPr="007D51B1">
        <w:rPr>
          <w:szCs w:val="24"/>
        </w:rPr>
        <w:fldChar w:fldCharType="end"/>
      </w:r>
      <w:r w:rsidRPr="007D51B1">
        <w:rPr>
          <w:b/>
          <w:szCs w:val="24"/>
        </w:rPr>
        <w:t xml:space="preserve"> </w:t>
      </w:r>
      <w:r w:rsidRPr="007D51B1">
        <w:rPr>
          <w:szCs w:val="24"/>
        </w:rPr>
        <w:t xml:space="preserve">show the progress made towards meeting the MS4 portion of the freshwater TP and TN TMDLs, respectively.  Through completed projects from the BMAP and 2009 and 2010 Progress Reports, as well as the ongoing efforts listed above, the MS4s in the freshwater reach have met 100% of the TP and TN reductions required under the BMAP. </w:t>
      </w:r>
    </w:p>
    <w:p w14:paraId="7B155AC5" w14:textId="1A786A79" w:rsidR="004F2B5F" w:rsidRPr="007D51B1" w:rsidRDefault="00962E6F" w:rsidP="004F2B5F">
      <w:pPr>
        <w:jc w:val="center"/>
        <w:rPr>
          <w:rFonts w:ascii="Times New Roman" w:hAnsi="Times New Roman"/>
          <w:sz w:val="24"/>
          <w:szCs w:val="24"/>
        </w:rPr>
      </w:pPr>
      <w:r>
        <w:rPr>
          <w:rFonts w:ascii="Times New Roman" w:hAnsi="Times New Roman"/>
          <w:noProof/>
          <w:sz w:val="24"/>
          <w:szCs w:val="24"/>
        </w:rPr>
        <w:drawing>
          <wp:inline distT="0" distB="0" distL="0" distR="0" wp14:anchorId="47EAD003" wp14:editId="5A6E6798">
            <wp:extent cx="4919980" cy="2755900"/>
            <wp:effectExtent l="0" t="0" r="0" b="6350"/>
            <wp:docPr id="32" name="Picture 32" descr="MS4 PROGRESS TOWARDS THE TP FRESHWATER TMD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919980" cy="2755900"/>
                    </a:xfrm>
                    <a:prstGeom prst="rect">
                      <a:avLst/>
                    </a:prstGeom>
                    <a:noFill/>
                  </pic:spPr>
                </pic:pic>
              </a:graphicData>
            </a:graphic>
          </wp:inline>
        </w:drawing>
      </w:r>
    </w:p>
    <w:p w14:paraId="7D482B41" w14:textId="77777777" w:rsidR="004F2B5F" w:rsidRPr="007D51B1" w:rsidRDefault="004F2B5F" w:rsidP="004F2B5F">
      <w:pPr>
        <w:pStyle w:val="Figure"/>
        <w:rPr>
          <w:szCs w:val="24"/>
        </w:rPr>
      </w:pPr>
      <w:bookmarkStart w:id="140" w:name="_Ref316631831"/>
      <w:bookmarkStart w:id="141" w:name="_Toc443573457"/>
      <w:r w:rsidRPr="007D51B1">
        <w:rPr>
          <w:szCs w:val="24"/>
        </w:rPr>
        <w:t xml:space="preserve">Figure </w:t>
      </w:r>
      <w:r w:rsidR="00F00FC7" w:rsidRPr="007D51B1">
        <w:rPr>
          <w:szCs w:val="24"/>
        </w:rPr>
        <w:fldChar w:fldCharType="begin"/>
      </w:r>
      <w:r w:rsidR="00F00FC7" w:rsidRPr="007D51B1">
        <w:rPr>
          <w:szCs w:val="24"/>
        </w:rPr>
        <w:instrText xml:space="preserve"> SEQ Figure \* ARABIC </w:instrText>
      </w:r>
      <w:r w:rsidR="00F00FC7" w:rsidRPr="007D51B1">
        <w:rPr>
          <w:szCs w:val="24"/>
        </w:rPr>
        <w:fldChar w:fldCharType="separate"/>
      </w:r>
      <w:r w:rsidR="00932472">
        <w:rPr>
          <w:noProof/>
          <w:szCs w:val="24"/>
        </w:rPr>
        <w:t>30</w:t>
      </w:r>
      <w:r w:rsidR="00F00FC7" w:rsidRPr="007D51B1">
        <w:rPr>
          <w:noProof/>
          <w:szCs w:val="24"/>
        </w:rPr>
        <w:fldChar w:fldCharType="end"/>
      </w:r>
      <w:bookmarkEnd w:id="140"/>
      <w:r w:rsidRPr="007D51B1">
        <w:rPr>
          <w:szCs w:val="24"/>
        </w:rPr>
        <w:t>:  MS4 Progress Towards the TP Freshwater TMDL</w:t>
      </w:r>
      <w:bookmarkEnd w:id="141"/>
    </w:p>
    <w:p w14:paraId="54B047D6" w14:textId="77777777" w:rsidR="004F2B5F" w:rsidRPr="007D51B1" w:rsidRDefault="004F2B5F" w:rsidP="004F2B5F">
      <w:pPr>
        <w:pStyle w:val="Bodytextreduced"/>
        <w:rPr>
          <w:sz w:val="24"/>
          <w:szCs w:val="24"/>
        </w:rPr>
      </w:pPr>
    </w:p>
    <w:p w14:paraId="09C0B3E3" w14:textId="77777777" w:rsidR="004F2B5F" w:rsidRPr="007D51B1" w:rsidRDefault="004F2B5F" w:rsidP="004F2B5F">
      <w:pPr>
        <w:pStyle w:val="Bodytextreduced"/>
        <w:rPr>
          <w:sz w:val="24"/>
          <w:szCs w:val="24"/>
        </w:rPr>
      </w:pPr>
    </w:p>
    <w:p w14:paraId="40C1C875" w14:textId="4DD79664" w:rsidR="004F2B5F" w:rsidRPr="007D51B1" w:rsidRDefault="009A4CE5" w:rsidP="004F2B5F">
      <w:pPr>
        <w:jc w:val="center"/>
        <w:rPr>
          <w:rFonts w:ascii="Times New Roman" w:hAnsi="Times New Roman"/>
          <w:sz w:val="24"/>
          <w:szCs w:val="24"/>
        </w:rPr>
      </w:pPr>
      <w:r>
        <w:rPr>
          <w:rFonts w:ascii="Times New Roman" w:hAnsi="Times New Roman"/>
          <w:noProof/>
          <w:sz w:val="24"/>
          <w:szCs w:val="24"/>
        </w:rPr>
        <w:lastRenderedPageBreak/>
        <w:drawing>
          <wp:inline distT="0" distB="0" distL="0" distR="0" wp14:anchorId="182F1524" wp14:editId="66179485">
            <wp:extent cx="4725035" cy="2755900"/>
            <wp:effectExtent l="0" t="0" r="0" b="6350"/>
            <wp:docPr id="28" name="Picture 28" descr="MS4 PROGRESS TOWARDS THE TN FRESHWATER TMD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725035" cy="2755900"/>
                    </a:xfrm>
                    <a:prstGeom prst="rect">
                      <a:avLst/>
                    </a:prstGeom>
                    <a:noFill/>
                  </pic:spPr>
                </pic:pic>
              </a:graphicData>
            </a:graphic>
          </wp:inline>
        </w:drawing>
      </w:r>
    </w:p>
    <w:p w14:paraId="653404CC" w14:textId="77777777" w:rsidR="004F2B5F" w:rsidRPr="007D51B1" w:rsidRDefault="004F2B5F" w:rsidP="004F2B5F">
      <w:pPr>
        <w:pStyle w:val="Figure"/>
        <w:rPr>
          <w:szCs w:val="24"/>
        </w:rPr>
      </w:pPr>
      <w:bookmarkStart w:id="142" w:name="_Ref316631832"/>
      <w:bookmarkStart w:id="143" w:name="_Toc443573458"/>
      <w:r w:rsidRPr="007D51B1">
        <w:rPr>
          <w:szCs w:val="24"/>
        </w:rPr>
        <w:t xml:space="preserve">Figure </w:t>
      </w:r>
      <w:r w:rsidR="00F00FC7" w:rsidRPr="007D51B1">
        <w:rPr>
          <w:szCs w:val="24"/>
        </w:rPr>
        <w:fldChar w:fldCharType="begin"/>
      </w:r>
      <w:r w:rsidR="00F00FC7" w:rsidRPr="007D51B1">
        <w:rPr>
          <w:szCs w:val="24"/>
        </w:rPr>
        <w:instrText xml:space="preserve"> SEQ Figure \* ARABIC </w:instrText>
      </w:r>
      <w:r w:rsidR="00F00FC7" w:rsidRPr="007D51B1">
        <w:rPr>
          <w:szCs w:val="24"/>
        </w:rPr>
        <w:fldChar w:fldCharType="separate"/>
      </w:r>
      <w:r w:rsidR="00932472">
        <w:rPr>
          <w:noProof/>
          <w:szCs w:val="24"/>
        </w:rPr>
        <w:t>31</w:t>
      </w:r>
      <w:r w:rsidR="00F00FC7" w:rsidRPr="007D51B1">
        <w:rPr>
          <w:noProof/>
          <w:szCs w:val="24"/>
        </w:rPr>
        <w:fldChar w:fldCharType="end"/>
      </w:r>
      <w:bookmarkEnd w:id="142"/>
      <w:r w:rsidRPr="007D51B1">
        <w:rPr>
          <w:szCs w:val="24"/>
        </w:rPr>
        <w:t>:  MS4 Progress Towards the TN Freshwater TMDL</w:t>
      </w:r>
      <w:bookmarkEnd w:id="143"/>
    </w:p>
    <w:p w14:paraId="17A8ED37" w14:textId="77777777" w:rsidR="004F2B5F" w:rsidRPr="007D51B1" w:rsidRDefault="004F2B5F" w:rsidP="004F2B5F">
      <w:pPr>
        <w:pStyle w:val="Bodytextreduced"/>
        <w:rPr>
          <w:sz w:val="24"/>
          <w:szCs w:val="24"/>
        </w:rPr>
      </w:pPr>
      <w:bookmarkStart w:id="144" w:name="_Ref283639415"/>
    </w:p>
    <w:p w14:paraId="46A1080F" w14:textId="77777777" w:rsidR="004F2B5F" w:rsidRPr="007D51B1" w:rsidRDefault="004F2B5F" w:rsidP="004F2B5F">
      <w:pPr>
        <w:pStyle w:val="Heading4"/>
        <w:rPr>
          <w:szCs w:val="24"/>
        </w:rPr>
      </w:pPr>
      <w:bookmarkStart w:id="145" w:name="_Ref409423107"/>
      <w:r w:rsidRPr="007D51B1">
        <w:rPr>
          <w:szCs w:val="24"/>
        </w:rPr>
        <w:t>Marine</w:t>
      </w:r>
      <w:bookmarkEnd w:id="144"/>
      <w:r w:rsidRPr="007D51B1">
        <w:rPr>
          <w:szCs w:val="24"/>
        </w:rPr>
        <w:t xml:space="preserve"> Reach</w:t>
      </w:r>
      <w:bookmarkEnd w:id="145"/>
    </w:p>
    <w:p w14:paraId="047CE7EB" w14:textId="77777777" w:rsidR="001B0824" w:rsidRPr="001A10E8" w:rsidRDefault="001B0824" w:rsidP="001B0824">
      <w:pPr>
        <w:pStyle w:val="Heading5"/>
        <w:keepNext/>
        <w:rPr>
          <w:rStyle w:val="Style12ptBoldItalic"/>
          <w:smallCaps/>
          <w:szCs w:val="22"/>
        </w:rPr>
      </w:pPr>
      <w:r w:rsidRPr="001A10E8">
        <w:rPr>
          <w:rStyle w:val="Style12ptBoldItalic"/>
          <w:b/>
          <w:bCs/>
          <w:i/>
          <w:iCs/>
        </w:rPr>
        <w:t>City of Jacksonville</w:t>
      </w:r>
    </w:p>
    <w:p w14:paraId="016619CC" w14:textId="6BEFAC3C" w:rsidR="001B0824" w:rsidRDefault="001B0824" w:rsidP="001B0824">
      <w:pPr>
        <w:pStyle w:val="BodyText1"/>
      </w:pPr>
      <w:r>
        <w:t>The city of Jacksonville outlined a toolbox approach in the BMAP to reduce TN discharged to the LSJR.  Stormwater projects completed include the following:</w:t>
      </w:r>
    </w:p>
    <w:p w14:paraId="4DDA0F49" w14:textId="44F85018" w:rsidR="001B0824" w:rsidRPr="001B0824" w:rsidRDefault="001B0824" w:rsidP="001B0824">
      <w:pPr>
        <w:pStyle w:val="ListBullet"/>
      </w:pPr>
      <w:r w:rsidRPr="001B0824">
        <w:t>Avenue B &amp; Zinnia Avenue Drainage Improvement - Box culvert installation completed which addressed erosion and safety issues.</w:t>
      </w:r>
    </w:p>
    <w:p w14:paraId="4189423B" w14:textId="77777777" w:rsidR="001B0824" w:rsidRPr="001B0824" w:rsidRDefault="001B0824" w:rsidP="001B0824">
      <w:pPr>
        <w:pStyle w:val="ListBullet"/>
      </w:pPr>
      <w:r w:rsidRPr="001B0824">
        <w:t>Country Creek – Completed removal of sedimentation at three roadway bridge and culvert crossings and installed rip rap to reduce erosions at three locations.</w:t>
      </w:r>
    </w:p>
    <w:p w14:paraId="49BE9BB0" w14:textId="77777777" w:rsidR="001B0824" w:rsidRPr="001B0824" w:rsidRDefault="001B0824" w:rsidP="001B0824">
      <w:pPr>
        <w:pStyle w:val="ListBullet"/>
      </w:pPr>
      <w:r w:rsidRPr="001B0824">
        <w:t>Hamilton Jersey Drainage Improvements - Installed two, 2</w:t>
      </w:r>
      <w:r w:rsidRPr="001B0824">
        <w:rPr>
          <w:vertAlign w:val="superscript"/>
        </w:rPr>
        <w:t>nd</w:t>
      </w:r>
      <w:r w:rsidRPr="001B0824">
        <w:t xml:space="preserve"> generation baffle boxes, neighborhood drainage collection system with raised inlets and perforated pipe.</w:t>
      </w:r>
    </w:p>
    <w:p w14:paraId="30678901" w14:textId="77777777" w:rsidR="001B0824" w:rsidRPr="001B0824" w:rsidRDefault="001B0824" w:rsidP="001B0824">
      <w:pPr>
        <w:pStyle w:val="ListBullet"/>
      </w:pPr>
      <w:r w:rsidRPr="001B0824">
        <w:t>Leonid Road Drainage Basin Reconstruction - Completed the redesign and construction of Leonid Road Pond.</w:t>
      </w:r>
    </w:p>
    <w:p w14:paraId="0EFFAB95" w14:textId="4690498A" w:rsidR="001B0824" w:rsidRPr="007808E0" w:rsidRDefault="001B0824" w:rsidP="001B0824">
      <w:pPr>
        <w:pStyle w:val="BodyText1"/>
      </w:pPr>
      <w:r w:rsidRPr="001B0824">
        <w:t>The Mandarin Area Drainage project is</w:t>
      </w:r>
      <w:r>
        <w:rPr>
          <w:b/>
        </w:rPr>
        <w:t xml:space="preserve"> </w:t>
      </w:r>
      <w:r>
        <w:t>ongoing and will reduce flooding in the area by replacing several roadway culvert crossings and improving the outfall.</w:t>
      </w:r>
    </w:p>
    <w:p w14:paraId="7E66FD81" w14:textId="1B3B5289" w:rsidR="001B0824" w:rsidRDefault="001B0824" w:rsidP="00E161AE">
      <w:pPr>
        <w:pStyle w:val="BodyText1"/>
      </w:pPr>
    </w:p>
    <w:p w14:paraId="0D860090" w14:textId="50184B67" w:rsidR="00E161AE" w:rsidRDefault="00C66F5C" w:rsidP="00E161AE">
      <w:pPr>
        <w:pStyle w:val="BodyText1"/>
      </w:pPr>
      <w:r w:rsidRPr="00B17CB2">
        <w:lastRenderedPageBreak/>
        <w:t xml:space="preserve">The </w:t>
      </w:r>
      <w:r>
        <w:t xml:space="preserve">first phase of </w:t>
      </w:r>
      <w:r w:rsidRPr="00B17CB2">
        <w:t xml:space="preserve">Masters Tract </w:t>
      </w:r>
      <w:r>
        <w:t>consisting of a pump station, pond and outfall was completed in August of 2015 by St. Johns County. The second phase</w:t>
      </w:r>
      <w:r w:rsidRPr="00B17CB2">
        <w:t xml:space="preserve"> </w:t>
      </w:r>
      <w:r>
        <w:t>comprised of treatment wetlands and Canal 4 improvements</w:t>
      </w:r>
      <w:r w:rsidRPr="00B17CB2">
        <w:t xml:space="preserve"> </w:t>
      </w:r>
      <w:r>
        <w:t>is currently under construction and is scheduled for completion</w:t>
      </w:r>
      <w:r w:rsidRPr="00B17CB2">
        <w:t xml:space="preserve"> </w:t>
      </w:r>
      <w:r>
        <w:t>by</w:t>
      </w:r>
      <w:r w:rsidRPr="00B17CB2">
        <w:t xml:space="preserve"> </w:t>
      </w:r>
      <w:r>
        <w:t>August</w:t>
      </w:r>
      <w:r w:rsidRPr="00B17CB2">
        <w:t xml:space="preserve"> </w:t>
      </w:r>
      <w:r>
        <w:t>2016</w:t>
      </w:r>
      <w:r w:rsidRPr="00B17CB2">
        <w:t xml:space="preserve">.  </w:t>
      </w:r>
      <w:r>
        <w:t xml:space="preserve">St. Johns County also substantially completed </w:t>
      </w:r>
      <w:r w:rsidRPr="0028043B">
        <w:t>improvements to the Deep Creek West RST facility</w:t>
      </w:r>
      <w:r>
        <w:t xml:space="preserve">.  </w:t>
      </w:r>
      <w:r w:rsidRPr="0028043B">
        <w:t xml:space="preserve">The facility is currently operational.  </w:t>
      </w:r>
    </w:p>
    <w:p w14:paraId="1EBC04B8" w14:textId="586FC2B4" w:rsidR="007932D8" w:rsidRPr="001A10E8" w:rsidRDefault="007932D8" w:rsidP="007932D8">
      <w:pPr>
        <w:pStyle w:val="Heading5"/>
        <w:keepNext/>
        <w:rPr>
          <w:rStyle w:val="Style12ptBoldItalic"/>
          <w:smallCaps/>
          <w:szCs w:val="22"/>
        </w:rPr>
      </w:pPr>
      <w:r>
        <w:rPr>
          <w:rStyle w:val="Style12ptBoldItalic"/>
          <w:b/>
          <w:bCs/>
          <w:i/>
          <w:iCs/>
        </w:rPr>
        <w:t>Clay County</w:t>
      </w:r>
    </w:p>
    <w:p w14:paraId="722AE273" w14:textId="064BFD2D" w:rsidR="007932D8" w:rsidRDefault="007932D8" w:rsidP="007932D8">
      <w:pPr>
        <w:pStyle w:val="BodyText1"/>
      </w:pPr>
      <w:r>
        <w:t xml:space="preserve">Clay County </w:t>
      </w:r>
      <w:r w:rsidR="001D1B31">
        <w:t>constructed a 0.60 acre</w:t>
      </w:r>
      <w:r w:rsidRPr="007932D8">
        <w:t xml:space="preserve"> pond to alleviate flooding in the Bear Run Subdivision.  Much on the basin that will drain to this pond did not have any form of treatment prior to this effort.</w:t>
      </w:r>
      <w:r>
        <w:t xml:space="preserve">  </w:t>
      </w:r>
      <w:r w:rsidRPr="007932D8">
        <w:t>Clay County paved tw</w:t>
      </w:r>
      <w:r>
        <w:t>o dirt roads for a total of two</w:t>
      </w:r>
      <w:r w:rsidRPr="007932D8">
        <w:t xml:space="preserve"> miles.  </w:t>
      </w:r>
      <w:r>
        <w:t>In addition, t</w:t>
      </w:r>
      <w:r w:rsidRPr="00BA212E">
        <w:t xml:space="preserve">he established water quality trading mechanism with Clay County Utility </w:t>
      </w:r>
      <w:r>
        <w:t>Authority</w:t>
      </w:r>
      <w:r w:rsidR="00577E20">
        <w:t xml:space="preserve"> (CCUA)</w:t>
      </w:r>
      <w:r>
        <w:t xml:space="preserve"> has continued for 2015</w:t>
      </w:r>
      <w:r w:rsidRPr="00BA212E">
        <w:t xml:space="preserve"> (an Interlocal Agreement executed in September 2009).</w:t>
      </w:r>
    </w:p>
    <w:p w14:paraId="3C3B6020" w14:textId="77777777" w:rsidR="007932D8" w:rsidRPr="00ED7409" w:rsidRDefault="007932D8" w:rsidP="007932D8">
      <w:pPr>
        <w:pStyle w:val="Heading5"/>
        <w:rPr>
          <w:rStyle w:val="Style12ptBoldItalic"/>
          <w:smallCaps/>
          <w:szCs w:val="22"/>
        </w:rPr>
      </w:pPr>
      <w:r w:rsidRPr="001A10E8">
        <w:rPr>
          <w:rStyle w:val="Style12ptBoldItalic"/>
          <w:b/>
          <w:bCs/>
          <w:i/>
          <w:iCs/>
        </w:rPr>
        <w:t>St. Johns Count</w:t>
      </w:r>
      <w:r w:rsidRPr="00ED7409">
        <w:rPr>
          <w:rStyle w:val="Style12ptBoldItalic"/>
          <w:b/>
          <w:bCs/>
          <w:i/>
          <w:iCs/>
        </w:rPr>
        <w:t>y</w:t>
      </w:r>
    </w:p>
    <w:p w14:paraId="49CF995D" w14:textId="3A991744" w:rsidR="007932D8" w:rsidRPr="007932D8" w:rsidRDefault="000C4973" w:rsidP="007932D8">
      <w:pPr>
        <w:pStyle w:val="BodyText1"/>
      </w:pPr>
      <w:r>
        <w:t xml:space="preserve">St. Johns </w:t>
      </w:r>
      <w:r w:rsidR="007932D8" w:rsidRPr="007932D8">
        <w:t>County had success in completing construction of large regional stormwater treatment</w:t>
      </w:r>
      <w:r w:rsidR="005915BD">
        <w:t xml:space="preserve"> (RST)</w:t>
      </w:r>
      <w:r w:rsidR="007932D8" w:rsidRPr="007932D8">
        <w:t xml:space="preserve"> projects. The </w:t>
      </w:r>
      <w:r>
        <w:t>c</w:t>
      </w:r>
      <w:r w:rsidR="007932D8" w:rsidRPr="007932D8">
        <w:t>ounty continued collaborating with the SJRWMD to identify regional projects, evaluate their effectiveness, and assist with grant funding.  These reg</w:t>
      </w:r>
      <w:r w:rsidR="001D1B31">
        <w:t>ional projects have helped the c</w:t>
      </w:r>
      <w:r w:rsidR="007932D8" w:rsidRPr="007932D8">
        <w:t>ounty work towards meeting their Algal Initiative load reduction requirements.</w:t>
      </w:r>
    </w:p>
    <w:p w14:paraId="323D18BB" w14:textId="68D047F0" w:rsidR="004F2B5F" w:rsidRPr="007D51B1" w:rsidRDefault="004F2B5F" w:rsidP="004F2B5F">
      <w:pPr>
        <w:pStyle w:val="Heading5"/>
        <w:keepNext/>
        <w:rPr>
          <w:rStyle w:val="Style12ptBoldItalic"/>
          <w:smallCaps/>
          <w:szCs w:val="24"/>
        </w:rPr>
      </w:pPr>
      <w:r w:rsidRPr="007D51B1">
        <w:rPr>
          <w:rStyle w:val="Style12ptBoldItalic"/>
          <w:b/>
          <w:bCs/>
          <w:i/>
          <w:iCs/>
          <w:szCs w:val="24"/>
        </w:rPr>
        <w:t>MS4 Progress Towards Meeting the Marine TMDLs</w:t>
      </w:r>
    </w:p>
    <w:p w14:paraId="6CEA8676" w14:textId="0F5B34F9" w:rsidR="004F2B5F" w:rsidRPr="007D51B1" w:rsidRDefault="004F2B5F" w:rsidP="004F2B5F">
      <w:pPr>
        <w:pStyle w:val="BodyText1"/>
        <w:rPr>
          <w:szCs w:val="24"/>
        </w:rPr>
      </w:pPr>
      <w:r w:rsidRPr="007D51B1">
        <w:rPr>
          <w:szCs w:val="24"/>
        </w:rPr>
        <w:fldChar w:fldCharType="begin"/>
      </w:r>
      <w:r w:rsidRPr="007D51B1">
        <w:rPr>
          <w:szCs w:val="24"/>
        </w:rPr>
        <w:instrText xml:space="preserve"> REF _Ref246406816 \h  \* MERGEFORMAT </w:instrText>
      </w:r>
      <w:r w:rsidRPr="007D51B1">
        <w:rPr>
          <w:szCs w:val="24"/>
        </w:rPr>
      </w:r>
      <w:r w:rsidRPr="007D51B1">
        <w:rPr>
          <w:szCs w:val="24"/>
        </w:rPr>
        <w:fldChar w:fldCharType="separate"/>
      </w:r>
      <w:r w:rsidR="00932472" w:rsidRPr="00391605">
        <w:rPr>
          <w:b/>
          <w:szCs w:val="24"/>
        </w:rPr>
        <w:t xml:space="preserve">Figure </w:t>
      </w:r>
      <w:r w:rsidR="00932472" w:rsidRPr="00391605">
        <w:rPr>
          <w:b/>
          <w:noProof/>
          <w:szCs w:val="24"/>
        </w:rPr>
        <w:t>32</w:t>
      </w:r>
      <w:r w:rsidRPr="007D51B1">
        <w:rPr>
          <w:szCs w:val="24"/>
        </w:rPr>
        <w:fldChar w:fldCharType="end"/>
      </w:r>
      <w:r w:rsidRPr="007D51B1">
        <w:rPr>
          <w:szCs w:val="24"/>
        </w:rPr>
        <w:t xml:space="preserve"> shows the progress made towards meeting the MS4 portion of the marine TN TMDL.  The first bar in the figure shows the starting load for the marine MS4s from the BMAP.  The second bar shows the estimated </w:t>
      </w:r>
      <w:r w:rsidR="00962E6F">
        <w:rPr>
          <w:szCs w:val="24"/>
        </w:rPr>
        <w:t>2015</w:t>
      </w:r>
      <w:r w:rsidRPr="007D51B1">
        <w:rPr>
          <w:szCs w:val="24"/>
        </w:rPr>
        <w:t xml:space="preserve"> load based on all completed marine MS4 projects (from the BMAP; 2009, 2010, 2011, 2012, 2013</w:t>
      </w:r>
      <w:r w:rsidR="00962E6F">
        <w:rPr>
          <w:szCs w:val="24"/>
        </w:rPr>
        <w:t>, and 2014</w:t>
      </w:r>
      <w:r w:rsidRPr="007D51B1">
        <w:rPr>
          <w:szCs w:val="24"/>
        </w:rPr>
        <w:t xml:space="preserve"> Progress Reports; and those listed above).  The third bar indicates the total allocation allowed for the MS4s in the marine reach of the river.  Based on completed projects, 45% of the TN required reductions have been achieved.</w:t>
      </w:r>
    </w:p>
    <w:p w14:paraId="7C355679" w14:textId="77777777" w:rsidR="004F2B5F" w:rsidRPr="007D51B1" w:rsidRDefault="004F2B5F" w:rsidP="004F2B5F">
      <w:pPr>
        <w:pStyle w:val="Bodytextreduced"/>
        <w:rPr>
          <w:rStyle w:val="Style12ptBoldItalic"/>
          <w:b w:val="0"/>
          <w:bCs w:val="0"/>
          <w:i w:val="0"/>
          <w:iCs w:val="0"/>
          <w:szCs w:val="24"/>
        </w:rPr>
      </w:pPr>
    </w:p>
    <w:p w14:paraId="254358AB" w14:textId="77777777" w:rsidR="004F2B5F" w:rsidRPr="007D51B1" w:rsidRDefault="004F2B5F" w:rsidP="004F2B5F">
      <w:pPr>
        <w:pStyle w:val="Bodytextreduced"/>
        <w:rPr>
          <w:rStyle w:val="Style12ptBoldItalic"/>
          <w:b w:val="0"/>
          <w:bCs w:val="0"/>
          <w:i w:val="0"/>
          <w:iCs w:val="0"/>
          <w:smallCaps/>
          <w:szCs w:val="24"/>
        </w:rPr>
      </w:pPr>
    </w:p>
    <w:p w14:paraId="23AD6393" w14:textId="339DEBD3" w:rsidR="004F2B5F" w:rsidRPr="007D51B1" w:rsidRDefault="00962E6F" w:rsidP="004F2B5F">
      <w:pPr>
        <w:jc w:val="center"/>
        <w:rPr>
          <w:rFonts w:ascii="Times New Roman" w:hAnsi="Times New Roman"/>
          <w:sz w:val="24"/>
          <w:szCs w:val="24"/>
        </w:rPr>
      </w:pPr>
      <w:r>
        <w:rPr>
          <w:rFonts w:ascii="Times New Roman" w:hAnsi="Times New Roman"/>
          <w:noProof/>
          <w:sz w:val="24"/>
          <w:szCs w:val="24"/>
        </w:rPr>
        <w:lastRenderedPageBreak/>
        <w:drawing>
          <wp:inline distT="0" distB="0" distL="0" distR="0" wp14:anchorId="0AD3BC5F" wp14:editId="0E9816DD">
            <wp:extent cx="4608830" cy="2755900"/>
            <wp:effectExtent l="0" t="0" r="1270" b="6350"/>
            <wp:docPr id="31" name="Picture 31" descr="MS4 PROGRESS TOWARDS THE TN MARINE TMD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4608830" cy="2755900"/>
                    </a:xfrm>
                    <a:prstGeom prst="rect">
                      <a:avLst/>
                    </a:prstGeom>
                    <a:noFill/>
                  </pic:spPr>
                </pic:pic>
              </a:graphicData>
            </a:graphic>
          </wp:inline>
        </w:drawing>
      </w:r>
    </w:p>
    <w:p w14:paraId="4DD1D4DE" w14:textId="77777777" w:rsidR="004F2B5F" w:rsidRPr="007D51B1" w:rsidRDefault="004F2B5F" w:rsidP="004F2B5F">
      <w:pPr>
        <w:pStyle w:val="Figure"/>
        <w:rPr>
          <w:szCs w:val="24"/>
        </w:rPr>
      </w:pPr>
      <w:bookmarkStart w:id="146" w:name="_Ref246406816"/>
      <w:bookmarkStart w:id="147" w:name="_Toc443573459"/>
      <w:r w:rsidRPr="007D51B1">
        <w:rPr>
          <w:szCs w:val="24"/>
        </w:rPr>
        <w:t xml:space="preserve">Figure </w:t>
      </w:r>
      <w:r w:rsidR="00F00FC7" w:rsidRPr="007D51B1">
        <w:rPr>
          <w:szCs w:val="24"/>
        </w:rPr>
        <w:fldChar w:fldCharType="begin"/>
      </w:r>
      <w:r w:rsidR="00F00FC7" w:rsidRPr="007D51B1">
        <w:rPr>
          <w:szCs w:val="24"/>
        </w:rPr>
        <w:instrText xml:space="preserve"> SEQ Figure \* ARABIC </w:instrText>
      </w:r>
      <w:r w:rsidR="00F00FC7" w:rsidRPr="007D51B1">
        <w:rPr>
          <w:szCs w:val="24"/>
        </w:rPr>
        <w:fldChar w:fldCharType="separate"/>
      </w:r>
      <w:r w:rsidR="00932472">
        <w:rPr>
          <w:noProof/>
          <w:szCs w:val="24"/>
        </w:rPr>
        <w:t>32</w:t>
      </w:r>
      <w:r w:rsidR="00F00FC7" w:rsidRPr="007D51B1">
        <w:rPr>
          <w:noProof/>
          <w:szCs w:val="24"/>
        </w:rPr>
        <w:fldChar w:fldCharType="end"/>
      </w:r>
      <w:bookmarkEnd w:id="146"/>
      <w:r w:rsidRPr="007D51B1">
        <w:rPr>
          <w:szCs w:val="24"/>
        </w:rPr>
        <w:t>:  MS4 Progress Towards the TN Marine TMDL</w:t>
      </w:r>
      <w:bookmarkEnd w:id="147"/>
    </w:p>
    <w:p w14:paraId="05E03A05" w14:textId="77777777" w:rsidR="004F2B5F" w:rsidRPr="007D51B1" w:rsidRDefault="004F2B5F" w:rsidP="004F2B5F">
      <w:pPr>
        <w:pStyle w:val="Bodytextreduced"/>
        <w:rPr>
          <w:sz w:val="24"/>
          <w:szCs w:val="24"/>
        </w:rPr>
      </w:pPr>
    </w:p>
    <w:p w14:paraId="5AE6CBAF" w14:textId="77777777" w:rsidR="004F2B5F" w:rsidRPr="007D51B1" w:rsidRDefault="004F2B5F" w:rsidP="004F2B5F">
      <w:pPr>
        <w:pStyle w:val="Heading4"/>
        <w:rPr>
          <w:szCs w:val="24"/>
        </w:rPr>
      </w:pPr>
      <w:r w:rsidRPr="007D51B1">
        <w:rPr>
          <w:szCs w:val="24"/>
        </w:rPr>
        <w:t>Project Implementation Status</w:t>
      </w:r>
    </w:p>
    <w:p w14:paraId="6320EFB5" w14:textId="19BC22C4" w:rsidR="004F2B5F" w:rsidRPr="007D51B1" w:rsidRDefault="004F2B5F" w:rsidP="004F2B5F">
      <w:pPr>
        <w:pStyle w:val="BodyText1"/>
        <w:rPr>
          <w:szCs w:val="24"/>
        </w:rPr>
      </w:pPr>
      <w:r w:rsidRPr="007D51B1">
        <w:rPr>
          <w:szCs w:val="24"/>
        </w:rPr>
        <w:t xml:space="preserve">The section above described all the activities that were under way during the past year, including efforts that are not yet complete or are ongoing, such as public education.  The MS4 projects that were completed during the last year and their associated load reductions are shown in </w:t>
      </w:r>
      <w:r w:rsidRPr="007D51B1">
        <w:rPr>
          <w:szCs w:val="24"/>
        </w:rPr>
        <w:fldChar w:fldCharType="begin"/>
      </w:r>
      <w:r w:rsidRPr="007D51B1">
        <w:rPr>
          <w:szCs w:val="24"/>
        </w:rPr>
        <w:instrText xml:space="preserve"> REF _Ref246325579 \h  \* MERGEFORMAT </w:instrText>
      </w:r>
      <w:r w:rsidRPr="007D51B1">
        <w:rPr>
          <w:szCs w:val="24"/>
        </w:rPr>
      </w:r>
      <w:r w:rsidRPr="007D51B1">
        <w:rPr>
          <w:szCs w:val="24"/>
        </w:rPr>
        <w:fldChar w:fldCharType="separate"/>
      </w:r>
      <w:r w:rsidR="00932472" w:rsidRPr="00391605">
        <w:rPr>
          <w:b/>
          <w:szCs w:val="24"/>
        </w:rPr>
        <w:t xml:space="preserve">Table </w:t>
      </w:r>
      <w:r w:rsidR="00932472" w:rsidRPr="00391605">
        <w:rPr>
          <w:b/>
          <w:noProof/>
          <w:szCs w:val="24"/>
        </w:rPr>
        <w:t>9</w:t>
      </w:r>
      <w:r w:rsidRPr="007D51B1">
        <w:rPr>
          <w:szCs w:val="24"/>
        </w:rPr>
        <w:fldChar w:fldCharType="end"/>
      </w:r>
      <w:r w:rsidRPr="007D51B1">
        <w:rPr>
          <w:szCs w:val="24"/>
        </w:rPr>
        <w:t xml:space="preserve"> for the marine reach.  The MS4s in the freshwater reach have met the required TN and TP reductions; therefore, no additional projects were completed during the reporting period.</w:t>
      </w:r>
    </w:p>
    <w:p w14:paraId="0198EB9E" w14:textId="77777777" w:rsidR="004F2B5F" w:rsidRPr="007D51B1" w:rsidRDefault="004F2B5F" w:rsidP="004F2B5F">
      <w:pPr>
        <w:pStyle w:val="Table"/>
        <w:keepNext/>
        <w:keepLines/>
        <w:rPr>
          <w:szCs w:val="24"/>
        </w:rPr>
      </w:pPr>
      <w:bookmarkStart w:id="148" w:name="_Ref221097116"/>
      <w:bookmarkStart w:id="149" w:name="_Ref246325579"/>
      <w:bookmarkStart w:id="150" w:name="_Toc442446258"/>
      <w:r w:rsidRPr="007D51B1">
        <w:rPr>
          <w:szCs w:val="24"/>
        </w:rPr>
        <w:t xml:space="preserve">Table </w:t>
      </w:r>
      <w:r w:rsidR="00F00FC7" w:rsidRPr="007D51B1">
        <w:rPr>
          <w:szCs w:val="24"/>
        </w:rPr>
        <w:fldChar w:fldCharType="begin"/>
      </w:r>
      <w:r w:rsidR="00F00FC7" w:rsidRPr="007D51B1">
        <w:rPr>
          <w:szCs w:val="24"/>
        </w:rPr>
        <w:instrText xml:space="preserve"> SEQ Table \* ARABIC </w:instrText>
      </w:r>
      <w:r w:rsidR="00F00FC7" w:rsidRPr="007D51B1">
        <w:rPr>
          <w:szCs w:val="24"/>
        </w:rPr>
        <w:fldChar w:fldCharType="separate"/>
      </w:r>
      <w:r w:rsidR="00932472">
        <w:rPr>
          <w:noProof/>
          <w:szCs w:val="24"/>
        </w:rPr>
        <w:t>9</w:t>
      </w:r>
      <w:r w:rsidR="00F00FC7" w:rsidRPr="007D51B1">
        <w:rPr>
          <w:noProof/>
          <w:szCs w:val="24"/>
        </w:rPr>
        <w:fldChar w:fldCharType="end"/>
      </w:r>
      <w:bookmarkEnd w:id="148"/>
      <w:bookmarkEnd w:id="149"/>
      <w:r w:rsidRPr="007D51B1">
        <w:rPr>
          <w:szCs w:val="24"/>
        </w:rPr>
        <w:t>:  MS4 Projects Completed in the Marine Reach in 2015</w:t>
      </w:r>
      <w:bookmarkEnd w:id="150"/>
    </w:p>
    <w:p w14:paraId="5920A6F4" w14:textId="77777777" w:rsidR="004F2B5F" w:rsidRPr="00CA68EA" w:rsidRDefault="004F2B5F" w:rsidP="004F2B5F">
      <w:pPr>
        <w:pStyle w:val="Bodytextreduced"/>
        <w:rPr>
          <w:szCs w:val="16"/>
        </w:rPr>
      </w:pPr>
      <w:r w:rsidRPr="00CA68EA">
        <w:rPr>
          <w:szCs w:val="16"/>
        </w:rPr>
        <w:t>N/A = Not applicable</w:t>
      </w:r>
    </w:p>
    <w:tbl>
      <w:tblPr>
        <w:tblW w:w="10215"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1818"/>
        <w:gridCol w:w="990"/>
        <w:gridCol w:w="5016"/>
        <w:gridCol w:w="2391"/>
      </w:tblGrid>
      <w:tr w:rsidR="004F2B5F" w:rsidRPr="007D51B1" w14:paraId="0FF54D02" w14:textId="77777777" w:rsidTr="00F51037">
        <w:trPr>
          <w:tblHeader/>
          <w:jc w:val="center"/>
        </w:trPr>
        <w:tc>
          <w:tcPr>
            <w:tcW w:w="1818" w:type="dxa"/>
            <w:shd w:val="clear" w:color="auto" w:fill="C6D9F1"/>
            <w:vAlign w:val="bottom"/>
          </w:tcPr>
          <w:p w14:paraId="54B1B9FA" w14:textId="77777777" w:rsidR="004F2B5F" w:rsidRPr="00F51037" w:rsidRDefault="004F2B5F" w:rsidP="00F00FC7">
            <w:pPr>
              <w:pStyle w:val="Tablecolumnheader"/>
              <w:rPr>
                <w:szCs w:val="20"/>
              </w:rPr>
            </w:pPr>
            <w:r w:rsidRPr="00F51037">
              <w:rPr>
                <w:szCs w:val="20"/>
              </w:rPr>
              <w:t>Entity</w:t>
            </w:r>
          </w:p>
        </w:tc>
        <w:tc>
          <w:tcPr>
            <w:tcW w:w="990" w:type="dxa"/>
            <w:shd w:val="clear" w:color="auto" w:fill="C6D9F1"/>
            <w:vAlign w:val="bottom"/>
          </w:tcPr>
          <w:p w14:paraId="413895C5" w14:textId="77777777" w:rsidR="004F2B5F" w:rsidRPr="00F51037" w:rsidRDefault="004F2B5F" w:rsidP="00F00FC7">
            <w:pPr>
              <w:pStyle w:val="Tablecolumnheader"/>
              <w:rPr>
                <w:szCs w:val="20"/>
              </w:rPr>
            </w:pPr>
            <w:r w:rsidRPr="00F51037">
              <w:rPr>
                <w:szCs w:val="20"/>
              </w:rPr>
              <w:t>Project Number</w:t>
            </w:r>
          </w:p>
        </w:tc>
        <w:tc>
          <w:tcPr>
            <w:tcW w:w="5016" w:type="dxa"/>
            <w:shd w:val="clear" w:color="auto" w:fill="C6D9F1"/>
            <w:vAlign w:val="bottom"/>
          </w:tcPr>
          <w:p w14:paraId="32D67A43" w14:textId="77777777" w:rsidR="004F2B5F" w:rsidRPr="00F51037" w:rsidRDefault="004F2B5F" w:rsidP="00F00FC7">
            <w:pPr>
              <w:pStyle w:val="Tablecolumnheader"/>
              <w:rPr>
                <w:szCs w:val="20"/>
              </w:rPr>
            </w:pPr>
            <w:r w:rsidRPr="00F51037">
              <w:rPr>
                <w:szCs w:val="20"/>
              </w:rPr>
              <w:t>Description</w:t>
            </w:r>
          </w:p>
        </w:tc>
        <w:tc>
          <w:tcPr>
            <w:tcW w:w="2391" w:type="dxa"/>
            <w:shd w:val="clear" w:color="auto" w:fill="C6D9F1"/>
            <w:vAlign w:val="bottom"/>
          </w:tcPr>
          <w:p w14:paraId="691D320E" w14:textId="77777777" w:rsidR="004F2B5F" w:rsidRPr="00F51037" w:rsidRDefault="004F2B5F" w:rsidP="00F00FC7">
            <w:pPr>
              <w:pStyle w:val="Tablecolumnheader"/>
              <w:rPr>
                <w:szCs w:val="20"/>
              </w:rPr>
            </w:pPr>
            <w:r w:rsidRPr="00F51037">
              <w:rPr>
                <w:szCs w:val="20"/>
              </w:rPr>
              <w:t xml:space="preserve">TN Project Reduction </w:t>
            </w:r>
          </w:p>
          <w:p w14:paraId="20163B7F" w14:textId="77777777" w:rsidR="004F2B5F" w:rsidRPr="00F51037" w:rsidRDefault="004F2B5F" w:rsidP="00F00FC7">
            <w:pPr>
              <w:pStyle w:val="Tablecolumnheader"/>
              <w:rPr>
                <w:szCs w:val="20"/>
              </w:rPr>
            </w:pPr>
            <w:r w:rsidRPr="00F51037">
              <w:rPr>
                <w:szCs w:val="20"/>
              </w:rPr>
              <w:t>(kg/yr)</w:t>
            </w:r>
          </w:p>
        </w:tc>
      </w:tr>
      <w:tr w:rsidR="004F2B5F" w:rsidRPr="007D51B1" w14:paraId="51B28A47" w14:textId="77777777" w:rsidTr="00F00FC7">
        <w:trPr>
          <w:cantSplit/>
          <w:trHeight w:val="288"/>
          <w:jc w:val="center"/>
        </w:trPr>
        <w:tc>
          <w:tcPr>
            <w:tcW w:w="1818" w:type="dxa"/>
            <w:vAlign w:val="center"/>
          </w:tcPr>
          <w:p w14:paraId="5097FF59" w14:textId="33D19A6C" w:rsidR="004F2B5F" w:rsidRPr="00C6677A" w:rsidRDefault="00C002DB" w:rsidP="00F00FC7">
            <w:pPr>
              <w:pStyle w:val="TableText"/>
              <w:rPr>
                <w:b/>
              </w:rPr>
            </w:pPr>
            <w:r w:rsidRPr="00C6677A">
              <w:rPr>
                <w:b/>
              </w:rPr>
              <w:t>St. Johns County</w:t>
            </w:r>
          </w:p>
        </w:tc>
        <w:tc>
          <w:tcPr>
            <w:tcW w:w="990" w:type="dxa"/>
            <w:vAlign w:val="center"/>
          </w:tcPr>
          <w:p w14:paraId="722BC6F4" w14:textId="0B1DFB4E" w:rsidR="004F2B5F" w:rsidRPr="00C6677A" w:rsidRDefault="00C002DB" w:rsidP="00F00FC7">
            <w:pPr>
              <w:pStyle w:val="TableText"/>
            </w:pPr>
            <w:r w:rsidRPr="00C6677A">
              <w:t>SJC-17</w:t>
            </w:r>
          </w:p>
        </w:tc>
        <w:tc>
          <w:tcPr>
            <w:tcW w:w="5016" w:type="dxa"/>
            <w:vAlign w:val="center"/>
          </w:tcPr>
          <w:p w14:paraId="147C85BD" w14:textId="1D49CC92" w:rsidR="004F2B5F" w:rsidRPr="00C6677A" w:rsidRDefault="00C002DB" w:rsidP="00F00FC7">
            <w:pPr>
              <w:pStyle w:val="TableText"/>
              <w:rPr>
                <w:color w:val="000000"/>
              </w:rPr>
            </w:pPr>
            <w:r w:rsidRPr="00C6677A">
              <w:t>Algal Initiative – Masters Tract RST Facility*</w:t>
            </w:r>
          </w:p>
        </w:tc>
        <w:tc>
          <w:tcPr>
            <w:tcW w:w="2391" w:type="dxa"/>
            <w:vAlign w:val="center"/>
          </w:tcPr>
          <w:p w14:paraId="08236A52" w14:textId="797126F1" w:rsidR="004F2B5F" w:rsidRPr="00C6677A" w:rsidRDefault="00C6677A" w:rsidP="00F00FC7">
            <w:pPr>
              <w:pStyle w:val="TableText"/>
              <w:rPr>
                <w:color w:val="000000"/>
              </w:rPr>
            </w:pPr>
            <w:r w:rsidRPr="00C6677A">
              <w:rPr>
                <w:color w:val="000000"/>
              </w:rPr>
              <w:t>1,868</w:t>
            </w:r>
          </w:p>
        </w:tc>
      </w:tr>
      <w:tr w:rsidR="004F2B5F" w:rsidRPr="007D51B1" w14:paraId="6C022234" w14:textId="77777777" w:rsidTr="00F00FC7">
        <w:trPr>
          <w:cantSplit/>
          <w:trHeight w:val="288"/>
          <w:jc w:val="center"/>
        </w:trPr>
        <w:tc>
          <w:tcPr>
            <w:tcW w:w="1818" w:type="dxa"/>
            <w:vAlign w:val="center"/>
          </w:tcPr>
          <w:p w14:paraId="496FB25D" w14:textId="727E6898" w:rsidR="004F2B5F" w:rsidRPr="00C6677A" w:rsidRDefault="00C002DB" w:rsidP="00F00FC7">
            <w:pPr>
              <w:pStyle w:val="TableText"/>
              <w:rPr>
                <w:b/>
              </w:rPr>
            </w:pPr>
            <w:r w:rsidRPr="00C6677A">
              <w:rPr>
                <w:b/>
              </w:rPr>
              <w:t>St. Johns County</w:t>
            </w:r>
          </w:p>
        </w:tc>
        <w:tc>
          <w:tcPr>
            <w:tcW w:w="990" w:type="dxa"/>
            <w:vAlign w:val="center"/>
          </w:tcPr>
          <w:p w14:paraId="5D1A7B31" w14:textId="0019A292" w:rsidR="004F2B5F" w:rsidRPr="007932D8" w:rsidRDefault="00C002DB" w:rsidP="00F00FC7">
            <w:pPr>
              <w:pStyle w:val="TableText"/>
            </w:pPr>
            <w:r w:rsidRPr="007932D8">
              <w:t>SJC-29</w:t>
            </w:r>
          </w:p>
        </w:tc>
        <w:tc>
          <w:tcPr>
            <w:tcW w:w="5016" w:type="dxa"/>
            <w:vAlign w:val="center"/>
          </w:tcPr>
          <w:p w14:paraId="5BF4E5BC" w14:textId="1317C8CC" w:rsidR="004F2B5F" w:rsidRPr="00C6677A" w:rsidRDefault="00C6677A" w:rsidP="00F00FC7">
            <w:pPr>
              <w:pStyle w:val="TableText"/>
              <w:rPr>
                <w:color w:val="000000"/>
              </w:rPr>
            </w:pPr>
            <w:r w:rsidRPr="00C6677A">
              <w:t>Deep Creek West RST Improvements**</w:t>
            </w:r>
          </w:p>
        </w:tc>
        <w:tc>
          <w:tcPr>
            <w:tcW w:w="2391" w:type="dxa"/>
            <w:vAlign w:val="center"/>
          </w:tcPr>
          <w:p w14:paraId="5D1E3C74" w14:textId="5D875481" w:rsidR="004F2B5F" w:rsidRPr="00C6677A" w:rsidRDefault="00C6677A" w:rsidP="00F00FC7">
            <w:pPr>
              <w:pStyle w:val="TableText"/>
              <w:rPr>
                <w:color w:val="000000"/>
              </w:rPr>
            </w:pPr>
            <w:r w:rsidRPr="00C6677A">
              <w:rPr>
                <w:color w:val="000000"/>
              </w:rPr>
              <w:t>2,052</w:t>
            </w:r>
          </w:p>
        </w:tc>
      </w:tr>
      <w:tr w:rsidR="004F2B5F" w:rsidRPr="007D51B1" w14:paraId="5C93D223" w14:textId="77777777" w:rsidTr="00F00FC7">
        <w:trPr>
          <w:cantSplit/>
          <w:trHeight w:val="288"/>
          <w:jc w:val="center"/>
        </w:trPr>
        <w:tc>
          <w:tcPr>
            <w:tcW w:w="1818" w:type="dxa"/>
            <w:shd w:val="clear" w:color="auto" w:fill="FFFF99"/>
            <w:vAlign w:val="center"/>
          </w:tcPr>
          <w:p w14:paraId="4E4775D1" w14:textId="77777777" w:rsidR="004F2B5F" w:rsidRPr="00F51037" w:rsidRDefault="004F2B5F" w:rsidP="00F00FC7">
            <w:pPr>
              <w:pStyle w:val="TableText"/>
            </w:pPr>
            <w:r w:rsidRPr="00F51037">
              <w:rPr>
                <w:b/>
              </w:rPr>
              <w:t>Total</w:t>
            </w:r>
          </w:p>
        </w:tc>
        <w:tc>
          <w:tcPr>
            <w:tcW w:w="990" w:type="dxa"/>
            <w:shd w:val="clear" w:color="auto" w:fill="FFFF99"/>
            <w:vAlign w:val="center"/>
          </w:tcPr>
          <w:p w14:paraId="267FB529" w14:textId="77777777" w:rsidR="004F2B5F" w:rsidRPr="00F51037" w:rsidRDefault="004F2B5F" w:rsidP="00F00FC7">
            <w:pPr>
              <w:pStyle w:val="TableText"/>
              <w:rPr>
                <w:b/>
              </w:rPr>
            </w:pPr>
            <w:r w:rsidRPr="00F51037">
              <w:rPr>
                <w:b/>
              </w:rPr>
              <w:t>N/A</w:t>
            </w:r>
          </w:p>
        </w:tc>
        <w:tc>
          <w:tcPr>
            <w:tcW w:w="5016" w:type="dxa"/>
            <w:shd w:val="clear" w:color="auto" w:fill="FFFF99"/>
            <w:vAlign w:val="center"/>
          </w:tcPr>
          <w:p w14:paraId="0C559E65" w14:textId="77777777" w:rsidR="004F2B5F" w:rsidRPr="00F51037" w:rsidRDefault="004F2B5F" w:rsidP="00F00FC7">
            <w:pPr>
              <w:pStyle w:val="TableText"/>
              <w:rPr>
                <w:b/>
              </w:rPr>
            </w:pPr>
            <w:r w:rsidRPr="00F51037">
              <w:rPr>
                <w:b/>
              </w:rPr>
              <w:t>N/A</w:t>
            </w:r>
          </w:p>
        </w:tc>
        <w:tc>
          <w:tcPr>
            <w:tcW w:w="2391" w:type="dxa"/>
            <w:shd w:val="clear" w:color="auto" w:fill="FFFF99"/>
            <w:vAlign w:val="center"/>
          </w:tcPr>
          <w:p w14:paraId="4BAA3A85" w14:textId="4E6A1784" w:rsidR="004F2B5F" w:rsidRPr="00F51037" w:rsidRDefault="00C6677A" w:rsidP="00F00FC7">
            <w:pPr>
              <w:pStyle w:val="TableText"/>
              <w:rPr>
                <w:b/>
              </w:rPr>
            </w:pPr>
            <w:r>
              <w:rPr>
                <w:b/>
              </w:rPr>
              <w:t>4920</w:t>
            </w:r>
          </w:p>
        </w:tc>
      </w:tr>
    </w:tbl>
    <w:p w14:paraId="2DF1700B" w14:textId="77777777" w:rsidR="004F2B5F" w:rsidRPr="007D51B1" w:rsidRDefault="004F2B5F" w:rsidP="004F2B5F">
      <w:pPr>
        <w:jc w:val="left"/>
        <w:rPr>
          <w:rFonts w:ascii="Times New Roman" w:hAnsi="Times New Roman"/>
          <w:b/>
          <w:bCs/>
          <w:i/>
          <w:smallCaps/>
          <w:sz w:val="24"/>
          <w:szCs w:val="24"/>
        </w:rPr>
      </w:pPr>
      <w:bookmarkStart w:id="151" w:name="_Toc381261116"/>
    </w:p>
    <w:p w14:paraId="22641BFB" w14:textId="77777777" w:rsidR="004F2B5F" w:rsidRPr="007D51B1" w:rsidRDefault="004F2B5F" w:rsidP="004F2B5F">
      <w:pPr>
        <w:pStyle w:val="Heading3"/>
        <w:rPr>
          <w:rFonts w:cs="Times New Roman"/>
        </w:rPr>
      </w:pPr>
      <w:bookmarkStart w:id="152" w:name="_Toc443571978"/>
      <w:r w:rsidRPr="007D51B1">
        <w:rPr>
          <w:rFonts w:cs="Times New Roman"/>
        </w:rPr>
        <w:t>Urban Stormwater</w:t>
      </w:r>
      <w:bookmarkEnd w:id="151"/>
      <w:bookmarkEnd w:id="152"/>
    </w:p>
    <w:p w14:paraId="759238AF" w14:textId="77777777" w:rsidR="004F2B5F" w:rsidRPr="007D51B1" w:rsidRDefault="004F2B5F" w:rsidP="004F2B5F">
      <w:pPr>
        <w:pStyle w:val="Heading4"/>
        <w:rPr>
          <w:szCs w:val="24"/>
        </w:rPr>
      </w:pPr>
      <w:r w:rsidRPr="007D51B1">
        <w:rPr>
          <w:szCs w:val="24"/>
        </w:rPr>
        <w:t>Freshwater Reach</w:t>
      </w:r>
    </w:p>
    <w:p w14:paraId="26A001B8" w14:textId="77777777" w:rsidR="000F1DCD" w:rsidRPr="001A10E8" w:rsidRDefault="000F1DCD" w:rsidP="000F1DCD">
      <w:pPr>
        <w:pStyle w:val="Heading5"/>
        <w:rPr>
          <w:rStyle w:val="Style12ptBoldItalic"/>
        </w:rPr>
      </w:pPr>
      <w:r w:rsidRPr="001A10E8">
        <w:rPr>
          <w:rStyle w:val="Style12ptBoldItalic"/>
          <w:b/>
          <w:bCs/>
          <w:i/>
          <w:iCs/>
        </w:rPr>
        <w:t>Clay County</w:t>
      </w:r>
    </w:p>
    <w:p w14:paraId="636EC7CF" w14:textId="618E6F73" w:rsidR="000F1DCD" w:rsidRDefault="000F1DCD" w:rsidP="000F1DCD">
      <w:pPr>
        <w:pStyle w:val="BodyText1"/>
      </w:pPr>
      <w:r w:rsidRPr="000959CD">
        <w:t>Clay County continued with the established water quality trading mechanism with CCUA (an interlocal agreement was executed in September 2009)</w:t>
      </w:r>
      <w:r>
        <w:t xml:space="preserve"> (Project CC-6)</w:t>
      </w:r>
      <w:r w:rsidRPr="000959CD">
        <w:t>.</w:t>
      </w:r>
      <w:r>
        <w:t xml:space="preserve">  </w:t>
      </w:r>
    </w:p>
    <w:p w14:paraId="2BF4337B" w14:textId="77777777" w:rsidR="000F1DCD" w:rsidRPr="001A10E8" w:rsidRDefault="000F1DCD" w:rsidP="000F1DCD">
      <w:pPr>
        <w:pStyle w:val="Heading5"/>
        <w:rPr>
          <w:rStyle w:val="Style12ptBoldItalic"/>
        </w:rPr>
      </w:pPr>
      <w:r w:rsidRPr="001A10E8">
        <w:rPr>
          <w:rStyle w:val="Style12ptBoldItalic"/>
          <w:b/>
          <w:bCs/>
          <w:i/>
          <w:iCs/>
        </w:rPr>
        <w:t>Putnam County</w:t>
      </w:r>
    </w:p>
    <w:p w14:paraId="71B10EF2" w14:textId="43E9B286" w:rsidR="000F1DCD" w:rsidRDefault="000F1DCD" w:rsidP="000F1DCD">
      <w:pPr>
        <w:pStyle w:val="BodyText1"/>
      </w:pPr>
      <w:r>
        <w:lastRenderedPageBreak/>
        <w:t>Putnam County continued its public education and outreach efforts (Project PUT-8)</w:t>
      </w:r>
      <w:r w:rsidRPr="006810C2">
        <w:t xml:space="preserve">.  </w:t>
      </w:r>
      <w:r>
        <w:t>T</w:t>
      </w:r>
      <w:r w:rsidRPr="006810C2">
        <w:t>he East Putnam County Regional WWTF</w:t>
      </w:r>
      <w:r>
        <w:t xml:space="preserve"> went online in May 2015.  </w:t>
      </w:r>
    </w:p>
    <w:p w14:paraId="30975758" w14:textId="77777777" w:rsidR="000F1DCD" w:rsidRPr="00ED7409" w:rsidRDefault="000F1DCD" w:rsidP="000F1DCD">
      <w:pPr>
        <w:pStyle w:val="Heading5"/>
        <w:keepNext/>
        <w:rPr>
          <w:rStyle w:val="Style12ptBoldItalic"/>
        </w:rPr>
      </w:pPr>
      <w:r w:rsidRPr="001A10E8">
        <w:rPr>
          <w:rStyle w:val="Style12ptBoldItalic"/>
          <w:b/>
          <w:bCs/>
          <w:i/>
          <w:iCs/>
        </w:rPr>
        <w:t xml:space="preserve">St. Johns </w:t>
      </w:r>
      <w:r w:rsidRPr="00ED7409">
        <w:rPr>
          <w:rStyle w:val="Style12ptBoldItalic"/>
          <w:b/>
          <w:bCs/>
          <w:i/>
          <w:iCs/>
        </w:rPr>
        <w:t>County</w:t>
      </w:r>
    </w:p>
    <w:p w14:paraId="38491A56" w14:textId="30567C19" w:rsidR="00C6677A" w:rsidRDefault="000F1DCD" w:rsidP="00C6677A">
      <w:pPr>
        <w:pStyle w:val="BodyText1"/>
      </w:pPr>
      <w:r>
        <w:t xml:space="preserve">St. Johns </w:t>
      </w:r>
      <w:r w:rsidRPr="00DE7786">
        <w:t xml:space="preserve">County made its annual payment of $30,000 to the </w:t>
      </w:r>
      <w:r>
        <w:t>t</w:t>
      </w:r>
      <w:r w:rsidRPr="00DE7786">
        <w:t>own of Hastings for the 198.2 kg/yr of TP reduction per the 2009 agreement.</w:t>
      </w:r>
      <w:r>
        <w:t xml:space="preserve">  The county also </w:t>
      </w:r>
      <w:r w:rsidRPr="00926F5E">
        <w:t>continued</w:t>
      </w:r>
      <w:r>
        <w:t xml:space="preserve"> its education and outreach efforts (Project SJC-3).  </w:t>
      </w:r>
      <w:r w:rsidR="00C6677A" w:rsidRPr="00A855C2">
        <w:rPr>
          <w:rStyle w:val="Style12ptBoldItalic"/>
          <w:b w:val="0"/>
          <w:bCs w:val="0"/>
          <w:i w:val="0"/>
          <w:iCs w:val="0"/>
          <w:szCs w:val="24"/>
        </w:rPr>
        <w:t xml:space="preserve">Putnam County </w:t>
      </w:r>
      <w:r w:rsidR="00C6677A">
        <w:t>completed</w:t>
      </w:r>
      <w:r w:rsidR="00C6677A" w:rsidRPr="00A855C2">
        <w:t xml:space="preserve"> </w:t>
      </w:r>
      <w:r w:rsidR="00C6677A">
        <w:t xml:space="preserve">the </w:t>
      </w:r>
      <w:r w:rsidR="00C6677A" w:rsidRPr="00A855C2">
        <w:t xml:space="preserve">Hiawatha </w:t>
      </w:r>
      <w:r w:rsidR="000C4973">
        <w:t>WWTF</w:t>
      </w:r>
      <w:r w:rsidR="00C6677A">
        <w:t xml:space="preserve"> trade during the reporting period.  </w:t>
      </w:r>
    </w:p>
    <w:p w14:paraId="134BC5B9" w14:textId="67841EBF" w:rsidR="00C6677A" w:rsidRDefault="004F2B5F" w:rsidP="004F2B5F">
      <w:pPr>
        <w:pStyle w:val="Heading5"/>
        <w:rPr>
          <w:rStyle w:val="Style12ptBoldItalic"/>
          <w:szCs w:val="24"/>
        </w:rPr>
      </w:pPr>
      <w:r w:rsidRPr="007D51B1">
        <w:rPr>
          <w:rStyle w:val="Style12ptBoldItalic"/>
          <w:b/>
          <w:bCs/>
          <w:i/>
          <w:iCs/>
          <w:szCs w:val="24"/>
        </w:rPr>
        <w:t>Non-MS4 Progress Towards Meeting the Freshwater TMDLs</w:t>
      </w:r>
      <w:r w:rsidR="00C6677A" w:rsidRPr="00C6677A">
        <w:rPr>
          <w:rStyle w:val="Style12ptBoldItalic"/>
          <w:szCs w:val="24"/>
        </w:rPr>
        <w:t xml:space="preserve"> </w:t>
      </w:r>
    </w:p>
    <w:p w14:paraId="6AA58995" w14:textId="49121118" w:rsidR="004F2B5F" w:rsidRPr="007D51B1" w:rsidRDefault="004F2B5F" w:rsidP="00C6677A">
      <w:pPr>
        <w:pStyle w:val="BodyText1"/>
        <w:rPr>
          <w:szCs w:val="24"/>
        </w:rPr>
      </w:pPr>
      <w:r w:rsidRPr="007D51B1">
        <w:rPr>
          <w:szCs w:val="24"/>
        </w:rPr>
        <w:fldChar w:fldCharType="begin"/>
      </w:r>
      <w:r w:rsidRPr="007D51B1">
        <w:rPr>
          <w:szCs w:val="24"/>
        </w:rPr>
        <w:instrText xml:space="preserve"> REF _Ref346881702 \h  \* MERGEFORMAT </w:instrText>
      </w:r>
      <w:r w:rsidRPr="007D51B1">
        <w:rPr>
          <w:szCs w:val="24"/>
        </w:rPr>
      </w:r>
      <w:r w:rsidRPr="007D51B1">
        <w:rPr>
          <w:szCs w:val="24"/>
        </w:rPr>
        <w:fldChar w:fldCharType="separate"/>
      </w:r>
      <w:r w:rsidR="00932472" w:rsidRPr="00391605">
        <w:rPr>
          <w:b/>
          <w:szCs w:val="24"/>
        </w:rPr>
        <w:t xml:space="preserve">Figure </w:t>
      </w:r>
      <w:r w:rsidR="00932472" w:rsidRPr="00391605">
        <w:rPr>
          <w:b/>
          <w:noProof/>
          <w:szCs w:val="24"/>
        </w:rPr>
        <w:t>33</w:t>
      </w:r>
      <w:r w:rsidRPr="007D51B1">
        <w:rPr>
          <w:szCs w:val="24"/>
        </w:rPr>
        <w:fldChar w:fldCharType="end"/>
      </w:r>
      <w:r w:rsidRPr="007D51B1">
        <w:rPr>
          <w:szCs w:val="24"/>
        </w:rPr>
        <w:t xml:space="preserve"> and </w:t>
      </w:r>
      <w:r w:rsidRPr="007D51B1">
        <w:rPr>
          <w:szCs w:val="24"/>
        </w:rPr>
        <w:fldChar w:fldCharType="begin"/>
      </w:r>
      <w:r w:rsidRPr="007D51B1">
        <w:rPr>
          <w:szCs w:val="24"/>
        </w:rPr>
        <w:instrText xml:space="preserve"> REF _Ref246407855 \h  \* MERGEFORMAT </w:instrText>
      </w:r>
      <w:r w:rsidRPr="007D51B1">
        <w:rPr>
          <w:szCs w:val="24"/>
        </w:rPr>
      </w:r>
      <w:r w:rsidRPr="007D51B1">
        <w:rPr>
          <w:szCs w:val="24"/>
        </w:rPr>
        <w:fldChar w:fldCharType="separate"/>
      </w:r>
      <w:r w:rsidR="00932472" w:rsidRPr="00391605">
        <w:rPr>
          <w:b/>
          <w:szCs w:val="24"/>
        </w:rPr>
        <w:t xml:space="preserve">Figure </w:t>
      </w:r>
      <w:r w:rsidR="00932472" w:rsidRPr="00391605">
        <w:rPr>
          <w:b/>
          <w:noProof/>
          <w:szCs w:val="24"/>
        </w:rPr>
        <w:t>34</w:t>
      </w:r>
      <w:r w:rsidRPr="007D51B1">
        <w:rPr>
          <w:szCs w:val="24"/>
        </w:rPr>
        <w:fldChar w:fldCharType="end"/>
      </w:r>
      <w:r w:rsidRPr="007D51B1">
        <w:rPr>
          <w:szCs w:val="24"/>
        </w:rPr>
        <w:t xml:space="preserve"> show the progress made towards meeting the non-MS4 portion of the freshwater TP and TN TMDLs.  The first bar in the figures shows the starting load for the freshwater non-MS4s from the BMAP.  The second bar shows the estimated </w:t>
      </w:r>
      <w:r w:rsidR="00C6677A">
        <w:rPr>
          <w:szCs w:val="24"/>
        </w:rPr>
        <w:t>2015</w:t>
      </w:r>
      <w:r w:rsidRPr="007D51B1">
        <w:rPr>
          <w:szCs w:val="24"/>
        </w:rPr>
        <w:t xml:space="preserve"> load based on all completed freshwater non-MS4 projects (from the B</w:t>
      </w:r>
      <w:r w:rsidR="00C6677A">
        <w:rPr>
          <w:szCs w:val="24"/>
        </w:rPr>
        <w:t>MAP; 2009, 2010, 2011, 2012,</w:t>
      </w:r>
      <w:r w:rsidRPr="007D51B1">
        <w:rPr>
          <w:szCs w:val="24"/>
        </w:rPr>
        <w:t xml:space="preserve"> 2013</w:t>
      </w:r>
      <w:r w:rsidR="00C6677A">
        <w:rPr>
          <w:szCs w:val="24"/>
        </w:rPr>
        <w:t>, and 2014</w:t>
      </w:r>
      <w:r w:rsidRPr="007D51B1">
        <w:rPr>
          <w:szCs w:val="24"/>
        </w:rPr>
        <w:t xml:space="preserve"> Progress Reports; and those listed above).  The third bar indicates the total allocation allowed for the non-MS4s in the freshwater reach of the river.  Based </w:t>
      </w:r>
      <w:r w:rsidRPr="008E766D">
        <w:rPr>
          <w:szCs w:val="24"/>
        </w:rPr>
        <w:t xml:space="preserve">on projects completed to date, the non-MS4s in the freshwater reach have achieved 75% of the TP reductions and </w:t>
      </w:r>
      <w:r w:rsidR="008E766D" w:rsidRPr="008E766D">
        <w:rPr>
          <w:szCs w:val="24"/>
        </w:rPr>
        <w:t>88</w:t>
      </w:r>
      <w:r w:rsidRPr="008E766D">
        <w:rPr>
          <w:szCs w:val="24"/>
        </w:rPr>
        <w:t>% of the TN reductions.</w:t>
      </w:r>
    </w:p>
    <w:p w14:paraId="6B9C162F" w14:textId="1E14FE1E" w:rsidR="004F2B5F" w:rsidRPr="007D51B1" w:rsidRDefault="00962E6F" w:rsidP="004F2B5F">
      <w:pPr>
        <w:jc w:val="center"/>
        <w:rPr>
          <w:rFonts w:ascii="Times New Roman" w:hAnsi="Times New Roman"/>
          <w:sz w:val="24"/>
          <w:szCs w:val="24"/>
        </w:rPr>
      </w:pPr>
      <w:r>
        <w:rPr>
          <w:rFonts w:ascii="Times New Roman" w:hAnsi="Times New Roman"/>
          <w:noProof/>
          <w:sz w:val="24"/>
          <w:szCs w:val="24"/>
        </w:rPr>
        <w:drawing>
          <wp:inline distT="0" distB="0" distL="0" distR="0" wp14:anchorId="7027326B" wp14:editId="19FE37D3">
            <wp:extent cx="4706620" cy="2755900"/>
            <wp:effectExtent l="0" t="0" r="0" b="6350"/>
            <wp:docPr id="35" name="Picture 35" descr="NON-MS4 PROGRESS TOWARDS THE TP FRESHWATER TMD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4706620" cy="2755900"/>
                    </a:xfrm>
                    <a:prstGeom prst="rect">
                      <a:avLst/>
                    </a:prstGeom>
                    <a:noFill/>
                  </pic:spPr>
                </pic:pic>
              </a:graphicData>
            </a:graphic>
          </wp:inline>
        </w:drawing>
      </w:r>
    </w:p>
    <w:p w14:paraId="5E0BE8FB" w14:textId="77777777" w:rsidR="004F2B5F" w:rsidRPr="007D51B1" w:rsidRDefault="004F2B5F" w:rsidP="004F2B5F">
      <w:pPr>
        <w:pStyle w:val="Figure"/>
        <w:rPr>
          <w:szCs w:val="24"/>
        </w:rPr>
      </w:pPr>
      <w:bookmarkStart w:id="153" w:name="_Ref246407854"/>
      <w:bookmarkStart w:id="154" w:name="_Ref346881702"/>
      <w:bookmarkStart w:id="155" w:name="_Toc443573460"/>
      <w:r w:rsidRPr="007D51B1">
        <w:rPr>
          <w:szCs w:val="24"/>
        </w:rPr>
        <w:t xml:space="preserve">Figure </w:t>
      </w:r>
      <w:r w:rsidR="00F00FC7" w:rsidRPr="007D51B1">
        <w:rPr>
          <w:szCs w:val="24"/>
        </w:rPr>
        <w:fldChar w:fldCharType="begin"/>
      </w:r>
      <w:r w:rsidR="00F00FC7" w:rsidRPr="007D51B1">
        <w:rPr>
          <w:szCs w:val="24"/>
        </w:rPr>
        <w:instrText xml:space="preserve"> SEQ Figure \* ARABIC </w:instrText>
      </w:r>
      <w:r w:rsidR="00F00FC7" w:rsidRPr="007D51B1">
        <w:rPr>
          <w:szCs w:val="24"/>
        </w:rPr>
        <w:fldChar w:fldCharType="separate"/>
      </w:r>
      <w:r w:rsidR="00932472">
        <w:rPr>
          <w:noProof/>
          <w:szCs w:val="24"/>
        </w:rPr>
        <w:t>33</w:t>
      </w:r>
      <w:r w:rsidR="00F00FC7" w:rsidRPr="007D51B1">
        <w:rPr>
          <w:noProof/>
          <w:szCs w:val="24"/>
        </w:rPr>
        <w:fldChar w:fldCharType="end"/>
      </w:r>
      <w:bookmarkEnd w:id="153"/>
      <w:bookmarkEnd w:id="154"/>
      <w:r w:rsidRPr="007D51B1">
        <w:rPr>
          <w:szCs w:val="24"/>
        </w:rPr>
        <w:t>:  Non-MS4 Progress Towards the TP Freshwater TMDL</w:t>
      </w:r>
      <w:bookmarkEnd w:id="155"/>
    </w:p>
    <w:p w14:paraId="09F5D235" w14:textId="77777777" w:rsidR="004F2B5F" w:rsidRPr="007D51B1" w:rsidRDefault="004F2B5F" w:rsidP="004F2B5F">
      <w:pPr>
        <w:pStyle w:val="Bodytextreduced"/>
        <w:rPr>
          <w:sz w:val="24"/>
          <w:szCs w:val="24"/>
        </w:rPr>
      </w:pPr>
    </w:p>
    <w:p w14:paraId="368DF9BF" w14:textId="77777777" w:rsidR="004F2B5F" w:rsidRPr="007D51B1" w:rsidRDefault="004F2B5F" w:rsidP="004F2B5F">
      <w:pPr>
        <w:pStyle w:val="Bodytextreduced"/>
        <w:rPr>
          <w:sz w:val="24"/>
          <w:szCs w:val="24"/>
        </w:rPr>
      </w:pPr>
    </w:p>
    <w:p w14:paraId="7FB2DA97" w14:textId="74672C28" w:rsidR="004F2B5F" w:rsidRPr="007D51B1" w:rsidRDefault="00962E6F" w:rsidP="004F2B5F">
      <w:pPr>
        <w:pStyle w:val="BodyText"/>
        <w:spacing w:after="0"/>
        <w:jc w:val="center"/>
        <w:rPr>
          <w:rFonts w:ascii="Times New Roman" w:hAnsi="Times New Roman"/>
          <w:sz w:val="24"/>
          <w:szCs w:val="24"/>
        </w:rPr>
      </w:pPr>
      <w:r>
        <w:rPr>
          <w:rFonts w:ascii="Times New Roman" w:hAnsi="Times New Roman"/>
          <w:noProof/>
          <w:sz w:val="24"/>
          <w:szCs w:val="24"/>
        </w:rPr>
        <w:lastRenderedPageBreak/>
        <w:drawing>
          <wp:inline distT="0" distB="0" distL="0" distR="0" wp14:anchorId="2168DE75" wp14:editId="3F6E204B">
            <wp:extent cx="4584700" cy="2755900"/>
            <wp:effectExtent l="0" t="0" r="6350" b="6350"/>
            <wp:docPr id="36" name="Picture 36" descr="NON-MS4 PROGRESS TOWARDS THE TN FRESHWATER TMD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0B78DAA1" w14:textId="77777777" w:rsidR="004F2B5F" w:rsidRPr="007D51B1" w:rsidRDefault="004F2B5F" w:rsidP="004F2B5F">
      <w:pPr>
        <w:pStyle w:val="Figure"/>
        <w:rPr>
          <w:szCs w:val="24"/>
        </w:rPr>
      </w:pPr>
      <w:bookmarkStart w:id="156" w:name="_Ref246407855"/>
      <w:bookmarkStart w:id="157" w:name="_Toc443573461"/>
      <w:r w:rsidRPr="007D51B1">
        <w:rPr>
          <w:szCs w:val="24"/>
        </w:rPr>
        <w:t xml:space="preserve">Figure </w:t>
      </w:r>
      <w:r w:rsidR="00F00FC7" w:rsidRPr="007D51B1">
        <w:rPr>
          <w:szCs w:val="24"/>
        </w:rPr>
        <w:fldChar w:fldCharType="begin"/>
      </w:r>
      <w:r w:rsidR="00F00FC7" w:rsidRPr="007D51B1">
        <w:rPr>
          <w:szCs w:val="24"/>
        </w:rPr>
        <w:instrText xml:space="preserve"> SEQ Figure \* ARABIC </w:instrText>
      </w:r>
      <w:r w:rsidR="00F00FC7" w:rsidRPr="007D51B1">
        <w:rPr>
          <w:szCs w:val="24"/>
        </w:rPr>
        <w:fldChar w:fldCharType="separate"/>
      </w:r>
      <w:r w:rsidR="00932472">
        <w:rPr>
          <w:noProof/>
          <w:szCs w:val="24"/>
        </w:rPr>
        <w:t>34</w:t>
      </w:r>
      <w:r w:rsidR="00F00FC7" w:rsidRPr="007D51B1">
        <w:rPr>
          <w:noProof/>
          <w:szCs w:val="24"/>
        </w:rPr>
        <w:fldChar w:fldCharType="end"/>
      </w:r>
      <w:bookmarkEnd w:id="156"/>
      <w:r w:rsidRPr="007D51B1">
        <w:rPr>
          <w:szCs w:val="24"/>
        </w:rPr>
        <w:t>:  Non-MS4 Progress Towards the TN Freshwater TMDL</w:t>
      </w:r>
      <w:bookmarkEnd w:id="157"/>
    </w:p>
    <w:p w14:paraId="36680B0F" w14:textId="77777777" w:rsidR="004F2B5F" w:rsidRPr="007D51B1" w:rsidRDefault="004F2B5F" w:rsidP="004F2B5F">
      <w:pPr>
        <w:pStyle w:val="Bodytextreduced"/>
        <w:rPr>
          <w:sz w:val="24"/>
          <w:szCs w:val="24"/>
        </w:rPr>
      </w:pPr>
      <w:bookmarkStart w:id="158" w:name="_Ref378339564"/>
    </w:p>
    <w:p w14:paraId="507D1D9C" w14:textId="77777777" w:rsidR="004F2B5F" w:rsidRPr="007D51B1" w:rsidRDefault="004F2B5F" w:rsidP="004F2B5F">
      <w:pPr>
        <w:pStyle w:val="Heading4"/>
        <w:rPr>
          <w:szCs w:val="24"/>
        </w:rPr>
      </w:pPr>
      <w:r w:rsidRPr="007D51B1">
        <w:rPr>
          <w:szCs w:val="24"/>
        </w:rPr>
        <w:t>Project Implementation Status</w:t>
      </w:r>
    </w:p>
    <w:p w14:paraId="6AE5B75F" w14:textId="4482111B" w:rsidR="004F2B5F" w:rsidRPr="007D51B1" w:rsidRDefault="004F2B5F" w:rsidP="004F2B5F">
      <w:pPr>
        <w:pStyle w:val="BodyText1"/>
        <w:rPr>
          <w:szCs w:val="24"/>
        </w:rPr>
      </w:pPr>
      <w:r w:rsidRPr="007D51B1">
        <w:rPr>
          <w:szCs w:val="24"/>
        </w:rPr>
        <w:t xml:space="preserve">The section above described all of the activities that were under way during the past year, including efforts that are not yet complete or are continuous, such as public education.  The non-MS4 projects completed during the last year and their associated load reductions are shown in </w:t>
      </w:r>
      <w:r w:rsidRPr="007D51B1">
        <w:rPr>
          <w:b/>
          <w:szCs w:val="24"/>
        </w:rPr>
        <w:fldChar w:fldCharType="begin"/>
      </w:r>
      <w:r w:rsidRPr="007D51B1">
        <w:rPr>
          <w:b/>
          <w:szCs w:val="24"/>
        </w:rPr>
        <w:instrText xml:space="preserve"> REF _Ref408844041 \h  \* MERGEFORMAT </w:instrText>
      </w:r>
      <w:r w:rsidRPr="007D51B1">
        <w:rPr>
          <w:b/>
          <w:szCs w:val="24"/>
        </w:rPr>
      </w:r>
      <w:r w:rsidRPr="007D51B1">
        <w:rPr>
          <w:b/>
          <w:szCs w:val="24"/>
        </w:rPr>
        <w:fldChar w:fldCharType="separate"/>
      </w:r>
      <w:r w:rsidR="00932472" w:rsidRPr="00391605">
        <w:rPr>
          <w:b/>
          <w:szCs w:val="24"/>
        </w:rPr>
        <w:t xml:space="preserve">Table </w:t>
      </w:r>
      <w:r w:rsidR="00932472" w:rsidRPr="00391605">
        <w:rPr>
          <w:b/>
          <w:noProof/>
          <w:szCs w:val="24"/>
        </w:rPr>
        <w:t>10</w:t>
      </w:r>
      <w:r w:rsidRPr="007D51B1">
        <w:rPr>
          <w:b/>
          <w:szCs w:val="24"/>
        </w:rPr>
        <w:fldChar w:fldCharType="end"/>
      </w:r>
      <w:r w:rsidRPr="007D51B1">
        <w:rPr>
          <w:szCs w:val="24"/>
        </w:rPr>
        <w:t xml:space="preserve"> for the freshwater reach. </w:t>
      </w:r>
    </w:p>
    <w:p w14:paraId="09B89F37" w14:textId="77777777" w:rsidR="004F2B5F" w:rsidRPr="007D51B1" w:rsidRDefault="004F2B5F" w:rsidP="004F2B5F">
      <w:pPr>
        <w:pStyle w:val="Table"/>
        <w:keepNext/>
        <w:keepLines/>
        <w:rPr>
          <w:szCs w:val="24"/>
        </w:rPr>
      </w:pPr>
      <w:bookmarkStart w:id="159" w:name="_Ref408844041"/>
      <w:bookmarkStart w:id="160" w:name="_Toc442446259"/>
      <w:r w:rsidRPr="007D51B1">
        <w:rPr>
          <w:szCs w:val="24"/>
        </w:rPr>
        <w:t xml:space="preserve">Table </w:t>
      </w:r>
      <w:r w:rsidR="00F00FC7" w:rsidRPr="007D51B1">
        <w:rPr>
          <w:szCs w:val="24"/>
        </w:rPr>
        <w:fldChar w:fldCharType="begin"/>
      </w:r>
      <w:r w:rsidR="00F00FC7" w:rsidRPr="007D51B1">
        <w:rPr>
          <w:szCs w:val="24"/>
        </w:rPr>
        <w:instrText xml:space="preserve"> SEQ Table \* ARABIC </w:instrText>
      </w:r>
      <w:r w:rsidR="00F00FC7" w:rsidRPr="007D51B1">
        <w:rPr>
          <w:szCs w:val="24"/>
        </w:rPr>
        <w:fldChar w:fldCharType="separate"/>
      </w:r>
      <w:r w:rsidR="00932472">
        <w:rPr>
          <w:noProof/>
          <w:szCs w:val="24"/>
        </w:rPr>
        <w:t>10</w:t>
      </w:r>
      <w:r w:rsidR="00F00FC7" w:rsidRPr="007D51B1">
        <w:rPr>
          <w:noProof/>
          <w:szCs w:val="24"/>
        </w:rPr>
        <w:fldChar w:fldCharType="end"/>
      </w:r>
      <w:bookmarkEnd w:id="159"/>
      <w:r w:rsidRPr="007D51B1">
        <w:rPr>
          <w:szCs w:val="24"/>
        </w:rPr>
        <w:t>:  Non-MS4 Projects Completed in the Freshwater Reach in 2015</w:t>
      </w:r>
      <w:bookmarkEnd w:id="160"/>
    </w:p>
    <w:p w14:paraId="2016A450" w14:textId="77777777" w:rsidR="004F2B5F" w:rsidRPr="00CA68EA" w:rsidRDefault="004F2B5F" w:rsidP="004F2B5F">
      <w:pPr>
        <w:pStyle w:val="Bodytextreduced"/>
        <w:rPr>
          <w:szCs w:val="16"/>
        </w:rPr>
      </w:pPr>
      <w:r w:rsidRPr="00CA68EA">
        <w:rPr>
          <w:szCs w:val="16"/>
        </w:rPr>
        <w:t>N/A = Not applicable</w:t>
      </w:r>
    </w:p>
    <w:tbl>
      <w:tblPr>
        <w:tblW w:w="10087"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1530"/>
        <w:gridCol w:w="1350"/>
        <w:gridCol w:w="3690"/>
        <w:gridCol w:w="2050"/>
        <w:gridCol w:w="1467"/>
      </w:tblGrid>
      <w:tr w:rsidR="004F2B5F" w:rsidRPr="007D51B1" w14:paraId="02DAA8E4" w14:textId="77777777" w:rsidTr="00052ED9">
        <w:trPr>
          <w:tblHeader/>
          <w:jc w:val="center"/>
        </w:trPr>
        <w:tc>
          <w:tcPr>
            <w:tcW w:w="1530" w:type="dxa"/>
            <w:shd w:val="clear" w:color="auto" w:fill="C6D9F1" w:themeFill="text2" w:themeFillTint="33"/>
            <w:vAlign w:val="bottom"/>
          </w:tcPr>
          <w:p w14:paraId="1FAA57DF" w14:textId="77777777" w:rsidR="004F2B5F" w:rsidRPr="00F51037" w:rsidRDefault="004F2B5F" w:rsidP="00F00FC7">
            <w:pPr>
              <w:pStyle w:val="Tablecolumnheader"/>
              <w:rPr>
                <w:szCs w:val="20"/>
              </w:rPr>
            </w:pPr>
            <w:r w:rsidRPr="00F51037">
              <w:rPr>
                <w:szCs w:val="20"/>
              </w:rPr>
              <w:t>Entity</w:t>
            </w:r>
          </w:p>
        </w:tc>
        <w:tc>
          <w:tcPr>
            <w:tcW w:w="1350" w:type="dxa"/>
            <w:shd w:val="clear" w:color="auto" w:fill="C6D9F1" w:themeFill="text2" w:themeFillTint="33"/>
            <w:vAlign w:val="bottom"/>
          </w:tcPr>
          <w:p w14:paraId="64F9D270" w14:textId="77777777" w:rsidR="004F2B5F" w:rsidRPr="00F51037" w:rsidRDefault="004F2B5F" w:rsidP="00F00FC7">
            <w:pPr>
              <w:pStyle w:val="Tablecolumnheader"/>
              <w:rPr>
                <w:szCs w:val="20"/>
              </w:rPr>
            </w:pPr>
            <w:r w:rsidRPr="00F51037">
              <w:rPr>
                <w:szCs w:val="20"/>
              </w:rPr>
              <w:t>Project Number</w:t>
            </w:r>
          </w:p>
        </w:tc>
        <w:tc>
          <w:tcPr>
            <w:tcW w:w="3690" w:type="dxa"/>
            <w:shd w:val="clear" w:color="auto" w:fill="C6D9F1" w:themeFill="text2" w:themeFillTint="33"/>
            <w:vAlign w:val="bottom"/>
          </w:tcPr>
          <w:p w14:paraId="5F0AF704" w14:textId="77777777" w:rsidR="004F2B5F" w:rsidRPr="00F51037" w:rsidRDefault="004F2B5F" w:rsidP="00F00FC7">
            <w:pPr>
              <w:pStyle w:val="Tablecolumnheader"/>
              <w:rPr>
                <w:szCs w:val="20"/>
              </w:rPr>
            </w:pPr>
            <w:r w:rsidRPr="00F51037">
              <w:rPr>
                <w:szCs w:val="20"/>
              </w:rPr>
              <w:t>Description</w:t>
            </w:r>
          </w:p>
        </w:tc>
        <w:tc>
          <w:tcPr>
            <w:tcW w:w="2050" w:type="dxa"/>
            <w:shd w:val="clear" w:color="auto" w:fill="C6D9F1" w:themeFill="text2" w:themeFillTint="33"/>
          </w:tcPr>
          <w:p w14:paraId="42B3369C" w14:textId="77777777" w:rsidR="004F2B5F" w:rsidRPr="00F51037" w:rsidRDefault="004F2B5F" w:rsidP="00F00FC7">
            <w:pPr>
              <w:pStyle w:val="Tablecolumnheader"/>
              <w:rPr>
                <w:szCs w:val="20"/>
              </w:rPr>
            </w:pPr>
            <w:r w:rsidRPr="00F51037">
              <w:rPr>
                <w:szCs w:val="20"/>
              </w:rPr>
              <w:t xml:space="preserve">TP Project Reduction </w:t>
            </w:r>
          </w:p>
          <w:p w14:paraId="7042D68F" w14:textId="77777777" w:rsidR="004F2B5F" w:rsidRPr="00F51037" w:rsidRDefault="004F2B5F" w:rsidP="00F00FC7">
            <w:pPr>
              <w:pStyle w:val="Tablecolumnheader"/>
              <w:rPr>
                <w:szCs w:val="20"/>
              </w:rPr>
            </w:pPr>
            <w:r w:rsidRPr="00F51037">
              <w:rPr>
                <w:szCs w:val="20"/>
              </w:rPr>
              <w:t>(kg/yr)</w:t>
            </w:r>
          </w:p>
        </w:tc>
        <w:tc>
          <w:tcPr>
            <w:tcW w:w="1467" w:type="dxa"/>
            <w:shd w:val="clear" w:color="auto" w:fill="C6D9F1" w:themeFill="text2" w:themeFillTint="33"/>
            <w:vAlign w:val="bottom"/>
          </w:tcPr>
          <w:p w14:paraId="4F2E2EA0" w14:textId="77777777" w:rsidR="004F2B5F" w:rsidRPr="00F51037" w:rsidRDefault="004F2B5F" w:rsidP="00F00FC7">
            <w:pPr>
              <w:pStyle w:val="Tablecolumnheader"/>
              <w:rPr>
                <w:szCs w:val="20"/>
              </w:rPr>
            </w:pPr>
            <w:r w:rsidRPr="00F51037">
              <w:rPr>
                <w:szCs w:val="20"/>
              </w:rPr>
              <w:t xml:space="preserve">TN Project Reduction </w:t>
            </w:r>
          </w:p>
          <w:p w14:paraId="39BF8193" w14:textId="77777777" w:rsidR="004F2B5F" w:rsidRPr="00F51037" w:rsidRDefault="004F2B5F" w:rsidP="00F00FC7">
            <w:pPr>
              <w:pStyle w:val="Tablecolumnheader"/>
              <w:rPr>
                <w:szCs w:val="20"/>
              </w:rPr>
            </w:pPr>
            <w:r w:rsidRPr="00F51037">
              <w:rPr>
                <w:szCs w:val="20"/>
              </w:rPr>
              <w:t>(kg/yr)</w:t>
            </w:r>
          </w:p>
        </w:tc>
      </w:tr>
      <w:tr w:rsidR="004F2B5F" w:rsidRPr="007D51B1" w14:paraId="36EF1250" w14:textId="77777777" w:rsidTr="00052ED9">
        <w:trPr>
          <w:cantSplit/>
          <w:trHeight w:val="288"/>
          <w:jc w:val="center"/>
        </w:trPr>
        <w:tc>
          <w:tcPr>
            <w:tcW w:w="1530" w:type="dxa"/>
            <w:vAlign w:val="center"/>
          </w:tcPr>
          <w:p w14:paraId="198DE70E" w14:textId="0FE0976B" w:rsidR="004F2B5F" w:rsidRPr="00C6677A" w:rsidRDefault="00C6677A" w:rsidP="00F00FC7">
            <w:pPr>
              <w:pStyle w:val="TableText"/>
              <w:rPr>
                <w:b/>
              </w:rPr>
            </w:pPr>
            <w:r w:rsidRPr="00C6677A">
              <w:rPr>
                <w:b/>
              </w:rPr>
              <w:t>Putnam County</w:t>
            </w:r>
          </w:p>
        </w:tc>
        <w:tc>
          <w:tcPr>
            <w:tcW w:w="1350" w:type="dxa"/>
            <w:vAlign w:val="center"/>
          </w:tcPr>
          <w:p w14:paraId="73E5CEB7" w14:textId="361DA030" w:rsidR="004F2B5F" w:rsidRPr="00C6677A" w:rsidRDefault="00C6677A" w:rsidP="00F00FC7">
            <w:pPr>
              <w:pStyle w:val="TableText"/>
            </w:pPr>
            <w:r w:rsidRPr="00C6677A">
              <w:t>PUT-2</w:t>
            </w:r>
          </w:p>
        </w:tc>
        <w:tc>
          <w:tcPr>
            <w:tcW w:w="3690" w:type="dxa"/>
            <w:vAlign w:val="center"/>
          </w:tcPr>
          <w:p w14:paraId="52383006" w14:textId="299733BF" w:rsidR="004F2B5F" w:rsidRPr="00C6677A" w:rsidRDefault="00C6677A" w:rsidP="00F00FC7">
            <w:pPr>
              <w:pStyle w:val="TableText"/>
              <w:rPr>
                <w:color w:val="000000"/>
              </w:rPr>
            </w:pPr>
            <w:r w:rsidRPr="00C6677A">
              <w:rPr>
                <w:color w:val="000000"/>
              </w:rPr>
              <w:t>Hiawatha WWTF trade</w:t>
            </w:r>
          </w:p>
        </w:tc>
        <w:tc>
          <w:tcPr>
            <w:tcW w:w="2050" w:type="dxa"/>
            <w:vAlign w:val="center"/>
          </w:tcPr>
          <w:p w14:paraId="50974599" w14:textId="3424F2E7" w:rsidR="004F2B5F" w:rsidRPr="00C6677A" w:rsidRDefault="00C6677A" w:rsidP="00F00FC7">
            <w:pPr>
              <w:pStyle w:val="TableText"/>
              <w:rPr>
                <w:color w:val="000000"/>
              </w:rPr>
            </w:pPr>
            <w:r w:rsidRPr="00C6677A">
              <w:rPr>
                <w:color w:val="000000"/>
              </w:rPr>
              <w:t>49.8</w:t>
            </w:r>
          </w:p>
        </w:tc>
        <w:tc>
          <w:tcPr>
            <w:tcW w:w="1467" w:type="dxa"/>
            <w:vAlign w:val="center"/>
          </w:tcPr>
          <w:p w14:paraId="5655DC3E" w14:textId="08874570" w:rsidR="004F2B5F" w:rsidRPr="00C6677A" w:rsidRDefault="00C6677A" w:rsidP="00F00FC7">
            <w:pPr>
              <w:pStyle w:val="TableText"/>
              <w:rPr>
                <w:color w:val="000000"/>
              </w:rPr>
            </w:pPr>
            <w:r w:rsidRPr="00C6677A">
              <w:rPr>
                <w:color w:val="000000"/>
              </w:rPr>
              <w:t>150</w:t>
            </w:r>
          </w:p>
        </w:tc>
      </w:tr>
      <w:tr w:rsidR="00C6677A" w:rsidRPr="007D51B1" w14:paraId="62E3B557" w14:textId="77777777" w:rsidTr="00052ED9">
        <w:trPr>
          <w:cantSplit/>
          <w:trHeight w:val="288"/>
          <w:jc w:val="center"/>
        </w:trPr>
        <w:tc>
          <w:tcPr>
            <w:tcW w:w="1530" w:type="dxa"/>
            <w:shd w:val="clear" w:color="auto" w:fill="FFFF99"/>
            <w:vAlign w:val="center"/>
          </w:tcPr>
          <w:p w14:paraId="0C9E4E19" w14:textId="77777777" w:rsidR="00C6677A" w:rsidRPr="00C6677A" w:rsidRDefault="00C6677A" w:rsidP="00C6677A">
            <w:pPr>
              <w:pStyle w:val="TableText"/>
            </w:pPr>
            <w:r w:rsidRPr="00C6677A">
              <w:rPr>
                <w:b/>
              </w:rPr>
              <w:t>Total</w:t>
            </w:r>
          </w:p>
        </w:tc>
        <w:tc>
          <w:tcPr>
            <w:tcW w:w="1350" w:type="dxa"/>
            <w:shd w:val="clear" w:color="auto" w:fill="FFFF99"/>
            <w:vAlign w:val="center"/>
          </w:tcPr>
          <w:p w14:paraId="3026D00D" w14:textId="77777777" w:rsidR="00C6677A" w:rsidRPr="00C6677A" w:rsidRDefault="00C6677A" w:rsidP="00C6677A">
            <w:pPr>
              <w:pStyle w:val="TableText"/>
              <w:rPr>
                <w:b/>
              </w:rPr>
            </w:pPr>
            <w:r w:rsidRPr="00C6677A">
              <w:rPr>
                <w:b/>
              </w:rPr>
              <w:t>N/A</w:t>
            </w:r>
          </w:p>
        </w:tc>
        <w:tc>
          <w:tcPr>
            <w:tcW w:w="3690" w:type="dxa"/>
            <w:shd w:val="clear" w:color="auto" w:fill="FFFF99"/>
            <w:vAlign w:val="center"/>
          </w:tcPr>
          <w:p w14:paraId="5C085AB0" w14:textId="77777777" w:rsidR="00C6677A" w:rsidRPr="00C6677A" w:rsidRDefault="00C6677A" w:rsidP="00C6677A">
            <w:pPr>
              <w:pStyle w:val="TableText"/>
              <w:rPr>
                <w:b/>
              </w:rPr>
            </w:pPr>
            <w:r w:rsidRPr="00C6677A">
              <w:rPr>
                <w:b/>
              </w:rPr>
              <w:t>N/A</w:t>
            </w:r>
          </w:p>
        </w:tc>
        <w:tc>
          <w:tcPr>
            <w:tcW w:w="2050" w:type="dxa"/>
            <w:shd w:val="clear" w:color="auto" w:fill="FFFF99"/>
            <w:vAlign w:val="center"/>
          </w:tcPr>
          <w:p w14:paraId="478BF538" w14:textId="3F0C4119" w:rsidR="00C6677A" w:rsidRPr="00C6677A" w:rsidRDefault="00C6677A" w:rsidP="00C6677A">
            <w:pPr>
              <w:pStyle w:val="TableText"/>
              <w:rPr>
                <w:b/>
              </w:rPr>
            </w:pPr>
            <w:r w:rsidRPr="00C6677A">
              <w:rPr>
                <w:b/>
                <w:color w:val="000000"/>
              </w:rPr>
              <w:t>49.8</w:t>
            </w:r>
          </w:p>
        </w:tc>
        <w:tc>
          <w:tcPr>
            <w:tcW w:w="1467" w:type="dxa"/>
            <w:shd w:val="clear" w:color="auto" w:fill="FFFF99"/>
            <w:vAlign w:val="center"/>
          </w:tcPr>
          <w:p w14:paraId="5F4B32AB" w14:textId="542A2D14" w:rsidR="00C6677A" w:rsidRPr="00C6677A" w:rsidRDefault="00C6677A" w:rsidP="00C6677A">
            <w:pPr>
              <w:pStyle w:val="TableText"/>
              <w:rPr>
                <w:b/>
              </w:rPr>
            </w:pPr>
            <w:r w:rsidRPr="00C6677A">
              <w:rPr>
                <w:b/>
                <w:color w:val="000000"/>
              </w:rPr>
              <w:t>150</w:t>
            </w:r>
          </w:p>
        </w:tc>
      </w:tr>
      <w:bookmarkEnd w:id="158"/>
    </w:tbl>
    <w:p w14:paraId="54B0C809" w14:textId="77777777" w:rsidR="004F2B5F" w:rsidRPr="007D51B1" w:rsidRDefault="004F2B5F" w:rsidP="004F2B5F">
      <w:pPr>
        <w:pStyle w:val="Bodytextreduced"/>
        <w:rPr>
          <w:sz w:val="24"/>
          <w:szCs w:val="24"/>
        </w:rPr>
      </w:pPr>
    </w:p>
    <w:p w14:paraId="1CF6DDA9" w14:textId="77777777" w:rsidR="004F2B5F" w:rsidRPr="007D51B1" w:rsidRDefault="004F2B5F" w:rsidP="004F2B5F">
      <w:pPr>
        <w:pStyle w:val="Heading4"/>
        <w:rPr>
          <w:szCs w:val="24"/>
        </w:rPr>
      </w:pPr>
      <w:r w:rsidRPr="007D51B1">
        <w:rPr>
          <w:szCs w:val="24"/>
        </w:rPr>
        <w:t>Marine Reach</w:t>
      </w:r>
    </w:p>
    <w:p w14:paraId="577CEFB5" w14:textId="77777777" w:rsidR="004F2B5F" w:rsidRPr="007D51B1" w:rsidRDefault="004F2B5F" w:rsidP="004F2B5F">
      <w:pPr>
        <w:pStyle w:val="Heading5"/>
        <w:rPr>
          <w:rStyle w:val="Style12ptBoldItalic"/>
          <w:szCs w:val="24"/>
        </w:rPr>
      </w:pPr>
      <w:r w:rsidRPr="007D51B1">
        <w:rPr>
          <w:rStyle w:val="Style12ptBoldItalic"/>
          <w:b/>
          <w:bCs/>
          <w:i/>
          <w:iCs/>
          <w:szCs w:val="24"/>
        </w:rPr>
        <w:t>Non-MS4 Progress Towards Meeting the Marine TMDL</w:t>
      </w:r>
    </w:p>
    <w:p w14:paraId="6F04E2EB" w14:textId="074327A5" w:rsidR="004F2B5F" w:rsidRPr="007D51B1" w:rsidRDefault="004F2B5F" w:rsidP="004F2B5F">
      <w:pPr>
        <w:pStyle w:val="BodyText1"/>
        <w:rPr>
          <w:szCs w:val="24"/>
        </w:rPr>
      </w:pPr>
      <w:r w:rsidRPr="007D51B1">
        <w:rPr>
          <w:szCs w:val="24"/>
        </w:rPr>
        <w:fldChar w:fldCharType="begin"/>
      </w:r>
      <w:r w:rsidRPr="007D51B1">
        <w:rPr>
          <w:szCs w:val="24"/>
        </w:rPr>
        <w:instrText xml:space="preserve"> REF _Ref246408109 \h  \* MERGEFORMAT </w:instrText>
      </w:r>
      <w:r w:rsidRPr="007D51B1">
        <w:rPr>
          <w:szCs w:val="24"/>
        </w:rPr>
      </w:r>
      <w:r w:rsidRPr="007D51B1">
        <w:rPr>
          <w:szCs w:val="24"/>
        </w:rPr>
        <w:fldChar w:fldCharType="separate"/>
      </w:r>
      <w:r w:rsidR="00932472" w:rsidRPr="00391605">
        <w:rPr>
          <w:b/>
          <w:szCs w:val="24"/>
        </w:rPr>
        <w:t xml:space="preserve">Figure </w:t>
      </w:r>
      <w:r w:rsidR="00932472" w:rsidRPr="00391605">
        <w:rPr>
          <w:b/>
          <w:noProof/>
          <w:szCs w:val="24"/>
        </w:rPr>
        <w:t>35</w:t>
      </w:r>
      <w:r w:rsidRPr="007D51B1">
        <w:rPr>
          <w:szCs w:val="24"/>
        </w:rPr>
        <w:fldChar w:fldCharType="end"/>
      </w:r>
      <w:r w:rsidRPr="007D51B1">
        <w:rPr>
          <w:szCs w:val="24"/>
        </w:rPr>
        <w:t xml:space="preserve"> shows the progress made towards meeting the non-MS4 portion of the marine TN TMDL.  The first bar in the figure shows the starting load for the marine non-MS4s from the BMAP.  The second bar shows the estimated </w:t>
      </w:r>
      <w:r w:rsidR="00C6677A">
        <w:rPr>
          <w:szCs w:val="24"/>
        </w:rPr>
        <w:t>2015</w:t>
      </w:r>
      <w:r w:rsidRPr="007D51B1">
        <w:rPr>
          <w:szCs w:val="24"/>
        </w:rPr>
        <w:t xml:space="preserve"> load based on all completed marine non-MS4 projects (from the B</w:t>
      </w:r>
      <w:r w:rsidR="00C6677A">
        <w:rPr>
          <w:szCs w:val="24"/>
        </w:rPr>
        <w:t>MAP; 2009, 2010, 2011, 2012,</w:t>
      </w:r>
      <w:r w:rsidRPr="007D51B1">
        <w:rPr>
          <w:szCs w:val="24"/>
        </w:rPr>
        <w:t xml:space="preserve"> 2013</w:t>
      </w:r>
      <w:r w:rsidR="00C6677A">
        <w:rPr>
          <w:szCs w:val="24"/>
        </w:rPr>
        <w:t xml:space="preserve"> and 2014</w:t>
      </w:r>
      <w:r w:rsidRPr="007D51B1">
        <w:rPr>
          <w:szCs w:val="24"/>
        </w:rPr>
        <w:t xml:space="preserve"> Progress Reports; and those listed above).  The third bar indicates the total allocation allowed for the non-MS4s in the marine reach of the river.  Based on projects completed to date, the non-MS4s in the marine reach </w:t>
      </w:r>
      <w:r w:rsidRPr="008E766D">
        <w:rPr>
          <w:szCs w:val="24"/>
        </w:rPr>
        <w:t>have achieved 39% of</w:t>
      </w:r>
      <w:r w:rsidRPr="007D51B1">
        <w:rPr>
          <w:szCs w:val="24"/>
        </w:rPr>
        <w:t xml:space="preserve"> the TN reductions.</w:t>
      </w:r>
    </w:p>
    <w:p w14:paraId="593956FE" w14:textId="77777777" w:rsidR="004F2B5F" w:rsidRPr="007D51B1" w:rsidRDefault="004F2B5F" w:rsidP="004F2B5F">
      <w:pPr>
        <w:pStyle w:val="Bodytextreduced"/>
        <w:rPr>
          <w:rStyle w:val="Style12ptBoldItalic"/>
          <w:smallCaps/>
          <w:szCs w:val="24"/>
        </w:rPr>
      </w:pPr>
    </w:p>
    <w:p w14:paraId="07CB32C2" w14:textId="77777777" w:rsidR="004F2B5F" w:rsidRPr="007D51B1" w:rsidRDefault="004F2B5F" w:rsidP="004F2B5F">
      <w:pPr>
        <w:pStyle w:val="Bodytextreduced"/>
        <w:rPr>
          <w:rStyle w:val="Style12ptBoldItalic"/>
          <w:b w:val="0"/>
          <w:bCs w:val="0"/>
          <w:i w:val="0"/>
          <w:iCs w:val="0"/>
          <w:szCs w:val="24"/>
        </w:rPr>
      </w:pPr>
    </w:p>
    <w:p w14:paraId="1966DFD8" w14:textId="76C24573" w:rsidR="004F2B5F" w:rsidRPr="007D51B1" w:rsidRDefault="00962E6F" w:rsidP="004F2B5F">
      <w:pPr>
        <w:jc w:val="center"/>
        <w:rPr>
          <w:rFonts w:ascii="Times New Roman" w:hAnsi="Times New Roman"/>
          <w:sz w:val="24"/>
          <w:szCs w:val="24"/>
        </w:rPr>
      </w:pPr>
      <w:r>
        <w:rPr>
          <w:rFonts w:ascii="Times New Roman" w:hAnsi="Times New Roman"/>
          <w:noProof/>
          <w:sz w:val="24"/>
          <w:szCs w:val="24"/>
        </w:rPr>
        <w:drawing>
          <wp:inline distT="0" distB="0" distL="0" distR="0" wp14:anchorId="33859FAD" wp14:editId="482023AC">
            <wp:extent cx="4730750" cy="2755900"/>
            <wp:effectExtent l="0" t="0" r="0" b="6350"/>
            <wp:docPr id="37" name="Picture 37" descr="NON-MS4 PROGRESS TOWARDS THE TN MARINE TMD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4730750" cy="2755900"/>
                    </a:xfrm>
                    <a:prstGeom prst="rect">
                      <a:avLst/>
                    </a:prstGeom>
                    <a:noFill/>
                  </pic:spPr>
                </pic:pic>
              </a:graphicData>
            </a:graphic>
          </wp:inline>
        </w:drawing>
      </w:r>
    </w:p>
    <w:p w14:paraId="1AA6311F" w14:textId="77777777" w:rsidR="004F2B5F" w:rsidRPr="007D51B1" w:rsidRDefault="004F2B5F" w:rsidP="004F2B5F">
      <w:pPr>
        <w:pStyle w:val="Figure"/>
        <w:rPr>
          <w:szCs w:val="24"/>
        </w:rPr>
      </w:pPr>
      <w:bookmarkStart w:id="161" w:name="_Ref246408109"/>
      <w:bookmarkStart w:id="162" w:name="_Toc443573462"/>
      <w:r w:rsidRPr="007D51B1">
        <w:rPr>
          <w:szCs w:val="24"/>
        </w:rPr>
        <w:t xml:space="preserve">Figure </w:t>
      </w:r>
      <w:r w:rsidR="00F00FC7" w:rsidRPr="007D51B1">
        <w:rPr>
          <w:szCs w:val="24"/>
        </w:rPr>
        <w:fldChar w:fldCharType="begin"/>
      </w:r>
      <w:r w:rsidR="00F00FC7" w:rsidRPr="007D51B1">
        <w:rPr>
          <w:szCs w:val="24"/>
        </w:rPr>
        <w:instrText xml:space="preserve"> SEQ Figure \* ARABIC </w:instrText>
      </w:r>
      <w:r w:rsidR="00F00FC7" w:rsidRPr="007D51B1">
        <w:rPr>
          <w:szCs w:val="24"/>
        </w:rPr>
        <w:fldChar w:fldCharType="separate"/>
      </w:r>
      <w:r w:rsidR="00932472">
        <w:rPr>
          <w:noProof/>
          <w:szCs w:val="24"/>
        </w:rPr>
        <w:t>35</w:t>
      </w:r>
      <w:r w:rsidR="00F00FC7" w:rsidRPr="007D51B1">
        <w:rPr>
          <w:noProof/>
          <w:szCs w:val="24"/>
        </w:rPr>
        <w:fldChar w:fldCharType="end"/>
      </w:r>
      <w:bookmarkEnd w:id="161"/>
      <w:r w:rsidRPr="007D51B1">
        <w:rPr>
          <w:szCs w:val="24"/>
        </w:rPr>
        <w:t>:  Non-MS4 Progress Towards the TN Marine TMDL</w:t>
      </w:r>
      <w:bookmarkEnd w:id="162"/>
    </w:p>
    <w:p w14:paraId="74B728F5" w14:textId="77777777" w:rsidR="004F2B5F" w:rsidRPr="007D51B1" w:rsidRDefault="004F2B5F" w:rsidP="004F2B5F">
      <w:pPr>
        <w:pStyle w:val="Bodytextreduced"/>
        <w:rPr>
          <w:sz w:val="24"/>
          <w:szCs w:val="24"/>
        </w:rPr>
      </w:pPr>
    </w:p>
    <w:p w14:paraId="631157DF" w14:textId="77777777" w:rsidR="004F2B5F" w:rsidRPr="007D51B1" w:rsidRDefault="004F2B5F" w:rsidP="004F2B5F">
      <w:pPr>
        <w:pStyle w:val="Heading3"/>
        <w:rPr>
          <w:rFonts w:cs="Times New Roman"/>
        </w:rPr>
      </w:pPr>
      <w:bookmarkStart w:id="163" w:name="_Toc381261117"/>
      <w:bookmarkStart w:id="164" w:name="_Toc443571979"/>
      <w:r w:rsidRPr="007D51B1">
        <w:rPr>
          <w:rFonts w:cs="Times New Roman"/>
        </w:rPr>
        <w:t>Agriculture</w:t>
      </w:r>
      <w:bookmarkEnd w:id="163"/>
      <w:bookmarkEnd w:id="164"/>
    </w:p>
    <w:p w14:paraId="7F93386A" w14:textId="77777777" w:rsidR="001A647A" w:rsidRPr="007D51B1" w:rsidRDefault="001A647A" w:rsidP="001A647A">
      <w:pPr>
        <w:pStyle w:val="Heading4"/>
        <w:rPr>
          <w:szCs w:val="24"/>
        </w:rPr>
      </w:pPr>
      <w:r w:rsidRPr="007D51B1">
        <w:rPr>
          <w:szCs w:val="24"/>
        </w:rPr>
        <w:t>BMP Implementation Status</w:t>
      </w:r>
    </w:p>
    <w:p w14:paraId="4DE83551" w14:textId="6493879F" w:rsidR="001A647A" w:rsidRPr="007D51B1" w:rsidRDefault="001A647A" w:rsidP="001A647A">
      <w:pPr>
        <w:pStyle w:val="BodyText1"/>
        <w:rPr>
          <w:szCs w:val="24"/>
        </w:rPr>
      </w:pPr>
      <w:r w:rsidRPr="007D51B1">
        <w:rPr>
          <w:szCs w:val="24"/>
        </w:rPr>
        <w:t xml:space="preserve">In 2015, the Office of Agricultural Water Policy (OAWP) - FDACS staff signed up growers under the vegetable and agronomic crop, citrus, cow/calf, and nursery BMP manuals, enrolling an additional 16,790 acres.  Because of limited staff, the enrollment goals for FDACS outreach have not yet been met, but progress is continuing.  In September 2013, FDACS undertook a significant effort to help producers comply with the statutory requirement for agricultural operations within BMAP areas to implement BMPs or monitor their water quality.  Further discussion of the outreach effort and its results is included in </w:t>
      </w:r>
      <w:r w:rsidRPr="007D51B1">
        <w:rPr>
          <w:b/>
          <w:szCs w:val="24"/>
        </w:rPr>
        <w:t xml:space="preserve">Section </w:t>
      </w:r>
      <w:r w:rsidR="000C4973">
        <w:rPr>
          <w:b/>
          <w:szCs w:val="24"/>
        </w:rPr>
        <w:fldChar w:fldCharType="begin"/>
      </w:r>
      <w:r w:rsidR="000C4973">
        <w:rPr>
          <w:b/>
          <w:szCs w:val="24"/>
        </w:rPr>
        <w:instrText xml:space="preserve"> REF _Ref443570335 \r \h </w:instrText>
      </w:r>
      <w:r w:rsidR="000C4973">
        <w:rPr>
          <w:b/>
          <w:szCs w:val="24"/>
        </w:rPr>
      </w:r>
      <w:r w:rsidR="000C4973">
        <w:rPr>
          <w:b/>
          <w:szCs w:val="24"/>
        </w:rPr>
        <w:fldChar w:fldCharType="separate"/>
      </w:r>
      <w:r w:rsidR="000C4973">
        <w:rPr>
          <w:b/>
          <w:szCs w:val="24"/>
        </w:rPr>
        <w:t>3.1.4.3</w:t>
      </w:r>
      <w:r w:rsidR="000C4973">
        <w:rPr>
          <w:b/>
          <w:szCs w:val="24"/>
        </w:rPr>
        <w:fldChar w:fldCharType="end"/>
      </w:r>
      <w:r w:rsidRPr="007D51B1">
        <w:rPr>
          <w:szCs w:val="24"/>
        </w:rPr>
        <w:fldChar w:fldCharType="begin"/>
      </w:r>
      <w:r w:rsidRPr="007D51B1">
        <w:rPr>
          <w:b/>
          <w:szCs w:val="24"/>
        </w:rPr>
        <w:instrText xml:space="preserve"> REF _Ref411246659 \r \h </w:instrText>
      </w:r>
      <w:r w:rsidR="007D51B1" w:rsidRPr="007D51B1">
        <w:rPr>
          <w:szCs w:val="24"/>
        </w:rPr>
        <w:instrText xml:space="preserve"> \* MERGEFORMAT </w:instrText>
      </w:r>
      <w:r w:rsidRPr="007D51B1">
        <w:rPr>
          <w:szCs w:val="24"/>
        </w:rPr>
      </w:r>
      <w:r w:rsidRPr="007D51B1">
        <w:rPr>
          <w:szCs w:val="24"/>
        </w:rPr>
        <w:fldChar w:fldCharType="separate"/>
      </w:r>
      <w:r w:rsidR="00932472">
        <w:rPr>
          <w:b/>
          <w:bCs/>
          <w:szCs w:val="24"/>
        </w:rPr>
        <w:t>.</w:t>
      </w:r>
      <w:r w:rsidRPr="007D51B1">
        <w:rPr>
          <w:szCs w:val="24"/>
        </w:rPr>
        <w:fldChar w:fldCharType="end"/>
      </w:r>
      <w:r w:rsidRPr="007D51B1">
        <w:rPr>
          <w:szCs w:val="24"/>
        </w:rPr>
        <w:t>.</w:t>
      </w:r>
    </w:p>
    <w:p w14:paraId="6052332C" w14:textId="3E59FEDC" w:rsidR="001A647A" w:rsidRPr="007D51B1" w:rsidRDefault="001A647A" w:rsidP="001A647A">
      <w:pPr>
        <w:pStyle w:val="BodyText1"/>
        <w:rPr>
          <w:szCs w:val="24"/>
        </w:rPr>
      </w:pPr>
      <w:r w:rsidRPr="007D51B1">
        <w:rPr>
          <w:szCs w:val="24"/>
        </w:rPr>
        <w:t>The cumulative enrollment numbers are contained in</w:t>
      </w:r>
      <w:r w:rsidR="005E09CE">
        <w:rPr>
          <w:szCs w:val="24"/>
        </w:rPr>
        <w:t xml:space="preserve"> </w:t>
      </w:r>
      <w:r w:rsidR="005E09CE" w:rsidRPr="005E09CE">
        <w:rPr>
          <w:b/>
          <w:szCs w:val="24"/>
        </w:rPr>
        <w:fldChar w:fldCharType="begin"/>
      </w:r>
      <w:r w:rsidR="005E09CE" w:rsidRPr="005E09CE">
        <w:rPr>
          <w:b/>
          <w:szCs w:val="24"/>
        </w:rPr>
        <w:instrText xml:space="preserve"> REF _Ref442299194 \h </w:instrText>
      </w:r>
      <w:r w:rsidR="005E09CE">
        <w:rPr>
          <w:b/>
          <w:szCs w:val="24"/>
        </w:rPr>
        <w:instrText xml:space="preserve"> \* MERGEFORMAT </w:instrText>
      </w:r>
      <w:r w:rsidR="005E09CE" w:rsidRPr="005E09CE">
        <w:rPr>
          <w:b/>
          <w:szCs w:val="24"/>
        </w:rPr>
      </w:r>
      <w:r w:rsidR="005E09CE" w:rsidRPr="005E09CE">
        <w:rPr>
          <w:b/>
          <w:szCs w:val="24"/>
        </w:rPr>
        <w:fldChar w:fldCharType="separate"/>
      </w:r>
      <w:r w:rsidR="00932472">
        <w:t xml:space="preserve">Table </w:t>
      </w:r>
      <w:r w:rsidR="00932472">
        <w:rPr>
          <w:noProof/>
        </w:rPr>
        <w:t>11</w:t>
      </w:r>
      <w:r w:rsidR="00932472" w:rsidRPr="007D51B1">
        <w:t>:  Agricultural Acres Enrolled in BMPs as of September 30, 2015</w:t>
      </w:r>
      <w:r w:rsidR="005E09CE" w:rsidRPr="005E09CE">
        <w:rPr>
          <w:b/>
          <w:szCs w:val="24"/>
        </w:rPr>
        <w:fldChar w:fldCharType="end"/>
      </w:r>
      <w:r w:rsidR="005E09CE" w:rsidRPr="005E09CE">
        <w:rPr>
          <w:b/>
          <w:szCs w:val="24"/>
        </w:rPr>
        <w:fldChar w:fldCharType="begin"/>
      </w:r>
      <w:r w:rsidR="005E09CE" w:rsidRPr="005E09CE">
        <w:rPr>
          <w:b/>
          <w:szCs w:val="24"/>
        </w:rPr>
        <w:instrText xml:space="preserve"> REF _Ref442299202 \h </w:instrText>
      </w:r>
      <w:r w:rsidR="005E09CE">
        <w:rPr>
          <w:b/>
          <w:szCs w:val="24"/>
        </w:rPr>
        <w:instrText xml:space="preserve"> \* MERGEFORMAT </w:instrText>
      </w:r>
      <w:r w:rsidR="005E09CE" w:rsidRPr="005E09CE">
        <w:rPr>
          <w:b/>
          <w:szCs w:val="24"/>
        </w:rPr>
      </w:r>
      <w:r w:rsidR="005E09CE" w:rsidRPr="005E09CE">
        <w:rPr>
          <w:b/>
          <w:szCs w:val="24"/>
        </w:rPr>
        <w:fldChar w:fldCharType="separate"/>
      </w:r>
      <w:r w:rsidR="00932472" w:rsidRPr="00391605">
        <w:rPr>
          <w:b/>
        </w:rPr>
        <w:t xml:space="preserve">Table </w:t>
      </w:r>
      <w:r w:rsidR="00932472" w:rsidRPr="00391605">
        <w:rPr>
          <w:b/>
          <w:noProof/>
        </w:rPr>
        <w:t>11</w:t>
      </w:r>
      <w:r w:rsidR="005E09CE" w:rsidRPr="005E09CE">
        <w:rPr>
          <w:b/>
          <w:szCs w:val="24"/>
        </w:rPr>
        <w:fldChar w:fldCharType="end"/>
      </w:r>
      <w:r w:rsidRPr="007D51B1">
        <w:rPr>
          <w:szCs w:val="24"/>
        </w:rPr>
        <w:t xml:space="preserve">.  Enrolled parcels are depicted in </w:t>
      </w:r>
      <w:r w:rsidRPr="007D51B1">
        <w:rPr>
          <w:szCs w:val="24"/>
        </w:rPr>
        <w:fldChar w:fldCharType="begin"/>
      </w:r>
      <w:r w:rsidRPr="007D51B1">
        <w:rPr>
          <w:szCs w:val="24"/>
        </w:rPr>
        <w:instrText xml:space="preserve"> REF _Ref345926311 \h  \* MERGEFORMAT </w:instrText>
      </w:r>
      <w:r w:rsidRPr="007D51B1">
        <w:rPr>
          <w:szCs w:val="24"/>
        </w:rPr>
      </w:r>
      <w:r w:rsidRPr="007D51B1">
        <w:rPr>
          <w:szCs w:val="24"/>
        </w:rPr>
        <w:fldChar w:fldCharType="separate"/>
      </w:r>
      <w:r w:rsidR="00932472" w:rsidRPr="00391605">
        <w:rPr>
          <w:b/>
          <w:szCs w:val="24"/>
        </w:rPr>
        <w:t xml:space="preserve">Figure </w:t>
      </w:r>
      <w:r w:rsidR="00932472" w:rsidRPr="00391605">
        <w:rPr>
          <w:b/>
          <w:noProof/>
          <w:szCs w:val="24"/>
        </w:rPr>
        <w:t>36</w:t>
      </w:r>
      <w:r w:rsidRPr="007D51B1">
        <w:rPr>
          <w:szCs w:val="24"/>
        </w:rPr>
        <w:fldChar w:fldCharType="end"/>
      </w:r>
      <w:r w:rsidRPr="007D51B1">
        <w:rPr>
          <w:szCs w:val="24"/>
        </w:rPr>
        <w:t>.  To date, no producers have opted to monitor water quality instead of implementing BMPs.  Enrollment of agricultural acreage in FDACS BMPs in the LSJR Basin has not reached the 100% target contained in the BMAP.  As shown in</w:t>
      </w:r>
      <w:r w:rsidR="005E09CE">
        <w:rPr>
          <w:szCs w:val="24"/>
        </w:rPr>
        <w:t xml:space="preserve"> </w:t>
      </w:r>
      <w:r w:rsidR="005E09CE" w:rsidRPr="005E09CE">
        <w:rPr>
          <w:b/>
          <w:szCs w:val="24"/>
        </w:rPr>
        <w:fldChar w:fldCharType="begin"/>
      </w:r>
      <w:r w:rsidR="005E09CE" w:rsidRPr="005E09CE">
        <w:rPr>
          <w:b/>
          <w:szCs w:val="24"/>
        </w:rPr>
        <w:instrText xml:space="preserve"> REF _Ref442299411 \h </w:instrText>
      </w:r>
      <w:r w:rsidR="005E09CE">
        <w:rPr>
          <w:b/>
          <w:szCs w:val="24"/>
        </w:rPr>
        <w:instrText xml:space="preserve"> \* MERGEFORMAT </w:instrText>
      </w:r>
      <w:r w:rsidR="005E09CE" w:rsidRPr="005E09CE">
        <w:rPr>
          <w:b/>
          <w:szCs w:val="24"/>
        </w:rPr>
      </w:r>
      <w:r w:rsidR="005E09CE" w:rsidRPr="005E09CE">
        <w:rPr>
          <w:b/>
          <w:szCs w:val="24"/>
        </w:rPr>
        <w:fldChar w:fldCharType="separate"/>
      </w:r>
      <w:r w:rsidR="00932472" w:rsidRPr="00391605">
        <w:rPr>
          <w:b/>
        </w:rPr>
        <w:t xml:space="preserve">Table </w:t>
      </w:r>
      <w:r w:rsidR="00932472" w:rsidRPr="00391605">
        <w:rPr>
          <w:b/>
          <w:noProof/>
        </w:rPr>
        <w:t>12</w:t>
      </w:r>
      <w:r w:rsidR="005E09CE" w:rsidRPr="005E09CE">
        <w:rPr>
          <w:b/>
          <w:szCs w:val="24"/>
        </w:rPr>
        <w:fldChar w:fldCharType="end"/>
      </w:r>
      <w:r w:rsidRPr="007D51B1">
        <w:rPr>
          <w:szCs w:val="24"/>
        </w:rPr>
        <w:t xml:space="preserve"> enrollment in the LSJR BMAP area as of September 30, 2015 is 101,345, or 91% of the target enrollment.  Of the remaining 23,143 acres of unenrolled land, FDACS has determined through the compliance assistance efforts that approximately 8,438 acres classified as agricultural land uses are not commercial agriculture and are therefore ineligible for enrollment in the FDACS BMP Program.  Within the Tri-County Agricultural Area (TCAA), an area of specific concern, the enrollment is </w:t>
      </w:r>
      <w:r w:rsidRPr="007D51B1">
        <w:rPr>
          <w:szCs w:val="24"/>
        </w:rPr>
        <w:lastRenderedPageBreak/>
        <w:t>53,525.2 acres, or 79% of the TCAA agricultural acreage.  However, FDACS believes that the actual enrollment in the TCAA is higher than reported because of recent changes in leased land that has yet to be reflected in the Notices of Intent (NOIs), but FDACS expect for the change in acreage to be reflected through the Implementation Assurance Program process where FDACS staff conducts site visits to review submitted NOIs.  An estimate of load reductions due to BMP implementation and SJRWMD RST facilities is shown in</w:t>
      </w:r>
      <w:r w:rsidR="005E09CE">
        <w:rPr>
          <w:szCs w:val="24"/>
        </w:rPr>
        <w:t xml:space="preserve"> </w:t>
      </w:r>
      <w:r w:rsidR="005E09CE" w:rsidRPr="005E09CE">
        <w:rPr>
          <w:b/>
          <w:szCs w:val="24"/>
        </w:rPr>
        <w:fldChar w:fldCharType="begin"/>
      </w:r>
      <w:r w:rsidR="005E09CE" w:rsidRPr="005E09CE">
        <w:rPr>
          <w:b/>
          <w:szCs w:val="24"/>
        </w:rPr>
        <w:instrText xml:space="preserve"> REF _Ref442251131 \h </w:instrText>
      </w:r>
      <w:r w:rsidR="005E09CE">
        <w:rPr>
          <w:b/>
          <w:szCs w:val="24"/>
        </w:rPr>
        <w:instrText xml:space="preserve"> \* MERGEFORMAT </w:instrText>
      </w:r>
      <w:r w:rsidR="005E09CE" w:rsidRPr="005E09CE">
        <w:rPr>
          <w:b/>
          <w:szCs w:val="24"/>
        </w:rPr>
      </w:r>
      <w:r w:rsidR="005E09CE" w:rsidRPr="005E09CE">
        <w:rPr>
          <w:b/>
          <w:szCs w:val="24"/>
        </w:rPr>
        <w:fldChar w:fldCharType="separate"/>
      </w:r>
      <w:r w:rsidR="00932472" w:rsidRPr="00391605">
        <w:rPr>
          <w:b/>
          <w:szCs w:val="24"/>
        </w:rPr>
        <w:t xml:space="preserve">Table </w:t>
      </w:r>
      <w:r w:rsidR="00932472" w:rsidRPr="00391605">
        <w:rPr>
          <w:b/>
          <w:noProof/>
          <w:szCs w:val="24"/>
        </w:rPr>
        <w:t>13</w:t>
      </w:r>
      <w:r w:rsidR="005E09CE" w:rsidRPr="005E09CE">
        <w:rPr>
          <w:b/>
          <w:szCs w:val="24"/>
        </w:rPr>
        <w:fldChar w:fldCharType="end"/>
      </w:r>
      <w:r w:rsidRPr="007D51B1">
        <w:rPr>
          <w:szCs w:val="24"/>
        </w:rPr>
        <w:t>.</w:t>
      </w:r>
    </w:p>
    <w:p w14:paraId="4C821B84" w14:textId="3A2B6D2F" w:rsidR="001A647A" w:rsidRPr="007D51B1" w:rsidRDefault="005E09CE" w:rsidP="005E09CE">
      <w:pPr>
        <w:pStyle w:val="Table"/>
      </w:pPr>
      <w:bookmarkStart w:id="165" w:name="_Ref442299202"/>
      <w:bookmarkStart w:id="166" w:name="_Toc349133442"/>
      <w:bookmarkStart w:id="167" w:name="_Toc437007917"/>
      <w:bookmarkStart w:id="168" w:name="_Ref442299194"/>
      <w:bookmarkStart w:id="169" w:name="_Toc442446260"/>
      <w:r>
        <w:t xml:space="preserve">Table </w:t>
      </w:r>
      <w:fldSimple w:instr=" SEQ Table \* ARABIC ">
        <w:r w:rsidR="00932472">
          <w:rPr>
            <w:noProof/>
          </w:rPr>
          <w:t>11</w:t>
        </w:r>
      </w:fldSimple>
      <w:bookmarkEnd w:id="165"/>
      <w:r w:rsidR="001A647A" w:rsidRPr="007D51B1">
        <w:t xml:space="preserve">:  Agricultural Acres Enrolled in BMPs as of </w:t>
      </w:r>
      <w:bookmarkEnd w:id="166"/>
      <w:bookmarkEnd w:id="167"/>
      <w:r w:rsidR="001A647A" w:rsidRPr="007D51B1">
        <w:t>September 30, 2015</w:t>
      </w:r>
      <w:bookmarkEnd w:id="168"/>
      <w:bookmarkEnd w:id="169"/>
    </w:p>
    <w:p w14:paraId="36666C72" w14:textId="77777777" w:rsidR="001A647A" w:rsidRPr="00CA68EA" w:rsidRDefault="001A647A" w:rsidP="001A647A">
      <w:pPr>
        <w:keepNext/>
        <w:rPr>
          <w:rFonts w:ascii="Times New Roman" w:hAnsi="Times New Roman"/>
          <w:sz w:val="16"/>
          <w:szCs w:val="16"/>
        </w:rPr>
      </w:pPr>
      <w:r w:rsidRPr="00CA68EA">
        <w:rPr>
          <w:rFonts w:ascii="Times New Roman" w:hAnsi="Times New Roman"/>
          <w:sz w:val="16"/>
          <w:szCs w:val="16"/>
        </w:rPr>
        <w:t>N/A = Not applicable.</w:t>
      </w:r>
    </w:p>
    <w:p w14:paraId="125B34EC" w14:textId="77777777" w:rsidR="001A647A" w:rsidRPr="00CA68EA" w:rsidRDefault="001A647A" w:rsidP="001A647A">
      <w:pPr>
        <w:keepNext/>
        <w:rPr>
          <w:rFonts w:ascii="Times New Roman" w:hAnsi="Times New Roman"/>
          <w:sz w:val="16"/>
          <w:szCs w:val="16"/>
        </w:rPr>
      </w:pPr>
      <w:r w:rsidRPr="00CA68EA">
        <w:rPr>
          <w:rFonts w:ascii="Times New Roman" w:hAnsi="Times New Roman"/>
          <w:sz w:val="16"/>
          <w:szCs w:val="16"/>
          <w:vertAlign w:val="superscript"/>
        </w:rPr>
        <w:t>1</w:t>
      </w:r>
      <w:r w:rsidRPr="00CA68EA">
        <w:rPr>
          <w:rFonts w:ascii="Times New Roman" w:hAnsi="Times New Roman"/>
          <w:sz w:val="16"/>
          <w:szCs w:val="16"/>
        </w:rPr>
        <w:t xml:space="preserve"> Due to improved mapping, reported acres are all within the LSJR Basin; previous reports were based on county boundaries.</w:t>
      </w:r>
    </w:p>
    <w:p w14:paraId="5009FD9A" w14:textId="77777777" w:rsidR="001A647A" w:rsidRPr="00CA68EA" w:rsidRDefault="001A647A" w:rsidP="001A647A">
      <w:pPr>
        <w:keepNext/>
        <w:rPr>
          <w:rFonts w:ascii="Times New Roman" w:hAnsi="Times New Roman"/>
          <w:sz w:val="16"/>
          <w:szCs w:val="16"/>
        </w:rPr>
      </w:pPr>
      <w:r w:rsidRPr="00CA68EA">
        <w:rPr>
          <w:rFonts w:ascii="Times New Roman" w:hAnsi="Times New Roman"/>
          <w:sz w:val="16"/>
          <w:szCs w:val="16"/>
          <w:vertAlign w:val="superscript"/>
        </w:rPr>
        <w:t>2</w:t>
      </w:r>
      <w:r w:rsidRPr="00CA68EA">
        <w:rPr>
          <w:rFonts w:ascii="Times New Roman" w:hAnsi="Times New Roman"/>
          <w:sz w:val="16"/>
          <w:szCs w:val="16"/>
        </w:rPr>
        <w:t xml:space="preserve"> Enrollment numbers will depend on the ability of field staff to identify and locate producers, changes in land uses, and actual number of acres in production on an operation.  Even with 100% enrollment, the acres will not match the 2004 land use numbers.</w:t>
      </w:r>
    </w:p>
    <w:tbl>
      <w:tblPr>
        <w:tblW w:w="10802" w:type="dxa"/>
        <w:jc w:val="center"/>
        <w:tblLook w:val="04A0" w:firstRow="1" w:lastRow="0" w:firstColumn="1" w:lastColumn="0" w:noHBand="0" w:noVBand="1"/>
      </w:tblPr>
      <w:tblGrid>
        <w:gridCol w:w="2341"/>
        <w:gridCol w:w="867"/>
        <w:gridCol w:w="1399"/>
        <w:gridCol w:w="2761"/>
        <w:gridCol w:w="1206"/>
        <w:gridCol w:w="1019"/>
        <w:gridCol w:w="1214"/>
      </w:tblGrid>
      <w:tr w:rsidR="001A647A" w:rsidRPr="007D51B1" w14:paraId="548E954A" w14:textId="77777777" w:rsidTr="00F51037">
        <w:trPr>
          <w:trHeight w:val="555"/>
          <w:tblHeader/>
          <w:jc w:val="center"/>
        </w:trPr>
        <w:tc>
          <w:tcPr>
            <w:tcW w:w="2341" w:type="dxa"/>
            <w:tcBorders>
              <w:top w:val="double" w:sz="4" w:space="0" w:color="auto"/>
              <w:left w:val="double" w:sz="4" w:space="0" w:color="auto"/>
              <w:bottom w:val="double" w:sz="6" w:space="0" w:color="auto"/>
              <w:right w:val="single" w:sz="4" w:space="0" w:color="auto"/>
            </w:tcBorders>
            <w:shd w:val="clear" w:color="auto" w:fill="C6D9F1"/>
            <w:vAlign w:val="bottom"/>
            <w:hideMark/>
          </w:tcPr>
          <w:p w14:paraId="2A52DBCE" w14:textId="77777777" w:rsidR="001A647A" w:rsidRPr="00F51037" w:rsidRDefault="001A647A" w:rsidP="00F00FC7">
            <w:pPr>
              <w:pStyle w:val="Tablecolumnheader"/>
              <w:keepNext/>
              <w:rPr>
                <w:szCs w:val="20"/>
              </w:rPr>
            </w:pPr>
            <w:r w:rsidRPr="00F51037">
              <w:rPr>
                <w:szCs w:val="20"/>
              </w:rPr>
              <w:t>2004 SJRWMD Land Use</w:t>
            </w:r>
          </w:p>
        </w:tc>
        <w:tc>
          <w:tcPr>
            <w:tcW w:w="867" w:type="dxa"/>
            <w:tcBorders>
              <w:top w:val="double" w:sz="4" w:space="0" w:color="auto"/>
              <w:left w:val="nil"/>
              <w:bottom w:val="double" w:sz="6" w:space="0" w:color="auto"/>
              <w:right w:val="single" w:sz="4" w:space="0" w:color="auto"/>
            </w:tcBorders>
            <w:shd w:val="clear" w:color="auto" w:fill="C6D9F1"/>
            <w:vAlign w:val="bottom"/>
            <w:hideMark/>
          </w:tcPr>
          <w:p w14:paraId="47C74607" w14:textId="77777777" w:rsidR="001A647A" w:rsidRPr="00F51037" w:rsidRDefault="001A647A" w:rsidP="00F00FC7">
            <w:pPr>
              <w:pStyle w:val="Tablecolumnheader"/>
              <w:keepNext/>
              <w:rPr>
                <w:szCs w:val="20"/>
              </w:rPr>
            </w:pPr>
            <w:r w:rsidRPr="00F51037">
              <w:rPr>
                <w:szCs w:val="20"/>
              </w:rPr>
              <w:t>2004 Acres</w:t>
            </w:r>
          </w:p>
        </w:tc>
        <w:tc>
          <w:tcPr>
            <w:tcW w:w="1399" w:type="dxa"/>
            <w:tcBorders>
              <w:top w:val="double" w:sz="4" w:space="0" w:color="auto"/>
              <w:left w:val="nil"/>
              <w:bottom w:val="double" w:sz="6" w:space="0" w:color="auto"/>
              <w:right w:val="single" w:sz="4" w:space="0" w:color="auto"/>
            </w:tcBorders>
            <w:shd w:val="clear" w:color="auto" w:fill="C6D9F1"/>
            <w:vAlign w:val="bottom"/>
            <w:hideMark/>
          </w:tcPr>
          <w:p w14:paraId="42D64C5D" w14:textId="77777777" w:rsidR="001A647A" w:rsidRPr="00F51037" w:rsidRDefault="001A647A" w:rsidP="00F00FC7">
            <w:pPr>
              <w:pStyle w:val="Tablecolumnheader"/>
              <w:keepNext/>
              <w:rPr>
                <w:szCs w:val="20"/>
              </w:rPr>
            </w:pPr>
            <w:r w:rsidRPr="00F51037">
              <w:rPr>
                <w:szCs w:val="20"/>
              </w:rPr>
              <w:t>FDACS-Adjusted Acres for Enrollment</w:t>
            </w:r>
          </w:p>
        </w:tc>
        <w:tc>
          <w:tcPr>
            <w:tcW w:w="2761" w:type="dxa"/>
            <w:tcBorders>
              <w:top w:val="double" w:sz="4" w:space="0" w:color="auto"/>
              <w:left w:val="nil"/>
              <w:bottom w:val="double" w:sz="6" w:space="0" w:color="auto"/>
              <w:right w:val="single" w:sz="4" w:space="0" w:color="auto"/>
            </w:tcBorders>
            <w:shd w:val="clear" w:color="auto" w:fill="C6D9F1"/>
            <w:vAlign w:val="bottom"/>
            <w:hideMark/>
          </w:tcPr>
          <w:p w14:paraId="323C731D" w14:textId="77777777" w:rsidR="001A647A" w:rsidRPr="00F51037" w:rsidRDefault="001A647A" w:rsidP="00F00FC7">
            <w:pPr>
              <w:pStyle w:val="Tablecolumnheader"/>
              <w:keepNext/>
              <w:rPr>
                <w:szCs w:val="20"/>
              </w:rPr>
            </w:pPr>
            <w:r w:rsidRPr="00F51037">
              <w:rPr>
                <w:szCs w:val="20"/>
              </w:rPr>
              <w:t>Related FDACS</w:t>
            </w:r>
          </w:p>
          <w:p w14:paraId="5418E584" w14:textId="77777777" w:rsidR="001A647A" w:rsidRPr="00F51037" w:rsidRDefault="001A647A" w:rsidP="00F00FC7">
            <w:pPr>
              <w:pStyle w:val="Tablecolumnheader"/>
              <w:keepNext/>
              <w:rPr>
                <w:szCs w:val="20"/>
              </w:rPr>
            </w:pPr>
            <w:r w:rsidRPr="00F51037">
              <w:rPr>
                <w:szCs w:val="20"/>
              </w:rPr>
              <w:t>BMP Programs</w:t>
            </w:r>
          </w:p>
        </w:tc>
        <w:tc>
          <w:tcPr>
            <w:tcW w:w="1201" w:type="dxa"/>
            <w:tcBorders>
              <w:top w:val="double" w:sz="4" w:space="0" w:color="auto"/>
              <w:left w:val="nil"/>
              <w:bottom w:val="double" w:sz="6" w:space="0" w:color="auto"/>
              <w:right w:val="single" w:sz="4" w:space="0" w:color="auto"/>
            </w:tcBorders>
            <w:shd w:val="clear" w:color="auto" w:fill="C6D9F1"/>
            <w:vAlign w:val="bottom"/>
            <w:hideMark/>
          </w:tcPr>
          <w:p w14:paraId="5A29EBD1" w14:textId="77777777" w:rsidR="001A647A" w:rsidRPr="00F51037" w:rsidRDefault="001A647A" w:rsidP="00F00FC7">
            <w:pPr>
              <w:pStyle w:val="Tablecolumnheader"/>
              <w:keepNext/>
              <w:rPr>
                <w:szCs w:val="20"/>
              </w:rPr>
            </w:pPr>
            <w:r w:rsidRPr="00F51037">
              <w:rPr>
                <w:szCs w:val="20"/>
              </w:rPr>
              <w:t>Acreage Enrolled</w:t>
            </w:r>
            <w:r w:rsidRPr="00F51037">
              <w:rPr>
                <w:rStyle w:val="FootnoteReference"/>
                <w:smallCaps w:val="0"/>
                <w:color w:val="000000"/>
                <w:szCs w:val="20"/>
              </w:rPr>
              <w:t>1</w:t>
            </w:r>
          </w:p>
        </w:tc>
        <w:tc>
          <w:tcPr>
            <w:tcW w:w="1019" w:type="dxa"/>
            <w:tcBorders>
              <w:top w:val="double" w:sz="4" w:space="0" w:color="auto"/>
              <w:left w:val="nil"/>
              <w:bottom w:val="double" w:sz="6" w:space="0" w:color="auto"/>
              <w:right w:val="single" w:sz="4" w:space="0" w:color="auto"/>
            </w:tcBorders>
            <w:shd w:val="clear" w:color="auto" w:fill="C6D9F1"/>
            <w:vAlign w:val="bottom"/>
            <w:hideMark/>
          </w:tcPr>
          <w:p w14:paraId="15489C3A" w14:textId="77777777" w:rsidR="001A647A" w:rsidRPr="00F51037" w:rsidRDefault="001A647A" w:rsidP="00F00FC7">
            <w:pPr>
              <w:pStyle w:val="Tablecolumnheader"/>
              <w:keepNext/>
              <w:rPr>
                <w:szCs w:val="20"/>
              </w:rPr>
            </w:pPr>
            <w:r w:rsidRPr="00F51037">
              <w:rPr>
                <w:szCs w:val="20"/>
              </w:rPr>
              <w:t>Related Notices of Intent</w:t>
            </w:r>
          </w:p>
        </w:tc>
        <w:tc>
          <w:tcPr>
            <w:tcW w:w="1214" w:type="dxa"/>
            <w:tcBorders>
              <w:top w:val="double" w:sz="4" w:space="0" w:color="auto"/>
              <w:left w:val="nil"/>
              <w:bottom w:val="double" w:sz="6" w:space="0" w:color="auto"/>
              <w:right w:val="double" w:sz="4" w:space="0" w:color="auto"/>
            </w:tcBorders>
            <w:shd w:val="clear" w:color="auto" w:fill="C6D9F1"/>
            <w:vAlign w:val="bottom"/>
            <w:hideMark/>
          </w:tcPr>
          <w:p w14:paraId="1D9E14BF" w14:textId="77777777" w:rsidR="001A647A" w:rsidRPr="00F51037" w:rsidRDefault="001A647A" w:rsidP="00F00FC7">
            <w:pPr>
              <w:pStyle w:val="Tablecolumnheader"/>
              <w:keepNext/>
              <w:rPr>
                <w:szCs w:val="20"/>
              </w:rPr>
            </w:pPr>
            <w:r w:rsidRPr="00F51037">
              <w:rPr>
                <w:szCs w:val="20"/>
              </w:rPr>
              <w:t>Remaining Acreage</w:t>
            </w:r>
            <w:r w:rsidRPr="00F51037">
              <w:rPr>
                <w:rStyle w:val="FootnoteReference"/>
                <w:smallCaps w:val="0"/>
                <w:color w:val="000000"/>
                <w:szCs w:val="20"/>
              </w:rPr>
              <w:t>2</w:t>
            </w:r>
          </w:p>
        </w:tc>
      </w:tr>
      <w:tr w:rsidR="001A647A" w:rsidRPr="007D51B1" w14:paraId="0F7EAD8D" w14:textId="77777777" w:rsidTr="00F00FC7">
        <w:trPr>
          <w:cantSplit/>
          <w:trHeight w:val="162"/>
          <w:jc w:val="center"/>
        </w:trPr>
        <w:tc>
          <w:tcPr>
            <w:tcW w:w="2341" w:type="dxa"/>
            <w:tcBorders>
              <w:top w:val="nil"/>
              <w:left w:val="double" w:sz="4" w:space="0" w:color="auto"/>
              <w:bottom w:val="single" w:sz="4" w:space="0" w:color="auto"/>
              <w:right w:val="single" w:sz="4" w:space="0" w:color="auto"/>
            </w:tcBorders>
            <w:shd w:val="clear" w:color="auto" w:fill="auto"/>
            <w:noWrap/>
            <w:vAlign w:val="bottom"/>
            <w:hideMark/>
          </w:tcPr>
          <w:p w14:paraId="7D0210AB" w14:textId="77777777" w:rsidR="001A647A" w:rsidRPr="00F51037" w:rsidRDefault="001A647A" w:rsidP="00F00FC7">
            <w:pPr>
              <w:pStyle w:val="TableText"/>
            </w:pPr>
            <w:r w:rsidRPr="00F51037">
              <w:t>Pasture</w:t>
            </w:r>
          </w:p>
        </w:tc>
        <w:tc>
          <w:tcPr>
            <w:tcW w:w="867" w:type="dxa"/>
            <w:tcBorders>
              <w:top w:val="nil"/>
              <w:left w:val="nil"/>
              <w:bottom w:val="single" w:sz="4" w:space="0" w:color="auto"/>
              <w:right w:val="single" w:sz="4" w:space="0" w:color="auto"/>
            </w:tcBorders>
            <w:shd w:val="clear" w:color="auto" w:fill="auto"/>
            <w:noWrap/>
            <w:vAlign w:val="bottom"/>
            <w:hideMark/>
          </w:tcPr>
          <w:p w14:paraId="534679B0" w14:textId="77777777" w:rsidR="001A647A" w:rsidRPr="00F51037" w:rsidRDefault="001A647A" w:rsidP="00F00FC7">
            <w:pPr>
              <w:pStyle w:val="TableText"/>
            </w:pPr>
            <w:r w:rsidRPr="00F51037">
              <w:t>55,457</w:t>
            </w:r>
          </w:p>
        </w:tc>
        <w:tc>
          <w:tcPr>
            <w:tcW w:w="1399" w:type="dxa"/>
            <w:tcBorders>
              <w:top w:val="nil"/>
              <w:left w:val="nil"/>
              <w:bottom w:val="single" w:sz="4" w:space="0" w:color="auto"/>
              <w:right w:val="single" w:sz="4" w:space="0" w:color="auto"/>
            </w:tcBorders>
            <w:shd w:val="clear" w:color="auto" w:fill="auto"/>
            <w:vAlign w:val="bottom"/>
            <w:hideMark/>
          </w:tcPr>
          <w:p w14:paraId="51B741A8" w14:textId="77777777" w:rsidR="001A647A" w:rsidRPr="00F51037" w:rsidRDefault="001A647A" w:rsidP="00F00FC7">
            <w:pPr>
              <w:pStyle w:val="TableText"/>
            </w:pPr>
            <w:r w:rsidRPr="00F51037">
              <w:t>55,547</w:t>
            </w:r>
          </w:p>
        </w:tc>
        <w:tc>
          <w:tcPr>
            <w:tcW w:w="2761" w:type="dxa"/>
            <w:tcBorders>
              <w:top w:val="nil"/>
              <w:left w:val="nil"/>
              <w:bottom w:val="single" w:sz="4" w:space="0" w:color="auto"/>
              <w:right w:val="single" w:sz="4" w:space="0" w:color="auto"/>
            </w:tcBorders>
            <w:shd w:val="clear" w:color="auto" w:fill="auto"/>
            <w:noWrap/>
            <w:vAlign w:val="bottom"/>
            <w:hideMark/>
          </w:tcPr>
          <w:p w14:paraId="7E5EB95F" w14:textId="77777777" w:rsidR="001A647A" w:rsidRPr="00F51037" w:rsidRDefault="001A647A" w:rsidP="00F00FC7">
            <w:pPr>
              <w:pStyle w:val="TableText"/>
            </w:pPr>
            <w:r w:rsidRPr="00F51037">
              <w:t>Cow/Calf, Forage (Hay)</w:t>
            </w:r>
          </w:p>
        </w:tc>
        <w:tc>
          <w:tcPr>
            <w:tcW w:w="1201" w:type="dxa"/>
            <w:tcBorders>
              <w:top w:val="nil"/>
              <w:left w:val="nil"/>
              <w:bottom w:val="single" w:sz="4" w:space="0" w:color="auto"/>
              <w:right w:val="single" w:sz="4" w:space="0" w:color="auto"/>
            </w:tcBorders>
            <w:shd w:val="clear" w:color="auto" w:fill="auto"/>
            <w:vAlign w:val="bottom"/>
            <w:hideMark/>
          </w:tcPr>
          <w:p w14:paraId="12FA6E92" w14:textId="77777777" w:rsidR="001A647A" w:rsidRPr="00F51037" w:rsidRDefault="001A647A" w:rsidP="00F00FC7">
            <w:pPr>
              <w:pStyle w:val="TableText"/>
            </w:pPr>
            <w:r w:rsidRPr="00F51037">
              <w:t>68,754</w:t>
            </w:r>
          </w:p>
        </w:tc>
        <w:tc>
          <w:tcPr>
            <w:tcW w:w="1019" w:type="dxa"/>
            <w:tcBorders>
              <w:top w:val="nil"/>
              <w:left w:val="nil"/>
              <w:bottom w:val="single" w:sz="4" w:space="0" w:color="auto"/>
              <w:right w:val="single" w:sz="4" w:space="0" w:color="auto"/>
            </w:tcBorders>
            <w:shd w:val="clear" w:color="auto" w:fill="auto"/>
            <w:vAlign w:val="bottom"/>
            <w:hideMark/>
          </w:tcPr>
          <w:p w14:paraId="2C7090A9" w14:textId="77777777" w:rsidR="001A647A" w:rsidRPr="00F51037" w:rsidRDefault="001A647A" w:rsidP="00F00FC7">
            <w:pPr>
              <w:pStyle w:val="TableText"/>
            </w:pPr>
            <w:r w:rsidRPr="00F51037">
              <w:t>76</w:t>
            </w:r>
          </w:p>
        </w:tc>
        <w:tc>
          <w:tcPr>
            <w:tcW w:w="1214" w:type="dxa"/>
            <w:tcBorders>
              <w:top w:val="nil"/>
              <w:left w:val="nil"/>
              <w:bottom w:val="single" w:sz="4" w:space="0" w:color="auto"/>
              <w:right w:val="double" w:sz="4" w:space="0" w:color="auto"/>
            </w:tcBorders>
            <w:shd w:val="clear" w:color="auto" w:fill="auto"/>
            <w:vAlign w:val="bottom"/>
            <w:hideMark/>
          </w:tcPr>
          <w:p w14:paraId="756A7104" w14:textId="77777777" w:rsidR="001A647A" w:rsidRPr="00F51037" w:rsidRDefault="001A647A" w:rsidP="00F00FC7">
            <w:pPr>
              <w:pStyle w:val="TableText"/>
            </w:pPr>
            <w:r w:rsidRPr="00F51037">
              <w:t>N/A</w:t>
            </w:r>
          </w:p>
        </w:tc>
      </w:tr>
      <w:tr w:rsidR="001A647A" w:rsidRPr="007D51B1" w14:paraId="5E299667" w14:textId="77777777" w:rsidTr="00F00FC7">
        <w:trPr>
          <w:cantSplit/>
          <w:trHeight w:val="125"/>
          <w:jc w:val="center"/>
        </w:trPr>
        <w:tc>
          <w:tcPr>
            <w:tcW w:w="2341" w:type="dxa"/>
            <w:tcBorders>
              <w:top w:val="nil"/>
              <w:left w:val="double" w:sz="4" w:space="0" w:color="auto"/>
              <w:bottom w:val="single" w:sz="4" w:space="0" w:color="auto"/>
              <w:right w:val="single" w:sz="4" w:space="0" w:color="auto"/>
            </w:tcBorders>
            <w:shd w:val="clear" w:color="auto" w:fill="auto"/>
            <w:noWrap/>
            <w:vAlign w:val="bottom"/>
            <w:hideMark/>
          </w:tcPr>
          <w:p w14:paraId="09D4C0E2" w14:textId="77777777" w:rsidR="001A647A" w:rsidRPr="00F51037" w:rsidRDefault="001A647A" w:rsidP="00F00FC7">
            <w:pPr>
              <w:pStyle w:val="TableText"/>
            </w:pPr>
            <w:r w:rsidRPr="00F51037">
              <w:t>Row/Field/Mixed Crops</w:t>
            </w:r>
          </w:p>
        </w:tc>
        <w:tc>
          <w:tcPr>
            <w:tcW w:w="867" w:type="dxa"/>
            <w:tcBorders>
              <w:top w:val="nil"/>
              <w:left w:val="nil"/>
              <w:bottom w:val="single" w:sz="4" w:space="0" w:color="auto"/>
              <w:right w:val="single" w:sz="4" w:space="0" w:color="auto"/>
            </w:tcBorders>
            <w:shd w:val="clear" w:color="auto" w:fill="auto"/>
            <w:noWrap/>
            <w:vAlign w:val="bottom"/>
            <w:hideMark/>
          </w:tcPr>
          <w:p w14:paraId="41F85C98" w14:textId="77777777" w:rsidR="001A647A" w:rsidRPr="00F51037" w:rsidRDefault="001A647A" w:rsidP="00F00FC7">
            <w:pPr>
              <w:pStyle w:val="TableText"/>
            </w:pPr>
            <w:r w:rsidRPr="00F51037">
              <w:t>42,546</w:t>
            </w:r>
          </w:p>
        </w:tc>
        <w:tc>
          <w:tcPr>
            <w:tcW w:w="1399" w:type="dxa"/>
            <w:tcBorders>
              <w:top w:val="nil"/>
              <w:left w:val="nil"/>
              <w:bottom w:val="single" w:sz="4" w:space="0" w:color="auto"/>
              <w:right w:val="single" w:sz="4" w:space="0" w:color="auto"/>
            </w:tcBorders>
            <w:shd w:val="clear" w:color="auto" w:fill="auto"/>
            <w:vAlign w:val="bottom"/>
            <w:hideMark/>
          </w:tcPr>
          <w:p w14:paraId="7004F96D" w14:textId="77777777" w:rsidR="001A647A" w:rsidRPr="00F51037" w:rsidRDefault="001A647A" w:rsidP="00F00FC7">
            <w:pPr>
              <w:pStyle w:val="TableText"/>
            </w:pPr>
            <w:r w:rsidRPr="00F51037">
              <w:t>42,546</w:t>
            </w:r>
          </w:p>
        </w:tc>
        <w:tc>
          <w:tcPr>
            <w:tcW w:w="2761" w:type="dxa"/>
            <w:tcBorders>
              <w:top w:val="nil"/>
              <w:left w:val="nil"/>
              <w:bottom w:val="single" w:sz="4" w:space="0" w:color="auto"/>
              <w:right w:val="single" w:sz="4" w:space="0" w:color="auto"/>
            </w:tcBorders>
            <w:shd w:val="clear" w:color="auto" w:fill="auto"/>
            <w:noWrap/>
            <w:vAlign w:val="bottom"/>
            <w:hideMark/>
          </w:tcPr>
          <w:p w14:paraId="09E1AC02" w14:textId="77777777" w:rsidR="001A647A" w:rsidRPr="00F51037" w:rsidRDefault="001A647A" w:rsidP="00F00FC7">
            <w:pPr>
              <w:pStyle w:val="TableText"/>
            </w:pPr>
            <w:r w:rsidRPr="00F51037">
              <w:t>Vegetable/Agronomic Crops</w:t>
            </w:r>
          </w:p>
        </w:tc>
        <w:tc>
          <w:tcPr>
            <w:tcW w:w="1201" w:type="dxa"/>
            <w:tcBorders>
              <w:top w:val="nil"/>
              <w:left w:val="nil"/>
              <w:bottom w:val="single" w:sz="4" w:space="0" w:color="auto"/>
              <w:right w:val="single" w:sz="4" w:space="0" w:color="auto"/>
            </w:tcBorders>
            <w:shd w:val="clear" w:color="auto" w:fill="auto"/>
            <w:vAlign w:val="bottom"/>
            <w:hideMark/>
          </w:tcPr>
          <w:p w14:paraId="3190814C" w14:textId="77777777" w:rsidR="001A647A" w:rsidRPr="00F51037" w:rsidRDefault="001A647A" w:rsidP="00F00FC7">
            <w:pPr>
              <w:pStyle w:val="TableText"/>
            </w:pPr>
            <w:r w:rsidRPr="00F51037">
              <w:t>27,294</w:t>
            </w:r>
          </w:p>
        </w:tc>
        <w:tc>
          <w:tcPr>
            <w:tcW w:w="1019" w:type="dxa"/>
            <w:tcBorders>
              <w:top w:val="nil"/>
              <w:left w:val="nil"/>
              <w:bottom w:val="single" w:sz="4" w:space="0" w:color="auto"/>
              <w:right w:val="single" w:sz="4" w:space="0" w:color="auto"/>
            </w:tcBorders>
            <w:shd w:val="clear" w:color="auto" w:fill="auto"/>
            <w:vAlign w:val="bottom"/>
            <w:hideMark/>
          </w:tcPr>
          <w:p w14:paraId="0FBD1FC6" w14:textId="77777777" w:rsidR="001A647A" w:rsidRPr="00F51037" w:rsidRDefault="001A647A" w:rsidP="00F00FC7">
            <w:pPr>
              <w:pStyle w:val="TableText"/>
            </w:pPr>
            <w:r w:rsidRPr="00F51037">
              <w:t>58</w:t>
            </w:r>
          </w:p>
        </w:tc>
        <w:tc>
          <w:tcPr>
            <w:tcW w:w="1214" w:type="dxa"/>
            <w:tcBorders>
              <w:top w:val="nil"/>
              <w:left w:val="nil"/>
              <w:bottom w:val="single" w:sz="4" w:space="0" w:color="auto"/>
              <w:right w:val="double" w:sz="4" w:space="0" w:color="auto"/>
            </w:tcBorders>
            <w:shd w:val="clear" w:color="auto" w:fill="auto"/>
            <w:vAlign w:val="bottom"/>
            <w:hideMark/>
          </w:tcPr>
          <w:p w14:paraId="65789644" w14:textId="77777777" w:rsidR="001A647A" w:rsidRPr="00F51037" w:rsidRDefault="001A647A" w:rsidP="00F00FC7">
            <w:pPr>
              <w:pStyle w:val="TableText"/>
            </w:pPr>
            <w:r w:rsidRPr="00F51037">
              <w:t>15,252</w:t>
            </w:r>
          </w:p>
        </w:tc>
      </w:tr>
      <w:tr w:rsidR="001A647A" w:rsidRPr="007D51B1" w14:paraId="2AA08241" w14:textId="77777777" w:rsidTr="00F00FC7">
        <w:trPr>
          <w:cantSplit/>
          <w:trHeight w:val="152"/>
          <w:jc w:val="center"/>
        </w:trPr>
        <w:tc>
          <w:tcPr>
            <w:tcW w:w="2341" w:type="dxa"/>
            <w:tcBorders>
              <w:top w:val="nil"/>
              <w:left w:val="double" w:sz="4" w:space="0" w:color="auto"/>
              <w:bottom w:val="single" w:sz="4" w:space="0" w:color="auto"/>
              <w:right w:val="single" w:sz="4" w:space="0" w:color="auto"/>
            </w:tcBorders>
            <w:shd w:val="clear" w:color="auto" w:fill="auto"/>
            <w:noWrap/>
            <w:vAlign w:val="bottom"/>
            <w:hideMark/>
          </w:tcPr>
          <w:p w14:paraId="7C7BD63D" w14:textId="77777777" w:rsidR="001A647A" w:rsidRPr="00F51037" w:rsidRDefault="001A647A" w:rsidP="00F00FC7">
            <w:pPr>
              <w:pStyle w:val="TableText"/>
            </w:pPr>
            <w:r w:rsidRPr="00F51037">
              <w:t>Fallow Cropland (out of production)</w:t>
            </w:r>
          </w:p>
        </w:tc>
        <w:tc>
          <w:tcPr>
            <w:tcW w:w="867" w:type="dxa"/>
            <w:tcBorders>
              <w:top w:val="nil"/>
              <w:left w:val="nil"/>
              <w:bottom w:val="single" w:sz="4" w:space="0" w:color="auto"/>
              <w:right w:val="single" w:sz="4" w:space="0" w:color="auto"/>
            </w:tcBorders>
            <w:shd w:val="clear" w:color="auto" w:fill="auto"/>
            <w:noWrap/>
            <w:vAlign w:val="bottom"/>
            <w:hideMark/>
          </w:tcPr>
          <w:p w14:paraId="35D6E6C9" w14:textId="77777777" w:rsidR="001A647A" w:rsidRPr="00F51037" w:rsidRDefault="001A647A" w:rsidP="00F00FC7">
            <w:pPr>
              <w:pStyle w:val="TableText"/>
            </w:pPr>
            <w:r w:rsidRPr="00F51037">
              <w:t>1,446</w:t>
            </w:r>
          </w:p>
        </w:tc>
        <w:tc>
          <w:tcPr>
            <w:tcW w:w="1399" w:type="dxa"/>
            <w:tcBorders>
              <w:top w:val="nil"/>
              <w:left w:val="nil"/>
              <w:bottom w:val="single" w:sz="4" w:space="0" w:color="auto"/>
              <w:right w:val="single" w:sz="4" w:space="0" w:color="auto"/>
            </w:tcBorders>
            <w:shd w:val="clear" w:color="auto" w:fill="auto"/>
            <w:vAlign w:val="bottom"/>
            <w:hideMark/>
          </w:tcPr>
          <w:p w14:paraId="106073FB" w14:textId="77777777" w:rsidR="001A647A" w:rsidRPr="00F51037" w:rsidRDefault="001A647A" w:rsidP="00F00FC7">
            <w:pPr>
              <w:pStyle w:val="TableText"/>
            </w:pPr>
            <w:r w:rsidRPr="00F51037">
              <w:t>N/A</w:t>
            </w:r>
          </w:p>
        </w:tc>
        <w:tc>
          <w:tcPr>
            <w:tcW w:w="2761" w:type="dxa"/>
            <w:tcBorders>
              <w:top w:val="nil"/>
              <w:left w:val="nil"/>
              <w:bottom w:val="single" w:sz="4" w:space="0" w:color="auto"/>
              <w:right w:val="single" w:sz="4" w:space="0" w:color="auto"/>
            </w:tcBorders>
            <w:shd w:val="clear" w:color="auto" w:fill="auto"/>
            <w:noWrap/>
            <w:vAlign w:val="bottom"/>
            <w:hideMark/>
          </w:tcPr>
          <w:p w14:paraId="5F4E182F" w14:textId="77777777" w:rsidR="001A647A" w:rsidRPr="00F51037" w:rsidRDefault="001A647A" w:rsidP="00F00FC7">
            <w:pPr>
              <w:pStyle w:val="TableText"/>
            </w:pPr>
            <w:r w:rsidRPr="00F51037">
              <w:t>N/A</w:t>
            </w:r>
          </w:p>
        </w:tc>
        <w:tc>
          <w:tcPr>
            <w:tcW w:w="1201" w:type="dxa"/>
            <w:tcBorders>
              <w:top w:val="nil"/>
              <w:left w:val="nil"/>
              <w:bottom w:val="single" w:sz="4" w:space="0" w:color="auto"/>
              <w:right w:val="single" w:sz="4" w:space="0" w:color="auto"/>
            </w:tcBorders>
            <w:shd w:val="clear" w:color="auto" w:fill="auto"/>
            <w:vAlign w:val="bottom"/>
            <w:hideMark/>
          </w:tcPr>
          <w:p w14:paraId="52029F29" w14:textId="77777777" w:rsidR="001A647A" w:rsidRPr="00F51037" w:rsidRDefault="001A647A" w:rsidP="00F00FC7">
            <w:pPr>
              <w:pStyle w:val="TableText"/>
            </w:pPr>
            <w:r w:rsidRPr="00F51037">
              <w:t>N/A</w:t>
            </w:r>
          </w:p>
        </w:tc>
        <w:tc>
          <w:tcPr>
            <w:tcW w:w="1019" w:type="dxa"/>
            <w:tcBorders>
              <w:top w:val="nil"/>
              <w:left w:val="nil"/>
              <w:bottom w:val="single" w:sz="4" w:space="0" w:color="auto"/>
              <w:right w:val="single" w:sz="4" w:space="0" w:color="auto"/>
            </w:tcBorders>
            <w:shd w:val="clear" w:color="auto" w:fill="auto"/>
            <w:vAlign w:val="bottom"/>
            <w:hideMark/>
          </w:tcPr>
          <w:p w14:paraId="49A0CACD" w14:textId="77777777" w:rsidR="001A647A" w:rsidRPr="00F51037" w:rsidRDefault="001A647A" w:rsidP="00F00FC7">
            <w:pPr>
              <w:pStyle w:val="TableText"/>
            </w:pPr>
            <w:r w:rsidRPr="00F51037">
              <w:t>N/A</w:t>
            </w:r>
          </w:p>
        </w:tc>
        <w:tc>
          <w:tcPr>
            <w:tcW w:w="1214" w:type="dxa"/>
            <w:tcBorders>
              <w:top w:val="nil"/>
              <w:left w:val="nil"/>
              <w:bottom w:val="single" w:sz="4" w:space="0" w:color="auto"/>
              <w:right w:val="double" w:sz="4" w:space="0" w:color="auto"/>
            </w:tcBorders>
            <w:shd w:val="clear" w:color="auto" w:fill="auto"/>
            <w:vAlign w:val="bottom"/>
            <w:hideMark/>
          </w:tcPr>
          <w:p w14:paraId="3890EB52" w14:textId="77777777" w:rsidR="001A647A" w:rsidRPr="00F51037" w:rsidRDefault="001A647A" w:rsidP="00F00FC7">
            <w:pPr>
              <w:pStyle w:val="TableText"/>
            </w:pPr>
            <w:r w:rsidRPr="00F51037">
              <w:t>N/A</w:t>
            </w:r>
          </w:p>
        </w:tc>
      </w:tr>
      <w:tr w:rsidR="001A647A" w:rsidRPr="007D51B1" w14:paraId="1A5D46B2" w14:textId="77777777" w:rsidTr="00F00FC7">
        <w:trPr>
          <w:cantSplit/>
          <w:trHeight w:val="70"/>
          <w:jc w:val="center"/>
        </w:trPr>
        <w:tc>
          <w:tcPr>
            <w:tcW w:w="2341" w:type="dxa"/>
            <w:tcBorders>
              <w:top w:val="nil"/>
              <w:left w:val="double" w:sz="4" w:space="0" w:color="auto"/>
              <w:bottom w:val="single" w:sz="4" w:space="0" w:color="auto"/>
              <w:right w:val="single" w:sz="4" w:space="0" w:color="auto"/>
            </w:tcBorders>
            <w:shd w:val="clear" w:color="auto" w:fill="auto"/>
            <w:noWrap/>
            <w:vAlign w:val="bottom"/>
            <w:hideMark/>
          </w:tcPr>
          <w:p w14:paraId="6AB1CCCE" w14:textId="77777777" w:rsidR="001A647A" w:rsidRPr="00F51037" w:rsidRDefault="001A647A" w:rsidP="00F00FC7">
            <w:pPr>
              <w:pStyle w:val="TableText"/>
            </w:pPr>
            <w:r w:rsidRPr="00F51037">
              <w:t>Horse Farm</w:t>
            </w:r>
          </w:p>
        </w:tc>
        <w:tc>
          <w:tcPr>
            <w:tcW w:w="867" w:type="dxa"/>
            <w:tcBorders>
              <w:top w:val="nil"/>
              <w:left w:val="nil"/>
              <w:bottom w:val="single" w:sz="4" w:space="0" w:color="auto"/>
              <w:right w:val="single" w:sz="4" w:space="0" w:color="auto"/>
            </w:tcBorders>
            <w:shd w:val="clear" w:color="auto" w:fill="auto"/>
            <w:noWrap/>
            <w:vAlign w:val="bottom"/>
            <w:hideMark/>
          </w:tcPr>
          <w:p w14:paraId="420AE8D5" w14:textId="77777777" w:rsidR="001A647A" w:rsidRPr="00F51037" w:rsidRDefault="001A647A" w:rsidP="00F00FC7">
            <w:pPr>
              <w:pStyle w:val="TableText"/>
            </w:pPr>
            <w:r w:rsidRPr="00F51037">
              <w:t>3,145</w:t>
            </w:r>
          </w:p>
        </w:tc>
        <w:tc>
          <w:tcPr>
            <w:tcW w:w="1399" w:type="dxa"/>
            <w:tcBorders>
              <w:top w:val="nil"/>
              <w:left w:val="nil"/>
              <w:bottom w:val="single" w:sz="4" w:space="0" w:color="auto"/>
              <w:right w:val="single" w:sz="4" w:space="0" w:color="auto"/>
            </w:tcBorders>
            <w:shd w:val="clear" w:color="auto" w:fill="auto"/>
            <w:vAlign w:val="bottom"/>
            <w:hideMark/>
          </w:tcPr>
          <w:p w14:paraId="3792FFBB" w14:textId="77777777" w:rsidR="001A647A" w:rsidRPr="00F51037" w:rsidRDefault="001A647A" w:rsidP="00F00FC7">
            <w:pPr>
              <w:pStyle w:val="TableText"/>
            </w:pPr>
            <w:r w:rsidRPr="00F51037">
              <w:t>3,145</w:t>
            </w:r>
          </w:p>
        </w:tc>
        <w:tc>
          <w:tcPr>
            <w:tcW w:w="2761" w:type="dxa"/>
            <w:tcBorders>
              <w:top w:val="nil"/>
              <w:left w:val="nil"/>
              <w:bottom w:val="single" w:sz="4" w:space="0" w:color="auto"/>
              <w:right w:val="single" w:sz="4" w:space="0" w:color="auto"/>
            </w:tcBorders>
            <w:shd w:val="clear" w:color="auto" w:fill="auto"/>
            <w:noWrap/>
            <w:vAlign w:val="bottom"/>
            <w:hideMark/>
          </w:tcPr>
          <w:p w14:paraId="1D69864C" w14:textId="77777777" w:rsidR="001A647A" w:rsidRPr="00F51037" w:rsidRDefault="001A647A" w:rsidP="00F00FC7">
            <w:pPr>
              <w:pStyle w:val="TableText"/>
            </w:pPr>
            <w:r w:rsidRPr="00F51037">
              <w:t>Equine</w:t>
            </w:r>
          </w:p>
        </w:tc>
        <w:tc>
          <w:tcPr>
            <w:tcW w:w="1201" w:type="dxa"/>
            <w:tcBorders>
              <w:top w:val="nil"/>
              <w:left w:val="nil"/>
              <w:bottom w:val="single" w:sz="4" w:space="0" w:color="auto"/>
              <w:right w:val="single" w:sz="4" w:space="0" w:color="auto"/>
            </w:tcBorders>
            <w:shd w:val="clear" w:color="auto" w:fill="auto"/>
            <w:vAlign w:val="bottom"/>
            <w:hideMark/>
          </w:tcPr>
          <w:p w14:paraId="7451D185" w14:textId="77777777" w:rsidR="001A647A" w:rsidRPr="00F51037" w:rsidRDefault="001A647A" w:rsidP="00F00FC7">
            <w:pPr>
              <w:pStyle w:val="TableText"/>
            </w:pPr>
            <w:r w:rsidRPr="00F51037">
              <w:t>259</w:t>
            </w:r>
          </w:p>
        </w:tc>
        <w:tc>
          <w:tcPr>
            <w:tcW w:w="1019" w:type="dxa"/>
            <w:tcBorders>
              <w:top w:val="nil"/>
              <w:left w:val="nil"/>
              <w:bottom w:val="single" w:sz="4" w:space="0" w:color="auto"/>
              <w:right w:val="single" w:sz="4" w:space="0" w:color="auto"/>
            </w:tcBorders>
            <w:shd w:val="clear" w:color="auto" w:fill="auto"/>
            <w:vAlign w:val="bottom"/>
            <w:hideMark/>
          </w:tcPr>
          <w:p w14:paraId="01DFD933" w14:textId="77777777" w:rsidR="001A647A" w:rsidRPr="00F51037" w:rsidRDefault="001A647A" w:rsidP="00F00FC7">
            <w:pPr>
              <w:pStyle w:val="TableText"/>
            </w:pPr>
            <w:r w:rsidRPr="00F51037">
              <w:t>9</w:t>
            </w:r>
          </w:p>
        </w:tc>
        <w:tc>
          <w:tcPr>
            <w:tcW w:w="1214" w:type="dxa"/>
            <w:tcBorders>
              <w:top w:val="nil"/>
              <w:left w:val="nil"/>
              <w:bottom w:val="single" w:sz="4" w:space="0" w:color="auto"/>
              <w:right w:val="double" w:sz="4" w:space="0" w:color="auto"/>
            </w:tcBorders>
            <w:shd w:val="clear" w:color="auto" w:fill="auto"/>
            <w:vAlign w:val="bottom"/>
            <w:hideMark/>
          </w:tcPr>
          <w:p w14:paraId="039C3300" w14:textId="77777777" w:rsidR="001A647A" w:rsidRPr="00F51037" w:rsidRDefault="001A647A" w:rsidP="00F00FC7">
            <w:pPr>
              <w:pStyle w:val="TableText"/>
            </w:pPr>
            <w:r w:rsidRPr="00F51037">
              <w:t>2,886</w:t>
            </w:r>
          </w:p>
        </w:tc>
      </w:tr>
      <w:tr w:rsidR="001A647A" w:rsidRPr="007D51B1" w14:paraId="61BD85C3" w14:textId="77777777" w:rsidTr="00F00FC7">
        <w:trPr>
          <w:cantSplit/>
          <w:trHeight w:val="70"/>
          <w:jc w:val="center"/>
        </w:trPr>
        <w:tc>
          <w:tcPr>
            <w:tcW w:w="2341" w:type="dxa"/>
            <w:tcBorders>
              <w:top w:val="nil"/>
              <w:left w:val="double" w:sz="4" w:space="0" w:color="auto"/>
              <w:bottom w:val="single" w:sz="4" w:space="0" w:color="auto"/>
              <w:right w:val="single" w:sz="4" w:space="0" w:color="auto"/>
            </w:tcBorders>
            <w:shd w:val="clear" w:color="auto" w:fill="auto"/>
            <w:noWrap/>
            <w:vAlign w:val="bottom"/>
            <w:hideMark/>
          </w:tcPr>
          <w:p w14:paraId="076DCDE9" w14:textId="77777777" w:rsidR="001A647A" w:rsidRPr="00F51037" w:rsidRDefault="001A647A" w:rsidP="00F00FC7">
            <w:pPr>
              <w:pStyle w:val="TableText"/>
            </w:pPr>
            <w:r w:rsidRPr="00F51037">
              <w:t>Citrus</w:t>
            </w:r>
          </w:p>
        </w:tc>
        <w:tc>
          <w:tcPr>
            <w:tcW w:w="867" w:type="dxa"/>
            <w:tcBorders>
              <w:top w:val="nil"/>
              <w:left w:val="nil"/>
              <w:bottom w:val="single" w:sz="4" w:space="0" w:color="auto"/>
              <w:right w:val="single" w:sz="4" w:space="0" w:color="auto"/>
            </w:tcBorders>
            <w:shd w:val="clear" w:color="auto" w:fill="auto"/>
            <w:noWrap/>
            <w:vAlign w:val="bottom"/>
            <w:hideMark/>
          </w:tcPr>
          <w:p w14:paraId="1A81112B" w14:textId="77777777" w:rsidR="001A647A" w:rsidRPr="00F51037" w:rsidRDefault="001A647A" w:rsidP="00F00FC7">
            <w:pPr>
              <w:pStyle w:val="TableText"/>
            </w:pPr>
            <w:r w:rsidRPr="00F51037">
              <w:t>375</w:t>
            </w:r>
          </w:p>
        </w:tc>
        <w:tc>
          <w:tcPr>
            <w:tcW w:w="1399" w:type="dxa"/>
            <w:tcBorders>
              <w:top w:val="nil"/>
              <w:left w:val="nil"/>
              <w:bottom w:val="single" w:sz="4" w:space="0" w:color="auto"/>
              <w:right w:val="single" w:sz="4" w:space="0" w:color="auto"/>
            </w:tcBorders>
            <w:shd w:val="clear" w:color="auto" w:fill="auto"/>
            <w:vAlign w:val="bottom"/>
            <w:hideMark/>
          </w:tcPr>
          <w:p w14:paraId="647C4C37" w14:textId="77777777" w:rsidR="001A647A" w:rsidRPr="00F51037" w:rsidRDefault="001A647A" w:rsidP="00F00FC7">
            <w:pPr>
              <w:pStyle w:val="TableText"/>
            </w:pPr>
            <w:r w:rsidRPr="00F51037">
              <w:t>375</w:t>
            </w:r>
          </w:p>
        </w:tc>
        <w:tc>
          <w:tcPr>
            <w:tcW w:w="2761" w:type="dxa"/>
            <w:tcBorders>
              <w:top w:val="nil"/>
              <w:left w:val="nil"/>
              <w:bottom w:val="single" w:sz="4" w:space="0" w:color="auto"/>
              <w:right w:val="single" w:sz="4" w:space="0" w:color="auto"/>
            </w:tcBorders>
            <w:shd w:val="clear" w:color="auto" w:fill="auto"/>
            <w:noWrap/>
            <w:vAlign w:val="bottom"/>
            <w:hideMark/>
          </w:tcPr>
          <w:p w14:paraId="0F84B4E9" w14:textId="77777777" w:rsidR="001A647A" w:rsidRPr="00F51037" w:rsidRDefault="001A647A" w:rsidP="00F00FC7">
            <w:pPr>
              <w:pStyle w:val="TableText"/>
            </w:pPr>
            <w:r w:rsidRPr="00F51037">
              <w:t>Ridge Citrus, Statewide Citrus</w:t>
            </w:r>
          </w:p>
        </w:tc>
        <w:tc>
          <w:tcPr>
            <w:tcW w:w="1201" w:type="dxa"/>
            <w:tcBorders>
              <w:top w:val="nil"/>
              <w:left w:val="nil"/>
              <w:bottom w:val="single" w:sz="4" w:space="0" w:color="auto"/>
              <w:right w:val="single" w:sz="4" w:space="0" w:color="auto"/>
            </w:tcBorders>
            <w:shd w:val="clear" w:color="auto" w:fill="auto"/>
            <w:vAlign w:val="bottom"/>
            <w:hideMark/>
          </w:tcPr>
          <w:p w14:paraId="711CFF0C" w14:textId="77777777" w:rsidR="001A647A" w:rsidRPr="00F51037" w:rsidRDefault="001A647A" w:rsidP="00F00FC7">
            <w:pPr>
              <w:pStyle w:val="TableText"/>
            </w:pPr>
            <w:r w:rsidRPr="00F51037">
              <w:t>139</w:t>
            </w:r>
          </w:p>
        </w:tc>
        <w:tc>
          <w:tcPr>
            <w:tcW w:w="1019" w:type="dxa"/>
            <w:tcBorders>
              <w:top w:val="nil"/>
              <w:left w:val="nil"/>
              <w:bottom w:val="single" w:sz="4" w:space="0" w:color="auto"/>
              <w:right w:val="single" w:sz="4" w:space="0" w:color="auto"/>
            </w:tcBorders>
            <w:shd w:val="clear" w:color="auto" w:fill="auto"/>
            <w:vAlign w:val="bottom"/>
            <w:hideMark/>
          </w:tcPr>
          <w:p w14:paraId="0071563D" w14:textId="77777777" w:rsidR="001A647A" w:rsidRPr="00F51037" w:rsidRDefault="001A647A" w:rsidP="00F00FC7">
            <w:pPr>
              <w:pStyle w:val="TableText"/>
            </w:pPr>
            <w:r w:rsidRPr="00F51037">
              <w:t>5</w:t>
            </w:r>
          </w:p>
        </w:tc>
        <w:tc>
          <w:tcPr>
            <w:tcW w:w="1214" w:type="dxa"/>
            <w:tcBorders>
              <w:top w:val="nil"/>
              <w:left w:val="nil"/>
              <w:bottom w:val="single" w:sz="4" w:space="0" w:color="auto"/>
              <w:right w:val="double" w:sz="4" w:space="0" w:color="auto"/>
            </w:tcBorders>
            <w:shd w:val="clear" w:color="auto" w:fill="auto"/>
            <w:vAlign w:val="bottom"/>
            <w:hideMark/>
          </w:tcPr>
          <w:p w14:paraId="170624C6" w14:textId="77777777" w:rsidR="001A647A" w:rsidRPr="00F51037" w:rsidRDefault="001A647A" w:rsidP="00F00FC7">
            <w:pPr>
              <w:pStyle w:val="TableText"/>
            </w:pPr>
            <w:r w:rsidRPr="00F51037">
              <w:t>236</w:t>
            </w:r>
          </w:p>
        </w:tc>
      </w:tr>
      <w:tr w:rsidR="001A647A" w:rsidRPr="007D51B1" w14:paraId="47109512" w14:textId="77777777" w:rsidTr="00F00FC7">
        <w:trPr>
          <w:cantSplit/>
          <w:trHeight w:val="70"/>
          <w:jc w:val="center"/>
        </w:trPr>
        <w:tc>
          <w:tcPr>
            <w:tcW w:w="2341" w:type="dxa"/>
            <w:tcBorders>
              <w:top w:val="nil"/>
              <w:left w:val="double" w:sz="4" w:space="0" w:color="auto"/>
              <w:bottom w:val="single" w:sz="4" w:space="0" w:color="auto"/>
              <w:right w:val="single" w:sz="4" w:space="0" w:color="auto"/>
            </w:tcBorders>
            <w:shd w:val="clear" w:color="auto" w:fill="auto"/>
            <w:noWrap/>
            <w:vAlign w:val="bottom"/>
            <w:hideMark/>
          </w:tcPr>
          <w:p w14:paraId="3EC17A45" w14:textId="77777777" w:rsidR="001A647A" w:rsidRPr="00F51037" w:rsidRDefault="001A647A" w:rsidP="00F00FC7">
            <w:pPr>
              <w:pStyle w:val="TableText"/>
            </w:pPr>
            <w:r w:rsidRPr="00F51037">
              <w:t>Abandoned Citrus</w:t>
            </w:r>
          </w:p>
        </w:tc>
        <w:tc>
          <w:tcPr>
            <w:tcW w:w="867" w:type="dxa"/>
            <w:tcBorders>
              <w:top w:val="nil"/>
              <w:left w:val="nil"/>
              <w:bottom w:val="single" w:sz="4" w:space="0" w:color="auto"/>
              <w:right w:val="single" w:sz="4" w:space="0" w:color="auto"/>
            </w:tcBorders>
            <w:shd w:val="clear" w:color="auto" w:fill="auto"/>
            <w:noWrap/>
            <w:vAlign w:val="bottom"/>
            <w:hideMark/>
          </w:tcPr>
          <w:p w14:paraId="1F7C84EE" w14:textId="77777777" w:rsidR="001A647A" w:rsidRPr="00F51037" w:rsidRDefault="001A647A" w:rsidP="00F00FC7">
            <w:pPr>
              <w:pStyle w:val="TableText"/>
            </w:pPr>
            <w:r w:rsidRPr="00F51037">
              <w:t>30</w:t>
            </w:r>
          </w:p>
        </w:tc>
        <w:tc>
          <w:tcPr>
            <w:tcW w:w="1399" w:type="dxa"/>
            <w:tcBorders>
              <w:top w:val="nil"/>
              <w:left w:val="nil"/>
              <w:bottom w:val="single" w:sz="4" w:space="0" w:color="auto"/>
              <w:right w:val="single" w:sz="4" w:space="0" w:color="auto"/>
            </w:tcBorders>
            <w:shd w:val="clear" w:color="auto" w:fill="auto"/>
            <w:vAlign w:val="bottom"/>
            <w:hideMark/>
          </w:tcPr>
          <w:p w14:paraId="07046C77" w14:textId="77777777" w:rsidR="001A647A" w:rsidRPr="00F51037" w:rsidRDefault="001A647A" w:rsidP="00F00FC7">
            <w:pPr>
              <w:pStyle w:val="TableText"/>
            </w:pPr>
            <w:r w:rsidRPr="00F51037">
              <w:t>N/A</w:t>
            </w:r>
          </w:p>
        </w:tc>
        <w:tc>
          <w:tcPr>
            <w:tcW w:w="2761" w:type="dxa"/>
            <w:tcBorders>
              <w:top w:val="nil"/>
              <w:left w:val="nil"/>
              <w:bottom w:val="single" w:sz="4" w:space="0" w:color="auto"/>
              <w:right w:val="single" w:sz="4" w:space="0" w:color="auto"/>
            </w:tcBorders>
            <w:shd w:val="clear" w:color="auto" w:fill="auto"/>
            <w:noWrap/>
            <w:vAlign w:val="bottom"/>
            <w:hideMark/>
          </w:tcPr>
          <w:p w14:paraId="4FC1C814" w14:textId="77777777" w:rsidR="001A647A" w:rsidRPr="00F51037" w:rsidRDefault="001A647A" w:rsidP="00F00FC7">
            <w:pPr>
              <w:pStyle w:val="TableText"/>
            </w:pPr>
            <w:r w:rsidRPr="00F51037">
              <w:t>No enrollment needed</w:t>
            </w:r>
          </w:p>
        </w:tc>
        <w:tc>
          <w:tcPr>
            <w:tcW w:w="1201" w:type="dxa"/>
            <w:tcBorders>
              <w:top w:val="nil"/>
              <w:left w:val="nil"/>
              <w:bottom w:val="single" w:sz="4" w:space="0" w:color="auto"/>
              <w:right w:val="single" w:sz="4" w:space="0" w:color="auto"/>
            </w:tcBorders>
            <w:shd w:val="clear" w:color="auto" w:fill="auto"/>
            <w:vAlign w:val="bottom"/>
            <w:hideMark/>
          </w:tcPr>
          <w:p w14:paraId="58257F9B" w14:textId="77777777" w:rsidR="001A647A" w:rsidRPr="00F51037" w:rsidRDefault="001A647A" w:rsidP="00F00FC7">
            <w:pPr>
              <w:pStyle w:val="TableText"/>
            </w:pPr>
            <w:r w:rsidRPr="00F51037">
              <w:t>N/A</w:t>
            </w:r>
          </w:p>
        </w:tc>
        <w:tc>
          <w:tcPr>
            <w:tcW w:w="1019" w:type="dxa"/>
            <w:tcBorders>
              <w:top w:val="nil"/>
              <w:left w:val="nil"/>
              <w:bottom w:val="single" w:sz="4" w:space="0" w:color="auto"/>
              <w:right w:val="single" w:sz="4" w:space="0" w:color="auto"/>
            </w:tcBorders>
            <w:shd w:val="clear" w:color="auto" w:fill="auto"/>
            <w:vAlign w:val="bottom"/>
            <w:hideMark/>
          </w:tcPr>
          <w:p w14:paraId="319D3D11" w14:textId="77777777" w:rsidR="001A647A" w:rsidRPr="00F51037" w:rsidRDefault="001A647A" w:rsidP="00F00FC7">
            <w:pPr>
              <w:pStyle w:val="TableText"/>
            </w:pPr>
            <w:r w:rsidRPr="00F51037">
              <w:t>N/A</w:t>
            </w:r>
          </w:p>
        </w:tc>
        <w:tc>
          <w:tcPr>
            <w:tcW w:w="1214" w:type="dxa"/>
            <w:tcBorders>
              <w:top w:val="nil"/>
              <w:left w:val="nil"/>
              <w:bottom w:val="single" w:sz="4" w:space="0" w:color="auto"/>
              <w:right w:val="double" w:sz="4" w:space="0" w:color="auto"/>
            </w:tcBorders>
            <w:shd w:val="clear" w:color="auto" w:fill="auto"/>
            <w:vAlign w:val="bottom"/>
            <w:hideMark/>
          </w:tcPr>
          <w:p w14:paraId="783C9442" w14:textId="77777777" w:rsidR="001A647A" w:rsidRPr="00F51037" w:rsidRDefault="001A647A" w:rsidP="00F00FC7">
            <w:pPr>
              <w:pStyle w:val="TableText"/>
            </w:pPr>
            <w:r w:rsidRPr="00F51037">
              <w:t>N/A</w:t>
            </w:r>
          </w:p>
        </w:tc>
      </w:tr>
      <w:tr w:rsidR="001A647A" w:rsidRPr="007D51B1" w14:paraId="79814A46" w14:textId="77777777" w:rsidTr="00F00FC7">
        <w:trPr>
          <w:cantSplit/>
          <w:trHeight w:val="70"/>
          <w:jc w:val="center"/>
        </w:trPr>
        <w:tc>
          <w:tcPr>
            <w:tcW w:w="2341" w:type="dxa"/>
            <w:tcBorders>
              <w:top w:val="nil"/>
              <w:left w:val="double" w:sz="4" w:space="0" w:color="auto"/>
              <w:bottom w:val="single" w:sz="4" w:space="0" w:color="auto"/>
              <w:right w:val="single" w:sz="4" w:space="0" w:color="auto"/>
            </w:tcBorders>
            <w:shd w:val="clear" w:color="auto" w:fill="auto"/>
            <w:noWrap/>
            <w:vAlign w:val="bottom"/>
            <w:hideMark/>
          </w:tcPr>
          <w:p w14:paraId="6233BF5C" w14:textId="77777777" w:rsidR="001A647A" w:rsidRPr="00F51037" w:rsidRDefault="001A647A" w:rsidP="00F00FC7">
            <w:pPr>
              <w:pStyle w:val="TableText"/>
            </w:pPr>
            <w:r w:rsidRPr="00F51037">
              <w:t>Tree Crops</w:t>
            </w:r>
          </w:p>
        </w:tc>
        <w:tc>
          <w:tcPr>
            <w:tcW w:w="867" w:type="dxa"/>
            <w:tcBorders>
              <w:top w:val="nil"/>
              <w:left w:val="nil"/>
              <w:bottom w:val="single" w:sz="4" w:space="0" w:color="auto"/>
              <w:right w:val="single" w:sz="4" w:space="0" w:color="auto"/>
            </w:tcBorders>
            <w:shd w:val="clear" w:color="auto" w:fill="auto"/>
            <w:noWrap/>
            <w:vAlign w:val="bottom"/>
            <w:hideMark/>
          </w:tcPr>
          <w:p w14:paraId="764114DE" w14:textId="77777777" w:rsidR="001A647A" w:rsidRPr="00F51037" w:rsidRDefault="001A647A" w:rsidP="00F00FC7">
            <w:pPr>
              <w:pStyle w:val="TableText"/>
            </w:pPr>
            <w:r w:rsidRPr="00F51037">
              <w:t>298</w:t>
            </w:r>
          </w:p>
        </w:tc>
        <w:tc>
          <w:tcPr>
            <w:tcW w:w="1399" w:type="dxa"/>
            <w:tcBorders>
              <w:top w:val="nil"/>
              <w:left w:val="nil"/>
              <w:bottom w:val="single" w:sz="4" w:space="0" w:color="auto"/>
              <w:right w:val="single" w:sz="4" w:space="0" w:color="auto"/>
            </w:tcBorders>
            <w:shd w:val="clear" w:color="auto" w:fill="auto"/>
            <w:vAlign w:val="bottom"/>
            <w:hideMark/>
          </w:tcPr>
          <w:p w14:paraId="39CA90CB" w14:textId="77777777" w:rsidR="001A647A" w:rsidRPr="00F51037" w:rsidRDefault="001A647A" w:rsidP="00F00FC7">
            <w:pPr>
              <w:pStyle w:val="TableText"/>
            </w:pPr>
            <w:r w:rsidRPr="00F51037">
              <w:t>298</w:t>
            </w:r>
          </w:p>
        </w:tc>
        <w:tc>
          <w:tcPr>
            <w:tcW w:w="2761" w:type="dxa"/>
            <w:tcBorders>
              <w:top w:val="nil"/>
              <w:left w:val="nil"/>
              <w:bottom w:val="single" w:sz="4" w:space="0" w:color="auto"/>
              <w:right w:val="single" w:sz="4" w:space="0" w:color="auto"/>
            </w:tcBorders>
            <w:shd w:val="clear" w:color="auto" w:fill="auto"/>
            <w:noWrap/>
            <w:vAlign w:val="bottom"/>
            <w:hideMark/>
          </w:tcPr>
          <w:p w14:paraId="2B21973C" w14:textId="77777777" w:rsidR="001A647A" w:rsidRPr="00F51037" w:rsidRDefault="001A647A" w:rsidP="00F00FC7">
            <w:pPr>
              <w:pStyle w:val="TableText"/>
            </w:pPr>
            <w:r w:rsidRPr="00F51037">
              <w:t>Specialty Fruit and Nut</w:t>
            </w:r>
          </w:p>
        </w:tc>
        <w:tc>
          <w:tcPr>
            <w:tcW w:w="1201" w:type="dxa"/>
            <w:tcBorders>
              <w:top w:val="nil"/>
              <w:left w:val="nil"/>
              <w:bottom w:val="single" w:sz="4" w:space="0" w:color="auto"/>
              <w:right w:val="single" w:sz="4" w:space="0" w:color="auto"/>
            </w:tcBorders>
            <w:shd w:val="clear" w:color="auto" w:fill="auto"/>
            <w:vAlign w:val="bottom"/>
            <w:hideMark/>
          </w:tcPr>
          <w:p w14:paraId="42B3AA52" w14:textId="77777777" w:rsidR="001A647A" w:rsidRPr="00F51037" w:rsidRDefault="001A647A" w:rsidP="00F00FC7">
            <w:pPr>
              <w:pStyle w:val="TableText"/>
            </w:pPr>
            <w:r w:rsidRPr="00F51037">
              <w:t>75</w:t>
            </w:r>
          </w:p>
        </w:tc>
        <w:tc>
          <w:tcPr>
            <w:tcW w:w="1019" w:type="dxa"/>
            <w:tcBorders>
              <w:top w:val="nil"/>
              <w:left w:val="nil"/>
              <w:bottom w:val="single" w:sz="4" w:space="0" w:color="auto"/>
              <w:right w:val="single" w:sz="4" w:space="0" w:color="auto"/>
            </w:tcBorders>
            <w:shd w:val="clear" w:color="auto" w:fill="auto"/>
            <w:vAlign w:val="bottom"/>
            <w:hideMark/>
          </w:tcPr>
          <w:p w14:paraId="0199D73F" w14:textId="77777777" w:rsidR="001A647A" w:rsidRPr="00F51037" w:rsidRDefault="001A647A" w:rsidP="00F00FC7">
            <w:pPr>
              <w:pStyle w:val="TableText"/>
            </w:pPr>
            <w:r w:rsidRPr="00F51037">
              <w:t>5</w:t>
            </w:r>
          </w:p>
        </w:tc>
        <w:tc>
          <w:tcPr>
            <w:tcW w:w="1214" w:type="dxa"/>
            <w:tcBorders>
              <w:top w:val="nil"/>
              <w:left w:val="nil"/>
              <w:bottom w:val="single" w:sz="4" w:space="0" w:color="auto"/>
              <w:right w:val="double" w:sz="4" w:space="0" w:color="auto"/>
            </w:tcBorders>
            <w:shd w:val="clear" w:color="auto" w:fill="auto"/>
            <w:vAlign w:val="bottom"/>
            <w:hideMark/>
          </w:tcPr>
          <w:p w14:paraId="05E33BFF" w14:textId="77777777" w:rsidR="001A647A" w:rsidRPr="00F51037" w:rsidRDefault="001A647A" w:rsidP="00F00FC7">
            <w:pPr>
              <w:pStyle w:val="TableText"/>
            </w:pPr>
            <w:r w:rsidRPr="00F51037">
              <w:t>223</w:t>
            </w:r>
          </w:p>
        </w:tc>
      </w:tr>
      <w:tr w:rsidR="001A647A" w:rsidRPr="007D51B1" w14:paraId="0E228471" w14:textId="77777777" w:rsidTr="00F00FC7">
        <w:trPr>
          <w:cantSplit/>
          <w:trHeight w:val="188"/>
          <w:jc w:val="center"/>
        </w:trPr>
        <w:tc>
          <w:tcPr>
            <w:tcW w:w="2341" w:type="dxa"/>
            <w:tcBorders>
              <w:top w:val="nil"/>
              <w:left w:val="double" w:sz="4" w:space="0" w:color="auto"/>
              <w:bottom w:val="single" w:sz="4" w:space="0" w:color="auto"/>
              <w:right w:val="single" w:sz="4" w:space="0" w:color="auto"/>
            </w:tcBorders>
            <w:shd w:val="clear" w:color="auto" w:fill="auto"/>
            <w:noWrap/>
            <w:vAlign w:val="bottom"/>
            <w:hideMark/>
          </w:tcPr>
          <w:p w14:paraId="700B644F" w14:textId="77777777" w:rsidR="001A647A" w:rsidRPr="00F51037" w:rsidRDefault="001A647A" w:rsidP="00F00FC7">
            <w:pPr>
              <w:pStyle w:val="TableText"/>
            </w:pPr>
            <w:r w:rsidRPr="00F51037">
              <w:t>Nurseries and Vineyards</w:t>
            </w:r>
          </w:p>
        </w:tc>
        <w:tc>
          <w:tcPr>
            <w:tcW w:w="867" w:type="dxa"/>
            <w:tcBorders>
              <w:top w:val="nil"/>
              <w:left w:val="nil"/>
              <w:bottom w:val="single" w:sz="4" w:space="0" w:color="auto"/>
              <w:right w:val="single" w:sz="4" w:space="0" w:color="auto"/>
            </w:tcBorders>
            <w:shd w:val="clear" w:color="auto" w:fill="auto"/>
            <w:noWrap/>
            <w:vAlign w:val="bottom"/>
            <w:hideMark/>
          </w:tcPr>
          <w:p w14:paraId="0014157A" w14:textId="77777777" w:rsidR="001A647A" w:rsidRPr="00F51037" w:rsidRDefault="001A647A" w:rsidP="00F00FC7">
            <w:pPr>
              <w:pStyle w:val="TableText"/>
            </w:pPr>
            <w:r w:rsidRPr="00F51037">
              <w:t>56</w:t>
            </w:r>
          </w:p>
        </w:tc>
        <w:tc>
          <w:tcPr>
            <w:tcW w:w="1399" w:type="dxa"/>
            <w:tcBorders>
              <w:top w:val="nil"/>
              <w:left w:val="nil"/>
              <w:bottom w:val="single" w:sz="4" w:space="0" w:color="auto"/>
              <w:right w:val="single" w:sz="4" w:space="0" w:color="auto"/>
            </w:tcBorders>
            <w:shd w:val="clear" w:color="auto" w:fill="auto"/>
            <w:vAlign w:val="bottom"/>
            <w:hideMark/>
          </w:tcPr>
          <w:p w14:paraId="1D8896A8" w14:textId="77777777" w:rsidR="001A647A" w:rsidRPr="00F51037" w:rsidRDefault="001A647A" w:rsidP="00F00FC7">
            <w:pPr>
              <w:pStyle w:val="TableText"/>
            </w:pPr>
            <w:r w:rsidRPr="00F51037">
              <w:t>56</w:t>
            </w:r>
          </w:p>
        </w:tc>
        <w:tc>
          <w:tcPr>
            <w:tcW w:w="2761" w:type="dxa"/>
            <w:tcBorders>
              <w:top w:val="nil"/>
              <w:left w:val="nil"/>
              <w:bottom w:val="single" w:sz="4" w:space="0" w:color="auto"/>
              <w:right w:val="single" w:sz="4" w:space="0" w:color="auto"/>
            </w:tcBorders>
            <w:shd w:val="clear" w:color="auto" w:fill="auto"/>
            <w:noWrap/>
            <w:vAlign w:val="bottom"/>
            <w:hideMark/>
          </w:tcPr>
          <w:p w14:paraId="1C085A64" w14:textId="77777777" w:rsidR="001A647A" w:rsidRPr="00F51037" w:rsidRDefault="001A647A" w:rsidP="00F00FC7">
            <w:pPr>
              <w:pStyle w:val="TableText"/>
            </w:pPr>
            <w:r w:rsidRPr="00F51037">
              <w:t>Specialty Fruit and Nut, Statewide Nurseries</w:t>
            </w:r>
          </w:p>
        </w:tc>
        <w:tc>
          <w:tcPr>
            <w:tcW w:w="1201" w:type="dxa"/>
            <w:tcBorders>
              <w:top w:val="nil"/>
              <w:left w:val="nil"/>
              <w:bottom w:val="single" w:sz="4" w:space="0" w:color="auto"/>
              <w:right w:val="single" w:sz="4" w:space="0" w:color="auto"/>
            </w:tcBorders>
            <w:shd w:val="clear" w:color="auto" w:fill="auto"/>
            <w:vAlign w:val="bottom"/>
            <w:hideMark/>
          </w:tcPr>
          <w:p w14:paraId="078067A7" w14:textId="77777777" w:rsidR="001A647A" w:rsidRPr="00F51037" w:rsidRDefault="001A647A" w:rsidP="00F00FC7">
            <w:pPr>
              <w:pStyle w:val="TableText"/>
            </w:pPr>
            <w:r w:rsidRPr="00F51037">
              <w:t>0</w:t>
            </w:r>
          </w:p>
        </w:tc>
        <w:tc>
          <w:tcPr>
            <w:tcW w:w="1019" w:type="dxa"/>
            <w:tcBorders>
              <w:top w:val="nil"/>
              <w:left w:val="nil"/>
              <w:bottom w:val="single" w:sz="4" w:space="0" w:color="auto"/>
              <w:right w:val="single" w:sz="4" w:space="0" w:color="auto"/>
            </w:tcBorders>
            <w:shd w:val="clear" w:color="auto" w:fill="auto"/>
            <w:vAlign w:val="bottom"/>
            <w:hideMark/>
          </w:tcPr>
          <w:p w14:paraId="6415236B" w14:textId="77777777" w:rsidR="001A647A" w:rsidRPr="00F51037" w:rsidRDefault="001A647A" w:rsidP="00F00FC7">
            <w:pPr>
              <w:pStyle w:val="TableText"/>
            </w:pPr>
            <w:r w:rsidRPr="00F51037">
              <w:t>N/A</w:t>
            </w:r>
          </w:p>
        </w:tc>
        <w:tc>
          <w:tcPr>
            <w:tcW w:w="1214" w:type="dxa"/>
            <w:tcBorders>
              <w:top w:val="nil"/>
              <w:left w:val="nil"/>
              <w:bottom w:val="single" w:sz="4" w:space="0" w:color="auto"/>
              <w:right w:val="double" w:sz="4" w:space="0" w:color="auto"/>
            </w:tcBorders>
            <w:shd w:val="clear" w:color="auto" w:fill="auto"/>
            <w:vAlign w:val="bottom"/>
            <w:hideMark/>
          </w:tcPr>
          <w:p w14:paraId="19FCB117" w14:textId="77777777" w:rsidR="001A647A" w:rsidRPr="00F51037" w:rsidRDefault="001A647A" w:rsidP="00F00FC7">
            <w:pPr>
              <w:pStyle w:val="TableText"/>
            </w:pPr>
            <w:r w:rsidRPr="00F51037">
              <w:t>56</w:t>
            </w:r>
          </w:p>
        </w:tc>
      </w:tr>
      <w:tr w:rsidR="001A647A" w:rsidRPr="007D51B1" w14:paraId="7D8D7E3D" w14:textId="77777777" w:rsidTr="00F00FC7">
        <w:trPr>
          <w:cantSplit/>
          <w:trHeight w:val="197"/>
          <w:jc w:val="center"/>
        </w:trPr>
        <w:tc>
          <w:tcPr>
            <w:tcW w:w="2341" w:type="dxa"/>
            <w:tcBorders>
              <w:top w:val="nil"/>
              <w:left w:val="double" w:sz="4" w:space="0" w:color="auto"/>
              <w:bottom w:val="single" w:sz="4" w:space="0" w:color="auto"/>
              <w:right w:val="single" w:sz="4" w:space="0" w:color="auto"/>
            </w:tcBorders>
            <w:shd w:val="clear" w:color="auto" w:fill="auto"/>
            <w:noWrap/>
            <w:vAlign w:val="bottom"/>
            <w:hideMark/>
          </w:tcPr>
          <w:p w14:paraId="5D3FA8A8" w14:textId="77777777" w:rsidR="001A647A" w:rsidRPr="00F51037" w:rsidRDefault="001A647A" w:rsidP="00F00FC7">
            <w:pPr>
              <w:pStyle w:val="TableText"/>
            </w:pPr>
            <w:r w:rsidRPr="00F51037">
              <w:t>Tree Nurseries, Ornamentals, Shade Ferns, Hammock Ferns</w:t>
            </w:r>
          </w:p>
        </w:tc>
        <w:tc>
          <w:tcPr>
            <w:tcW w:w="867" w:type="dxa"/>
            <w:tcBorders>
              <w:top w:val="nil"/>
              <w:left w:val="nil"/>
              <w:bottom w:val="single" w:sz="4" w:space="0" w:color="auto"/>
              <w:right w:val="single" w:sz="4" w:space="0" w:color="auto"/>
            </w:tcBorders>
            <w:shd w:val="clear" w:color="auto" w:fill="auto"/>
            <w:noWrap/>
            <w:vAlign w:val="bottom"/>
            <w:hideMark/>
          </w:tcPr>
          <w:p w14:paraId="6E362B6A" w14:textId="77777777" w:rsidR="001A647A" w:rsidRPr="00F51037" w:rsidRDefault="001A647A" w:rsidP="00F00FC7">
            <w:pPr>
              <w:pStyle w:val="TableText"/>
            </w:pPr>
            <w:r w:rsidRPr="00F51037">
              <w:t>2,869</w:t>
            </w:r>
          </w:p>
        </w:tc>
        <w:tc>
          <w:tcPr>
            <w:tcW w:w="1399" w:type="dxa"/>
            <w:tcBorders>
              <w:top w:val="nil"/>
              <w:left w:val="nil"/>
              <w:bottom w:val="single" w:sz="4" w:space="0" w:color="auto"/>
              <w:right w:val="single" w:sz="4" w:space="0" w:color="auto"/>
            </w:tcBorders>
            <w:shd w:val="clear" w:color="auto" w:fill="auto"/>
            <w:vAlign w:val="bottom"/>
            <w:hideMark/>
          </w:tcPr>
          <w:p w14:paraId="2F2C8169" w14:textId="77777777" w:rsidR="001A647A" w:rsidRPr="00F51037" w:rsidRDefault="001A647A" w:rsidP="00F00FC7">
            <w:pPr>
              <w:pStyle w:val="TableText"/>
            </w:pPr>
            <w:r w:rsidRPr="00F51037">
              <w:t>2,869</w:t>
            </w:r>
          </w:p>
        </w:tc>
        <w:tc>
          <w:tcPr>
            <w:tcW w:w="2761" w:type="dxa"/>
            <w:tcBorders>
              <w:top w:val="nil"/>
              <w:left w:val="nil"/>
              <w:bottom w:val="single" w:sz="4" w:space="0" w:color="auto"/>
              <w:right w:val="single" w:sz="4" w:space="0" w:color="auto"/>
            </w:tcBorders>
            <w:shd w:val="clear" w:color="auto" w:fill="auto"/>
            <w:noWrap/>
            <w:vAlign w:val="bottom"/>
            <w:hideMark/>
          </w:tcPr>
          <w:p w14:paraId="596D7561" w14:textId="77777777" w:rsidR="001A647A" w:rsidRPr="00F51037" w:rsidRDefault="001A647A" w:rsidP="00F00FC7">
            <w:pPr>
              <w:pStyle w:val="TableText"/>
            </w:pPr>
            <w:r w:rsidRPr="00F51037">
              <w:t>Statewide Nurseries, Container Nursery</w:t>
            </w:r>
          </w:p>
        </w:tc>
        <w:tc>
          <w:tcPr>
            <w:tcW w:w="1201" w:type="dxa"/>
            <w:tcBorders>
              <w:top w:val="nil"/>
              <w:left w:val="nil"/>
              <w:bottom w:val="single" w:sz="4" w:space="0" w:color="auto"/>
              <w:right w:val="single" w:sz="4" w:space="0" w:color="auto"/>
            </w:tcBorders>
            <w:shd w:val="clear" w:color="auto" w:fill="auto"/>
            <w:vAlign w:val="bottom"/>
            <w:hideMark/>
          </w:tcPr>
          <w:p w14:paraId="573CFB14" w14:textId="77777777" w:rsidR="001A647A" w:rsidRPr="00F51037" w:rsidRDefault="001A647A" w:rsidP="00F00FC7">
            <w:pPr>
              <w:pStyle w:val="TableText"/>
            </w:pPr>
            <w:r w:rsidRPr="00F51037">
              <w:t>1,864</w:t>
            </w:r>
          </w:p>
        </w:tc>
        <w:tc>
          <w:tcPr>
            <w:tcW w:w="1019" w:type="dxa"/>
            <w:tcBorders>
              <w:top w:val="nil"/>
              <w:left w:val="nil"/>
              <w:bottom w:val="single" w:sz="4" w:space="0" w:color="auto"/>
              <w:right w:val="single" w:sz="4" w:space="0" w:color="auto"/>
            </w:tcBorders>
            <w:shd w:val="clear" w:color="auto" w:fill="auto"/>
            <w:vAlign w:val="bottom"/>
            <w:hideMark/>
          </w:tcPr>
          <w:p w14:paraId="59791D3C" w14:textId="77777777" w:rsidR="001A647A" w:rsidRPr="00F51037" w:rsidRDefault="001A647A" w:rsidP="00F00FC7">
            <w:pPr>
              <w:pStyle w:val="TableText"/>
            </w:pPr>
            <w:r w:rsidRPr="00F51037">
              <w:t>29</w:t>
            </w:r>
          </w:p>
        </w:tc>
        <w:tc>
          <w:tcPr>
            <w:tcW w:w="1214" w:type="dxa"/>
            <w:tcBorders>
              <w:top w:val="nil"/>
              <w:left w:val="nil"/>
              <w:bottom w:val="single" w:sz="4" w:space="0" w:color="auto"/>
              <w:right w:val="double" w:sz="4" w:space="0" w:color="auto"/>
            </w:tcBorders>
            <w:shd w:val="clear" w:color="auto" w:fill="auto"/>
            <w:vAlign w:val="bottom"/>
            <w:hideMark/>
          </w:tcPr>
          <w:p w14:paraId="16636103" w14:textId="77777777" w:rsidR="001A647A" w:rsidRPr="00F51037" w:rsidRDefault="001A647A" w:rsidP="00F00FC7">
            <w:pPr>
              <w:pStyle w:val="TableText"/>
            </w:pPr>
            <w:r w:rsidRPr="00F51037">
              <w:t>1,005</w:t>
            </w:r>
          </w:p>
        </w:tc>
      </w:tr>
      <w:tr w:rsidR="001A647A" w:rsidRPr="007D51B1" w14:paraId="33BACAF4" w14:textId="77777777" w:rsidTr="00F00FC7">
        <w:trPr>
          <w:cantSplit/>
          <w:trHeight w:val="70"/>
          <w:jc w:val="center"/>
        </w:trPr>
        <w:tc>
          <w:tcPr>
            <w:tcW w:w="2341" w:type="dxa"/>
            <w:tcBorders>
              <w:top w:val="nil"/>
              <w:left w:val="double" w:sz="4" w:space="0" w:color="auto"/>
              <w:bottom w:val="single" w:sz="4" w:space="0" w:color="auto"/>
              <w:right w:val="single" w:sz="4" w:space="0" w:color="auto"/>
            </w:tcBorders>
            <w:shd w:val="clear" w:color="auto" w:fill="auto"/>
            <w:noWrap/>
            <w:vAlign w:val="bottom"/>
            <w:hideMark/>
          </w:tcPr>
          <w:p w14:paraId="3830D54F" w14:textId="77777777" w:rsidR="001A647A" w:rsidRPr="00F51037" w:rsidRDefault="001A647A" w:rsidP="00F00FC7">
            <w:pPr>
              <w:pStyle w:val="TableText"/>
            </w:pPr>
            <w:r w:rsidRPr="00F51037">
              <w:t>Sod Farms</w:t>
            </w:r>
          </w:p>
        </w:tc>
        <w:tc>
          <w:tcPr>
            <w:tcW w:w="867" w:type="dxa"/>
            <w:tcBorders>
              <w:top w:val="nil"/>
              <w:left w:val="nil"/>
              <w:bottom w:val="single" w:sz="4" w:space="0" w:color="auto"/>
              <w:right w:val="single" w:sz="4" w:space="0" w:color="auto"/>
            </w:tcBorders>
            <w:shd w:val="clear" w:color="auto" w:fill="auto"/>
            <w:noWrap/>
            <w:vAlign w:val="bottom"/>
            <w:hideMark/>
          </w:tcPr>
          <w:p w14:paraId="447407F3" w14:textId="77777777" w:rsidR="001A647A" w:rsidRPr="00F51037" w:rsidRDefault="001A647A" w:rsidP="00F00FC7">
            <w:pPr>
              <w:pStyle w:val="TableText"/>
            </w:pPr>
            <w:r w:rsidRPr="00F51037">
              <w:t>4,678</w:t>
            </w:r>
          </w:p>
        </w:tc>
        <w:tc>
          <w:tcPr>
            <w:tcW w:w="1399" w:type="dxa"/>
            <w:tcBorders>
              <w:top w:val="nil"/>
              <w:left w:val="nil"/>
              <w:bottom w:val="single" w:sz="4" w:space="0" w:color="auto"/>
              <w:right w:val="single" w:sz="4" w:space="0" w:color="auto"/>
            </w:tcBorders>
            <w:shd w:val="clear" w:color="auto" w:fill="auto"/>
            <w:vAlign w:val="bottom"/>
            <w:hideMark/>
          </w:tcPr>
          <w:p w14:paraId="3261BD5C" w14:textId="77777777" w:rsidR="001A647A" w:rsidRPr="00F51037" w:rsidRDefault="001A647A" w:rsidP="00F00FC7">
            <w:pPr>
              <w:pStyle w:val="TableText"/>
            </w:pPr>
            <w:r w:rsidRPr="00F51037">
              <w:t>4,678</w:t>
            </w:r>
          </w:p>
        </w:tc>
        <w:tc>
          <w:tcPr>
            <w:tcW w:w="2761" w:type="dxa"/>
            <w:tcBorders>
              <w:top w:val="nil"/>
              <w:left w:val="nil"/>
              <w:bottom w:val="single" w:sz="4" w:space="0" w:color="auto"/>
              <w:right w:val="single" w:sz="4" w:space="0" w:color="auto"/>
            </w:tcBorders>
            <w:shd w:val="clear" w:color="auto" w:fill="auto"/>
            <w:noWrap/>
            <w:vAlign w:val="bottom"/>
            <w:hideMark/>
          </w:tcPr>
          <w:p w14:paraId="6AAA4238" w14:textId="77777777" w:rsidR="001A647A" w:rsidRPr="00F51037" w:rsidRDefault="001A647A" w:rsidP="00F00FC7">
            <w:pPr>
              <w:pStyle w:val="TableText"/>
            </w:pPr>
            <w:r w:rsidRPr="00F51037">
              <w:t>Statewide Sod</w:t>
            </w:r>
          </w:p>
        </w:tc>
        <w:tc>
          <w:tcPr>
            <w:tcW w:w="1201" w:type="dxa"/>
            <w:tcBorders>
              <w:top w:val="nil"/>
              <w:left w:val="nil"/>
              <w:bottom w:val="single" w:sz="4" w:space="0" w:color="auto"/>
              <w:right w:val="single" w:sz="4" w:space="0" w:color="auto"/>
            </w:tcBorders>
            <w:shd w:val="clear" w:color="auto" w:fill="auto"/>
            <w:vAlign w:val="bottom"/>
            <w:hideMark/>
          </w:tcPr>
          <w:p w14:paraId="20BB4958" w14:textId="77777777" w:rsidR="001A647A" w:rsidRPr="00F51037" w:rsidRDefault="001A647A" w:rsidP="00F00FC7">
            <w:pPr>
              <w:pStyle w:val="TableText"/>
            </w:pPr>
            <w:r w:rsidRPr="00F51037">
              <w:t>2,960</w:t>
            </w:r>
          </w:p>
        </w:tc>
        <w:tc>
          <w:tcPr>
            <w:tcW w:w="1019" w:type="dxa"/>
            <w:tcBorders>
              <w:top w:val="nil"/>
              <w:left w:val="nil"/>
              <w:bottom w:val="single" w:sz="4" w:space="0" w:color="auto"/>
              <w:right w:val="single" w:sz="4" w:space="0" w:color="auto"/>
            </w:tcBorders>
            <w:shd w:val="clear" w:color="auto" w:fill="auto"/>
            <w:vAlign w:val="bottom"/>
            <w:hideMark/>
          </w:tcPr>
          <w:p w14:paraId="4BF97721" w14:textId="77777777" w:rsidR="001A647A" w:rsidRPr="00F51037" w:rsidRDefault="001A647A" w:rsidP="00F00FC7">
            <w:pPr>
              <w:pStyle w:val="TableText"/>
            </w:pPr>
            <w:r w:rsidRPr="00F51037">
              <w:t>7</w:t>
            </w:r>
          </w:p>
        </w:tc>
        <w:tc>
          <w:tcPr>
            <w:tcW w:w="1214" w:type="dxa"/>
            <w:tcBorders>
              <w:top w:val="nil"/>
              <w:left w:val="nil"/>
              <w:bottom w:val="single" w:sz="4" w:space="0" w:color="auto"/>
              <w:right w:val="double" w:sz="4" w:space="0" w:color="auto"/>
            </w:tcBorders>
            <w:shd w:val="clear" w:color="auto" w:fill="auto"/>
            <w:vAlign w:val="bottom"/>
            <w:hideMark/>
          </w:tcPr>
          <w:p w14:paraId="3C5C15BD" w14:textId="77777777" w:rsidR="001A647A" w:rsidRPr="00F51037" w:rsidRDefault="001A647A" w:rsidP="00F00FC7">
            <w:pPr>
              <w:pStyle w:val="TableText"/>
            </w:pPr>
            <w:r w:rsidRPr="00F51037">
              <w:t>1,718</w:t>
            </w:r>
          </w:p>
        </w:tc>
      </w:tr>
      <w:tr w:rsidR="001A647A" w:rsidRPr="007D51B1" w14:paraId="49165CBE" w14:textId="77777777" w:rsidTr="00F00FC7">
        <w:trPr>
          <w:cantSplit/>
          <w:trHeight w:val="70"/>
          <w:jc w:val="center"/>
        </w:trPr>
        <w:tc>
          <w:tcPr>
            <w:tcW w:w="2341" w:type="dxa"/>
            <w:tcBorders>
              <w:top w:val="nil"/>
              <w:left w:val="double" w:sz="4" w:space="0" w:color="auto"/>
              <w:bottom w:val="single" w:sz="4" w:space="0" w:color="auto"/>
              <w:right w:val="single" w:sz="4" w:space="0" w:color="auto"/>
            </w:tcBorders>
            <w:shd w:val="clear" w:color="auto" w:fill="auto"/>
            <w:noWrap/>
            <w:vAlign w:val="bottom"/>
            <w:hideMark/>
          </w:tcPr>
          <w:p w14:paraId="2008BD92" w14:textId="77777777" w:rsidR="001A647A" w:rsidRPr="00F51037" w:rsidRDefault="001A647A" w:rsidP="00F00FC7">
            <w:pPr>
              <w:pStyle w:val="TableText"/>
            </w:pPr>
            <w:r w:rsidRPr="00F51037">
              <w:t>Specialty Farms</w:t>
            </w:r>
          </w:p>
        </w:tc>
        <w:tc>
          <w:tcPr>
            <w:tcW w:w="867" w:type="dxa"/>
            <w:tcBorders>
              <w:top w:val="nil"/>
              <w:left w:val="nil"/>
              <w:bottom w:val="single" w:sz="4" w:space="0" w:color="auto"/>
              <w:right w:val="single" w:sz="4" w:space="0" w:color="auto"/>
            </w:tcBorders>
            <w:shd w:val="clear" w:color="auto" w:fill="auto"/>
            <w:noWrap/>
            <w:vAlign w:val="bottom"/>
            <w:hideMark/>
          </w:tcPr>
          <w:p w14:paraId="0A5D5618" w14:textId="77777777" w:rsidR="001A647A" w:rsidRPr="00F51037" w:rsidRDefault="001A647A" w:rsidP="00F00FC7">
            <w:pPr>
              <w:pStyle w:val="TableText"/>
            </w:pPr>
            <w:r w:rsidRPr="00F51037">
              <w:t>26</w:t>
            </w:r>
          </w:p>
        </w:tc>
        <w:tc>
          <w:tcPr>
            <w:tcW w:w="1399" w:type="dxa"/>
            <w:tcBorders>
              <w:top w:val="nil"/>
              <w:left w:val="nil"/>
              <w:bottom w:val="single" w:sz="4" w:space="0" w:color="auto"/>
              <w:right w:val="single" w:sz="4" w:space="0" w:color="auto"/>
            </w:tcBorders>
            <w:shd w:val="clear" w:color="auto" w:fill="auto"/>
            <w:vAlign w:val="bottom"/>
            <w:hideMark/>
          </w:tcPr>
          <w:p w14:paraId="39BC9835" w14:textId="77777777" w:rsidR="001A647A" w:rsidRPr="00F51037" w:rsidRDefault="001A647A" w:rsidP="00F00FC7">
            <w:pPr>
              <w:pStyle w:val="TableText"/>
            </w:pPr>
            <w:r w:rsidRPr="00F51037">
              <w:t>26</w:t>
            </w:r>
          </w:p>
        </w:tc>
        <w:tc>
          <w:tcPr>
            <w:tcW w:w="2761" w:type="dxa"/>
            <w:tcBorders>
              <w:top w:val="nil"/>
              <w:left w:val="nil"/>
              <w:bottom w:val="single" w:sz="4" w:space="0" w:color="auto"/>
              <w:right w:val="single" w:sz="4" w:space="0" w:color="auto"/>
            </w:tcBorders>
            <w:shd w:val="clear" w:color="auto" w:fill="auto"/>
            <w:noWrap/>
            <w:vAlign w:val="bottom"/>
            <w:hideMark/>
          </w:tcPr>
          <w:p w14:paraId="1327F9A8" w14:textId="77777777" w:rsidR="001A647A" w:rsidRPr="00F51037" w:rsidRDefault="001A647A" w:rsidP="00F00FC7">
            <w:pPr>
              <w:pStyle w:val="TableText"/>
            </w:pPr>
            <w:r w:rsidRPr="00F51037">
              <w:t>Conservation Plan Rule</w:t>
            </w:r>
          </w:p>
        </w:tc>
        <w:tc>
          <w:tcPr>
            <w:tcW w:w="1201" w:type="dxa"/>
            <w:tcBorders>
              <w:top w:val="nil"/>
              <w:left w:val="nil"/>
              <w:bottom w:val="single" w:sz="4" w:space="0" w:color="auto"/>
              <w:right w:val="single" w:sz="4" w:space="0" w:color="auto"/>
            </w:tcBorders>
            <w:shd w:val="clear" w:color="auto" w:fill="auto"/>
            <w:vAlign w:val="bottom"/>
            <w:hideMark/>
          </w:tcPr>
          <w:p w14:paraId="7FA151AF" w14:textId="77777777" w:rsidR="001A647A" w:rsidRPr="00F51037" w:rsidRDefault="001A647A" w:rsidP="00F00FC7">
            <w:pPr>
              <w:pStyle w:val="TableText"/>
            </w:pPr>
            <w:r w:rsidRPr="00F51037">
              <w:t>0</w:t>
            </w:r>
          </w:p>
        </w:tc>
        <w:tc>
          <w:tcPr>
            <w:tcW w:w="1019" w:type="dxa"/>
            <w:tcBorders>
              <w:top w:val="nil"/>
              <w:left w:val="nil"/>
              <w:bottom w:val="single" w:sz="4" w:space="0" w:color="auto"/>
              <w:right w:val="single" w:sz="4" w:space="0" w:color="auto"/>
            </w:tcBorders>
            <w:shd w:val="clear" w:color="auto" w:fill="auto"/>
            <w:vAlign w:val="bottom"/>
            <w:hideMark/>
          </w:tcPr>
          <w:p w14:paraId="6AC7947E" w14:textId="77777777" w:rsidR="001A647A" w:rsidRPr="00F51037" w:rsidRDefault="001A647A" w:rsidP="00F00FC7">
            <w:pPr>
              <w:pStyle w:val="TableText"/>
            </w:pPr>
            <w:r w:rsidRPr="00F51037">
              <w:t>N/A</w:t>
            </w:r>
          </w:p>
        </w:tc>
        <w:tc>
          <w:tcPr>
            <w:tcW w:w="1214" w:type="dxa"/>
            <w:tcBorders>
              <w:top w:val="nil"/>
              <w:left w:val="nil"/>
              <w:bottom w:val="single" w:sz="4" w:space="0" w:color="auto"/>
              <w:right w:val="double" w:sz="4" w:space="0" w:color="auto"/>
            </w:tcBorders>
            <w:shd w:val="clear" w:color="auto" w:fill="auto"/>
            <w:vAlign w:val="bottom"/>
            <w:hideMark/>
          </w:tcPr>
          <w:p w14:paraId="05989199" w14:textId="77777777" w:rsidR="001A647A" w:rsidRPr="00F51037" w:rsidRDefault="001A647A" w:rsidP="00F00FC7">
            <w:pPr>
              <w:pStyle w:val="TableText"/>
            </w:pPr>
            <w:r w:rsidRPr="00F51037">
              <w:t>26</w:t>
            </w:r>
          </w:p>
        </w:tc>
      </w:tr>
      <w:tr w:rsidR="001A647A" w:rsidRPr="007D51B1" w14:paraId="1AABB724" w14:textId="77777777" w:rsidTr="00F00FC7">
        <w:trPr>
          <w:cantSplit/>
          <w:trHeight w:val="70"/>
          <w:jc w:val="center"/>
        </w:trPr>
        <w:tc>
          <w:tcPr>
            <w:tcW w:w="2341" w:type="dxa"/>
            <w:tcBorders>
              <w:top w:val="nil"/>
              <w:left w:val="double" w:sz="4" w:space="0" w:color="auto"/>
              <w:bottom w:val="single" w:sz="4" w:space="0" w:color="auto"/>
              <w:right w:val="single" w:sz="4" w:space="0" w:color="auto"/>
            </w:tcBorders>
            <w:shd w:val="clear" w:color="auto" w:fill="auto"/>
            <w:noWrap/>
            <w:vAlign w:val="bottom"/>
            <w:hideMark/>
          </w:tcPr>
          <w:p w14:paraId="79F0CDC5" w14:textId="77777777" w:rsidR="001A647A" w:rsidRPr="00F51037" w:rsidRDefault="001A647A" w:rsidP="00F00FC7">
            <w:pPr>
              <w:pStyle w:val="TableText"/>
            </w:pPr>
            <w:r w:rsidRPr="00F51037">
              <w:t>Dairies</w:t>
            </w:r>
          </w:p>
        </w:tc>
        <w:tc>
          <w:tcPr>
            <w:tcW w:w="867" w:type="dxa"/>
            <w:tcBorders>
              <w:top w:val="nil"/>
              <w:left w:val="nil"/>
              <w:bottom w:val="single" w:sz="4" w:space="0" w:color="auto"/>
              <w:right w:val="single" w:sz="4" w:space="0" w:color="auto"/>
            </w:tcBorders>
            <w:shd w:val="clear" w:color="auto" w:fill="auto"/>
            <w:noWrap/>
            <w:vAlign w:val="bottom"/>
            <w:hideMark/>
          </w:tcPr>
          <w:p w14:paraId="2612FC39" w14:textId="77777777" w:rsidR="001A647A" w:rsidRPr="00F51037" w:rsidRDefault="001A647A" w:rsidP="00F00FC7">
            <w:pPr>
              <w:pStyle w:val="TableText"/>
            </w:pPr>
            <w:r w:rsidRPr="00F51037">
              <w:t>1,070</w:t>
            </w:r>
          </w:p>
        </w:tc>
        <w:tc>
          <w:tcPr>
            <w:tcW w:w="1399" w:type="dxa"/>
            <w:tcBorders>
              <w:top w:val="nil"/>
              <w:left w:val="nil"/>
              <w:bottom w:val="single" w:sz="4" w:space="0" w:color="auto"/>
              <w:right w:val="single" w:sz="4" w:space="0" w:color="auto"/>
            </w:tcBorders>
            <w:shd w:val="clear" w:color="auto" w:fill="auto"/>
            <w:vAlign w:val="bottom"/>
            <w:hideMark/>
          </w:tcPr>
          <w:p w14:paraId="4162E1B6" w14:textId="77777777" w:rsidR="001A647A" w:rsidRPr="00F51037" w:rsidRDefault="001A647A" w:rsidP="00F00FC7">
            <w:pPr>
              <w:pStyle w:val="TableText"/>
            </w:pPr>
            <w:r w:rsidRPr="00F51037">
              <w:t>1,070</w:t>
            </w:r>
          </w:p>
        </w:tc>
        <w:tc>
          <w:tcPr>
            <w:tcW w:w="2761" w:type="dxa"/>
            <w:tcBorders>
              <w:top w:val="nil"/>
              <w:left w:val="nil"/>
              <w:bottom w:val="single" w:sz="4" w:space="0" w:color="auto"/>
              <w:right w:val="single" w:sz="4" w:space="0" w:color="auto"/>
            </w:tcBorders>
            <w:shd w:val="clear" w:color="auto" w:fill="auto"/>
            <w:noWrap/>
            <w:vAlign w:val="bottom"/>
            <w:hideMark/>
          </w:tcPr>
          <w:p w14:paraId="0979D624" w14:textId="77777777" w:rsidR="001A647A" w:rsidRPr="00F51037" w:rsidRDefault="001A647A" w:rsidP="00F00FC7">
            <w:pPr>
              <w:pStyle w:val="TableText"/>
            </w:pPr>
            <w:r w:rsidRPr="00F51037">
              <w:t>Future Dairy Manual</w:t>
            </w:r>
          </w:p>
        </w:tc>
        <w:tc>
          <w:tcPr>
            <w:tcW w:w="1201" w:type="dxa"/>
            <w:tcBorders>
              <w:top w:val="nil"/>
              <w:left w:val="nil"/>
              <w:bottom w:val="single" w:sz="4" w:space="0" w:color="auto"/>
              <w:right w:val="single" w:sz="4" w:space="0" w:color="auto"/>
            </w:tcBorders>
            <w:shd w:val="clear" w:color="auto" w:fill="auto"/>
            <w:vAlign w:val="bottom"/>
            <w:hideMark/>
          </w:tcPr>
          <w:p w14:paraId="2218E072" w14:textId="77777777" w:rsidR="001A647A" w:rsidRPr="00F51037" w:rsidRDefault="001A647A" w:rsidP="00F00FC7">
            <w:pPr>
              <w:pStyle w:val="TableText"/>
            </w:pPr>
            <w:r w:rsidRPr="00F51037">
              <w:t>0</w:t>
            </w:r>
          </w:p>
        </w:tc>
        <w:tc>
          <w:tcPr>
            <w:tcW w:w="1019" w:type="dxa"/>
            <w:tcBorders>
              <w:top w:val="nil"/>
              <w:left w:val="nil"/>
              <w:bottom w:val="single" w:sz="4" w:space="0" w:color="auto"/>
              <w:right w:val="single" w:sz="4" w:space="0" w:color="auto"/>
            </w:tcBorders>
            <w:shd w:val="clear" w:color="auto" w:fill="auto"/>
            <w:vAlign w:val="bottom"/>
            <w:hideMark/>
          </w:tcPr>
          <w:p w14:paraId="2F674630" w14:textId="77777777" w:rsidR="001A647A" w:rsidRPr="00F51037" w:rsidRDefault="001A647A" w:rsidP="00F00FC7">
            <w:pPr>
              <w:pStyle w:val="TableText"/>
            </w:pPr>
            <w:r w:rsidRPr="00F51037">
              <w:t>N/A</w:t>
            </w:r>
          </w:p>
        </w:tc>
        <w:tc>
          <w:tcPr>
            <w:tcW w:w="1214" w:type="dxa"/>
            <w:tcBorders>
              <w:top w:val="nil"/>
              <w:left w:val="nil"/>
              <w:bottom w:val="single" w:sz="4" w:space="0" w:color="auto"/>
              <w:right w:val="double" w:sz="4" w:space="0" w:color="auto"/>
            </w:tcBorders>
            <w:shd w:val="clear" w:color="auto" w:fill="auto"/>
            <w:vAlign w:val="bottom"/>
            <w:hideMark/>
          </w:tcPr>
          <w:p w14:paraId="27FC71EF" w14:textId="77777777" w:rsidR="001A647A" w:rsidRPr="00F51037" w:rsidRDefault="001A647A" w:rsidP="00F00FC7">
            <w:pPr>
              <w:pStyle w:val="TableText"/>
            </w:pPr>
            <w:r w:rsidRPr="00F51037">
              <w:t>1,070</w:t>
            </w:r>
          </w:p>
        </w:tc>
      </w:tr>
      <w:tr w:rsidR="001A647A" w:rsidRPr="007D51B1" w14:paraId="5C906DC1" w14:textId="77777777" w:rsidTr="00F00FC7">
        <w:trPr>
          <w:cantSplit/>
          <w:trHeight w:val="70"/>
          <w:jc w:val="center"/>
        </w:trPr>
        <w:tc>
          <w:tcPr>
            <w:tcW w:w="2341" w:type="dxa"/>
            <w:tcBorders>
              <w:top w:val="nil"/>
              <w:left w:val="double" w:sz="4" w:space="0" w:color="auto"/>
              <w:bottom w:val="single" w:sz="4" w:space="0" w:color="auto"/>
              <w:right w:val="single" w:sz="4" w:space="0" w:color="auto"/>
            </w:tcBorders>
            <w:shd w:val="clear" w:color="auto" w:fill="auto"/>
            <w:noWrap/>
            <w:vAlign w:val="bottom"/>
            <w:hideMark/>
          </w:tcPr>
          <w:p w14:paraId="489DA756" w14:textId="77777777" w:rsidR="001A647A" w:rsidRPr="00F51037" w:rsidRDefault="001A647A" w:rsidP="00F00FC7">
            <w:pPr>
              <w:pStyle w:val="TableText"/>
            </w:pPr>
            <w:r w:rsidRPr="00F51037">
              <w:t>Cattle Feeding</w:t>
            </w:r>
          </w:p>
        </w:tc>
        <w:tc>
          <w:tcPr>
            <w:tcW w:w="867" w:type="dxa"/>
            <w:tcBorders>
              <w:top w:val="nil"/>
              <w:left w:val="nil"/>
              <w:bottom w:val="single" w:sz="4" w:space="0" w:color="auto"/>
              <w:right w:val="single" w:sz="4" w:space="0" w:color="auto"/>
            </w:tcBorders>
            <w:shd w:val="clear" w:color="auto" w:fill="auto"/>
            <w:noWrap/>
            <w:vAlign w:val="bottom"/>
            <w:hideMark/>
          </w:tcPr>
          <w:p w14:paraId="63295E1D" w14:textId="77777777" w:rsidR="001A647A" w:rsidRPr="00F51037" w:rsidRDefault="001A647A" w:rsidP="00F00FC7">
            <w:pPr>
              <w:pStyle w:val="TableText"/>
            </w:pPr>
            <w:r w:rsidRPr="00F51037">
              <w:t>475</w:t>
            </w:r>
          </w:p>
        </w:tc>
        <w:tc>
          <w:tcPr>
            <w:tcW w:w="1399" w:type="dxa"/>
            <w:tcBorders>
              <w:top w:val="nil"/>
              <w:left w:val="nil"/>
              <w:bottom w:val="single" w:sz="4" w:space="0" w:color="auto"/>
              <w:right w:val="single" w:sz="4" w:space="0" w:color="auto"/>
            </w:tcBorders>
            <w:shd w:val="clear" w:color="auto" w:fill="auto"/>
            <w:vAlign w:val="bottom"/>
            <w:hideMark/>
          </w:tcPr>
          <w:p w14:paraId="450C7080" w14:textId="77777777" w:rsidR="001A647A" w:rsidRPr="00F51037" w:rsidRDefault="001A647A" w:rsidP="00F00FC7">
            <w:pPr>
              <w:pStyle w:val="TableText"/>
            </w:pPr>
            <w:r w:rsidRPr="00F51037">
              <w:t>475</w:t>
            </w:r>
          </w:p>
        </w:tc>
        <w:tc>
          <w:tcPr>
            <w:tcW w:w="2761" w:type="dxa"/>
            <w:tcBorders>
              <w:top w:val="nil"/>
              <w:left w:val="nil"/>
              <w:bottom w:val="single" w:sz="4" w:space="0" w:color="auto"/>
              <w:right w:val="single" w:sz="4" w:space="0" w:color="auto"/>
            </w:tcBorders>
            <w:shd w:val="clear" w:color="auto" w:fill="auto"/>
            <w:noWrap/>
            <w:vAlign w:val="bottom"/>
            <w:hideMark/>
          </w:tcPr>
          <w:p w14:paraId="0944C2E8" w14:textId="77777777" w:rsidR="001A647A" w:rsidRPr="00F51037" w:rsidRDefault="001A647A" w:rsidP="00F00FC7">
            <w:pPr>
              <w:pStyle w:val="TableText"/>
            </w:pPr>
            <w:r w:rsidRPr="00F51037">
              <w:t>Conservation Plan Rule</w:t>
            </w:r>
          </w:p>
        </w:tc>
        <w:tc>
          <w:tcPr>
            <w:tcW w:w="1201" w:type="dxa"/>
            <w:tcBorders>
              <w:top w:val="nil"/>
              <w:left w:val="nil"/>
              <w:bottom w:val="single" w:sz="4" w:space="0" w:color="auto"/>
              <w:right w:val="single" w:sz="4" w:space="0" w:color="auto"/>
            </w:tcBorders>
            <w:shd w:val="clear" w:color="auto" w:fill="auto"/>
            <w:vAlign w:val="bottom"/>
            <w:hideMark/>
          </w:tcPr>
          <w:p w14:paraId="2DF6010B" w14:textId="77777777" w:rsidR="001A647A" w:rsidRPr="00F51037" w:rsidRDefault="001A647A" w:rsidP="00F00FC7">
            <w:pPr>
              <w:pStyle w:val="TableText"/>
            </w:pPr>
            <w:r w:rsidRPr="00F51037">
              <w:t>0</w:t>
            </w:r>
          </w:p>
        </w:tc>
        <w:tc>
          <w:tcPr>
            <w:tcW w:w="1019" w:type="dxa"/>
            <w:tcBorders>
              <w:top w:val="nil"/>
              <w:left w:val="nil"/>
              <w:bottom w:val="single" w:sz="4" w:space="0" w:color="auto"/>
              <w:right w:val="single" w:sz="4" w:space="0" w:color="auto"/>
            </w:tcBorders>
            <w:shd w:val="clear" w:color="auto" w:fill="auto"/>
            <w:vAlign w:val="bottom"/>
            <w:hideMark/>
          </w:tcPr>
          <w:p w14:paraId="5192D6C4" w14:textId="77777777" w:rsidR="001A647A" w:rsidRPr="00F51037" w:rsidRDefault="001A647A" w:rsidP="00F00FC7">
            <w:pPr>
              <w:pStyle w:val="TableText"/>
            </w:pPr>
            <w:r w:rsidRPr="00F51037">
              <w:t>N/A</w:t>
            </w:r>
          </w:p>
        </w:tc>
        <w:tc>
          <w:tcPr>
            <w:tcW w:w="1214" w:type="dxa"/>
            <w:tcBorders>
              <w:top w:val="nil"/>
              <w:left w:val="nil"/>
              <w:bottom w:val="single" w:sz="4" w:space="0" w:color="auto"/>
              <w:right w:val="double" w:sz="4" w:space="0" w:color="auto"/>
            </w:tcBorders>
            <w:shd w:val="clear" w:color="auto" w:fill="auto"/>
            <w:vAlign w:val="bottom"/>
            <w:hideMark/>
          </w:tcPr>
          <w:p w14:paraId="0945F9E5" w14:textId="77777777" w:rsidR="001A647A" w:rsidRPr="00F51037" w:rsidRDefault="001A647A" w:rsidP="00F00FC7">
            <w:pPr>
              <w:pStyle w:val="TableText"/>
            </w:pPr>
            <w:r w:rsidRPr="00F51037">
              <w:t>475</w:t>
            </w:r>
          </w:p>
        </w:tc>
      </w:tr>
      <w:tr w:rsidR="001A647A" w:rsidRPr="007D51B1" w14:paraId="6B4FD71C" w14:textId="77777777" w:rsidTr="00F00FC7">
        <w:trPr>
          <w:cantSplit/>
          <w:trHeight w:val="70"/>
          <w:jc w:val="center"/>
        </w:trPr>
        <w:tc>
          <w:tcPr>
            <w:tcW w:w="2341" w:type="dxa"/>
            <w:tcBorders>
              <w:top w:val="nil"/>
              <w:left w:val="double" w:sz="4" w:space="0" w:color="auto"/>
              <w:bottom w:val="single" w:sz="4" w:space="0" w:color="auto"/>
              <w:right w:val="single" w:sz="4" w:space="0" w:color="auto"/>
            </w:tcBorders>
            <w:shd w:val="clear" w:color="auto" w:fill="auto"/>
            <w:noWrap/>
            <w:vAlign w:val="bottom"/>
            <w:hideMark/>
          </w:tcPr>
          <w:p w14:paraId="2BCF5B5B" w14:textId="77777777" w:rsidR="001A647A" w:rsidRPr="00F51037" w:rsidRDefault="001A647A" w:rsidP="00F00FC7">
            <w:pPr>
              <w:pStyle w:val="TableText"/>
            </w:pPr>
            <w:bookmarkStart w:id="170" w:name="RANGE!A22"/>
            <w:r w:rsidRPr="00F51037">
              <w:t>Poultry Feeding</w:t>
            </w:r>
            <w:bookmarkEnd w:id="170"/>
          </w:p>
        </w:tc>
        <w:tc>
          <w:tcPr>
            <w:tcW w:w="867" w:type="dxa"/>
            <w:tcBorders>
              <w:top w:val="nil"/>
              <w:left w:val="nil"/>
              <w:bottom w:val="single" w:sz="4" w:space="0" w:color="auto"/>
              <w:right w:val="single" w:sz="4" w:space="0" w:color="auto"/>
            </w:tcBorders>
            <w:shd w:val="clear" w:color="auto" w:fill="auto"/>
            <w:noWrap/>
            <w:vAlign w:val="bottom"/>
            <w:hideMark/>
          </w:tcPr>
          <w:p w14:paraId="4CF08E85" w14:textId="77777777" w:rsidR="001A647A" w:rsidRPr="00F51037" w:rsidRDefault="001A647A" w:rsidP="00F00FC7">
            <w:pPr>
              <w:pStyle w:val="TableText"/>
            </w:pPr>
            <w:r w:rsidRPr="00F51037">
              <w:t>196</w:t>
            </w:r>
          </w:p>
        </w:tc>
        <w:tc>
          <w:tcPr>
            <w:tcW w:w="1399" w:type="dxa"/>
            <w:tcBorders>
              <w:top w:val="nil"/>
              <w:left w:val="nil"/>
              <w:bottom w:val="single" w:sz="4" w:space="0" w:color="auto"/>
              <w:right w:val="single" w:sz="4" w:space="0" w:color="auto"/>
            </w:tcBorders>
            <w:shd w:val="clear" w:color="auto" w:fill="auto"/>
            <w:vAlign w:val="bottom"/>
            <w:hideMark/>
          </w:tcPr>
          <w:p w14:paraId="439863B3" w14:textId="77777777" w:rsidR="001A647A" w:rsidRPr="00F51037" w:rsidRDefault="001A647A" w:rsidP="00F00FC7">
            <w:pPr>
              <w:pStyle w:val="TableText"/>
            </w:pPr>
            <w:r w:rsidRPr="00F51037">
              <w:t>196</w:t>
            </w:r>
          </w:p>
        </w:tc>
        <w:tc>
          <w:tcPr>
            <w:tcW w:w="2761" w:type="dxa"/>
            <w:tcBorders>
              <w:top w:val="nil"/>
              <w:left w:val="nil"/>
              <w:bottom w:val="single" w:sz="4" w:space="0" w:color="auto"/>
              <w:right w:val="single" w:sz="4" w:space="0" w:color="auto"/>
            </w:tcBorders>
            <w:shd w:val="clear" w:color="auto" w:fill="auto"/>
            <w:noWrap/>
            <w:vAlign w:val="bottom"/>
            <w:hideMark/>
          </w:tcPr>
          <w:p w14:paraId="4835ACA2" w14:textId="77777777" w:rsidR="001A647A" w:rsidRPr="00F51037" w:rsidRDefault="001A647A" w:rsidP="00F00FC7">
            <w:pPr>
              <w:pStyle w:val="TableText"/>
            </w:pPr>
            <w:r w:rsidRPr="00F51037">
              <w:t>Conservation Plan Rule</w:t>
            </w:r>
          </w:p>
        </w:tc>
        <w:tc>
          <w:tcPr>
            <w:tcW w:w="1201" w:type="dxa"/>
            <w:tcBorders>
              <w:top w:val="nil"/>
              <w:left w:val="nil"/>
              <w:bottom w:val="single" w:sz="4" w:space="0" w:color="auto"/>
              <w:right w:val="single" w:sz="4" w:space="0" w:color="auto"/>
            </w:tcBorders>
            <w:shd w:val="clear" w:color="auto" w:fill="auto"/>
            <w:vAlign w:val="bottom"/>
            <w:hideMark/>
          </w:tcPr>
          <w:p w14:paraId="4E2C9E30" w14:textId="77777777" w:rsidR="001A647A" w:rsidRPr="00F51037" w:rsidRDefault="001A647A" w:rsidP="00F00FC7">
            <w:pPr>
              <w:pStyle w:val="TableText"/>
            </w:pPr>
            <w:r w:rsidRPr="00F51037">
              <w:t>0</w:t>
            </w:r>
          </w:p>
        </w:tc>
        <w:tc>
          <w:tcPr>
            <w:tcW w:w="1019" w:type="dxa"/>
            <w:tcBorders>
              <w:top w:val="nil"/>
              <w:left w:val="nil"/>
              <w:bottom w:val="single" w:sz="4" w:space="0" w:color="auto"/>
              <w:right w:val="single" w:sz="4" w:space="0" w:color="auto"/>
            </w:tcBorders>
            <w:shd w:val="clear" w:color="auto" w:fill="auto"/>
            <w:vAlign w:val="bottom"/>
            <w:hideMark/>
          </w:tcPr>
          <w:p w14:paraId="20BD8163" w14:textId="77777777" w:rsidR="001A647A" w:rsidRPr="00F51037" w:rsidRDefault="001A647A" w:rsidP="00F00FC7">
            <w:pPr>
              <w:pStyle w:val="TableText"/>
            </w:pPr>
            <w:r w:rsidRPr="00F51037">
              <w:t>N/A</w:t>
            </w:r>
          </w:p>
        </w:tc>
        <w:tc>
          <w:tcPr>
            <w:tcW w:w="1214" w:type="dxa"/>
            <w:tcBorders>
              <w:top w:val="nil"/>
              <w:left w:val="nil"/>
              <w:bottom w:val="single" w:sz="4" w:space="0" w:color="auto"/>
              <w:right w:val="double" w:sz="4" w:space="0" w:color="auto"/>
            </w:tcBorders>
            <w:shd w:val="clear" w:color="auto" w:fill="auto"/>
            <w:vAlign w:val="bottom"/>
            <w:hideMark/>
          </w:tcPr>
          <w:p w14:paraId="211986A9" w14:textId="77777777" w:rsidR="001A647A" w:rsidRPr="00F51037" w:rsidRDefault="001A647A" w:rsidP="00F00FC7">
            <w:pPr>
              <w:pStyle w:val="TableText"/>
            </w:pPr>
            <w:r w:rsidRPr="00F51037">
              <w:t>196</w:t>
            </w:r>
          </w:p>
        </w:tc>
      </w:tr>
      <w:tr w:rsidR="001A647A" w:rsidRPr="007D51B1" w14:paraId="4F9FE957" w14:textId="77777777" w:rsidTr="00F00FC7">
        <w:trPr>
          <w:cantSplit/>
          <w:trHeight w:val="70"/>
          <w:jc w:val="center"/>
        </w:trPr>
        <w:tc>
          <w:tcPr>
            <w:tcW w:w="2341" w:type="dxa"/>
            <w:tcBorders>
              <w:top w:val="single" w:sz="4" w:space="0" w:color="auto"/>
              <w:left w:val="double" w:sz="4" w:space="0" w:color="auto"/>
              <w:bottom w:val="double" w:sz="4" w:space="0" w:color="auto"/>
              <w:right w:val="single" w:sz="4" w:space="0" w:color="auto"/>
            </w:tcBorders>
            <w:shd w:val="clear" w:color="auto" w:fill="auto"/>
            <w:noWrap/>
            <w:vAlign w:val="bottom"/>
            <w:hideMark/>
          </w:tcPr>
          <w:p w14:paraId="70FC4594" w14:textId="77777777" w:rsidR="001A647A" w:rsidRPr="00F51037" w:rsidRDefault="001A647A" w:rsidP="00F00FC7">
            <w:pPr>
              <w:pStyle w:val="TableText"/>
            </w:pPr>
            <w:r w:rsidRPr="00F51037">
              <w:t>Other Open Lands – Rural</w:t>
            </w:r>
          </w:p>
        </w:tc>
        <w:tc>
          <w:tcPr>
            <w:tcW w:w="867" w:type="dxa"/>
            <w:tcBorders>
              <w:top w:val="single" w:sz="4" w:space="0" w:color="auto"/>
              <w:left w:val="nil"/>
              <w:bottom w:val="double" w:sz="4" w:space="0" w:color="auto"/>
              <w:right w:val="single" w:sz="4" w:space="0" w:color="auto"/>
            </w:tcBorders>
            <w:shd w:val="clear" w:color="auto" w:fill="auto"/>
            <w:noWrap/>
            <w:vAlign w:val="bottom"/>
            <w:hideMark/>
          </w:tcPr>
          <w:p w14:paraId="19063B13" w14:textId="77777777" w:rsidR="001A647A" w:rsidRPr="00F51037" w:rsidRDefault="001A647A" w:rsidP="00F00FC7">
            <w:pPr>
              <w:pStyle w:val="TableText"/>
            </w:pPr>
            <w:r w:rsidRPr="00F51037">
              <w:t>854</w:t>
            </w:r>
          </w:p>
        </w:tc>
        <w:tc>
          <w:tcPr>
            <w:tcW w:w="1399" w:type="dxa"/>
            <w:tcBorders>
              <w:top w:val="single" w:sz="4" w:space="0" w:color="auto"/>
              <w:left w:val="nil"/>
              <w:bottom w:val="double" w:sz="4" w:space="0" w:color="auto"/>
              <w:right w:val="single" w:sz="4" w:space="0" w:color="auto"/>
            </w:tcBorders>
            <w:shd w:val="clear" w:color="auto" w:fill="auto"/>
            <w:vAlign w:val="bottom"/>
            <w:hideMark/>
          </w:tcPr>
          <w:p w14:paraId="1F150891" w14:textId="77777777" w:rsidR="001A647A" w:rsidRPr="00F51037" w:rsidRDefault="001A647A" w:rsidP="00F00FC7">
            <w:pPr>
              <w:pStyle w:val="TableText"/>
            </w:pPr>
            <w:r w:rsidRPr="00F51037">
              <w:t>N/A</w:t>
            </w:r>
          </w:p>
        </w:tc>
        <w:tc>
          <w:tcPr>
            <w:tcW w:w="2761" w:type="dxa"/>
            <w:tcBorders>
              <w:top w:val="single" w:sz="4" w:space="0" w:color="auto"/>
              <w:left w:val="nil"/>
              <w:bottom w:val="double" w:sz="4" w:space="0" w:color="auto"/>
              <w:right w:val="single" w:sz="4" w:space="0" w:color="auto"/>
            </w:tcBorders>
            <w:shd w:val="clear" w:color="auto" w:fill="auto"/>
            <w:noWrap/>
            <w:vAlign w:val="bottom"/>
            <w:hideMark/>
          </w:tcPr>
          <w:p w14:paraId="04F67327" w14:textId="77777777" w:rsidR="001A647A" w:rsidRPr="00F51037" w:rsidRDefault="001A647A" w:rsidP="00F00FC7">
            <w:pPr>
              <w:pStyle w:val="TableText"/>
            </w:pPr>
            <w:r w:rsidRPr="00F51037">
              <w:t>No enrollment needed</w:t>
            </w:r>
          </w:p>
        </w:tc>
        <w:tc>
          <w:tcPr>
            <w:tcW w:w="1201" w:type="dxa"/>
            <w:tcBorders>
              <w:top w:val="single" w:sz="4" w:space="0" w:color="auto"/>
              <w:left w:val="nil"/>
              <w:bottom w:val="double" w:sz="4" w:space="0" w:color="auto"/>
              <w:right w:val="single" w:sz="4" w:space="0" w:color="auto"/>
            </w:tcBorders>
            <w:shd w:val="clear" w:color="auto" w:fill="auto"/>
            <w:vAlign w:val="bottom"/>
            <w:hideMark/>
          </w:tcPr>
          <w:p w14:paraId="7DAC55CA" w14:textId="77777777" w:rsidR="001A647A" w:rsidRPr="00F51037" w:rsidRDefault="001A647A" w:rsidP="00F00FC7">
            <w:pPr>
              <w:pStyle w:val="TableText"/>
            </w:pPr>
            <w:r w:rsidRPr="00F51037">
              <w:t>N/A</w:t>
            </w:r>
          </w:p>
        </w:tc>
        <w:tc>
          <w:tcPr>
            <w:tcW w:w="1019" w:type="dxa"/>
            <w:tcBorders>
              <w:top w:val="single" w:sz="4" w:space="0" w:color="auto"/>
              <w:left w:val="nil"/>
              <w:bottom w:val="double" w:sz="4" w:space="0" w:color="auto"/>
              <w:right w:val="single" w:sz="4" w:space="0" w:color="auto"/>
            </w:tcBorders>
            <w:shd w:val="clear" w:color="auto" w:fill="auto"/>
            <w:vAlign w:val="bottom"/>
            <w:hideMark/>
          </w:tcPr>
          <w:p w14:paraId="5764102E" w14:textId="77777777" w:rsidR="001A647A" w:rsidRPr="00F51037" w:rsidRDefault="001A647A" w:rsidP="00F00FC7">
            <w:pPr>
              <w:pStyle w:val="TableText"/>
            </w:pPr>
            <w:r w:rsidRPr="00F51037">
              <w:t>N/A</w:t>
            </w:r>
          </w:p>
        </w:tc>
        <w:tc>
          <w:tcPr>
            <w:tcW w:w="1214" w:type="dxa"/>
            <w:tcBorders>
              <w:top w:val="single" w:sz="4" w:space="0" w:color="auto"/>
              <w:left w:val="nil"/>
              <w:bottom w:val="double" w:sz="4" w:space="0" w:color="auto"/>
              <w:right w:val="double" w:sz="4" w:space="0" w:color="auto"/>
            </w:tcBorders>
            <w:shd w:val="clear" w:color="auto" w:fill="auto"/>
            <w:vAlign w:val="bottom"/>
            <w:hideMark/>
          </w:tcPr>
          <w:p w14:paraId="34CDA0D5" w14:textId="77777777" w:rsidR="001A647A" w:rsidRPr="00F51037" w:rsidRDefault="001A647A" w:rsidP="00F00FC7">
            <w:pPr>
              <w:pStyle w:val="TableText"/>
            </w:pPr>
            <w:r w:rsidRPr="00F51037">
              <w:t>N/A</w:t>
            </w:r>
          </w:p>
        </w:tc>
      </w:tr>
      <w:tr w:rsidR="001A647A" w:rsidRPr="007D51B1" w14:paraId="1F6E8B87" w14:textId="77777777" w:rsidTr="00F00FC7">
        <w:trPr>
          <w:cantSplit/>
          <w:trHeight w:val="87"/>
          <w:jc w:val="center"/>
        </w:trPr>
        <w:tc>
          <w:tcPr>
            <w:tcW w:w="2341" w:type="dxa"/>
            <w:tcBorders>
              <w:top w:val="double" w:sz="4" w:space="0" w:color="auto"/>
              <w:left w:val="double" w:sz="4" w:space="0" w:color="auto"/>
              <w:bottom w:val="double" w:sz="4" w:space="0" w:color="auto"/>
              <w:right w:val="single" w:sz="4" w:space="0" w:color="auto"/>
            </w:tcBorders>
            <w:shd w:val="clear" w:color="auto" w:fill="FFFF99"/>
            <w:noWrap/>
            <w:vAlign w:val="bottom"/>
            <w:hideMark/>
          </w:tcPr>
          <w:p w14:paraId="44C77FE7" w14:textId="77777777" w:rsidR="001A647A" w:rsidRPr="00F51037" w:rsidRDefault="001A647A" w:rsidP="00F00FC7">
            <w:pPr>
              <w:pStyle w:val="TableText"/>
              <w:rPr>
                <w:b/>
              </w:rPr>
            </w:pPr>
            <w:r w:rsidRPr="00F51037">
              <w:rPr>
                <w:b/>
              </w:rPr>
              <w:t>Totals</w:t>
            </w:r>
          </w:p>
        </w:tc>
        <w:tc>
          <w:tcPr>
            <w:tcW w:w="867" w:type="dxa"/>
            <w:tcBorders>
              <w:top w:val="double" w:sz="4" w:space="0" w:color="auto"/>
              <w:left w:val="nil"/>
              <w:bottom w:val="double" w:sz="4" w:space="0" w:color="auto"/>
              <w:right w:val="single" w:sz="4" w:space="0" w:color="auto"/>
            </w:tcBorders>
            <w:shd w:val="clear" w:color="auto" w:fill="FFFF99"/>
            <w:noWrap/>
            <w:vAlign w:val="bottom"/>
            <w:hideMark/>
          </w:tcPr>
          <w:p w14:paraId="34829DD4" w14:textId="77777777" w:rsidR="001A647A" w:rsidRPr="00F51037" w:rsidRDefault="001A647A" w:rsidP="00F00FC7">
            <w:pPr>
              <w:pStyle w:val="TableText"/>
              <w:rPr>
                <w:b/>
              </w:rPr>
            </w:pPr>
            <w:r w:rsidRPr="00F51037">
              <w:rPr>
                <w:b/>
              </w:rPr>
              <w:t>113,521</w:t>
            </w:r>
          </w:p>
        </w:tc>
        <w:tc>
          <w:tcPr>
            <w:tcW w:w="1399" w:type="dxa"/>
            <w:tcBorders>
              <w:top w:val="double" w:sz="4" w:space="0" w:color="auto"/>
              <w:left w:val="nil"/>
              <w:bottom w:val="double" w:sz="4" w:space="0" w:color="auto"/>
              <w:right w:val="single" w:sz="4" w:space="0" w:color="auto"/>
            </w:tcBorders>
            <w:shd w:val="clear" w:color="auto" w:fill="FFFF99"/>
            <w:vAlign w:val="bottom"/>
            <w:hideMark/>
          </w:tcPr>
          <w:p w14:paraId="11EDB0D9" w14:textId="77777777" w:rsidR="001A647A" w:rsidRPr="00F51037" w:rsidRDefault="001A647A" w:rsidP="00F00FC7">
            <w:pPr>
              <w:pStyle w:val="TableText"/>
              <w:rPr>
                <w:b/>
              </w:rPr>
            </w:pPr>
            <w:r w:rsidRPr="00F51037">
              <w:rPr>
                <w:b/>
              </w:rPr>
              <w:t>111,281</w:t>
            </w:r>
          </w:p>
        </w:tc>
        <w:tc>
          <w:tcPr>
            <w:tcW w:w="2761" w:type="dxa"/>
            <w:tcBorders>
              <w:top w:val="double" w:sz="4" w:space="0" w:color="auto"/>
              <w:left w:val="nil"/>
              <w:bottom w:val="double" w:sz="4" w:space="0" w:color="auto"/>
              <w:right w:val="single" w:sz="4" w:space="0" w:color="auto"/>
            </w:tcBorders>
            <w:shd w:val="clear" w:color="auto" w:fill="FFFF99"/>
            <w:noWrap/>
            <w:vAlign w:val="bottom"/>
            <w:hideMark/>
          </w:tcPr>
          <w:p w14:paraId="66A63EB6" w14:textId="77777777" w:rsidR="001A647A" w:rsidRPr="00F51037" w:rsidRDefault="001A647A" w:rsidP="00F00FC7">
            <w:pPr>
              <w:pStyle w:val="TableText"/>
              <w:rPr>
                <w:b/>
              </w:rPr>
            </w:pPr>
            <w:r w:rsidRPr="00F51037">
              <w:rPr>
                <w:b/>
              </w:rPr>
              <w:t>N/A</w:t>
            </w:r>
          </w:p>
        </w:tc>
        <w:tc>
          <w:tcPr>
            <w:tcW w:w="1201" w:type="dxa"/>
            <w:tcBorders>
              <w:top w:val="double" w:sz="4" w:space="0" w:color="auto"/>
              <w:left w:val="nil"/>
              <w:bottom w:val="double" w:sz="4" w:space="0" w:color="auto"/>
              <w:right w:val="single" w:sz="4" w:space="0" w:color="auto"/>
            </w:tcBorders>
            <w:shd w:val="clear" w:color="auto" w:fill="FFFF99"/>
            <w:vAlign w:val="bottom"/>
            <w:hideMark/>
          </w:tcPr>
          <w:p w14:paraId="12C0A9B5" w14:textId="77777777" w:rsidR="001A647A" w:rsidRPr="00F51037" w:rsidRDefault="001A647A" w:rsidP="00F00FC7">
            <w:pPr>
              <w:pStyle w:val="TableText"/>
              <w:rPr>
                <w:b/>
              </w:rPr>
            </w:pPr>
            <w:r w:rsidRPr="00F51037">
              <w:rPr>
                <w:b/>
              </w:rPr>
              <w:t>101,345</w:t>
            </w:r>
          </w:p>
        </w:tc>
        <w:tc>
          <w:tcPr>
            <w:tcW w:w="1019" w:type="dxa"/>
            <w:tcBorders>
              <w:top w:val="double" w:sz="4" w:space="0" w:color="auto"/>
              <w:left w:val="nil"/>
              <w:bottom w:val="double" w:sz="4" w:space="0" w:color="auto"/>
              <w:right w:val="single" w:sz="4" w:space="0" w:color="auto"/>
            </w:tcBorders>
            <w:shd w:val="clear" w:color="auto" w:fill="FFFF99"/>
            <w:vAlign w:val="bottom"/>
            <w:hideMark/>
          </w:tcPr>
          <w:p w14:paraId="043B3337" w14:textId="77777777" w:rsidR="001A647A" w:rsidRPr="00F51037" w:rsidRDefault="001A647A" w:rsidP="00F00FC7">
            <w:pPr>
              <w:pStyle w:val="TableText"/>
              <w:rPr>
                <w:b/>
              </w:rPr>
            </w:pPr>
            <w:r w:rsidRPr="00F51037">
              <w:rPr>
                <w:b/>
              </w:rPr>
              <w:t>189</w:t>
            </w:r>
          </w:p>
        </w:tc>
        <w:tc>
          <w:tcPr>
            <w:tcW w:w="1214" w:type="dxa"/>
            <w:tcBorders>
              <w:top w:val="double" w:sz="4" w:space="0" w:color="auto"/>
              <w:left w:val="nil"/>
              <w:bottom w:val="double" w:sz="4" w:space="0" w:color="auto"/>
              <w:right w:val="double" w:sz="4" w:space="0" w:color="auto"/>
            </w:tcBorders>
            <w:shd w:val="clear" w:color="auto" w:fill="FFFF99"/>
            <w:vAlign w:val="bottom"/>
            <w:hideMark/>
          </w:tcPr>
          <w:p w14:paraId="6E2869C5" w14:textId="77777777" w:rsidR="001A647A" w:rsidRPr="00F51037" w:rsidRDefault="001A647A" w:rsidP="00F00FC7">
            <w:pPr>
              <w:pStyle w:val="TableText"/>
              <w:rPr>
                <w:b/>
              </w:rPr>
            </w:pPr>
            <w:r w:rsidRPr="00F51037">
              <w:rPr>
                <w:b/>
              </w:rPr>
              <w:t>23,143</w:t>
            </w:r>
          </w:p>
        </w:tc>
      </w:tr>
    </w:tbl>
    <w:p w14:paraId="6EEB6F50" w14:textId="77777777" w:rsidR="001A647A" w:rsidRPr="007D51B1" w:rsidRDefault="001A647A" w:rsidP="001A647A">
      <w:pPr>
        <w:rPr>
          <w:rFonts w:ascii="Times New Roman" w:hAnsi="Times New Roman"/>
          <w:sz w:val="24"/>
          <w:szCs w:val="24"/>
        </w:rPr>
      </w:pPr>
    </w:p>
    <w:p w14:paraId="591A55E2" w14:textId="109C6203" w:rsidR="001A647A" w:rsidRPr="007D51B1" w:rsidRDefault="005E09CE" w:rsidP="005E09CE">
      <w:pPr>
        <w:pStyle w:val="Table"/>
      </w:pPr>
      <w:bookmarkStart w:id="171" w:name="_Ref442299411"/>
      <w:bookmarkStart w:id="172" w:name="_Toc349133443"/>
      <w:bookmarkStart w:id="173" w:name="_Toc437007918"/>
      <w:bookmarkStart w:id="174" w:name="_Toc442446261"/>
      <w:r>
        <w:t xml:space="preserve">Table </w:t>
      </w:r>
      <w:fldSimple w:instr=" SEQ Table \* ARABIC ">
        <w:r w:rsidR="00932472">
          <w:rPr>
            <w:noProof/>
          </w:rPr>
          <w:t>12</w:t>
        </w:r>
      </w:fldSimple>
      <w:bookmarkEnd w:id="171"/>
      <w:r w:rsidR="001A647A" w:rsidRPr="007D51B1">
        <w:t>:  Agricultural TN and TP Load Reduction Allocation and Estimated Reductions in Loads from BMPs and RSTs</w:t>
      </w:r>
      <w:bookmarkEnd w:id="172"/>
      <w:bookmarkEnd w:id="173"/>
      <w:bookmarkEnd w:id="174"/>
    </w:p>
    <w:p w14:paraId="625DA8D3" w14:textId="77777777" w:rsidR="001A647A" w:rsidRPr="00CA68EA" w:rsidRDefault="001A647A" w:rsidP="001A647A">
      <w:pPr>
        <w:pStyle w:val="Caption"/>
        <w:rPr>
          <w:rFonts w:ascii="Times New Roman" w:hAnsi="Times New Roman"/>
          <w:b w:val="0"/>
          <w:sz w:val="16"/>
          <w:szCs w:val="16"/>
        </w:rPr>
      </w:pPr>
      <w:r w:rsidRPr="00CA68EA">
        <w:rPr>
          <w:rFonts w:ascii="Times New Roman" w:hAnsi="Times New Roman"/>
          <w:b w:val="0"/>
          <w:sz w:val="16"/>
          <w:szCs w:val="16"/>
          <w:vertAlign w:val="superscript"/>
        </w:rPr>
        <w:t>1</w:t>
      </w:r>
      <w:r w:rsidRPr="00CA68EA">
        <w:rPr>
          <w:rFonts w:ascii="Times New Roman" w:hAnsi="Times New Roman"/>
          <w:b w:val="0"/>
          <w:sz w:val="16"/>
          <w:szCs w:val="16"/>
        </w:rPr>
        <w:t xml:space="preserve"> Estimated reductions are based on BMPs for all enrolled commodities.  FDACS and the Department will work to identify areas that are no longer in agricultural production and reduction credits will be assigned.</w:t>
      </w:r>
    </w:p>
    <w:p w14:paraId="3E228BCE" w14:textId="77777777" w:rsidR="001A647A" w:rsidRPr="00CA68EA" w:rsidRDefault="001A647A" w:rsidP="001A647A">
      <w:pPr>
        <w:rPr>
          <w:rFonts w:ascii="Times New Roman" w:hAnsi="Times New Roman"/>
          <w:sz w:val="16"/>
          <w:szCs w:val="16"/>
        </w:rPr>
      </w:pPr>
      <w:r w:rsidRPr="00CA68EA">
        <w:rPr>
          <w:rFonts w:ascii="Times New Roman" w:hAnsi="Times New Roman"/>
          <w:sz w:val="16"/>
          <w:szCs w:val="16"/>
          <w:vertAlign w:val="superscript"/>
        </w:rPr>
        <w:t>2</w:t>
      </w:r>
      <w:r w:rsidRPr="00CA68EA">
        <w:rPr>
          <w:rFonts w:ascii="Times New Roman" w:hAnsi="Times New Roman"/>
          <w:sz w:val="16"/>
          <w:szCs w:val="16"/>
        </w:rPr>
        <w:t xml:space="preserve"> RSTs were constructed by SJRWMD.  The reduction is associated with the Deep Creek West RST and Dog Branch RST minus credits for operations and maintenance (O&amp;M) given to St. Johns County and Putnam County, respectively.  Both RSTs were offline in 2015; therefore, no TN and TP reductions were achieved.</w:t>
      </w:r>
    </w:p>
    <w:p w14:paraId="4E5A3FEB" w14:textId="77777777" w:rsidR="001A647A" w:rsidRPr="00CA68EA" w:rsidRDefault="001A647A" w:rsidP="001A647A">
      <w:pPr>
        <w:rPr>
          <w:rFonts w:ascii="Times New Roman" w:hAnsi="Times New Roman"/>
          <w:sz w:val="16"/>
          <w:szCs w:val="16"/>
        </w:rPr>
      </w:pPr>
      <w:r w:rsidRPr="00CA68EA">
        <w:rPr>
          <w:rFonts w:ascii="Times New Roman" w:hAnsi="Times New Roman"/>
          <w:sz w:val="16"/>
          <w:szCs w:val="16"/>
          <w:vertAlign w:val="superscript"/>
        </w:rPr>
        <w:t>3</w:t>
      </w:r>
      <w:r w:rsidRPr="00CA68EA">
        <w:rPr>
          <w:rFonts w:ascii="Times New Roman" w:hAnsi="Times New Roman"/>
          <w:sz w:val="16"/>
          <w:szCs w:val="16"/>
        </w:rPr>
        <w:t xml:space="preserve"> The Department, FDACS, and SJRWMD will determine how to calculate reductions associated with BMPs in the marine portion of the LSJR Basin.</w:t>
      </w:r>
    </w:p>
    <w:tbl>
      <w:tblPr>
        <w:tblW w:w="0" w:type="auto"/>
        <w:jc w:val="center"/>
        <w:tblBorders>
          <w:top w:val="double" w:sz="6" w:space="0" w:color="auto"/>
          <w:left w:val="double" w:sz="6" w:space="0" w:color="auto"/>
          <w:bottom w:val="double" w:sz="6" w:space="0" w:color="auto"/>
          <w:right w:val="double" w:sz="6" w:space="0" w:color="auto"/>
          <w:insideH w:val="single" w:sz="4" w:space="0" w:color="auto"/>
          <w:insideV w:val="single" w:sz="4" w:space="0" w:color="auto"/>
        </w:tblBorders>
        <w:tblLook w:val="04A0" w:firstRow="1" w:lastRow="0" w:firstColumn="1" w:lastColumn="0" w:noHBand="0" w:noVBand="1"/>
      </w:tblPr>
      <w:tblGrid>
        <w:gridCol w:w="4155"/>
        <w:gridCol w:w="1740"/>
        <w:gridCol w:w="1682"/>
        <w:gridCol w:w="1572"/>
      </w:tblGrid>
      <w:tr w:rsidR="001A647A" w:rsidRPr="007D51B1" w14:paraId="4EF6E955" w14:textId="77777777" w:rsidTr="00CA68EA">
        <w:trPr>
          <w:trHeight w:val="252"/>
          <w:tblHeader/>
          <w:jc w:val="center"/>
        </w:trPr>
        <w:tc>
          <w:tcPr>
            <w:tcW w:w="4155" w:type="dxa"/>
            <w:tcBorders>
              <w:top w:val="double" w:sz="6" w:space="0" w:color="auto"/>
              <w:bottom w:val="double" w:sz="6" w:space="0" w:color="auto"/>
            </w:tcBorders>
            <w:shd w:val="clear" w:color="auto" w:fill="C6D9F1"/>
            <w:vAlign w:val="bottom"/>
          </w:tcPr>
          <w:p w14:paraId="43197CAE" w14:textId="77777777" w:rsidR="001A647A" w:rsidRPr="00F51037" w:rsidRDefault="001A647A" w:rsidP="00F00FC7">
            <w:pPr>
              <w:pStyle w:val="Tablecolumnheader"/>
              <w:rPr>
                <w:szCs w:val="20"/>
              </w:rPr>
            </w:pPr>
            <w:r w:rsidRPr="00F51037">
              <w:rPr>
                <w:szCs w:val="20"/>
              </w:rPr>
              <w:t>Reduction Category</w:t>
            </w:r>
          </w:p>
        </w:tc>
        <w:tc>
          <w:tcPr>
            <w:tcW w:w="1740" w:type="dxa"/>
            <w:tcBorders>
              <w:top w:val="double" w:sz="6" w:space="0" w:color="auto"/>
              <w:bottom w:val="double" w:sz="6" w:space="0" w:color="auto"/>
            </w:tcBorders>
            <w:shd w:val="clear" w:color="auto" w:fill="C6D9F1"/>
            <w:vAlign w:val="bottom"/>
          </w:tcPr>
          <w:p w14:paraId="43D0F05C" w14:textId="77777777" w:rsidR="001A647A" w:rsidRPr="00F51037" w:rsidRDefault="001A647A" w:rsidP="00F00FC7">
            <w:pPr>
              <w:pStyle w:val="Tablecolumnheader"/>
              <w:rPr>
                <w:szCs w:val="20"/>
              </w:rPr>
            </w:pPr>
            <w:r w:rsidRPr="00F51037">
              <w:rPr>
                <w:szCs w:val="20"/>
              </w:rPr>
              <w:t>TN Freshwater (kg/yr)</w:t>
            </w:r>
          </w:p>
        </w:tc>
        <w:tc>
          <w:tcPr>
            <w:tcW w:w="1682" w:type="dxa"/>
            <w:tcBorders>
              <w:top w:val="double" w:sz="6" w:space="0" w:color="auto"/>
              <w:bottom w:val="double" w:sz="6" w:space="0" w:color="auto"/>
            </w:tcBorders>
            <w:shd w:val="clear" w:color="auto" w:fill="C6D9F1"/>
            <w:vAlign w:val="bottom"/>
          </w:tcPr>
          <w:p w14:paraId="41A1C866" w14:textId="77777777" w:rsidR="001A647A" w:rsidRPr="00F51037" w:rsidRDefault="001A647A" w:rsidP="00F00FC7">
            <w:pPr>
              <w:pStyle w:val="Tablecolumnheader"/>
              <w:rPr>
                <w:szCs w:val="20"/>
              </w:rPr>
            </w:pPr>
            <w:r w:rsidRPr="00F51037">
              <w:rPr>
                <w:szCs w:val="20"/>
              </w:rPr>
              <w:t>TP Freshwater (kg/yr)</w:t>
            </w:r>
          </w:p>
        </w:tc>
        <w:tc>
          <w:tcPr>
            <w:tcW w:w="1572" w:type="dxa"/>
            <w:tcBorders>
              <w:top w:val="double" w:sz="6" w:space="0" w:color="auto"/>
              <w:bottom w:val="double" w:sz="6" w:space="0" w:color="auto"/>
            </w:tcBorders>
            <w:shd w:val="clear" w:color="auto" w:fill="C6D9F1"/>
            <w:vAlign w:val="bottom"/>
          </w:tcPr>
          <w:p w14:paraId="7691B5C3" w14:textId="77777777" w:rsidR="001A647A" w:rsidRPr="00F51037" w:rsidRDefault="001A647A" w:rsidP="00F00FC7">
            <w:pPr>
              <w:pStyle w:val="Tablecolumnheader"/>
              <w:rPr>
                <w:szCs w:val="20"/>
              </w:rPr>
            </w:pPr>
            <w:r w:rsidRPr="00F51037">
              <w:rPr>
                <w:szCs w:val="20"/>
              </w:rPr>
              <w:t>TN Marine (kg/yr)</w:t>
            </w:r>
            <w:r w:rsidRPr="00F51037">
              <w:rPr>
                <w:szCs w:val="20"/>
                <w:vertAlign w:val="superscript"/>
              </w:rPr>
              <w:t>3</w:t>
            </w:r>
          </w:p>
        </w:tc>
      </w:tr>
      <w:tr w:rsidR="001A647A" w:rsidRPr="007D51B1" w14:paraId="619410D5" w14:textId="77777777" w:rsidTr="00CA68EA">
        <w:trPr>
          <w:trHeight w:val="35"/>
          <w:jc w:val="center"/>
        </w:trPr>
        <w:tc>
          <w:tcPr>
            <w:tcW w:w="4155" w:type="dxa"/>
            <w:tcBorders>
              <w:top w:val="double" w:sz="6" w:space="0" w:color="auto"/>
            </w:tcBorders>
            <w:vAlign w:val="center"/>
          </w:tcPr>
          <w:p w14:paraId="71624681" w14:textId="77777777" w:rsidR="001A647A" w:rsidRPr="00F51037" w:rsidRDefault="001A647A" w:rsidP="00F00FC7">
            <w:pPr>
              <w:pStyle w:val="TableText"/>
            </w:pPr>
            <w:r w:rsidRPr="00F51037">
              <w:t>Load Reduction Allocation</w:t>
            </w:r>
          </w:p>
        </w:tc>
        <w:tc>
          <w:tcPr>
            <w:tcW w:w="1740" w:type="dxa"/>
            <w:tcBorders>
              <w:top w:val="double" w:sz="6" w:space="0" w:color="auto"/>
            </w:tcBorders>
            <w:vAlign w:val="center"/>
          </w:tcPr>
          <w:p w14:paraId="6237C0E4" w14:textId="77777777" w:rsidR="001A647A" w:rsidRPr="00F51037" w:rsidRDefault="001A647A" w:rsidP="00F00FC7">
            <w:pPr>
              <w:pStyle w:val="TableText"/>
            </w:pPr>
            <w:r w:rsidRPr="00F51037">
              <w:t>116,364</w:t>
            </w:r>
          </w:p>
        </w:tc>
        <w:tc>
          <w:tcPr>
            <w:tcW w:w="1682" w:type="dxa"/>
            <w:tcBorders>
              <w:top w:val="double" w:sz="6" w:space="0" w:color="auto"/>
            </w:tcBorders>
            <w:vAlign w:val="center"/>
          </w:tcPr>
          <w:p w14:paraId="0FEFD8C0" w14:textId="77777777" w:rsidR="001A647A" w:rsidRPr="00F51037" w:rsidRDefault="001A647A" w:rsidP="00F00FC7">
            <w:pPr>
              <w:pStyle w:val="TableText"/>
            </w:pPr>
            <w:r w:rsidRPr="00F51037">
              <w:t>12,481</w:t>
            </w:r>
          </w:p>
        </w:tc>
        <w:tc>
          <w:tcPr>
            <w:tcW w:w="1572" w:type="dxa"/>
            <w:tcBorders>
              <w:top w:val="double" w:sz="6" w:space="0" w:color="auto"/>
            </w:tcBorders>
            <w:vAlign w:val="center"/>
          </w:tcPr>
          <w:p w14:paraId="7F5B0321" w14:textId="77777777" w:rsidR="001A647A" w:rsidRPr="00F51037" w:rsidRDefault="001A647A" w:rsidP="00F00FC7">
            <w:pPr>
              <w:pStyle w:val="TableText"/>
            </w:pPr>
            <w:r w:rsidRPr="00F51037">
              <w:t>8,630</w:t>
            </w:r>
          </w:p>
        </w:tc>
      </w:tr>
      <w:tr w:rsidR="001A647A" w:rsidRPr="007D51B1" w14:paraId="79D8D310" w14:textId="77777777" w:rsidTr="00CA68EA">
        <w:trPr>
          <w:trHeight w:val="70"/>
          <w:jc w:val="center"/>
        </w:trPr>
        <w:tc>
          <w:tcPr>
            <w:tcW w:w="4155" w:type="dxa"/>
            <w:tcBorders>
              <w:bottom w:val="single" w:sz="4" w:space="0" w:color="auto"/>
            </w:tcBorders>
            <w:vAlign w:val="center"/>
          </w:tcPr>
          <w:p w14:paraId="0856A15C" w14:textId="77777777" w:rsidR="001A647A" w:rsidRPr="00F51037" w:rsidRDefault="001A647A" w:rsidP="00F00FC7">
            <w:pPr>
              <w:pStyle w:val="TableText"/>
            </w:pPr>
            <w:r w:rsidRPr="00F51037">
              <w:t>Estimated Load Reductions via BMPs</w:t>
            </w:r>
            <w:r w:rsidRPr="00F51037">
              <w:rPr>
                <w:vertAlign w:val="superscript"/>
              </w:rPr>
              <w:t>1</w:t>
            </w:r>
          </w:p>
        </w:tc>
        <w:tc>
          <w:tcPr>
            <w:tcW w:w="1740" w:type="dxa"/>
            <w:tcBorders>
              <w:bottom w:val="single" w:sz="4" w:space="0" w:color="auto"/>
            </w:tcBorders>
            <w:vAlign w:val="center"/>
          </w:tcPr>
          <w:p w14:paraId="7E790210" w14:textId="77777777" w:rsidR="001A647A" w:rsidRPr="00F51037" w:rsidRDefault="001A647A" w:rsidP="00F00FC7">
            <w:pPr>
              <w:pStyle w:val="TableText"/>
            </w:pPr>
            <w:r w:rsidRPr="00F51037">
              <w:t>105,701</w:t>
            </w:r>
          </w:p>
        </w:tc>
        <w:tc>
          <w:tcPr>
            <w:tcW w:w="1682" w:type="dxa"/>
            <w:tcBorders>
              <w:bottom w:val="single" w:sz="4" w:space="0" w:color="auto"/>
            </w:tcBorders>
            <w:vAlign w:val="center"/>
          </w:tcPr>
          <w:p w14:paraId="03511022" w14:textId="77777777" w:rsidR="001A647A" w:rsidRPr="00F51037" w:rsidRDefault="001A647A" w:rsidP="00F00FC7">
            <w:pPr>
              <w:pStyle w:val="TableText"/>
              <w:rPr>
                <w:color w:val="000000"/>
              </w:rPr>
            </w:pPr>
            <w:r w:rsidRPr="00F51037">
              <w:rPr>
                <w:color w:val="000000"/>
              </w:rPr>
              <w:t>5,024</w:t>
            </w:r>
          </w:p>
        </w:tc>
        <w:tc>
          <w:tcPr>
            <w:tcW w:w="1572" w:type="dxa"/>
            <w:tcBorders>
              <w:bottom w:val="single" w:sz="4" w:space="0" w:color="auto"/>
            </w:tcBorders>
            <w:vAlign w:val="center"/>
          </w:tcPr>
          <w:p w14:paraId="57E4A69E" w14:textId="77777777" w:rsidR="001A647A" w:rsidRPr="00F51037" w:rsidRDefault="001A647A" w:rsidP="00F00FC7">
            <w:pPr>
              <w:pStyle w:val="TableText"/>
              <w:rPr>
                <w:color w:val="000000"/>
              </w:rPr>
            </w:pPr>
            <w:r w:rsidRPr="00F51037">
              <w:rPr>
                <w:color w:val="000000"/>
              </w:rPr>
              <w:t>N/A</w:t>
            </w:r>
          </w:p>
        </w:tc>
      </w:tr>
      <w:tr w:rsidR="001A647A" w:rsidRPr="007D51B1" w14:paraId="1374DC7A" w14:textId="77777777" w:rsidTr="00CA68EA">
        <w:trPr>
          <w:trHeight w:val="70"/>
          <w:jc w:val="center"/>
        </w:trPr>
        <w:tc>
          <w:tcPr>
            <w:tcW w:w="4155" w:type="dxa"/>
            <w:tcBorders>
              <w:top w:val="single" w:sz="4" w:space="0" w:color="auto"/>
              <w:bottom w:val="double" w:sz="6" w:space="0" w:color="auto"/>
            </w:tcBorders>
            <w:vAlign w:val="center"/>
          </w:tcPr>
          <w:p w14:paraId="0E261197" w14:textId="77777777" w:rsidR="001A647A" w:rsidRPr="00F51037" w:rsidRDefault="001A647A" w:rsidP="00F00FC7">
            <w:pPr>
              <w:pStyle w:val="TableText"/>
            </w:pPr>
            <w:r w:rsidRPr="00F51037">
              <w:t>Estimated Load Reduction via completed RSTs</w:t>
            </w:r>
            <w:r w:rsidRPr="00F51037">
              <w:rPr>
                <w:vertAlign w:val="superscript"/>
              </w:rPr>
              <w:t>2</w:t>
            </w:r>
          </w:p>
        </w:tc>
        <w:tc>
          <w:tcPr>
            <w:tcW w:w="1740" w:type="dxa"/>
            <w:tcBorders>
              <w:top w:val="single" w:sz="4" w:space="0" w:color="auto"/>
              <w:bottom w:val="double" w:sz="6" w:space="0" w:color="auto"/>
            </w:tcBorders>
            <w:vAlign w:val="center"/>
          </w:tcPr>
          <w:p w14:paraId="657D7C3C" w14:textId="77777777" w:rsidR="001A647A" w:rsidRPr="00F51037" w:rsidRDefault="001A647A" w:rsidP="00F00FC7">
            <w:pPr>
              <w:pStyle w:val="TableText"/>
            </w:pPr>
            <w:r w:rsidRPr="00F51037">
              <w:t>0</w:t>
            </w:r>
          </w:p>
        </w:tc>
        <w:tc>
          <w:tcPr>
            <w:tcW w:w="1682" w:type="dxa"/>
            <w:tcBorders>
              <w:top w:val="single" w:sz="4" w:space="0" w:color="auto"/>
              <w:bottom w:val="double" w:sz="6" w:space="0" w:color="auto"/>
            </w:tcBorders>
            <w:vAlign w:val="center"/>
          </w:tcPr>
          <w:p w14:paraId="1A13F459" w14:textId="77777777" w:rsidR="001A647A" w:rsidRPr="00F51037" w:rsidRDefault="001A647A" w:rsidP="00F00FC7">
            <w:pPr>
              <w:pStyle w:val="TableText"/>
              <w:rPr>
                <w:color w:val="000000"/>
              </w:rPr>
            </w:pPr>
            <w:r w:rsidRPr="00F51037">
              <w:rPr>
                <w:color w:val="000000"/>
              </w:rPr>
              <w:t>0</w:t>
            </w:r>
          </w:p>
        </w:tc>
        <w:tc>
          <w:tcPr>
            <w:tcW w:w="1572" w:type="dxa"/>
            <w:tcBorders>
              <w:top w:val="single" w:sz="4" w:space="0" w:color="auto"/>
              <w:bottom w:val="double" w:sz="6" w:space="0" w:color="auto"/>
            </w:tcBorders>
            <w:vAlign w:val="center"/>
          </w:tcPr>
          <w:p w14:paraId="0A91B90D" w14:textId="77777777" w:rsidR="001A647A" w:rsidRPr="00F51037" w:rsidRDefault="001A647A" w:rsidP="00F00FC7">
            <w:pPr>
              <w:pStyle w:val="TableText"/>
              <w:rPr>
                <w:color w:val="000000"/>
              </w:rPr>
            </w:pPr>
            <w:r w:rsidRPr="00F51037">
              <w:rPr>
                <w:color w:val="000000"/>
              </w:rPr>
              <w:t>N/A</w:t>
            </w:r>
          </w:p>
        </w:tc>
      </w:tr>
      <w:tr w:rsidR="001A647A" w:rsidRPr="007D51B1" w14:paraId="6FF8C8A0" w14:textId="77777777" w:rsidTr="00CA68EA">
        <w:trPr>
          <w:trHeight w:val="35"/>
          <w:jc w:val="center"/>
        </w:trPr>
        <w:tc>
          <w:tcPr>
            <w:tcW w:w="4155" w:type="dxa"/>
            <w:tcBorders>
              <w:top w:val="double" w:sz="6" w:space="0" w:color="auto"/>
            </w:tcBorders>
            <w:shd w:val="clear" w:color="auto" w:fill="FFFF99"/>
            <w:vAlign w:val="center"/>
          </w:tcPr>
          <w:p w14:paraId="053AE301" w14:textId="77777777" w:rsidR="001A647A" w:rsidRPr="00F51037" w:rsidRDefault="001A647A" w:rsidP="00F00FC7">
            <w:pPr>
              <w:pStyle w:val="TableText"/>
              <w:rPr>
                <w:b/>
              </w:rPr>
            </w:pPr>
            <w:r w:rsidRPr="00F51037">
              <w:rPr>
                <w:b/>
              </w:rPr>
              <w:t>Remaining Load Reductions Needed</w:t>
            </w:r>
          </w:p>
        </w:tc>
        <w:tc>
          <w:tcPr>
            <w:tcW w:w="1740" w:type="dxa"/>
            <w:tcBorders>
              <w:top w:val="double" w:sz="6" w:space="0" w:color="auto"/>
            </w:tcBorders>
            <w:shd w:val="clear" w:color="auto" w:fill="FFFF99"/>
            <w:vAlign w:val="center"/>
          </w:tcPr>
          <w:p w14:paraId="3F23570F" w14:textId="77777777" w:rsidR="001A647A" w:rsidRPr="00F51037" w:rsidRDefault="001A647A" w:rsidP="00F00FC7">
            <w:pPr>
              <w:pStyle w:val="TableText"/>
              <w:rPr>
                <w:b/>
              </w:rPr>
            </w:pPr>
            <w:r w:rsidRPr="00F51037">
              <w:rPr>
                <w:b/>
              </w:rPr>
              <w:t>10,663</w:t>
            </w:r>
          </w:p>
        </w:tc>
        <w:tc>
          <w:tcPr>
            <w:tcW w:w="1682" w:type="dxa"/>
            <w:tcBorders>
              <w:top w:val="double" w:sz="6" w:space="0" w:color="auto"/>
            </w:tcBorders>
            <w:shd w:val="clear" w:color="auto" w:fill="FFFF99"/>
            <w:vAlign w:val="center"/>
          </w:tcPr>
          <w:p w14:paraId="49CFAF0B" w14:textId="77777777" w:rsidR="001A647A" w:rsidRPr="00F51037" w:rsidRDefault="001A647A" w:rsidP="00F00FC7">
            <w:pPr>
              <w:pStyle w:val="TableText"/>
              <w:rPr>
                <w:b/>
              </w:rPr>
            </w:pPr>
            <w:r w:rsidRPr="00F51037">
              <w:rPr>
                <w:b/>
              </w:rPr>
              <w:t>7,457</w:t>
            </w:r>
          </w:p>
        </w:tc>
        <w:tc>
          <w:tcPr>
            <w:tcW w:w="1572" w:type="dxa"/>
            <w:tcBorders>
              <w:top w:val="double" w:sz="6" w:space="0" w:color="auto"/>
            </w:tcBorders>
            <w:shd w:val="clear" w:color="auto" w:fill="FFFF99"/>
            <w:vAlign w:val="center"/>
          </w:tcPr>
          <w:p w14:paraId="3F7B159C" w14:textId="77777777" w:rsidR="001A647A" w:rsidRPr="00F51037" w:rsidRDefault="001A647A" w:rsidP="00F00FC7">
            <w:pPr>
              <w:pStyle w:val="TableText"/>
              <w:rPr>
                <w:b/>
              </w:rPr>
            </w:pPr>
            <w:r w:rsidRPr="00F51037">
              <w:rPr>
                <w:b/>
              </w:rPr>
              <w:t>8,630</w:t>
            </w:r>
          </w:p>
        </w:tc>
      </w:tr>
    </w:tbl>
    <w:p w14:paraId="3635A2DA" w14:textId="77777777" w:rsidR="001A647A" w:rsidRPr="007D51B1" w:rsidRDefault="001A647A" w:rsidP="001A647A">
      <w:pPr>
        <w:rPr>
          <w:rFonts w:ascii="Times New Roman" w:hAnsi="Times New Roman"/>
          <w:sz w:val="24"/>
          <w:szCs w:val="24"/>
        </w:rPr>
      </w:pPr>
    </w:p>
    <w:p w14:paraId="42B5616F" w14:textId="77777777" w:rsidR="001A647A" w:rsidRPr="007D51B1" w:rsidRDefault="001A647A" w:rsidP="001A647A">
      <w:pPr>
        <w:jc w:val="center"/>
        <w:rPr>
          <w:rFonts w:ascii="Times New Roman" w:hAnsi="Times New Roman"/>
          <w:b/>
          <w:noProof/>
          <w:sz w:val="24"/>
          <w:szCs w:val="24"/>
        </w:rPr>
      </w:pPr>
      <w:r w:rsidRPr="007D51B1">
        <w:rPr>
          <w:rFonts w:ascii="Times New Roman" w:hAnsi="Times New Roman"/>
          <w:sz w:val="24"/>
          <w:szCs w:val="24"/>
        </w:rPr>
        <w:br w:type="page"/>
      </w:r>
      <w:r w:rsidRPr="007D51B1" w:rsidDel="002D2354">
        <w:rPr>
          <w:rFonts w:ascii="Times New Roman" w:hAnsi="Times New Roman"/>
          <w:sz w:val="24"/>
          <w:szCs w:val="24"/>
        </w:rPr>
        <w:lastRenderedPageBreak/>
        <w:t xml:space="preserve"> </w:t>
      </w:r>
      <w:r w:rsidRPr="007D51B1">
        <w:rPr>
          <w:rFonts w:ascii="Times New Roman" w:hAnsi="Times New Roman"/>
          <w:noProof/>
          <w:sz w:val="24"/>
          <w:szCs w:val="24"/>
        </w:rPr>
        <w:drawing>
          <wp:inline distT="0" distB="0" distL="0" distR="0" wp14:anchorId="72BBD3C1" wp14:editId="0BC54D50">
            <wp:extent cx="5939790" cy="7680960"/>
            <wp:effectExtent l="0" t="0" r="3810" b="0"/>
            <wp:docPr id="1" name="Picture 1" descr="MAP OF AGRICULTURAL BMP ENROLLMENT IN THE LSJR BAS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allasm\Documents\Lower St. Johns\Enrollment\LSJR_BMAP Enrollment_September 2015\LSJR_Enrollment_Sept2015.jpg"/>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5939790" cy="7680960"/>
                    </a:xfrm>
                    <a:prstGeom prst="rect">
                      <a:avLst/>
                    </a:prstGeom>
                    <a:noFill/>
                    <a:ln>
                      <a:noFill/>
                    </a:ln>
                  </pic:spPr>
                </pic:pic>
              </a:graphicData>
            </a:graphic>
          </wp:inline>
        </w:drawing>
      </w:r>
    </w:p>
    <w:p w14:paraId="4367A9CE" w14:textId="77777777" w:rsidR="001A647A" w:rsidRPr="007D51B1" w:rsidRDefault="001A647A" w:rsidP="001A647A">
      <w:pPr>
        <w:pStyle w:val="Figure"/>
        <w:rPr>
          <w:szCs w:val="24"/>
        </w:rPr>
      </w:pPr>
      <w:bookmarkStart w:id="175" w:name="_Ref345926311"/>
      <w:bookmarkStart w:id="176" w:name="_Toc349133402"/>
      <w:bookmarkStart w:id="177" w:name="_Toc437007858"/>
      <w:bookmarkStart w:id="178" w:name="_Toc443573463"/>
      <w:r w:rsidRPr="007D51B1">
        <w:rPr>
          <w:szCs w:val="24"/>
        </w:rPr>
        <w:t xml:space="preserve">Figure </w:t>
      </w:r>
      <w:r w:rsidRPr="007D51B1">
        <w:rPr>
          <w:szCs w:val="24"/>
        </w:rPr>
        <w:fldChar w:fldCharType="begin"/>
      </w:r>
      <w:r w:rsidRPr="007D51B1">
        <w:rPr>
          <w:szCs w:val="24"/>
        </w:rPr>
        <w:instrText xml:space="preserve"> SEQ Figure \* ARABIC </w:instrText>
      </w:r>
      <w:r w:rsidRPr="007D51B1">
        <w:rPr>
          <w:szCs w:val="24"/>
        </w:rPr>
        <w:fldChar w:fldCharType="separate"/>
      </w:r>
      <w:r w:rsidR="00932472">
        <w:rPr>
          <w:noProof/>
          <w:szCs w:val="24"/>
        </w:rPr>
        <w:t>36</w:t>
      </w:r>
      <w:r w:rsidRPr="007D51B1">
        <w:rPr>
          <w:noProof/>
          <w:szCs w:val="24"/>
        </w:rPr>
        <w:fldChar w:fldCharType="end"/>
      </w:r>
      <w:bookmarkEnd w:id="175"/>
      <w:r w:rsidRPr="007D51B1">
        <w:rPr>
          <w:szCs w:val="24"/>
        </w:rPr>
        <w:t>:  Map of Agricultural BMP Enrollment in the LSJR Basin</w:t>
      </w:r>
      <w:bookmarkEnd w:id="176"/>
      <w:bookmarkEnd w:id="177"/>
      <w:bookmarkEnd w:id="178"/>
    </w:p>
    <w:p w14:paraId="7AEA0C70" w14:textId="77777777" w:rsidR="001A647A" w:rsidRPr="007D51B1" w:rsidRDefault="001A647A" w:rsidP="001A647A">
      <w:pPr>
        <w:pStyle w:val="BodyText1"/>
        <w:rPr>
          <w:szCs w:val="24"/>
        </w:rPr>
      </w:pPr>
      <w:r w:rsidRPr="007D51B1">
        <w:rPr>
          <w:szCs w:val="24"/>
        </w:rPr>
        <w:br w:type="page"/>
      </w:r>
      <w:r w:rsidRPr="007D51B1">
        <w:rPr>
          <w:szCs w:val="24"/>
        </w:rPr>
        <w:lastRenderedPageBreak/>
        <w:t xml:space="preserve">The statewide nursery manual revision was adopted in June 2014 and now includes practices related to in-ground and cut foliage production methods, in addition to container operations.  In 2015, the vegetable and agronomic crop BMP manual was adopted by rule in Chapter 5M-8, Florida Administrative Code and became effective October 7, 2015.  The manual includes specific nutrient- and irrigation-management BMPs for plastic mulch, bare ground, sugarcane, hay/silage, and greenhouse production systems.  In 2015, FDACS published the Notice of Proposed Rule in the </w:t>
      </w:r>
      <w:r w:rsidRPr="007D51B1">
        <w:rPr>
          <w:i/>
          <w:iCs/>
          <w:szCs w:val="24"/>
        </w:rPr>
        <w:t>Florida Administrative Register</w:t>
      </w:r>
      <w:r w:rsidRPr="007D51B1">
        <w:rPr>
          <w:szCs w:val="24"/>
        </w:rPr>
        <w:t xml:space="preserve"> adopting the new manual by reference.  In 2016, FDACS will begin development of the poultry BMP manual.</w:t>
      </w:r>
    </w:p>
    <w:p w14:paraId="7FEC2543" w14:textId="77777777" w:rsidR="001A647A" w:rsidRPr="007D51B1" w:rsidRDefault="001A647A" w:rsidP="001A647A">
      <w:pPr>
        <w:pStyle w:val="Heading5"/>
        <w:rPr>
          <w:b w:val="0"/>
          <w:bCs w:val="0"/>
          <w:szCs w:val="24"/>
        </w:rPr>
      </w:pPr>
      <w:r w:rsidRPr="007D51B1">
        <w:rPr>
          <w:szCs w:val="24"/>
        </w:rPr>
        <w:t>Agricultural Load Reduction Allocation and BMP Load Reduction Estimates</w:t>
      </w:r>
    </w:p>
    <w:p w14:paraId="215E6FDB" w14:textId="06D4FC41" w:rsidR="001A647A" w:rsidRPr="007D51B1" w:rsidRDefault="000C4973" w:rsidP="001A647A">
      <w:pPr>
        <w:pStyle w:val="BodyText1"/>
        <w:rPr>
          <w:szCs w:val="24"/>
        </w:rPr>
      </w:pPr>
      <w:r w:rsidRPr="000C4973">
        <w:rPr>
          <w:b/>
          <w:szCs w:val="24"/>
        </w:rPr>
        <w:fldChar w:fldCharType="begin"/>
      </w:r>
      <w:r w:rsidRPr="00741751">
        <w:rPr>
          <w:b/>
          <w:szCs w:val="24"/>
        </w:rPr>
        <w:instrText xml:space="preserve"> REF _Ref442299411 \h </w:instrText>
      </w:r>
      <w:r w:rsidRPr="00391605">
        <w:rPr>
          <w:b/>
          <w:szCs w:val="24"/>
        </w:rPr>
        <w:instrText xml:space="preserve"> \* MERGEFORMAT </w:instrText>
      </w:r>
      <w:r w:rsidRPr="000C4973">
        <w:rPr>
          <w:b/>
          <w:szCs w:val="24"/>
        </w:rPr>
      </w:r>
      <w:r w:rsidRPr="000C4973">
        <w:rPr>
          <w:b/>
          <w:szCs w:val="24"/>
        </w:rPr>
        <w:fldChar w:fldCharType="separate"/>
      </w:r>
      <w:r w:rsidRPr="00391605">
        <w:rPr>
          <w:b/>
        </w:rPr>
        <w:t xml:space="preserve">Table </w:t>
      </w:r>
      <w:r w:rsidRPr="00391605">
        <w:rPr>
          <w:b/>
          <w:noProof/>
        </w:rPr>
        <w:t>12</w:t>
      </w:r>
      <w:r w:rsidRPr="000C4973">
        <w:rPr>
          <w:b/>
          <w:szCs w:val="24"/>
        </w:rPr>
        <w:fldChar w:fldCharType="end"/>
      </w:r>
      <w:r>
        <w:rPr>
          <w:b/>
          <w:szCs w:val="24"/>
        </w:rPr>
        <w:t xml:space="preserve"> </w:t>
      </w:r>
      <w:r w:rsidR="001A647A" w:rsidRPr="007D51B1">
        <w:rPr>
          <w:szCs w:val="24"/>
        </w:rPr>
        <w:t xml:space="preserve">lists the reductions required of agricultural land uses in the LSJR Basin and the estimated load reductions achieved through the implementation of BMPs by all enrolled operations.  In prior reports, FDACS only received credit for enrollment on vegetable and row crop lands.  However, during 2015, FDACS met with the </w:t>
      </w:r>
      <w:r w:rsidR="004B1EEF">
        <w:rPr>
          <w:szCs w:val="24"/>
        </w:rPr>
        <w:t>d</w:t>
      </w:r>
      <w:r w:rsidR="001A647A" w:rsidRPr="007D51B1">
        <w:rPr>
          <w:szCs w:val="24"/>
        </w:rPr>
        <w:t>epartment and SJRWMD to discuss how credits for reductions associated with BMP implementation in other commodities could be calculated.  It was determined that the same commodity-specific BMP reductions should be applied in the LSJR Basin as were applied in the Lakes Harney and Monroe, St. Lucie River and Estuary, and Lake Okeechobee BMAPs.  Due to the inaccuracies in 2004 land use information and changes in land use since 2004, the estimated total load for agriculture may be greater than the actual loading.</w:t>
      </w:r>
    </w:p>
    <w:p w14:paraId="3EF5E96B" w14:textId="77777777" w:rsidR="001A647A" w:rsidRPr="007D51B1" w:rsidRDefault="001A647A" w:rsidP="001A647A">
      <w:pPr>
        <w:pStyle w:val="Heading5"/>
        <w:rPr>
          <w:b w:val="0"/>
          <w:bCs w:val="0"/>
          <w:szCs w:val="24"/>
        </w:rPr>
      </w:pPr>
      <w:r w:rsidRPr="007D51B1">
        <w:rPr>
          <w:szCs w:val="24"/>
        </w:rPr>
        <w:t>Agricultural Land Use Data</w:t>
      </w:r>
    </w:p>
    <w:p w14:paraId="7B0884EF" w14:textId="77777777" w:rsidR="001A647A" w:rsidRPr="007D51B1" w:rsidRDefault="001A647A" w:rsidP="001A647A">
      <w:pPr>
        <w:pStyle w:val="BodyText1"/>
        <w:rPr>
          <w:szCs w:val="24"/>
        </w:rPr>
      </w:pPr>
      <w:r w:rsidRPr="007D51B1">
        <w:rPr>
          <w:szCs w:val="24"/>
        </w:rPr>
        <w:t>Agricultural acreage in the LSJR Basin has declined since the 2004 land use data were collected.  In addition, some categories of agricultural land use may include acreage that is not in production or that is not actually agriculture.  As discussed above, FDACS has determined that 8,438 acres classified as agriculture in the 2004 land use are noncommercial agriculture.  This is because aerial photos of land use are not always clear enough to interpret accurately.  The potential for misinterpretation is generally greatest in the pasture categories.  FDACS staff are working with the Department and SJRWMD to determine more accurately the agricultural acreage in the basin.</w:t>
      </w:r>
    </w:p>
    <w:p w14:paraId="10E0C794" w14:textId="77777777" w:rsidR="001A647A" w:rsidRPr="007D51B1" w:rsidRDefault="001A647A" w:rsidP="001A647A">
      <w:pPr>
        <w:pStyle w:val="Heading4"/>
        <w:rPr>
          <w:szCs w:val="24"/>
        </w:rPr>
      </w:pPr>
      <w:r w:rsidRPr="007D51B1">
        <w:rPr>
          <w:szCs w:val="24"/>
        </w:rPr>
        <w:t>TCAA Water Management Partnership</w:t>
      </w:r>
    </w:p>
    <w:p w14:paraId="1A552AE5" w14:textId="77777777" w:rsidR="001A647A" w:rsidRPr="007D51B1" w:rsidRDefault="001A647A" w:rsidP="001A647A">
      <w:pPr>
        <w:pStyle w:val="BodyText1"/>
        <w:rPr>
          <w:szCs w:val="24"/>
        </w:rPr>
      </w:pPr>
      <w:r w:rsidRPr="007D51B1">
        <w:rPr>
          <w:szCs w:val="24"/>
        </w:rPr>
        <w:t xml:space="preserve">The objective of the TCAA Water Management Partnership is to contribute to the improved health of the LSJR through on-farm and regional water management projects and practices that reduce the movement of nutrients to the river, improve water conservation, and result in more efficient farm management while maintaining the long-term viability of agriculture in the TCAA.  The primary </w:t>
      </w:r>
      <w:r w:rsidRPr="007D51B1">
        <w:rPr>
          <w:szCs w:val="24"/>
        </w:rPr>
        <w:lastRenderedPageBreak/>
        <w:t xml:space="preserve">resource concern is the movement of phosphorus from farmlands into the LSJR and its tributaries; however, nitrogen movement is also a concern.  </w:t>
      </w:r>
    </w:p>
    <w:p w14:paraId="505B5A86" w14:textId="77777777" w:rsidR="001A647A" w:rsidRPr="007D51B1" w:rsidRDefault="001A647A" w:rsidP="001A647A">
      <w:pPr>
        <w:pStyle w:val="BodyText1"/>
        <w:rPr>
          <w:szCs w:val="24"/>
        </w:rPr>
      </w:pPr>
      <w:r w:rsidRPr="007D51B1">
        <w:rPr>
          <w:szCs w:val="24"/>
        </w:rPr>
        <w:t>To address these concerns, the TCAA Water Management Partnership is providing funding for water management projects and other practices to better manage and/or treat stormwater runoff and better target or reduce nutrient applications.  Technical support and education/outreach to promote enhanced farm practices is also a key component.  TCAA Water Management Partnership partners include the following:</w:t>
      </w:r>
    </w:p>
    <w:p w14:paraId="5BAC9D85" w14:textId="77777777" w:rsidR="001A647A" w:rsidRPr="007D51B1" w:rsidRDefault="001A647A" w:rsidP="001A647A">
      <w:pPr>
        <w:pStyle w:val="ListBullet"/>
        <w:spacing w:after="120"/>
        <w:ind w:right="0"/>
        <w:rPr>
          <w:szCs w:val="24"/>
        </w:rPr>
      </w:pPr>
      <w:r w:rsidRPr="007D51B1">
        <w:rPr>
          <w:szCs w:val="24"/>
        </w:rPr>
        <w:t>TCAA growers.</w:t>
      </w:r>
    </w:p>
    <w:p w14:paraId="0823E52A" w14:textId="77777777" w:rsidR="001A647A" w:rsidRPr="007D51B1" w:rsidRDefault="001A647A" w:rsidP="001A647A">
      <w:pPr>
        <w:pStyle w:val="ListBullet"/>
        <w:spacing w:after="120"/>
        <w:ind w:right="0"/>
        <w:rPr>
          <w:szCs w:val="24"/>
        </w:rPr>
      </w:pPr>
      <w:r w:rsidRPr="007D51B1">
        <w:rPr>
          <w:szCs w:val="24"/>
        </w:rPr>
        <w:t>FDACS.</w:t>
      </w:r>
    </w:p>
    <w:p w14:paraId="641B3AAC" w14:textId="77777777" w:rsidR="001A647A" w:rsidRPr="007D51B1" w:rsidRDefault="001A647A" w:rsidP="001A647A">
      <w:pPr>
        <w:pStyle w:val="ListBullet"/>
        <w:spacing w:after="120"/>
        <w:ind w:right="0"/>
        <w:rPr>
          <w:szCs w:val="24"/>
        </w:rPr>
      </w:pPr>
      <w:r w:rsidRPr="007D51B1">
        <w:rPr>
          <w:szCs w:val="24"/>
        </w:rPr>
        <w:t>Department.</w:t>
      </w:r>
    </w:p>
    <w:p w14:paraId="03A6BE17" w14:textId="77777777" w:rsidR="001A647A" w:rsidRPr="007D51B1" w:rsidRDefault="001A647A" w:rsidP="001A647A">
      <w:pPr>
        <w:pStyle w:val="ListBullet"/>
        <w:spacing w:after="120"/>
        <w:ind w:right="0"/>
        <w:rPr>
          <w:szCs w:val="24"/>
        </w:rPr>
      </w:pPr>
      <w:r w:rsidRPr="007D51B1">
        <w:rPr>
          <w:szCs w:val="24"/>
        </w:rPr>
        <w:t>SJRWMD.</w:t>
      </w:r>
    </w:p>
    <w:p w14:paraId="2ED73785" w14:textId="77777777" w:rsidR="001A647A" w:rsidRPr="007D51B1" w:rsidRDefault="001A647A" w:rsidP="001A647A">
      <w:pPr>
        <w:pStyle w:val="ListBullet"/>
        <w:spacing w:after="120"/>
        <w:ind w:right="0"/>
        <w:rPr>
          <w:szCs w:val="24"/>
        </w:rPr>
      </w:pPr>
      <w:r w:rsidRPr="007D51B1">
        <w:rPr>
          <w:szCs w:val="24"/>
        </w:rPr>
        <w:t>U.S. Department of Agriculture Natural Resources Conservation Service (NRCS).</w:t>
      </w:r>
    </w:p>
    <w:p w14:paraId="1179C7E1" w14:textId="77777777" w:rsidR="001A647A" w:rsidRPr="007D51B1" w:rsidRDefault="001A647A" w:rsidP="001A647A">
      <w:pPr>
        <w:pStyle w:val="ListBullet"/>
        <w:spacing w:after="120"/>
        <w:ind w:right="0"/>
        <w:rPr>
          <w:szCs w:val="24"/>
        </w:rPr>
      </w:pPr>
      <w:r w:rsidRPr="007D51B1">
        <w:rPr>
          <w:szCs w:val="24"/>
        </w:rPr>
        <w:t>University of Florida–Institute of Food and Agricultural Sciences (UF–IFAS).</w:t>
      </w:r>
    </w:p>
    <w:p w14:paraId="07F5BF0F" w14:textId="77777777" w:rsidR="001A647A" w:rsidRPr="007D51B1" w:rsidRDefault="001A647A" w:rsidP="001A647A">
      <w:pPr>
        <w:pStyle w:val="ListBullet"/>
        <w:spacing w:after="120"/>
        <w:ind w:right="0"/>
        <w:rPr>
          <w:szCs w:val="24"/>
        </w:rPr>
      </w:pPr>
      <w:r w:rsidRPr="007D51B1">
        <w:rPr>
          <w:szCs w:val="24"/>
        </w:rPr>
        <w:t>St. Johns County.</w:t>
      </w:r>
    </w:p>
    <w:p w14:paraId="79AF5E63" w14:textId="77777777" w:rsidR="001A647A" w:rsidRPr="007D51B1" w:rsidRDefault="001A647A" w:rsidP="001A647A">
      <w:pPr>
        <w:pStyle w:val="ListBullet"/>
        <w:spacing w:after="120"/>
        <w:ind w:right="0"/>
        <w:rPr>
          <w:szCs w:val="24"/>
        </w:rPr>
      </w:pPr>
      <w:r w:rsidRPr="007D51B1">
        <w:rPr>
          <w:szCs w:val="24"/>
        </w:rPr>
        <w:t>Floridan Resource Conservation and Development Council.</w:t>
      </w:r>
    </w:p>
    <w:p w14:paraId="57C50828" w14:textId="77777777" w:rsidR="001A647A" w:rsidRPr="007D51B1" w:rsidRDefault="001A647A" w:rsidP="001A647A">
      <w:pPr>
        <w:pStyle w:val="ListBullet"/>
        <w:spacing w:after="120"/>
        <w:ind w:right="0"/>
        <w:rPr>
          <w:szCs w:val="24"/>
        </w:rPr>
      </w:pPr>
      <w:r w:rsidRPr="007D51B1">
        <w:rPr>
          <w:szCs w:val="24"/>
        </w:rPr>
        <w:t>Florida Farm Bureau.</w:t>
      </w:r>
    </w:p>
    <w:p w14:paraId="3CD6BAAD" w14:textId="77777777" w:rsidR="001A647A" w:rsidRPr="007D51B1" w:rsidRDefault="001A647A" w:rsidP="001A647A">
      <w:pPr>
        <w:pStyle w:val="ListBullet"/>
        <w:spacing w:after="120"/>
        <w:ind w:right="0"/>
        <w:rPr>
          <w:szCs w:val="24"/>
        </w:rPr>
      </w:pPr>
      <w:r w:rsidRPr="007D51B1">
        <w:rPr>
          <w:szCs w:val="24"/>
        </w:rPr>
        <w:t>Florida Fruit and Vegetable Association.</w:t>
      </w:r>
    </w:p>
    <w:p w14:paraId="14C45804" w14:textId="77777777" w:rsidR="001A647A" w:rsidRPr="007D51B1" w:rsidRDefault="001A647A" w:rsidP="001A647A">
      <w:pPr>
        <w:pStyle w:val="Bodytextreduced"/>
        <w:rPr>
          <w:sz w:val="24"/>
          <w:szCs w:val="24"/>
        </w:rPr>
      </w:pPr>
    </w:p>
    <w:p w14:paraId="4B714AC6" w14:textId="77777777" w:rsidR="001A647A" w:rsidRPr="007D51B1" w:rsidRDefault="001A647A" w:rsidP="001A647A">
      <w:pPr>
        <w:pStyle w:val="BodyText1"/>
        <w:rPr>
          <w:szCs w:val="24"/>
        </w:rPr>
      </w:pPr>
      <w:r w:rsidRPr="007D51B1">
        <w:rPr>
          <w:szCs w:val="24"/>
        </w:rPr>
        <w:t>Project types and cost-share items that currently are considered for funding by the TCAA Water Management Partnership include the following; however, other ideas for projects that would further the program objective may be proposed:</w:t>
      </w:r>
    </w:p>
    <w:p w14:paraId="544E660B" w14:textId="77777777" w:rsidR="001A647A" w:rsidRPr="007D51B1" w:rsidRDefault="001A647A" w:rsidP="001A647A">
      <w:pPr>
        <w:pStyle w:val="ListBullet"/>
        <w:spacing w:after="120"/>
        <w:ind w:right="0"/>
        <w:rPr>
          <w:szCs w:val="24"/>
        </w:rPr>
      </w:pPr>
      <w:r w:rsidRPr="007D51B1">
        <w:rPr>
          <w:szCs w:val="24"/>
        </w:rPr>
        <w:t>Projects:</w:t>
      </w:r>
    </w:p>
    <w:p w14:paraId="5EADA536" w14:textId="77777777" w:rsidR="001A647A" w:rsidRPr="007D51B1" w:rsidRDefault="001A647A" w:rsidP="001A647A">
      <w:pPr>
        <w:pStyle w:val="ListSubbullet"/>
        <w:spacing w:after="120"/>
        <w:ind w:right="0"/>
        <w:rPr>
          <w:sz w:val="24"/>
          <w:szCs w:val="24"/>
        </w:rPr>
      </w:pPr>
      <w:r w:rsidRPr="007D51B1">
        <w:rPr>
          <w:sz w:val="24"/>
          <w:szCs w:val="24"/>
        </w:rPr>
        <w:t>Surface and subsurface drip irrigation.</w:t>
      </w:r>
    </w:p>
    <w:p w14:paraId="46A7F410" w14:textId="77777777" w:rsidR="001A647A" w:rsidRPr="007D51B1" w:rsidRDefault="001A647A" w:rsidP="001A647A">
      <w:pPr>
        <w:pStyle w:val="ListSubbullet"/>
        <w:spacing w:after="120"/>
        <w:ind w:right="0"/>
        <w:rPr>
          <w:sz w:val="24"/>
          <w:szCs w:val="24"/>
        </w:rPr>
      </w:pPr>
      <w:r w:rsidRPr="007D51B1">
        <w:rPr>
          <w:sz w:val="24"/>
          <w:szCs w:val="24"/>
        </w:rPr>
        <w:t>Overhead irrigation.</w:t>
      </w:r>
    </w:p>
    <w:p w14:paraId="344AF5C9" w14:textId="77777777" w:rsidR="001A647A" w:rsidRPr="007D51B1" w:rsidRDefault="001A647A" w:rsidP="001A647A">
      <w:pPr>
        <w:pStyle w:val="ListSubbullet"/>
        <w:spacing w:after="120"/>
        <w:ind w:right="0"/>
        <w:rPr>
          <w:sz w:val="24"/>
          <w:szCs w:val="24"/>
        </w:rPr>
      </w:pPr>
      <w:r w:rsidRPr="007D51B1">
        <w:rPr>
          <w:sz w:val="24"/>
          <w:szCs w:val="24"/>
        </w:rPr>
        <w:t>Tailwater recovery.</w:t>
      </w:r>
    </w:p>
    <w:p w14:paraId="3AC3F00B" w14:textId="77777777" w:rsidR="001A647A" w:rsidRPr="007D51B1" w:rsidRDefault="001A647A" w:rsidP="001A647A">
      <w:pPr>
        <w:pStyle w:val="ListSubbullet"/>
        <w:spacing w:after="120"/>
        <w:ind w:right="0"/>
        <w:rPr>
          <w:sz w:val="24"/>
          <w:szCs w:val="24"/>
        </w:rPr>
      </w:pPr>
      <w:r w:rsidRPr="007D51B1">
        <w:rPr>
          <w:sz w:val="24"/>
          <w:szCs w:val="24"/>
        </w:rPr>
        <w:t>Irrigation drain tile.</w:t>
      </w:r>
    </w:p>
    <w:p w14:paraId="09DCAF8A" w14:textId="77777777" w:rsidR="001A647A" w:rsidRPr="007D51B1" w:rsidRDefault="001A647A" w:rsidP="001A647A">
      <w:pPr>
        <w:pStyle w:val="ListSubbullet"/>
        <w:spacing w:after="120"/>
        <w:ind w:right="0"/>
        <w:rPr>
          <w:sz w:val="24"/>
          <w:szCs w:val="24"/>
        </w:rPr>
      </w:pPr>
      <w:r w:rsidRPr="007D51B1">
        <w:rPr>
          <w:sz w:val="24"/>
          <w:szCs w:val="24"/>
        </w:rPr>
        <w:t>Regional water reuse.</w:t>
      </w:r>
    </w:p>
    <w:p w14:paraId="7246F6EE" w14:textId="77777777" w:rsidR="001A647A" w:rsidRPr="007D51B1" w:rsidRDefault="001A647A" w:rsidP="001A647A">
      <w:pPr>
        <w:pStyle w:val="ListSubbullet"/>
        <w:spacing w:after="120"/>
        <w:ind w:right="0"/>
        <w:rPr>
          <w:sz w:val="24"/>
          <w:szCs w:val="24"/>
        </w:rPr>
      </w:pPr>
      <w:r w:rsidRPr="007D51B1">
        <w:rPr>
          <w:sz w:val="24"/>
          <w:szCs w:val="24"/>
        </w:rPr>
        <w:lastRenderedPageBreak/>
        <w:t>Regional wet detention.</w:t>
      </w:r>
    </w:p>
    <w:p w14:paraId="277BF256" w14:textId="77777777" w:rsidR="001A647A" w:rsidRPr="007D51B1" w:rsidRDefault="001A647A" w:rsidP="001A647A">
      <w:pPr>
        <w:pStyle w:val="ListBullet"/>
        <w:spacing w:after="120"/>
        <w:ind w:right="0"/>
        <w:rPr>
          <w:szCs w:val="24"/>
        </w:rPr>
      </w:pPr>
      <w:r w:rsidRPr="007D51B1">
        <w:rPr>
          <w:szCs w:val="24"/>
        </w:rPr>
        <w:t>Practices/Equipment:</w:t>
      </w:r>
    </w:p>
    <w:p w14:paraId="590C9A0B" w14:textId="77777777" w:rsidR="001A647A" w:rsidRPr="007D51B1" w:rsidRDefault="001A647A" w:rsidP="001A647A">
      <w:pPr>
        <w:pStyle w:val="ListSubbullet"/>
        <w:spacing w:after="120"/>
        <w:ind w:right="0"/>
        <w:rPr>
          <w:sz w:val="24"/>
          <w:szCs w:val="24"/>
        </w:rPr>
      </w:pPr>
      <w:r w:rsidRPr="007D51B1">
        <w:rPr>
          <w:sz w:val="24"/>
          <w:szCs w:val="24"/>
        </w:rPr>
        <w:t>Fertilizer application equipment, e.g., banding equipment, nurse tank and injection pumps for fertigation, and automated fertigation and irrigation controllers for drip systems.</w:t>
      </w:r>
    </w:p>
    <w:p w14:paraId="537E78CD" w14:textId="77777777" w:rsidR="001A647A" w:rsidRPr="007D51B1" w:rsidRDefault="001A647A" w:rsidP="001A647A">
      <w:pPr>
        <w:pStyle w:val="ListSubbullet"/>
        <w:spacing w:after="120"/>
        <w:ind w:right="0"/>
        <w:rPr>
          <w:sz w:val="24"/>
          <w:szCs w:val="24"/>
        </w:rPr>
      </w:pPr>
      <w:r w:rsidRPr="007D51B1">
        <w:rPr>
          <w:sz w:val="24"/>
          <w:szCs w:val="24"/>
        </w:rPr>
        <w:t>Observation wells.</w:t>
      </w:r>
    </w:p>
    <w:p w14:paraId="35ED4463" w14:textId="77777777" w:rsidR="001A647A" w:rsidRPr="007D51B1" w:rsidRDefault="001A647A" w:rsidP="001A647A">
      <w:pPr>
        <w:pStyle w:val="ListSubbullet"/>
        <w:spacing w:after="120"/>
        <w:ind w:right="0"/>
        <w:rPr>
          <w:sz w:val="24"/>
          <w:szCs w:val="24"/>
        </w:rPr>
      </w:pPr>
      <w:r w:rsidRPr="007D51B1">
        <w:rPr>
          <w:sz w:val="24"/>
          <w:szCs w:val="24"/>
        </w:rPr>
        <w:t>Pump upgrades with soil moisture sensors.</w:t>
      </w:r>
    </w:p>
    <w:p w14:paraId="6A6563BA" w14:textId="77777777" w:rsidR="001A647A" w:rsidRPr="007D51B1" w:rsidRDefault="001A647A" w:rsidP="001A647A">
      <w:pPr>
        <w:pStyle w:val="ListSubbullet"/>
        <w:spacing w:after="120"/>
        <w:ind w:right="0"/>
        <w:rPr>
          <w:sz w:val="24"/>
          <w:szCs w:val="24"/>
        </w:rPr>
      </w:pPr>
      <w:r w:rsidRPr="007D51B1">
        <w:rPr>
          <w:sz w:val="24"/>
          <w:szCs w:val="24"/>
        </w:rPr>
        <w:t>Soil moisture sensors.</w:t>
      </w:r>
    </w:p>
    <w:p w14:paraId="4EAFC7A3" w14:textId="77777777" w:rsidR="001A647A" w:rsidRPr="007D51B1" w:rsidRDefault="001A647A" w:rsidP="001A647A">
      <w:pPr>
        <w:pStyle w:val="Bodytextreduced"/>
        <w:rPr>
          <w:sz w:val="24"/>
          <w:szCs w:val="24"/>
        </w:rPr>
      </w:pPr>
    </w:p>
    <w:p w14:paraId="488A95BA" w14:textId="77777777" w:rsidR="001A647A" w:rsidRPr="007D51B1" w:rsidRDefault="001A647A" w:rsidP="001A647A">
      <w:pPr>
        <w:pStyle w:val="BodyText1"/>
        <w:rPr>
          <w:szCs w:val="24"/>
        </w:rPr>
      </w:pPr>
      <w:r w:rsidRPr="007D51B1">
        <w:rPr>
          <w:szCs w:val="24"/>
        </w:rPr>
        <w:t xml:space="preserve">The growers and agencies (FDACS, Department, SJRWMD, NRCS, and UF–IFAS) are working together to install and demonstrate these projects and practices on TCAA farms through cost-share funding, education, and technical assistance.  To date (projects funded in fiscal years 2012-2013 and 2014-2015, the TCAA Water Management Partnership projects treat approximately 1,508 acres.  Estimated TN and TP reductions associated with these projects are 14,886.00 pounds per year (lbs/yr) and 2,919.00 lbs/yr.  Additionally, it is estimated that these projects result in 128 million gallons per year in water savings.  Since 2012, the purchase of 16 fertilizer banding machines also has been approved and completed.  Fertilizer banding has been implemented on 16 farms and applied to approximately 11,768 acres.  Banding applications have resulted in estimated TN and TP reductions of 26,929.00 lbs/yr and 10,823.00 lbs/yr, respectively.  Acreage and reduction figures for projects funded from the June 2015 application period were not available at the time of this report but will be included in future updates.  Approved irrigation projects include the following:  </w:t>
      </w:r>
    </w:p>
    <w:p w14:paraId="079ECE6D" w14:textId="77777777" w:rsidR="001A647A" w:rsidRPr="007D51B1" w:rsidRDefault="001A647A" w:rsidP="001A647A">
      <w:pPr>
        <w:pStyle w:val="ListBullet"/>
        <w:spacing w:after="120"/>
        <w:ind w:right="0"/>
        <w:rPr>
          <w:szCs w:val="24"/>
        </w:rPr>
      </w:pPr>
      <w:r w:rsidRPr="007D51B1">
        <w:rPr>
          <w:szCs w:val="24"/>
        </w:rPr>
        <w:t>Enhanced seepage irrigation on potatoes and other vegetables.</w:t>
      </w:r>
    </w:p>
    <w:p w14:paraId="7261D481" w14:textId="77777777" w:rsidR="001A647A" w:rsidRPr="007D51B1" w:rsidRDefault="001A647A" w:rsidP="001A647A">
      <w:pPr>
        <w:pStyle w:val="ListBullet"/>
        <w:spacing w:after="120"/>
        <w:ind w:right="0"/>
        <w:rPr>
          <w:szCs w:val="24"/>
        </w:rPr>
      </w:pPr>
      <w:r w:rsidRPr="007D51B1">
        <w:rPr>
          <w:szCs w:val="24"/>
        </w:rPr>
        <w:t>Surface drip irrigation on potatoes.</w:t>
      </w:r>
    </w:p>
    <w:p w14:paraId="2E225FD0" w14:textId="77777777" w:rsidR="001A647A" w:rsidRPr="007D51B1" w:rsidRDefault="001A647A" w:rsidP="001A647A">
      <w:pPr>
        <w:pStyle w:val="ListBullet"/>
        <w:spacing w:after="120"/>
        <w:ind w:right="0"/>
        <w:rPr>
          <w:szCs w:val="24"/>
        </w:rPr>
      </w:pPr>
      <w:r w:rsidRPr="007D51B1">
        <w:rPr>
          <w:szCs w:val="24"/>
        </w:rPr>
        <w:t>Irridrain on potatoes and sod.</w:t>
      </w:r>
    </w:p>
    <w:p w14:paraId="77C26748" w14:textId="77777777" w:rsidR="001A647A" w:rsidRPr="007D51B1" w:rsidRDefault="001A647A" w:rsidP="001A647A">
      <w:pPr>
        <w:pStyle w:val="ListBullet"/>
        <w:spacing w:after="120"/>
        <w:ind w:right="0"/>
        <w:rPr>
          <w:szCs w:val="24"/>
        </w:rPr>
      </w:pPr>
      <w:r w:rsidRPr="007D51B1">
        <w:rPr>
          <w:szCs w:val="24"/>
        </w:rPr>
        <w:t>Overhead irrigation on sod, cabbage, and potatoes.</w:t>
      </w:r>
    </w:p>
    <w:p w14:paraId="78012240" w14:textId="77777777" w:rsidR="001A647A" w:rsidRPr="007D51B1" w:rsidRDefault="001A647A" w:rsidP="001A647A">
      <w:pPr>
        <w:pStyle w:val="Bodytextreduced"/>
        <w:rPr>
          <w:sz w:val="24"/>
          <w:szCs w:val="24"/>
        </w:rPr>
      </w:pPr>
    </w:p>
    <w:p w14:paraId="5E8BDD12" w14:textId="77777777" w:rsidR="001A647A" w:rsidRPr="007D51B1" w:rsidRDefault="001A647A" w:rsidP="001A647A">
      <w:pPr>
        <w:pStyle w:val="BodyText1"/>
        <w:rPr>
          <w:szCs w:val="24"/>
        </w:rPr>
      </w:pPr>
      <w:r w:rsidRPr="007D51B1">
        <w:rPr>
          <w:szCs w:val="24"/>
        </w:rPr>
        <w:t>To be eligible for cost-share funding, TCAA growers must be enrolled in and implementing applicable FDACS BMPs.  This is one of eight eligibility requirements, including the willingness to undergo monitoring to determine the benefits of the projects, and to host and participate in educational/demonstration activities on the project site.</w:t>
      </w:r>
    </w:p>
    <w:p w14:paraId="36ACE411" w14:textId="77777777" w:rsidR="001A647A" w:rsidRPr="007D51B1" w:rsidRDefault="001A647A" w:rsidP="001A647A">
      <w:pPr>
        <w:pStyle w:val="BodyText1"/>
        <w:rPr>
          <w:szCs w:val="24"/>
        </w:rPr>
      </w:pPr>
      <w:r w:rsidRPr="007D51B1">
        <w:rPr>
          <w:szCs w:val="24"/>
        </w:rPr>
        <w:lastRenderedPageBreak/>
        <w:t>FDACS staff are coordinating the partnership’s efforts.  SJRWMD provided $ 2.25 million in fiscal years 2013-2014, with $750,000 dedicated to fertilizer banding equipment, and $849,630 in fiscal year 2015-2016 for water management projects.  FDACS provided a total of $1 million in fiscal years 2013–2014 and 2014-2015 and has budgeted $990,000 in fiscal year 2015–2016.  The Department contributed $1.9 million in fiscal year 2013–2014 and 2014–2015 and budgeted $800,000 in fiscal year 2015–2016 for water management projects and banding equipment, which is being administered through SJRWMD.  The Department and FDACS are providing the funds to monitor the water quality and conservation benefits of four of the approved projects.</w:t>
      </w:r>
    </w:p>
    <w:p w14:paraId="21B62290" w14:textId="33DDEC75" w:rsidR="001A647A" w:rsidRPr="007D51B1" w:rsidRDefault="001A647A" w:rsidP="001A647A">
      <w:pPr>
        <w:pStyle w:val="BodyText1"/>
        <w:rPr>
          <w:szCs w:val="24"/>
        </w:rPr>
      </w:pPr>
      <w:r w:rsidRPr="007D51B1">
        <w:rPr>
          <w:szCs w:val="24"/>
        </w:rPr>
        <w:t>Through the National Water Quality Incentives Program, the NRCS provided increased targeted cost share in two specified subbasins within the TCAA for farms that enrolled in the Environmental Quality Incentives Program.  Total program funds obligated for the TCAA since 2012 through grower contracts are more than $1,179,831.  NRCS plans to continue to set aside funds for the TCAA.</w:t>
      </w:r>
    </w:p>
    <w:p w14:paraId="6358C59A" w14:textId="77777777" w:rsidR="001A647A" w:rsidRPr="007D51B1" w:rsidRDefault="001A647A" w:rsidP="001A647A">
      <w:pPr>
        <w:pStyle w:val="BodyText1"/>
        <w:rPr>
          <w:szCs w:val="24"/>
        </w:rPr>
      </w:pPr>
      <w:r w:rsidRPr="007D51B1">
        <w:rPr>
          <w:szCs w:val="24"/>
        </w:rPr>
        <w:t>UF-IFAS held several workshops and demonstrations days regarding more efficient irrigation and nutrient management practices.  While the current focus for projects is on more efficient irrigation systems to reduce nutrient runoff and leaching, irrigation/stormwater recovery and reuse projects are under discussion for future funding.  These may be on individual farms or may be joint projects between two or more farms.  Members of the TCAA Water Management Partnership technical support team are developing information on tailwater recovery specific to the TCAA, to help inform farmers about associated design requirements, benefits, and costs.</w:t>
      </w:r>
    </w:p>
    <w:p w14:paraId="5FA1963C" w14:textId="77777777" w:rsidR="001A647A" w:rsidRPr="007D51B1" w:rsidRDefault="001A647A" w:rsidP="001A647A">
      <w:pPr>
        <w:pStyle w:val="BodyText1"/>
        <w:rPr>
          <w:szCs w:val="24"/>
        </w:rPr>
      </w:pPr>
      <w:r w:rsidRPr="007D51B1">
        <w:rPr>
          <w:szCs w:val="24"/>
        </w:rPr>
        <w:t>The partnership is intended to be perpetual, to foster ongoing collaboration among agencies and growers.  While funding amounts for projects and practices may vary from year to year, there will be continued support for farmers to enhance their farming practices and reduce their nutrient inputs while maintaining or increasing yields.</w:t>
      </w:r>
    </w:p>
    <w:p w14:paraId="550D6E36" w14:textId="77777777" w:rsidR="001A647A" w:rsidRPr="007D51B1" w:rsidRDefault="001A647A" w:rsidP="001A647A">
      <w:pPr>
        <w:pStyle w:val="Heading4"/>
        <w:rPr>
          <w:szCs w:val="24"/>
        </w:rPr>
      </w:pPr>
      <w:bookmarkStart w:id="179" w:name="_Ref443570335"/>
      <w:r w:rsidRPr="007D51B1">
        <w:rPr>
          <w:szCs w:val="24"/>
        </w:rPr>
        <w:t>BMP Compliance Process</w:t>
      </w:r>
      <w:bookmarkEnd w:id="179"/>
    </w:p>
    <w:p w14:paraId="7F49F577" w14:textId="63C509BC" w:rsidR="001A647A" w:rsidRPr="007D51B1" w:rsidRDefault="001A647A" w:rsidP="001A647A">
      <w:pPr>
        <w:pStyle w:val="BodyText1"/>
        <w:rPr>
          <w:szCs w:val="24"/>
        </w:rPr>
      </w:pPr>
      <w:r w:rsidRPr="007D51B1">
        <w:rPr>
          <w:szCs w:val="24"/>
        </w:rPr>
        <w:t xml:space="preserve">To ensure that agricultural landowners know of their statutory responsibility to implement BMPs within the BMAP area, in 2013 FDACS did a broad mail-out (about 2,400 letters) to landowners with property of ten acres or more with a county agricultural tax classification, and to nurseries of all sizes.  A great number of these properties have turned out to be noncommercial agriculture of smaller acreages (10 to 30 acres), largely planted pines with no fertilization or other active management.  However, a significant number of commercial operations responded to the letter and have been enrolled in FDACS BMPs or are </w:t>
      </w:r>
      <w:r w:rsidRPr="007D51B1">
        <w:rPr>
          <w:szCs w:val="24"/>
        </w:rPr>
        <w:lastRenderedPageBreak/>
        <w:t xml:space="preserve">scheduled for enrollment.  FDACS staff and contractors are conducting follow up with those who responded to the </w:t>
      </w:r>
      <w:r w:rsidR="004B1EEF">
        <w:rPr>
          <w:szCs w:val="24"/>
        </w:rPr>
        <w:t>d</w:t>
      </w:r>
      <w:r w:rsidRPr="007D51B1">
        <w:rPr>
          <w:szCs w:val="24"/>
        </w:rPr>
        <w:t>epartment compliance assistance letter.  The Florida Forest Service indicates that approximately 90,084 acres were enrolled in forestry BMPs from September 2013 through December 2015 as a result of the mail-out.  Of this number, 16,790 acres were enrolled from January 1, 2015 through September 30, 2015.  The FDACS OAWP reports that approximately 45,405 acres were enrolled in fruit/nut, cow/calf, equine, vegetable and agronomic crop, and nursery BMP programs during that time as a result of the mail-out.  Follow-up activities will continue.</w:t>
      </w:r>
    </w:p>
    <w:p w14:paraId="535ACCFE" w14:textId="77777777" w:rsidR="001A647A" w:rsidRPr="007D51B1" w:rsidRDefault="001A647A" w:rsidP="001A647A">
      <w:pPr>
        <w:pStyle w:val="Heading4"/>
        <w:rPr>
          <w:szCs w:val="24"/>
        </w:rPr>
      </w:pPr>
      <w:r w:rsidRPr="007D51B1">
        <w:rPr>
          <w:szCs w:val="24"/>
        </w:rPr>
        <w:t>RST Facilities/Hybrid Wetland Treatment Technology (HWTT) Project</w:t>
      </w:r>
    </w:p>
    <w:p w14:paraId="5D77025D" w14:textId="77777777" w:rsidR="001A647A" w:rsidRPr="007D51B1" w:rsidRDefault="001A647A" w:rsidP="001A647A">
      <w:pPr>
        <w:pStyle w:val="Heading4"/>
        <w:numPr>
          <w:ilvl w:val="0"/>
          <w:numId w:val="0"/>
        </w:numPr>
        <w:rPr>
          <w:szCs w:val="24"/>
        </w:rPr>
      </w:pPr>
      <w:r w:rsidRPr="007D51B1">
        <w:rPr>
          <w:szCs w:val="24"/>
        </w:rPr>
        <w:t>RST Facilities</w:t>
      </w:r>
    </w:p>
    <w:p w14:paraId="39A29EAD" w14:textId="77777777" w:rsidR="001A647A" w:rsidRPr="007D51B1" w:rsidRDefault="001A647A" w:rsidP="001A647A">
      <w:pPr>
        <w:pStyle w:val="BodyText1"/>
        <w:rPr>
          <w:szCs w:val="24"/>
        </w:rPr>
      </w:pPr>
      <w:r w:rsidRPr="007D51B1">
        <w:rPr>
          <w:szCs w:val="24"/>
        </w:rPr>
        <w:t>SJRWMD has completed two RST facilities, Deep Creek West (also known as Yarborough) and Dog Branch (also known as Edgefield) located in St. Johns and Putnam Counties respectively, in the TCAA.  Modeling assessments conducted prior to the construction of the Deep Creek RST estimated reductions of 998 kg/yr of TN and 816 kg/yr of TP.  The Edgefield RST was estimated to achieve reductions of 2,404 kg/yr of TN and 1,089 kg/yr of TP.  Both RST facilities are designed as a BMP treatment train with a wet detention pond at the forefront followed by a constructed treatment wetland.  Through an agreement with SJRWMD and DEP, both St. Johns and Putnam Counties operate and maintain the facilities in exchange for a pro-rated share of nutrient reduction credits in the LSJR Main Stem BMAP.</w:t>
      </w:r>
    </w:p>
    <w:p w14:paraId="2EAE141D" w14:textId="77777777" w:rsidR="001A647A" w:rsidRPr="007D51B1" w:rsidRDefault="001A647A" w:rsidP="001A647A">
      <w:pPr>
        <w:pStyle w:val="BodyText1"/>
        <w:rPr>
          <w:szCs w:val="24"/>
        </w:rPr>
      </w:pPr>
      <w:r w:rsidRPr="007D51B1">
        <w:rPr>
          <w:szCs w:val="24"/>
        </w:rPr>
        <w:t xml:space="preserve">Differences in nutrient loads entering and exiting (inflow canal load versus wetland outflow load) both the Deep Creek West facility and the Dog Branch facility were calculated to generate the actual annual total load reductions and overall RST treatment efficiency for the 2009 through 2014 period of record.  Both facilities have exceeded the estimated TN and TP reductions outlined in the LSJR Main Stem BMAP.  The Deep Creek West annual average nitrogen and phosphorus reductions for 2009 through 2014 were 2,875 kg/yr and 1,336 kg/yr respectively, which exceed the estimated TN load reductions (1,000 kg/yr) and estimated TP load reductions (818 kg/yr) outlined in the LSJR Main Stem BMAP.  The Dog Branch facility annual average nitrogen and phosphorus reductions for 2009 through 2014 were 7,676 kg/yr and 3,143 kg/yr respectively, which exceed the estimated TN load reductions (2,409 kg/yr) and TP load reductions (1,091 kg/yr) outlined in the LSJR Main Stem BMAP for the Dog Branch RST.  Both facilities have reduced nutrient loading from their respective agricultural watershed. </w:t>
      </w:r>
    </w:p>
    <w:p w14:paraId="67465807" w14:textId="77777777" w:rsidR="001A647A" w:rsidRPr="007D51B1" w:rsidRDefault="001A647A" w:rsidP="001A647A">
      <w:pPr>
        <w:pStyle w:val="BodyText1"/>
        <w:rPr>
          <w:szCs w:val="24"/>
        </w:rPr>
      </w:pPr>
      <w:r w:rsidRPr="007D51B1">
        <w:rPr>
          <w:szCs w:val="24"/>
        </w:rPr>
        <w:t xml:space="preserve">Based on the findings of a wetland dye-tracer study conducted in June 2010 at the Deep Creek West RST facility, only 5.1 acres of the 38-acre wetland were functioning under baseflow condition due to hydraulic short circuiting and dead zones throughout the wetland.  Additionally, St. Johns County </w:t>
      </w:r>
      <w:r w:rsidRPr="007D51B1">
        <w:rPr>
          <w:szCs w:val="24"/>
        </w:rPr>
        <w:lastRenderedPageBreak/>
        <w:t xml:space="preserve">identified other potential improvements that could optimize the nutrient removal achieved at Deep Creek West.  SJRWMD and the county collaborated on the design improvements and estimated the new design features would improve water quality by treating an additional 635 kg of TP and 907 kg of TN annually.  </w:t>
      </w:r>
      <w:r w:rsidRPr="007D51B1">
        <w:rPr>
          <w:iCs/>
          <w:szCs w:val="24"/>
        </w:rPr>
        <w:t xml:space="preserve">Phase I construction began in July 2014 to increase flow volumes and storage volumes in the pond, while phase II construction includes wetland ditch blocks designed to increase the wetted area of the wetland, thus increasing residence time and treatment.  </w:t>
      </w:r>
      <w:r w:rsidRPr="007D51B1">
        <w:rPr>
          <w:szCs w:val="24"/>
        </w:rPr>
        <w:t xml:space="preserve">Construction is scheduled for completion in 2016.  Subsequently, since the Deep Creek West project has been offline, performance monitoring has not occurred and therefore 2015 nutrient reductions cannot be reported.  </w:t>
      </w:r>
    </w:p>
    <w:p w14:paraId="10ABE6ED" w14:textId="77777777" w:rsidR="001A647A" w:rsidRPr="007D51B1" w:rsidRDefault="001A647A" w:rsidP="001A647A">
      <w:pPr>
        <w:pStyle w:val="BodyText1"/>
        <w:rPr>
          <w:szCs w:val="24"/>
        </w:rPr>
      </w:pPr>
      <w:r w:rsidRPr="007D51B1">
        <w:rPr>
          <w:szCs w:val="24"/>
        </w:rPr>
        <w:t>The Dog Branch RST facility also underwent design improvements during 2015 to improve water quality treatment; therefore, 2015 nutrient reductions cannot be reported.  The SJRWMD began work in January 2015 to replace the failing pumps at the Dog Branch RST.  The old pump system was designed to capture 80% of peak discharge utilizing two pumps capable of pumping 15 cubic feet per second (cfs) each.  However, base flow (average of 2.81 cfs) is estimated to be 69% of the total flow into the system (CDM 2003 Technical Memorandum).  Because of the pump design, which resulted in short pump cycles, a large volume of base flow bypassed the inflow to the RST, flowing untreated to the river.  New variable rate pumps were installed in September 2015 that are designed to efficiently capture both low and high flows from Dog Branch improving pumping capacity during base flow, as well as pump efficiency and treatment performance during both low and high flow conditions.  Dog Branch RST is scheduled to be online in February 2016.</w:t>
      </w:r>
    </w:p>
    <w:p w14:paraId="2DC6D888" w14:textId="77777777" w:rsidR="001A647A" w:rsidRPr="007D51B1" w:rsidRDefault="001A647A" w:rsidP="001A647A">
      <w:pPr>
        <w:pStyle w:val="BodyText1"/>
        <w:rPr>
          <w:szCs w:val="24"/>
        </w:rPr>
      </w:pPr>
      <w:r w:rsidRPr="007D51B1">
        <w:rPr>
          <w:szCs w:val="24"/>
        </w:rPr>
        <w:t>St. Johns County continued construction of an additional RST on property obtained from SJRWMD, known as the Masters Tract, adjacent to Deep Creek near Hastings.  Estimated reduction values for this facility are 2,370 kg/yr of TN and 1,190 kg/yr of TP.  The total estimated cost of this project is $6,432,000.</w:t>
      </w:r>
    </w:p>
    <w:p w14:paraId="406DA95B" w14:textId="77777777" w:rsidR="001A647A" w:rsidRPr="007D51B1" w:rsidRDefault="001A647A" w:rsidP="001A647A">
      <w:pPr>
        <w:pStyle w:val="BodyText1"/>
        <w:spacing w:after="0"/>
        <w:rPr>
          <w:b/>
          <w:bCs/>
          <w:szCs w:val="24"/>
        </w:rPr>
      </w:pPr>
      <w:r w:rsidRPr="007D51B1">
        <w:rPr>
          <w:b/>
          <w:bCs/>
          <w:szCs w:val="24"/>
        </w:rPr>
        <w:t>HWTT Project</w:t>
      </w:r>
    </w:p>
    <w:p w14:paraId="4A06DAA1" w14:textId="77777777" w:rsidR="001A647A" w:rsidRPr="007D51B1" w:rsidRDefault="001A647A" w:rsidP="001A647A">
      <w:pPr>
        <w:pStyle w:val="BodyText1"/>
        <w:spacing w:after="0"/>
        <w:rPr>
          <w:b/>
          <w:bCs/>
          <w:szCs w:val="24"/>
        </w:rPr>
      </w:pPr>
      <w:r w:rsidRPr="007D51B1">
        <w:rPr>
          <w:szCs w:val="24"/>
        </w:rPr>
        <w:t>FDACS has submitted a permit application for the construction of the Deep Creek HWTT system.  The Deep Creek HWTT facility will be located on the east side of Deep Creek.  Water will be pumped from Deep Creek into the HWTT system, and the treated water will be discharged back into the creek.  The facility has expected TN and TP reductions of 10,140.10 kg/yr TN and 2,815.90 kg/yr TP.</w:t>
      </w:r>
    </w:p>
    <w:p w14:paraId="347010F9" w14:textId="62ACD84C" w:rsidR="00C37196" w:rsidRPr="007D51B1" w:rsidRDefault="004F2B5F" w:rsidP="00C37196">
      <w:pPr>
        <w:pStyle w:val="BodyText1"/>
        <w:rPr>
          <w:szCs w:val="24"/>
        </w:rPr>
      </w:pPr>
      <w:r w:rsidRPr="007D51B1">
        <w:rPr>
          <w:szCs w:val="24"/>
        </w:rPr>
        <w:br w:type="page"/>
      </w:r>
    </w:p>
    <w:p w14:paraId="5B188A7C" w14:textId="77777777" w:rsidR="004F2B5F" w:rsidRPr="007D51B1" w:rsidRDefault="004F2B5F" w:rsidP="004F2B5F">
      <w:pPr>
        <w:pStyle w:val="Heading2"/>
        <w:rPr>
          <w:rFonts w:cs="Times New Roman"/>
          <w:sz w:val="24"/>
          <w:szCs w:val="24"/>
        </w:rPr>
      </w:pPr>
      <w:bookmarkStart w:id="180" w:name="_Toc381261118"/>
      <w:bookmarkStart w:id="181" w:name="_Toc443571980"/>
      <w:r w:rsidRPr="007D51B1">
        <w:rPr>
          <w:rFonts w:cs="Times New Roman"/>
          <w:sz w:val="24"/>
          <w:szCs w:val="24"/>
        </w:rPr>
        <w:lastRenderedPageBreak/>
        <w:t>Improving Scientific Understanding</w:t>
      </w:r>
      <w:bookmarkEnd w:id="180"/>
      <w:bookmarkEnd w:id="181"/>
    </w:p>
    <w:p w14:paraId="762549E9" w14:textId="77777777" w:rsidR="001D1B31" w:rsidRDefault="001D1B31" w:rsidP="001D1B31">
      <w:pPr>
        <w:pStyle w:val="Heading3"/>
      </w:pPr>
      <w:bookmarkStart w:id="182" w:name="_Toc439140929"/>
      <w:bookmarkStart w:id="183" w:name="_Toc443571981"/>
      <w:bookmarkStart w:id="184" w:name="_Toc381261119"/>
      <w:bookmarkStart w:id="185" w:name="_Ref246405440"/>
      <w:bookmarkStart w:id="186" w:name="_Ref314826216"/>
      <w:r>
        <w:t>Water Quality Monitoring</w:t>
      </w:r>
      <w:bookmarkEnd w:id="182"/>
      <w:bookmarkEnd w:id="183"/>
    </w:p>
    <w:p w14:paraId="0F916B6E" w14:textId="77777777" w:rsidR="001D1B31" w:rsidRPr="0037225E" w:rsidRDefault="001D1B31" w:rsidP="001D1B31">
      <w:pPr>
        <w:pStyle w:val="Heading4"/>
      </w:pPr>
      <w:r>
        <w:t>Freshwater Reach for the Chlorophyll-</w:t>
      </w:r>
      <w:r w:rsidRPr="009D50A3">
        <w:rPr>
          <w:i/>
        </w:rPr>
        <w:t>a</w:t>
      </w:r>
      <w:r>
        <w:t xml:space="preserve"> Target</w:t>
      </w:r>
    </w:p>
    <w:p w14:paraId="58D31122" w14:textId="19136B35" w:rsidR="001D1B31" w:rsidRPr="00532206" w:rsidRDefault="001D1B31" w:rsidP="001D1B31">
      <w:pPr>
        <w:pStyle w:val="BodyText1"/>
      </w:pPr>
      <w:r>
        <w:t xml:space="preserve">The </w:t>
      </w:r>
      <w:r w:rsidRPr="008251E2">
        <w:t xml:space="preserve">SJRWMD </w:t>
      </w:r>
      <w:r>
        <w:t xml:space="preserve">long-term river ambient monitoring network includes now includes five </w:t>
      </w:r>
      <w:r w:rsidRPr="008251E2">
        <w:t>stations</w:t>
      </w:r>
      <w:r>
        <w:t>.  The sixth station at Federal Point was dropped in 2012 when the station locations were optimized.  The stations monitor the WBIDs between Palatka and Green Cove Springs, which are assessed annually for compliance with the TMDL chlorophyll-</w:t>
      </w:r>
      <w:r w:rsidRPr="005E2B33">
        <w:rPr>
          <w:i/>
        </w:rPr>
        <w:t>a</w:t>
      </w:r>
      <w:r>
        <w:t xml:space="preserve"> target</w:t>
      </w:r>
      <w:r w:rsidRPr="008251E2">
        <w:t xml:space="preserve">, and these data are </w:t>
      </w:r>
      <w:r>
        <w:t xml:space="preserve">regularly </w:t>
      </w:r>
      <w:r w:rsidRPr="008251E2">
        <w:t xml:space="preserve">uploaded to </w:t>
      </w:r>
      <w:r>
        <w:t>the Florida Storage and Retrieval (</w:t>
      </w:r>
      <w:r w:rsidRPr="008251E2">
        <w:t>STORET</w:t>
      </w:r>
      <w:r>
        <w:t>) database.</w:t>
      </w:r>
      <w:r w:rsidRPr="00D968BC">
        <w:t xml:space="preserve"> </w:t>
      </w:r>
      <w:r>
        <w:t xml:space="preserve"> In addition, two continuous in-situ sensor stations are supported within this reach, which are used to interpolate between monitoring dates to assure conformity with the duration component of the criteria.  Finally, it is expected that satellite remote sensing capability for bloom monitoring will be restored in 2016 with the launch of the Sentinel-3 Ocean and Land Color Instrument, allowing for a detailed </w:t>
      </w:r>
      <w:r w:rsidR="004B1EEF">
        <w:t>two dimensional</w:t>
      </w:r>
      <w:r>
        <w:t xml:space="preserve"> estimate of the extent of bloom density.   </w:t>
      </w:r>
    </w:p>
    <w:p w14:paraId="34452BB4" w14:textId="77777777" w:rsidR="001D1B31" w:rsidRDefault="001D1B31" w:rsidP="001D1B31">
      <w:pPr>
        <w:pStyle w:val="Heading4"/>
      </w:pPr>
      <w:r>
        <w:t>Marine Reach for the DO Target</w:t>
      </w:r>
    </w:p>
    <w:p w14:paraId="5CAA76E0" w14:textId="60496B8E" w:rsidR="001D1B31" w:rsidRDefault="001D1B31" w:rsidP="001D1B31">
      <w:pPr>
        <w:pStyle w:val="BodyText1"/>
      </w:pPr>
      <w:r>
        <w:t xml:space="preserve">Compliance with the DO target in the marine reach of the river is determined through data from collected by the USGS continuous DO station at Dames Point.  The data from this station can be accessed through the </w:t>
      </w:r>
      <w:hyperlink r:id="rId61" w:history="1">
        <w:r w:rsidRPr="00D877EF">
          <w:rPr>
            <w:rStyle w:val="Hyperlink"/>
          </w:rPr>
          <w:t>USGS website</w:t>
        </w:r>
      </w:hyperlink>
      <w:r>
        <w:t>.</w:t>
      </w:r>
    </w:p>
    <w:p w14:paraId="129F4B17" w14:textId="77777777" w:rsidR="001D1B31" w:rsidRDefault="001D1B31" w:rsidP="001D1B31">
      <w:pPr>
        <w:pStyle w:val="BodyText1"/>
      </w:pPr>
      <w:r>
        <w:t>The two BMAP DO stations at Fulton Point and Clapboard Creek were not operational in 2015.  At the Fulton Point station, damage from two separate boat strikes in 2012 meant that few data were collected in 2012 and all of 2013.  Equipment was redeployed in March 2014 at a slightly different location (648 meters east of the previous location).  Data were collected in 2014 from March 18 through December 1, 2014.  After repairs, data were collected in 2015 from February 12 through April 27, 2015 when another equipment failure occurred.  The dataset from this station is therefore very limited for 2015.</w:t>
      </w:r>
    </w:p>
    <w:p w14:paraId="0410716C" w14:textId="77777777" w:rsidR="001D1B31" w:rsidRPr="007E21BA" w:rsidRDefault="001D1B31" w:rsidP="001D1B31">
      <w:pPr>
        <w:pStyle w:val="BodyText1"/>
      </w:pPr>
      <w:r w:rsidRPr="00D877EF">
        <w:t>At the Clapboard Creek station, the DO sondes went missing in early 2013.  DEP installed new sondes in</w:t>
      </w:r>
      <w:r>
        <w:t xml:space="preserve"> September 2014.  However, t</w:t>
      </w:r>
      <w:r w:rsidRPr="007E21BA">
        <w:t xml:space="preserve">here were no </w:t>
      </w:r>
      <w:r>
        <w:t>data sonde records available for 2015 at the Clapboard Creek site due to another equipment failure.</w:t>
      </w:r>
    </w:p>
    <w:p w14:paraId="634576BE" w14:textId="77777777" w:rsidR="001D1B31" w:rsidRPr="00AF6D9E" w:rsidRDefault="001D1B31" w:rsidP="001D1B31">
      <w:pPr>
        <w:pStyle w:val="Heading4"/>
      </w:pPr>
      <w:r>
        <w:t>River and Tributary Inflow Monitoring</w:t>
      </w:r>
    </w:p>
    <w:p w14:paraId="7AE93DD2" w14:textId="7FA4F0A3" w:rsidR="001D1B31" w:rsidRDefault="001D1B31" w:rsidP="001D1B31">
      <w:pPr>
        <w:pStyle w:val="BodyText1"/>
      </w:pPr>
      <w:r>
        <w:t>The tributaries monitoring includes am</w:t>
      </w:r>
      <w:r w:rsidRPr="00935507">
        <w:t>bient sampling to determine the loa</w:t>
      </w:r>
      <w:r>
        <w:t>ds entering the main stem of the river from its tributaries and to estimate the reductions associated with the implementation of stormwater projects.  The</w:t>
      </w:r>
      <w:r w:rsidRPr="00926735">
        <w:t xml:space="preserve"> SJRWMD </w:t>
      </w:r>
      <w:r>
        <w:t xml:space="preserve">collects regular ambient surface water samples at </w:t>
      </w:r>
      <w:r w:rsidRPr="00926735">
        <w:t>16 stations</w:t>
      </w:r>
      <w:r>
        <w:t xml:space="preserve">, most of which are sampled monthly.  In addition to surface water chemistry, the SJRWMD monitoring </w:t>
      </w:r>
      <w:r>
        <w:lastRenderedPageBreak/>
        <w:t>program collects samples for identification of phytoplankton and algal toxins at a limited number of sites, and in 2015 resumed submerged aquatic vegetation monitoring</w:t>
      </w:r>
      <w:r w:rsidR="0099139D">
        <w:t xml:space="preserve">.  </w:t>
      </w:r>
      <w:r w:rsidRPr="00926735">
        <w:t>This sampling</w:t>
      </w:r>
      <w:r w:rsidRPr="00532206">
        <w:t xml:space="preserve"> occurred on schedule over the last year.  JEA is responsible for sampling </w:t>
      </w:r>
      <w:r>
        <w:t>five</w:t>
      </w:r>
      <w:r w:rsidRPr="00532206">
        <w:t xml:space="preserve"> stations bimonthly, and this sampling occurred on schedule throughout the year.</w:t>
      </w:r>
      <w:r>
        <w:t xml:space="preserve">  In addition, the city of Jacksonville maintains a long-term network, which provides supporting data for the BMAP monitoring plan.</w:t>
      </w:r>
      <w:r w:rsidRPr="00532206">
        <w:t xml:space="preserve">  All of the ambient monitoring data are uploaded to </w:t>
      </w:r>
      <w:r>
        <w:t xml:space="preserve">Florida </w:t>
      </w:r>
      <w:r w:rsidRPr="00532206">
        <w:t>STORET regular</w:t>
      </w:r>
      <w:r>
        <w:t>ly</w:t>
      </w:r>
      <w:r w:rsidRPr="00532206">
        <w:t>.</w:t>
      </w:r>
    </w:p>
    <w:p w14:paraId="1BCDF461" w14:textId="77777777" w:rsidR="004F2B5F" w:rsidRDefault="004F2B5F" w:rsidP="004F2B5F">
      <w:pPr>
        <w:pStyle w:val="Heading3"/>
        <w:rPr>
          <w:rFonts w:cs="Times New Roman"/>
        </w:rPr>
      </w:pPr>
      <w:bookmarkStart w:id="187" w:name="_Ref249163736"/>
      <w:bookmarkStart w:id="188" w:name="_Toc381261120"/>
      <w:bookmarkStart w:id="189" w:name="_Toc443571982"/>
      <w:bookmarkEnd w:id="184"/>
      <w:bookmarkEnd w:id="185"/>
      <w:bookmarkEnd w:id="186"/>
      <w:r w:rsidRPr="007D51B1">
        <w:rPr>
          <w:rFonts w:cs="Times New Roman"/>
        </w:rPr>
        <w:t>Algal Initiative</w:t>
      </w:r>
      <w:bookmarkEnd w:id="187"/>
      <w:bookmarkEnd w:id="188"/>
      <w:r w:rsidRPr="007D51B1">
        <w:rPr>
          <w:rFonts w:cs="Times New Roman"/>
        </w:rPr>
        <w:t xml:space="preserve"> and Upstream Projects</w:t>
      </w:r>
      <w:bookmarkEnd w:id="189"/>
    </w:p>
    <w:p w14:paraId="13D68022" w14:textId="759D4DD9" w:rsidR="0099139D" w:rsidRPr="00DC6766" w:rsidRDefault="0099139D" w:rsidP="0099139D">
      <w:pPr>
        <w:pStyle w:val="BodyText1"/>
      </w:pPr>
      <w:r w:rsidRPr="00DC6766">
        <w:t>A</w:t>
      </w:r>
      <w:r>
        <w:t xml:space="preserve">s reported previously, </w:t>
      </w:r>
      <w:r w:rsidRPr="00DC6766">
        <w:t>SJRWMD has completed two RST facilities</w:t>
      </w:r>
      <w:r>
        <w:t xml:space="preserve"> and </w:t>
      </w:r>
      <w:r w:rsidRPr="00DC6766">
        <w:t xml:space="preserve">St. Johns County </w:t>
      </w:r>
      <w:r>
        <w:t xml:space="preserve">continued construction of </w:t>
      </w:r>
      <w:r w:rsidRPr="00DC6766">
        <w:t xml:space="preserve">an additional RST on property obtained from </w:t>
      </w:r>
      <w:r>
        <w:t>SJRWMD, known as the Masters T</w:t>
      </w:r>
      <w:r w:rsidRPr="00DC6766">
        <w:t xml:space="preserve">ract, adjacent to Deep Creek near Hastings.  Estimated reduction values for this facility are 2,370 kg/yr of TN and 1,190 kg/yr of TP.  The total estimated cost of this project is $6,432,000.  </w:t>
      </w:r>
      <w:r>
        <w:t>St. Johns County and SJRWMD are collaborating on the design and construction of improvements to the Deep Creek West RST facility that will result in improved water quality treatment from that facility began.  These improvements are estimated to provide 1,400 lbs/yr of TP and 2,000 lbs/yr of TN removal.</w:t>
      </w:r>
    </w:p>
    <w:p w14:paraId="26FE636E" w14:textId="77777777" w:rsidR="0099139D" w:rsidRPr="00A350E1" w:rsidRDefault="0099139D" w:rsidP="0099139D">
      <w:pPr>
        <w:pStyle w:val="BodyText1"/>
      </w:pPr>
      <w:r w:rsidRPr="00DC6766">
        <w:t>Numerous upstream project opportunities are being examined</w:t>
      </w:r>
      <w:r>
        <w:t xml:space="preserve"> by SJRWMD.  </w:t>
      </w:r>
      <w:r w:rsidRPr="00DC6766">
        <w:t xml:space="preserve">SJRWMD </w:t>
      </w:r>
      <w:r>
        <w:t xml:space="preserve">executed its </w:t>
      </w:r>
      <w:r w:rsidRPr="00037308">
        <w:t>second year of rough fish harvesting from Lake George</w:t>
      </w:r>
      <w:r w:rsidRPr="001F2969">
        <w:t>, which is just upstream of the LSJR Basin</w:t>
      </w:r>
      <w:r w:rsidRPr="00037308">
        <w:t xml:space="preserve">. </w:t>
      </w:r>
      <w:r>
        <w:t xml:space="preserve"> </w:t>
      </w:r>
      <w:r w:rsidRPr="00A350E1">
        <w:t xml:space="preserve">The 2015 summer harvest of rough fish from Lake George began on May 4, 2015 and </w:t>
      </w:r>
      <w:r>
        <w:t xml:space="preserve">ended in early September 2015.  </w:t>
      </w:r>
      <w:r w:rsidRPr="00A350E1">
        <w:t xml:space="preserve">The </w:t>
      </w:r>
      <w:r>
        <w:rPr>
          <w:color w:val="000000"/>
        </w:rPr>
        <w:t>1,325,978 pounds (601,453 kilograms</w:t>
      </w:r>
      <w:r w:rsidRPr="00A350E1">
        <w:rPr>
          <w:color w:val="000000"/>
        </w:rPr>
        <w:t xml:space="preserve">) </w:t>
      </w:r>
      <w:r w:rsidRPr="00A350E1">
        <w:t xml:space="preserve">of rough fish removed equates to the direct removal of </w:t>
      </w:r>
      <w:r w:rsidRPr="00A350E1">
        <w:rPr>
          <w:color w:val="000000"/>
        </w:rPr>
        <w:t xml:space="preserve">10,926 </w:t>
      </w:r>
      <w:r w:rsidRPr="00A350E1">
        <w:t xml:space="preserve">pounds of phosphorus and </w:t>
      </w:r>
      <w:r w:rsidRPr="00A350E1">
        <w:rPr>
          <w:color w:val="000000"/>
        </w:rPr>
        <w:t xml:space="preserve">27,845 </w:t>
      </w:r>
      <w:r>
        <w:t xml:space="preserve">pounds of nitrogen.  </w:t>
      </w:r>
      <w:r w:rsidRPr="00A350E1">
        <w:t>As in previous years</w:t>
      </w:r>
      <w:r>
        <w:t>,</w:t>
      </w:r>
      <w:r w:rsidRPr="00A350E1">
        <w:t xml:space="preserve"> the 2016 harvest is planned from May through September.  In addition, projects in the Deep Creek Basin in Volusia County, the Wekiva River and Econlockhatchee River Basins, as well as the acquisition of agricultural lands on the shores of Lake Jesup with associated improvements to provide water quality treatment of stormwater entering the lake continue to be evaluated.</w:t>
      </w:r>
    </w:p>
    <w:p w14:paraId="08394CF4" w14:textId="77777777" w:rsidR="0099139D" w:rsidRPr="00DC6766" w:rsidRDefault="0099139D" w:rsidP="0099139D">
      <w:pPr>
        <w:pStyle w:val="BodyText1"/>
      </w:pPr>
      <w:r>
        <w:t xml:space="preserve">At this time it appears that nutrient loads emanating from Deep Creek have declined significantly and to the point that a regional nutrient reduction project there would not be cost effective.  Evaluation of potential projects within the Econlockhatchee and Lake Jesup basins continues.  Additionally, the district has increased funding to its general local government, </w:t>
      </w:r>
      <w:r w:rsidRPr="00990860">
        <w:t>Regional Equitable Development Initiativ</w:t>
      </w:r>
      <w:r>
        <w:t>e</w:t>
      </w:r>
      <w:r w:rsidRPr="00990860">
        <w:t xml:space="preserve"> (</w:t>
      </w:r>
      <w:r>
        <w:t>REDI), innovative projects and agricultural BMP cost share programs.  All of these programs support water quality improvement projects.</w:t>
      </w:r>
    </w:p>
    <w:p w14:paraId="100B12A2" w14:textId="77777777" w:rsidR="0099139D" w:rsidRPr="0099139D" w:rsidRDefault="0099139D" w:rsidP="0099139D"/>
    <w:p w14:paraId="7B86E85A" w14:textId="77777777" w:rsidR="004F2B5F" w:rsidRDefault="004F2B5F" w:rsidP="004F2B5F">
      <w:pPr>
        <w:pStyle w:val="Heading3"/>
        <w:rPr>
          <w:rFonts w:cs="Times New Roman"/>
        </w:rPr>
      </w:pPr>
      <w:bookmarkStart w:id="190" w:name="_Toc381261121"/>
      <w:bookmarkStart w:id="191" w:name="_Toc443571983"/>
      <w:r w:rsidRPr="007D51B1">
        <w:rPr>
          <w:rFonts w:cs="Times New Roman"/>
        </w:rPr>
        <w:lastRenderedPageBreak/>
        <w:t>SJRWMD Funding for Additional Nutrient Reductions</w:t>
      </w:r>
      <w:bookmarkEnd w:id="190"/>
      <w:bookmarkEnd w:id="191"/>
    </w:p>
    <w:p w14:paraId="2A642BCD" w14:textId="77777777" w:rsidR="0099139D" w:rsidRPr="00F75A05" w:rsidRDefault="0099139D" w:rsidP="0099139D">
      <w:pPr>
        <w:widowControl w:val="0"/>
        <w:autoSpaceDE w:val="0"/>
        <w:autoSpaceDN w:val="0"/>
        <w:adjustRightInd w:val="0"/>
        <w:spacing w:after="240" w:line="360" w:lineRule="auto"/>
        <w:jc w:val="left"/>
        <w:rPr>
          <w:rFonts w:ascii="Times New Roman" w:hAnsi="Times New Roman"/>
        </w:rPr>
      </w:pPr>
      <w:r w:rsidRPr="00F75A05">
        <w:rPr>
          <w:rFonts w:ascii="Times New Roman" w:hAnsi="Times New Roman"/>
          <w:sz w:val="24"/>
        </w:rPr>
        <w:t xml:space="preserve">Several cost-share agreements for the expansion of reclaimed water service have been executed, including those with Palatka, JEA, CCUA, Neptune Beach, and NAS Jacksonville.  </w:t>
      </w:r>
      <w:r>
        <w:rPr>
          <w:rFonts w:ascii="Times New Roman" w:hAnsi="Times New Roman"/>
          <w:sz w:val="24"/>
        </w:rPr>
        <w:t xml:space="preserve">All these agreements have been completed.  </w:t>
      </w:r>
      <w:r>
        <w:rPr>
          <w:rFonts w:ascii="Times New Roman" w:hAnsi="Times New Roman"/>
        </w:rPr>
        <w:t xml:space="preserve">As indicated by </w:t>
      </w:r>
      <w:r w:rsidRPr="00F75A05">
        <w:rPr>
          <w:rFonts w:ascii="Times New Roman" w:hAnsi="Times New Roman"/>
        </w:rPr>
        <w:t xml:space="preserve">the BMAP, water quality credits are being held for the river to provide reductions over and above what is required to achieve the TMDL.  The credits based on the SJRWMD </w:t>
      </w:r>
      <w:r w:rsidRPr="00F75A05">
        <w:rPr>
          <w:rFonts w:ascii="Times New Roman" w:hAnsi="Times New Roman"/>
          <w:i/>
        </w:rPr>
        <w:t>ad valorem</w:t>
      </w:r>
      <w:r w:rsidRPr="00F75A05">
        <w:rPr>
          <w:rFonts w:ascii="Times New Roman" w:hAnsi="Times New Roman"/>
        </w:rPr>
        <w:t xml:space="preserve"> funding contribution, prorated in relation to the total project cost.  Held credits do not accrue to the recipient and are not available for TMDL compliance or for sale as water quality credits to other entities.  Credit reductions will be documented in the recipient’s domestic wastewater facilities permit.  The estimated amount of credit reservations by SJRWMD is 45,503 kg/yr of TN.  These reductions will be finally calculated for adoption within permit at the time projects are completed and based on final construction costs and actual nutrient reduction data. </w:t>
      </w:r>
    </w:p>
    <w:p w14:paraId="1949E5E3" w14:textId="2EC07FD6" w:rsidR="0099139D" w:rsidRPr="0099139D" w:rsidRDefault="0099139D" w:rsidP="0099139D">
      <w:pPr>
        <w:autoSpaceDE w:val="0"/>
        <w:autoSpaceDN w:val="0"/>
        <w:spacing w:after="240" w:line="360" w:lineRule="auto"/>
        <w:jc w:val="left"/>
      </w:pPr>
      <w:r>
        <w:rPr>
          <w:rFonts w:ascii="Times New Roman" w:hAnsi="Times New Roman"/>
          <w:sz w:val="24"/>
          <w:szCs w:val="24"/>
        </w:rPr>
        <w:t xml:space="preserve">In addition to the above projects, CCUA and SJRWMD also entered into an agreement for construction of a reclaimed water storage project that takes </w:t>
      </w:r>
      <w:r>
        <w:rPr>
          <w:rFonts w:ascii="Times New Roman" w:hAnsi="Times New Roman"/>
        </w:rPr>
        <w:t xml:space="preserve">water from the Miller Street Plant that would otherwise be discharged into the St. Johns River, and stores it in a series of infiltration cells.  This approach has been </w:t>
      </w:r>
      <w:r w:rsidRPr="00990860">
        <w:rPr>
          <w:rFonts w:ascii="Times New Roman" w:hAnsi="Times New Roman"/>
        </w:rPr>
        <w:t>termed the Reclaimed Water Land Application and Recovery System (RWLARS)</w:t>
      </w:r>
      <w:r>
        <w:rPr>
          <w:rFonts w:ascii="Times New Roman" w:hAnsi="Times New Roman"/>
        </w:rPr>
        <w:t xml:space="preserve"> consisting of a series of surficial aquifer rapid infiltration basins</w:t>
      </w:r>
      <w:r>
        <w:rPr>
          <w:rFonts w:ascii="Times New Roman" w:hAnsi="Times New Roman"/>
          <w:sz w:val="24"/>
          <w:szCs w:val="24"/>
        </w:rPr>
        <w:t>.  The goal of the project is to provide wet weather storage of reclaimed water during periods of low demand and to re-utilize this water during periods of high demand.  The project has two primary objectives: (1) reduce discharge of reclaimed water to the L</w:t>
      </w:r>
      <w:r w:rsidR="000E44BD">
        <w:rPr>
          <w:rFonts w:ascii="Times New Roman" w:hAnsi="Times New Roman"/>
          <w:sz w:val="24"/>
          <w:szCs w:val="24"/>
        </w:rPr>
        <w:t>SJR</w:t>
      </w:r>
      <w:r>
        <w:rPr>
          <w:rFonts w:ascii="Times New Roman" w:hAnsi="Times New Roman"/>
          <w:sz w:val="24"/>
          <w:szCs w:val="24"/>
        </w:rPr>
        <w:t>, and (2) reduce CCUA’s pumping of Floridan aquifer ground water to augment its reclaimed water system during high demand periods.  The project was completed in 2015 at a total project cost of approximately $2.5 million and, once the full capacity of the project is reached, is estimated to reduce nitrogen discharges by approximately 9,850 kg/yr.</w:t>
      </w:r>
    </w:p>
    <w:p w14:paraId="6A1681DD" w14:textId="77777777" w:rsidR="004F2B5F" w:rsidRDefault="004F2B5F" w:rsidP="004F2B5F">
      <w:pPr>
        <w:pStyle w:val="Heading2"/>
        <w:rPr>
          <w:rFonts w:cs="Times New Roman"/>
          <w:sz w:val="24"/>
          <w:szCs w:val="24"/>
        </w:rPr>
      </w:pPr>
      <w:bookmarkStart w:id="192" w:name="_Ref246498390"/>
      <w:bookmarkStart w:id="193" w:name="_Toc381261122"/>
      <w:bookmarkStart w:id="194" w:name="_Toc443571984"/>
      <w:r w:rsidRPr="007D51B1">
        <w:rPr>
          <w:rFonts w:cs="Times New Roman"/>
          <w:sz w:val="24"/>
          <w:szCs w:val="24"/>
        </w:rPr>
        <w:t>Funding</w:t>
      </w:r>
      <w:bookmarkEnd w:id="192"/>
      <w:bookmarkEnd w:id="193"/>
      <w:bookmarkEnd w:id="194"/>
    </w:p>
    <w:p w14:paraId="472C66B8" w14:textId="29F4EDEA" w:rsidR="00C16380" w:rsidRPr="00FD112B" w:rsidRDefault="0014366B" w:rsidP="0014366B">
      <w:pPr>
        <w:pStyle w:val="BodyText1"/>
      </w:pPr>
      <w:r>
        <w:t xml:space="preserve">The stakeholders did not receive any additional grant funding from the </w:t>
      </w:r>
      <w:r w:rsidR="000E44BD">
        <w:t>DEP</w:t>
      </w:r>
      <w:r>
        <w:t xml:space="preserve"> during the annual reporting period.</w:t>
      </w:r>
    </w:p>
    <w:p w14:paraId="700AD379" w14:textId="77777777" w:rsidR="004F2B5F" w:rsidRPr="007D51B1" w:rsidRDefault="004F2B5F" w:rsidP="004F2B5F">
      <w:pPr>
        <w:pStyle w:val="Heading2"/>
        <w:rPr>
          <w:rFonts w:cs="Times New Roman"/>
          <w:sz w:val="24"/>
          <w:szCs w:val="24"/>
        </w:rPr>
      </w:pPr>
      <w:bookmarkStart w:id="195" w:name="_Ref315347180"/>
      <w:bookmarkStart w:id="196" w:name="_Toc381261123"/>
      <w:bookmarkStart w:id="197" w:name="_Toc443571985"/>
      <w:r w:rsidRPr="007D51B1">
        <w:rPr>
          <w:rFonts w:cs="Times New Roman"/>
          <w:sz w:val="24"/>
          <w:szCs w:val="24"/>
        </w:rPr>
        <w:t>Summary of Accomplishments</w:t>
      </w:r>
      <w:bookmarkEnd w:id="195"/>
      <w:bookmarkEnd w:id="196"/>
      <w:bookmarkEnd w:id="197"/>
    </w:p>
    <w:p w14:paraId="6A5FCC01" w14:textId="354CF654" w:rsidR="004F2B5F" w:rsidRPr="007D51B1" w:rsidRDefault="004F2B5F" w:rsidP="004F2B5F">
      <w:pPr>
        <w:pStyle w:val="BodyText1"/>
        <w:rPr>
          <w:szCs w:val="24"/>
        </w:rPr>
      </w:pPr>
      <w:r w:rsidRPr="007D51B1">
        <w:rPr>
          <w:szCs w:val="24"/>
        </w:rPr>
        <w:t xml:space="preserve">The tables and figures below </w:t>
      </w:r>
      <w:r w:rsidR="00713180">
        <w:rPr>
          <w:szCs w:val="24"/>
        </w:rPr>
        <w:t>(</w:t>
      </w:r>
      <w:r w:rsidR="00713180" w:rsidRPr="00713180">
        <w:rPr>
          <w:b/>
          <w:szCs w:val="24"/>
        </w:rPr>
        <w:fldChar w:fldCharType="begin"/>
      </w:r>
      <w:r w:rsidR="00713180" w:rsidRPr="00713180">
        <w:rPr>
          <w:b/>
          <w:szCs w:val="24"/>
        </w:rPr>
        <w:instrText xml:space="preserve"> REF _Ref442251131 \h </w:instrText>
      </w:r>
      <w:r w:rsidR="00713180">
        <w:rPr>
          <w:b/>
          <w:szCs w:val="24"/>
        </w:rPr>
        <w:instrText xml:space="preserve"> \* MERGEFORMAT </w:instrText>
      </w:r>
      <w:r w:rsidR="00713180" w:rsidRPr="00713180">
        <w:rPr>
          <w:b/>
          <w:szCs w:val="24"/>
        </w:rPr>
      </w:r>
      <w:r w:rsidR="00713180" w:rsidRPr="00713180">
        <w:rPr>
          <w:b/>
          <w:szCs w:val="24"/>
        </w:rPr>
        <w:fldChar w:fldCharType="separate"/>
      </w:r>
      <w:r w:rsidR="00932472" w:rsidRPr="00391605">
        <w:rPr>
          <w:b/>
          <w:szCs w:val="24"/>
        </w:rPr>
        <w:t xml:space="preserve">Table </w:t>
      </w:r>
      <w:r w:rsidR="00932472" w:rsidRPr="00391605">
        <w:rPr>
          <w:b/>
          <w:noProof/>
          <w:szCs w:val="24"/>
        </w:rPr>
        <w:t>13</w:t>
      </w:r>
      <w:r w:rsidR="00713180" w:rsidRPr="00713180">
        <w:rPr>
          <w:b/>
          <w:szCs w:val="24"/>
        </w:rPr>
        <w:fldChar w:fldCharType="end"/>
      </w:r>
      <w:r w:rsidR="00713180">
        <w:rPr>
          <w:szCs w:val="24"/>
        </w:rPr>
        <w:t xml:space="preserve"> </w:t>
      </w:r>
      <w:r w:rsidRPr="007D51B1">
        <w:rPr>
          <w:szCs w:val="24"/>
        </w:rPr>
        <w:t xml:space="preserve">and </w:t>
      </w:r>
      <w:r w:rsidRPr="007D51B1">
        <w:rPr>
          <w:b/>
          <w:szCs w:val="24"/>
        </w:rPr>
        <w:fldChar w:fldCharType="begin"/>
      </w:r>
      <w:r w:rsidRPr="007D51B1">
        <w:rPr>
          <w:b/>
          <w:szCs w:val="24"/>
        </w:rPr>
        <w:instrText xml:space="preserve"> REF _Ref381258213 \h  \* MERGEFORMAT </w:instrText>
      </w:r>
      <w:r w:rsidRPr="007D51B1">
        <w:rPr>
          <w:b/>
          <w:szCs w:val="24"/>
        </w:rPr>
      </w:r>
      <w:r w:rsidRPr="007D51B1">
        <w:rPr>
          <w:b/>
          <w:szCs w:val="24"/>
        </w:rPr>
        <w:fldChar w:fldCharType="separate"/>
      </w:r>
      <w:r w:rsidR="00932472" w:rsidRPr="00391605">
        <w:rPr>
          <w:b/>
          <w:szCs w:val="24"/>
        </w:rPr>
        <w:t xml:space="preserve">Figure </w:t>
      </w:r>
      <w:r w:rsidR="00932472" w:rsidRPr="00391605">
        <w:rPr>
          <w:b/>
          <w:noProof/>
          <w:szCs w:val="24"/>
        </w:rPr>
        <w:t>37</w:t>
      </w:r>
      <w:r w:rsidRPr="007D51B1">
        <w:rPr>
          <w:b/>
          <w:szCs w:val="24"/>
        </w:rPr>
        <w:fldChar w:fldCharType="end"/>
      </w:r>
      <w:r w:rsidRPr="007D51B1">
        <w:rPr>
          <w:szCs w:val="24"/>
        </w:rPr>
        <w:t xml:space="preserve">, </w:t>
      </w:r>
      <w:r w:rsidRPr="007D51B1">
        <w:rPr>
          <w:b/>
          <w:szCs w:val="24"/>
        </w:rPr>
        <w:fldChar w:fldCharType="begin"/>
      </w:r>
      <w:r w:rsidRPr="007D51B1">
        <w:rPr>
          <w:b/>
          <w:szCs w:val="24"/>
        </w:rPr>
        <w:instrText xml:space="preserve"> REF _Ref381258281 \h  \* MERGEFORMAT </w:instrText>
      </w:r>
      <w:r w:rsidRPr="007D51B1">
        <w:rPr>
          <w:b/>
          <w:szCs w:val="24"/>
        </w:rPr>
      </w:r>
      <w:r w:rsidRPr="007D51B1">
        <w:rPr>
          <w:b/>
          <w:szCs w:val="24"/>
        </w:rPr>
        <w:fldChar w:fldCharType="separate"/>
      </w:r>
      <w:r w:rsidR="00932472" w:rsidRPr="00391605">
        <w:rPr>
          <w:b/>
          <w:szCs w:val="24"/>
        </w:rPr>
        <w:t xml:space="preserve">Table </w:t>
      </w:r>
      <w:r w:rsidR="00932472" w:rsidRPr="00391605">
        <w:rPr>
          <w:b/>
          <w:noProof/>
          <w:szCs w:val="24"/>
        </w:rPr>
        <w:t>14</w:t>
      </w:r>
      <w:r w:rsidRPr="007D51B1">
        <w:rPr>
          <w:b/>
          <w:szCs w:val="24"/>
        </w:rPr>
        <w:fldChar w:fldCharType="end"/>
      </w:r>
      <w:r w:rsidRPr="007D51B1">
        <w:rPr>
          <w:szCs w:val="24"/>
        </w:rPr>
        <w:t xml:space="preserve"> and </w:t>
      </w:r>
      <w:r w:rsidRPr="007D51B1">
        <w:rPr>
          <w:b/>
          <w:szCs w:val="24"/>
        </w:rPr>
        <w:fldChar w:fldCharType="begin"/>
      </w:r>
      <w:r w:rsidRPr="007D51B1">
        <w:rPr>
          <w:b/>
          <w:szCs w:val="24"/>
        </w:rPr>
        <w:instrText xml:space="preserve"> REF _Ref381258328 \h  \* MERGEFORMAT </w:instrText>
      </w:r>
      <w:r w:rsidRPr="007D51B1">
        <w:rPr>
          <w:b/>
          <w:szCs w:val="24"/>
        </w:rPr>
      </w:r>
      <w:r w:rsidRPr="007D51B1">
        <w:rPr>
          <w:b/>
          <w:szCs w:val="24"/>
        </w:rPr>
        <w:fldChar w:fldCharType="separate"/>
      </w:r>
      <w:r w:rsidR="00932472" w:rsidRPr="00391605">
        <w:rPr>
          <w:b/>
          <w:szCs w:val="24"/>
        </w:rPr>
        <w:t xml:space="preserve">Figure </w:t>
      </w:r>
      <w:r w:rsidR="00932472" w:rsidRPr="00391605">
        <w:rPr>
          <w:b/>
          <w:noProof/>
          <w:szCs w:val="24"/>
        </w:rPr>
        <w:t>38</w:t>
      </w:r>
      <w:r w:rsidRPr="007D51B1">
        <w:rPr>
          <w:b/>
          <w:szCs w:val="24"/>
        </w:rPr>
        <w:fldChar w:fldCharType="end"/>
      </w:r>
      <w:r w:rsidRPr="007D51B1">
        <w:rPr>
          <w:szCs w:val="24"/>
        </w:rPr>
        <w:t xml:space="preserve">, and </w:t>
      </w:r>
      <w:r w:rsidRPr="007D51B1">
        <w:rPr>
          <w:b/>
          <w:szCs w:val="24"/>
        </w:rPr>
        <w:fldChar w:fldCharType="begin"/>
      </w:r>
      <w:r w:rsidRPr="007D51B1">
        <w:rPr>
          <w:b/>
          <w:szCs w:val="24"/>
        </w:rPr>
        <w:instrText xml:space="preserve"> REF _Ref381258290 \h  \* MERGEFORMAT </w:instrText>
      </w:r>
      <w:r w:rsidRPr="007D51B1">
        <w:rPr>
          <w:b/>
          <w:szCs w:val="24"/>
        </w:rPr>
      </w:r>
      <w:r w:rsidRPr="007D51B1">
        <w:rPr>
          <w:b/>
          <w:szCs w:val="24"/>
        </w:rPr>
        <w:fldChar w:fldCharType="separate"/>
      </w:r>
      <w:r w:rsidR="00932472" w:rsidRPr="00391605">
        <w:rPr>
          <w:b/>
          <w:szCs w:val="24"/>
        </w:rPr>
        <w:t xml:space="preserve">Table </w:t>
      </w:r>
      <w:r w:rsidR="00932472" w:rsidRPr="00391605">
        <w:rPr>
          <w:b/>
          <w:noProof/>
          <w:szCs w:val="24"/>
        </w:rPr>
        <w:t>15</w:t>
      </w:r>
      <w:r w:rsidRPr="007D51B1">
        <w:rPr>
          <w:b/>
          <w:szCs w:val="24"/>
        </w:rPr>
        <w:fldChar w:fldCharType="end"/>
      </w:r>
      <w:r w:rsidRPr="007D51B1">
        <w:rPr>
          <w:szCs w:val="24"/>
        </w:rPr>
        <w:t xml:space="preserve"> and </w:t>
      </w:r>
      <w:r w:rsidRPr="007D51B1">
        <w:rPr>
          <w:b/>
          <w:szCs w:val="24"/>
        </w:rPr>
        <w:fldChar w:fldCharType="begin"/>
      </w:r>
      <w:r w:rsidRPr="007D51B1">
        <w:rPr>
          <w:b/>
          <w:szCs w:val="24"/>
        </w:rPr>
        <w:instrText xml:space="preserve"> REF _Ref346876706 \h  \* MERGEFORMAT </w:instrText>
      </w:r>
      <w:r w:rsidRPr="007D51B1">
        <w:rPr>
          <w:b/>
          <w:szCs w:val="24"/>
        </w:rPr>
      </w:r>
      <w:r w:rsidRPr="007D51B1">
        <w:rPr>
          <w:b/>
          <w:szCs w:val="24"/>
        </w:rPr>
        <w:fldChar w:fldCharType="separate"/>
      </w:r>
      <w:r w:rsidR="00932472" w:rsidRPr="00391605">
        <w:rPr>
          <w:b/>
          <w:szCs w:val="24"/>
        </w:rPr>
        <w:t xml:space="preserve">Figure </w:t>
      </w:r>
      <w:r w:rsidR="00932472" w:rsidRPr="00391605">
        <w:rPr>
          <w:b/>
          <w:noProof/>
          <w:szCs w:val="24"/>
        </w:rPr>
        <w:t>39</w:t>
      </w:r>
      <w:r w:rsidRPr="007D51B1">
        <w:rPr>
          <w:b/>
          <w:szCs w:val="24"/>
        </w:rPr>
        <w:fldChar w:fldCharType="end"/>
      </w:r>
      <w:r w:rsidRPr="007D51B1">
        <w:rPr>
          <w:szCs w:val="24"/>
        </w:rPr>
        <w:t>) illustrate the load reductions made by the stakeholders in the LSJR Basin and the remaining reductions in nutrient loading needed to achieve the TMDLs in each segment of the river.  Although some source categories have exceeded their reductions, there are individual stakeholders that still need to make reductions to meet their BMAP allocations.</w:t>
      </w:r>
    </w:p>
    <w:p w14:paraId="539A5AC8" w14:textId="77777777" w:rsidR="004F2B5F" w:rsidRPr="007D51B1" w:rsidRDefault="004F2B5F" w:rsidP="004F2B5F">
      <w:pPr>
        <w:pStyle w:val="Table"/>
        <w:keepNext/>
        <w:rPr>
          <w:szCs w:val="24"/>
        </w:rPr>
      </w:pPr>
      <w:bookmarkStart w:id="198" w:name="_Ref381258185"/>
      <w:bookmarkStart w:id="199" w:name="_Ref442251131"/>
      <w:bookmarkStart w:id="200" w:name="_Toc442446262"/>
      <w:r w:rsidRPr="007D51B1">
        <w:rPr>
          <w:szCs w:val="24"/>
        </w:rPr>
        <w:lastRenderedPageBreak/>
        <w:t xml:space="preserve">Table </w:t>
      </w:r>
      <w:r w:rsidR="00F00FC7" w:rsidRPr="007D51B1">
        <w:rPr>
          <w:szCs w:val="24"/>
        </w:rPr>
        <w:fldChar w:fldCharType="begin"/>
      </w:r>
      <w:r w:rsidR="00F00FC7" w:rsidRPr="007D51B1">
        <w:rPr>
          <w:szCs w:val="24"/>
        </w:rPr>
        <w:instrText xml:space="preserve"> SEQ Table \* ARABIC </w:instrText>
      </w:r>
      <w:r w:rsidR="00F00FC7" w:rsidRPr="007D51B1">
        <w:rPr>
          <w:szCs w:val="24"/>
        </w:rPr>
        <w:fldChar w:fldCharType="separate"/>
      </w:r>
      <w:r w:rsidR="00932472">
        <w:rPr>
          <w:noProof/>
          <w:szCs w:val="24"/>
        </w:rPr>
        <w:t>13</w:t>
      </w:r>
      <w:r w:rsidR="00F00FC7" w:rsidRPr="007D51B1">
        <w:rPr>
          <w:noProof/>
          <w:szCs w:val="24"/>
        </w:rPr>
        <w:fldChar w:fldCharType="end"/>
      </w:r>
      <w:bookmarkEnd w:id="198"/>
      <w:bookmarkEnd w:id="199"/>
      <w:r w:rsidRPr="007D51B1">
        <w:rPr>
          <w:szCs w:val="24"/>
        </w:rPr>
        <w:t>:  Progress Towards the TP TMDL in the Freshwater Reach</w:t>
      </w:r>
      <w:bookmarkEnd w:id="200"/>
    </w:p>
    <w:p w14:paraId="639982FF" w14:textId="77777777" w:rsidR="004F2B5F" w:rsidRPr="00CA68EA" w:rsidRDefault="004F2B5F" w:rsidP="004F2B5F">
      <w:pPr>
        <w:pStyle w:val="BodyText"/>
        <w:spacing w:after="0"/>
        <w:rPr>
          <w:rFonts w:ascii="Times New Roman" w:hAnsi="Times New Roman"/>
          <w:sz w:val="16"/>
          <w:szCs w:val="16"/>
        </w:rPr>
      </w:pPr>
      <w:r w:rsidRPr="00CA68EA">
        <w:rPr>
          <w:rFonts w:ascii="Times New Roman" w:hAnsi="Times New Roman"/>
          <w:sz w:val="16"/>
          <w:szCs w:val="16"/>
        </w:rPr>
        <w:t>*Exceeded the total required reductions for the source category.</w:t>
      </w:r>
    </w:p>
    <w:tbl>
      <w:tblPr>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1216"/>
        <w:gridCol w:w="1597"/>
        <w:gridCol w:w="1497"/>
        <w:gridCol w:w="1080"/>
        <w:gridCol w:w="1339"/>
        <w:gridCol w:w="1312"/>
        <w:gridCol w:w="1322"/>
      </w:tblGrid>
      <w:tr w:rsidR="004F2B5F" w:rsidRPr="007D51B1" w14:paraId="6F8EDF11" w14:textId="77777777" w:rsidTr="0004439E">
        <w:trPr>
          <w:tblHeader/>
          <w:jc w:val="center"/>
        </w:trPr>
        <w:tc>
          <w:tcPr>
            <w:tcW w:w="1216" w:type="dxa"/>
            <w:shd w:val="clear" w:color="auto" w:fill="C6D9F1" w:themeFill="text2" w:themeFillTint="33"/>
            <w:vAlign w:val="bottom"/>
          </w:tcPr>
          <w:p w14:paraId="13435066" w14:textId="77777777" w:rsidR="004F2B5F" w:rsidRPr="00F51037" w:rsidRDefault="004F2B5F" w:rsidP="00F00FC7">
            <w:pPr>
              <w:pStyle w:val="Tablecolumnheader"/>
              <w:rPr>
                <w:szCs w:val="20"/>
              </w:rPr>
            </w:pPr>
            <w:r w:rsidRPr="00F51037">
              <w:rPr>
                <w:szCs w:val="20"/>
              </w:rPr>
              <w:t>Source</w:t>
            </w:r>
          </w:p>
        </w:tc>
        <w:tc>
          <w:tcPr>
            <w:tcW w:w="1597" w:type="dxa"/>
            <w:shd w:val="clear" w:color="auto" w:fill="C6D9F1" w:themeFill="text2" w:themeFillTint="33"/>
            <w:vAlign w:val="bottom"/>
          </w:tcPr>
          <w:p w14:paraId="187011C7" w14:textId="77777777" w:rsidR="004F2B5F" w:rsidRPr="00F51037" w:rsidRDefault="004F2B5F" w:rsidP="00F00FC7">
            <w:pPr>
              <w:pStyle w:val="Tablecolumnheader"/>
              <w:rPr>
                <w:szCs w:val="20"/>
              </w:rPr>
            </w:pPr>
            <w:r w:rsidRPr="00F51037">
              <w:rPr>
                <w:szCs w:val="20"/>
              </w:rPr>
              <w:t>% of Controllable Load</w:t>
            </w:r>
          </w:p>
        </w:tc>
        <w:tc>
          <w:tcPr>
            <w:tcW w:w="1497" w:type="dxa"/>
            <w:shd w:val="clear" w:color="auto" w:fill="C6D9F1" w:themeFill="text2" w:themeFillTint="33"/>
            <w:vAlign w:val="bottom"/>
          </w:tcPr>
          <w:p w14:paraId="1E66C607" w14:textId="77777777" w:rsidR="004F2B5F" w:rsidRPr="00F51037" w:rsidRDefault="004F2B5F" w:rsidP="00F00FC7">
            <w:pPr>
              <w:pStyle w:val="Tablecolumnheader"/>
              <w:rPr>
                <w:szCs w:val="20"/>
              </w:rPr>
            </w:pPr>
            <w:r w:rsidRPr="00F51037">
              <w:rPr>
                <w:szCs w:val="20"/>
              </w:rPr>
              <w:t>Starting Load</w:t>
            </w:r>
          </w:p>
          <w:p w14:paraId="67C7C000" w14:textId="77777777" w:rsidR="004F2B5F" w:rsidRPr="00F51037" w:rsidRDefault="004F2B5F" w:rsidP="00F00FC7">
            <w:pPr>
              <w:pStyle w:val="Tablecolumnheader"/>
              <w:rPr>
                <w:szCs w:val="20"/>
              </w:rPr>
            </w:pPr>
            <w:r w:rsidRPr="00F51037">
              <w:rPr>
                <w:szCs w:val="20"/>
              </w:rPr>
              <w:t>(kg/yr)</w:t>
            </w:r>
          </w:p>
        </w:tc>
        <w:tc>
          <w:tcPr>
            <w:tcW w:w="1080" w:type="dxa"/>
            <w:shd w:val="clear" w:color="auto" w:fill="C6D9F1" w:themeFill="text2" w:themeFillTint="33"/>
            <w:vAlign w:val="bottom"/>
          </w:tcPr>
          <w:p w14:paraId="751DA872" w14:textId="77777777" w:rsidR="004F2B5F" w:rsidRPr="00F51037" w:rsidRDefault="004F2B5F" w:rsidP="00F00FC7">
            <w:pPr>
              <w:pStyle w:val="Tablecolumnheader"/>
              <w:rPr>
                <w:szCs w:val="20"/>
              </w:rPr>
            </w:pPr>
            <w:r w:rsidRPr="00F51037">
              <w:rPr>
                <w:szCs w:val="20"/>
              </w:rPr>
              <w:t>2015 Load (kg/yr)</w:t>
            </w:r>
          </w:p>
        </w:tc>
        <w:tc>
          <w:tcPr>
            <w:tcW w:w="1339" w:type="dxa"/>
            <w:shd w:val="clear" w:color="auto" w:fill="C6D9F1" w:themeFill="text2" w:themeFillTint="33"/>
            <w:vAlign w:val="bottom"/>
          </w:tcPr>
          <w:p w14:paraId="0DD42590" w14:textId="77777777" w:rsidR="004F2B5F" w:rsidRPr="00F51037" w:rsidRDefault="004F2B5F" w:rsidP="00F00FC7">
            <w:pPr>
              <w:pStyle w:val="Tablecolumnheader"/>
              <w:rPr>
                <w:szCs w:val="20"/>
              </w:rPr>
            </w:pPr>
            <w:r w:rsidRPr="00F51037">
              <w:rPr>
                <w:szCs w:val="20"/>
              </w:rPr>
              <w:t>Allocation (kg/yr)</w:t>
            </w:r>
          </w:p>
        </w:tc>
        <w:tc>
          <w:tcPr>
            <w:tcW w:w="1312" w:type="dxa"/>
            <w:shd w:val="clear" w:color="auto" w:fill="C6D9F1" w:themeFill="text2" w:themeFillTint="33"/>
            <w:vAlign w:val="bottom"/>
          </w:tcPr>
          <w:p w14:paraId="1EB1BA70" w14:textId="77777777" w:rsidR="004F2B5F" w:rsidRPr="00F51037" w:rsidRDefault="004F2B5F" w:rsidP="00F00FC7">
            <w:pPr>
              <w:pStyle w:val="Tablecolumnheader"/>
              <w:rPr>
                <w:szCs w:val="20"/>
              </w:rPr>
            </w:pPr>
            <w:r w:rsidRPr="00F51037">
              <w:rPr>
                <w:szCs w:val="20"/>
              </w:rPr>
              <w:t>Remaining Reductions (kg/yr)</w:t>
            </w:r>
          </w:p>
        </w:tc>
        <w:tc>
          <w:tcPr>
            <w:tcW w:w="1322" w:type="dxa"/>
            <w:shd w:val="clear" w:color="auto" w:fill="C6D9F1" w:themeFill="text2" w:themeFillTint="33"/>
            <w:vAlign w:val="bottom"/>
          </w:tcPr>
          <w:p w14:paraId="234A2C36" w14:textId="77777777" w:rsidR="004F2B5F" w:rsidRPr="00F51037" w:rsidRDefault="004F2B5F" w:rsidP="00F00FC7">
            <w:pPr>
              <w:pStyle w:val="Tablecolumnheader"/>
              <w:rPr>
                <w:szCs w:val="20"/>
              </w:rPr>
            </w:pPr>
            <w:r w:rsidRPr="00F51037">
              <w:rPr>
                <w:szCs w:val="20"/>
              </w:rPr>
              <w:t>% Complete</w:t>
            </w:r>
          </w:p>
        </w:tc>
      </w:tr>
      <w:tr w:rsidR="004F2B5F" w:rsidRPr="007D51B1" w14:paraId="1875DA01" w14:textId="77777777" w:rsidTr="0004439E">
        <w:trPr>
          <w:trHeight w:val="288"/>
          <w:jc w:val="center"/>
        </w:trPr>
        <w:tc>
          <w:tcPr>
            <w:tcW w:w="1216" w:type="dxa"/>
            <w:vAlign w:val="center"/>
          </w:tcPr>
          <w:p w14:paraId="57108C01" w14:textId="77777777" w:rsidR="004F2B5F" w:rsidRPr="00F51037" w:rsidRDefault="004F2B5F" w:rsidP="00F00FC7">
            <w:pPr>
              <w:pStyle w:val="TableText"/>
              <w:rPr>
                <w:b/>
              </w:rPr>
            </w:pPr>
            <w:r w:rsidRPr="00F51037">
              <w:rPr>
                <w:b/>
              </w:rPr>
              <w:t>WWTF*</w:t>
            </w:r>
          </w:p>
        </w:tc>
        <w:tc>
          <w:tcPr>
            <w:tcW w:w="1597" w:type="dxa"/>
            <w:vAlign w:val="center"/>
          </w:tcPr>
          <w:p w14:paraId="30D7F3E2" w14:textId="77777777" w:rsidR="004F2B5F" w:rsidRPr="00F51037" w:rsidRDefault="004F2B5F" w:rsidP="00F00FC7">
            <w:pPr>
              <w:pStyle w:val="TableText"/>
            </w:pPr>
            <w:r w:rsidRPr="00F51037">
              <w:t>45%</w:t>
            </w:r>
          </w:p>
        </w:tc>
        <w:tc>
          <w:tcPr>
            <w:tcW w:w="1497" w:type="dxa"/>
            <w:vAlign w:val="center"/>
          </w:tcPr>
          <w:p w14:paraId="67B3DFB2" w14:textId="77777777" w:rsidR="004F2B5F" w:rsidRPr="00F51037" w:rsidRDefault="004F2B5F" w:rsidP="00F00FC7">
            <w:pPr>
              <w:pStyle w:val="TableText"/>
            </w:pPr>
            <w:r w:rsidRPr="00F51037">
              <w:rPr>
                <w:color w:val="000000"/>
              </w:rPr>
              <w:t>81,015</w:t>
            </w:r>
          </w:p>
        </w:tc>
        <w:tc>
          <w:tcPr>
            <w:tcW w:w="1080" w:type="dxa"/>
            <w:vAlign w:val="center"/>
          </w:tcPr>
          <w:p w14:paraId="7A998B26" w14:textId="77777777" w:rsidR="004F2B5F" w:rsidRPr="00F51037" w:rsidRDefault="004F2B5F" w:rsidP="00F00FC7">
            <w:pPr>
              <w:pStyle w:val="TableText"/>
              <w:rPr>
                <w:color w:val="000000"/>
              </w:rPr>
            </w:pPr>
            <w:r w:rsidRPr="00F51037">
              <w:rPr>
                <w:color w:val="000000"/>
              </w:rPr>
              <w:t>37,881</w:t>
            </w:r>
          </w:p>
        </w:tc>
        <w:tc>
          <w:tcPr>
            <w:tcW w:w="1339" w:type="dxa"/>
            <w:vAlign w:val="center"/>
          </w:tcPr>
          <w:p w14:paraId="6F7C28B0" w14:textId="77777777" w:rsidR="004F2B5F" w:rsidRPr="00F51037" w:rsidRDefault="004F2B5F" w:rsidP="00F00FC7">
            <w:pPr>
              <w:pStyle w:val="TableText"/>
              <w:rPr>
                <w:color w:val="000000"/>
              </w:rPr>
            </w:pPr>
            <w:r w:rsidRPr="00F51037">
              <w:rPr>
                <w:color w:val="000000"/>
              </w:rPr>
              <w:t>44,386</w:t>
            </w:r>
          </w:p>
        </w:tc>
        <w:tc>
          <w:tcPr>
            <w:tcW w:w="1312" w:type="dxa"/>
            <w:vAlign w:val="center"/>
          </w:tcPr>
          <w:p w14:paraId="0931D9C2" w14:textId="77777777" w:rsidR="004F2B5F" w:rsidRPr="00F51037" w:rsidRDefault="004F2B5F" w:rsidP="00F00FC7">
            <w:pPr>
              <w:pStyle w:val="TableText"/>
              <w:rPr>
                <w:color w:val="000000"/>
              </w:rPr>
            </w:pPr>
            <w:r w:rsidRPr="00F51037">
              <w:rPr>
                <w:color w:val="000000"/>
              </w:rPr>
              <w:t>0</w:t>
            </w:r>
          </w:p>
        </w:tc>
        <w:tc>
          <w:tcPr>
            <w:tcW w:w="1322" w:type="dxa"/>
            <w:vAlign w:val="center"/>
          </w:tcPr>
          <w:p w14:paraId="587B97A7" w14:textId="77777777" w:rsidR="004F2B5F" w:rsidRPr="00F51037" w:rsidRDefault="004F2B5F" w:rsidP="00F00FC7">
            <w:pPr>
              <w:pStyle w:val="TableText"/>
              <w:rPr>
                <w:color w:val="000000"/>
              </w:rPr>
            </w:pPr>
            <w:r w:rsidRPr="00F51037">
              <w:rPr>
                <w:color w:val="000000"/>
              </w:rPr>
              <w:t>100%</w:t>
            </w:r>
          </w:p>
        </w:tc>
      </w:tr>
      <w:tr w:rsidR="004F2B5F" w:rsidRPr="007D51B1" w14:paraId="502EB8E6" w14:textId="77777777" w:rsidTr="0004439E">
        <w:trPr>
          <w:trHeight w:val="288"/>
          <w:jc w:val="center"/>
        </w:trPr>
        <w:tc>
          <w:tcPr>
            <w:tcW w:w="1216" w:type="dxa"/>
            <w:vAlign w:val="center"/>
          </w:tcPr>
          <w:p w14:paraId="7C392742" w14:textId="7039FBA3" w:rsidR="004F2B5F" w:rsidRPr="00F51037" w:rsidRDefault="004F2B5F" w:rsidP="00F00FC7">
            <w:pPr>
              <w:pStyle w:val="TableText"/>
              <w:rPr>
                <w:b/>
              </w:rPr>
            </w:pPr>
            <w:r w:rsidRPr="00F51037">
              <w:rPr>
                <w:b/>
              </w:rPr>
              <w:t>MS4</w:t>
            </w:r>
            <w:r w:rsidR="00F51037">
              <w:rPr>
                <w:b/>
              </w:rPr>
              <w:t>*</w:t>
            </w:r>
          </w:p>
        </w:tc>
        <w:tc>
          <w:tcPr>
            <w:tcW w:w="1597" w:type="dxa"/>
            <w:vAlign w:val="center"/>
          </w:tcPr>
          <w:p w14:paraId="37A41972" w14:textId="77777777" w:rsidR="004F2B5F" w:rsidRPr="00F51037" w:rsidRDefault="004F2B5F" w:rsidP="00F00FC7">
            <w:pPr>
              <w:pStyle w:val="TableText"/>
            </w:pPr>
            <w:r w:rsidRPr="00F51037">
              <w:t>1%</w:t>
            </w:r>
          </w:p>
        </w:tc>
        <w:tc>
          <w:tcPr>
            <w:tcW w:w="1497" w:type="dxa"/>
            <w:vAlign w:val="center"/>
          </w:tcPr>
          <w:p w14:paraId="2D70F7AB" w14:textId="77777777" w:rsidR="004F2B5F" w:rsidRPr="00F51037" w:rsidRDefault="004F2B5F" w:rsidP="00F00FC7">
            <w:pPr>
              <w:pStyle w:val="TableText"/>
            </w:pPr>
            <w:r w:rsidRPr="00F51037">
              <w:rPr>
                <w:color w:val="000000"/>
              </w:rPr>
              <w:t>1,500</w:t>
            </w:r>
          </w:p>
        </w:tc>
        <w:tc>
          <w:tcPr>
            <w:tcW w:w="1080" w:type="dxa"/>
            <w:vAlign w:val="center"/>
          </w:tcPr>
          <w:p w14:paraId="61DA1903" w14:textId="77777777" w:rsidR="004F2B5F" w:rsidRPr="00F51037" w:rsidRDefault="004F2B5F" w:rsidP="00F00FC7">
            <w:pPr>
              <w:pStyle w:val="TableText"/>
              <w:rPr>
                <w:color w:val="000000"/>
              </w:rPr>
            </w:pPr>
            <w:r w:rsidRPr="00F51037">
              <w:rPr>
                <w:color w:val="000000"/>
              </w:rPr>
              <w:t>1,256</w:t>
            </w:r>
          </w:p>
        </w:tc>
        <w:tc>
          <w:tcPr>
            <w:tcW w:w="1339" w:type="dxa"/>
            <w:vAlign w:val="center"/>
          </w:tcPr>
          <w:p w14:paraId="06FE6348" w14:textId="77777777" w:rsidR="004F2B5F" w:rsidRPr="00F51037" w:rsidRDefault="004F2B5F" w:rsidP="00F00FC7">
            <w:pPr>
              <w:pStyle w:val="TableText"/>
              <w:rPr>
                <w:color w:val="000000"/>
              </w:rPr>
            </w:pPr>
            <w:r w:rsidRPr="00F51037">
              <w:rPr>
                <w:color w:val="000000"/>
              </w:rPr>
              <w:t>1,256</w:t>
            </w:r>
          </w:p>
        </w:tc>
        <w:tc>
          <w:tcPr>
            <w:tcW w:w="1312" w:type="dxa"/>
            <w:vAlign w:val="center"/>
          </w:tcPr>
          <w:p w14:paraId="683376CE" w14:textId="77777777" w:rsidR="004F2B5F" w:rsidRPr="00F51037" w:rsidRDefault="004F2B5F" w:rsidP="00F00FC7">
            <w:pPr>
              <w:pStyle w:val="TableText"/>
              <w:rPr>
                <w:color w:val="000000"/>
              </w:rPr>
            </w:pPr>
            <w:r w:rsidRPr="00F51037">
              <w:rPr>
                <w:color w:val="000000"/>
              </w:rPr>
              <w:t>0</w:t>
            </w:r>
          </w:p>
        </w:tc>
        <w:tc>
          <w:tcPr>
            <w:tcW w:w="1322" w:type="dxa"/>
            <w:vAlign w:val="center"/>
          </w:tcPr>
          <w:p w14:paraId="196198C7" w14:textId="77777777" w:rsidR="004F2B5F" w:rsidRPr="00F51037" w:rsidRDefault="004F2B5F" w:rsidP="00F00FC7">
            <w:pPr>
              <w:pStyle w:val="TableText"/>
              <w:rPr>
                <w:color w:val="000000"/>
              </w:rPr>
            </w:pPr>
            <w:r w:rsidRPr="00F51037">
              <w:rPr>
                <w:color w:val="000000"/>
              </w:rPr>
              <w:t>100%</w:t>
            </w:r>
          </w:p>
        </w:tc>
      </w:tr>
      <w:tr w:rsidR="004F2B5F" w:rsidRPr="007D51B1" w14:paraId="7074FC75" w14:textId="77777777" w:rsidTr="0004439E">
        <w:trPr>
          <w:trHeight w:val="288"/>
          <w:jc w:val="center"/>
        </w:trPr>
        <w:tc>
          <w:tcPr>
            <w:tcW w:w="1216" w:type="dxa"/>
            <w:vAlign w:val="center"/>
          </w:tcPr>
          <w:p w14:paraId="2B7828A5" w14:textId="77777777" w:rsidR="004F2B5F" w:rsidRPr="00F51037" w:rsidRDefault="004F2B5F" w:rsidP="00F00FC7">
            <w:pPr>
              <w:pStyle w:val="TableText"/>
              <w:rPr>
                <w:b/>
              </w:rPr>
            </w:pPr>
            <w:r w:rsidRPr="00F51037">
              <w:rPr>
                <w:b/>
              </w:rPr>
              <w:t>Non-MS4</w:t>
            </w:r>
          </w:p>
        </w:tc>
        <w:tc>
          <w:tcPr>
            <w:tcW w:w="1597" w:type="dxa"/>
            <w:vAlign w:val="center"/>
          </w:tcPr>
          <w:p w14:paraId="3BBC1AA8" w14:textId="77777777" w:rsidR="004F2B5F" w:rsidRPr="00F51037" w:rsidRDefault="004F2B5F" w:rsidP="00F00FC7">
            <w:pPr>
              <w:pStyle w:val="TableText"/>
            </w:pPr>
            <w:r w:rsidRPr="00F51037">
              <w:t>7%</w:t>
            </w:r>
          </w:p>
        </w:tc>
        <w:tc>
          <w:tcPr>
            <w:tcW w:w="1497" w:type="dxa"/>
            <w:vAlign w:val="center"/>
          </w:tcPr>
          <w:p w14:paraId="3A577B45" w14:textId="77777777" w:rsidR="004F2B5F" w:rsidRPr="00F51037" w:rsidRDefault="004F2B5F" w:rsidP="00F00FC7">
            <w:pPr>
              <w:pStyle w:val="TableText"/>
            </w:pPr>
            <w:r w:rsidRPr="00F51037">
              <w:rPr>
                <w:color w:val="000000"/>
              </w:rPr>
              <w:t>12,358</w:t>
            </w:r>
          </w:p>
        </w:tc>
        <w:tc>
          <w:tcPr>
            <w:tcW w:w="1080" w:type="dxa"/>
            <w:vAlign w:val="center"/>
          </w:tcPr>
          <w:p w14:paraId="4920D08B" w14:textId="77777777" w:rsidR="004F2B5F" w:rsidRPr="00F51037" w:rsidRDefault="004F2B5F" w:rsidP="00F00FC7">
            <w:pPr>
              <w:pStyle w:val="TableText"/>
              <w:rPr>
                <w:color w:val="000000"/>
              </w:rPr>
            </w:pPr>
            <w:r w:rsidRPr="00F51037">
              <w:rPr>
                <w:color w:val="000000"/>
              </w:rPr>
              <w:t>10,157</w:t>
            </w:r>
          </w:p>
        </w:tc>
        <w:tc>
          <w:tcPr>
            <w:tcW w:w="1339" w:type="dxa"/>
            <w:vAlign w:val="center"/>
          </w:tcPr>
          <w:p w14:paraId="0AED5378" w14:textId="77777777" w:rsidR="004F2B5F" w:rsidRPr="00F51037" w:rsidRDefault="004F2B5F" w:rsidP="00F00FC7">
            <w:pPr>
              <w:pStyle w:val="TableText"/>
              <w:rPr>
                <w:color w:val="000000"/>
              </w:rPr>
            </w:pPr>
            <w:r w:rsidRPr="00F51037">
              <w:rPr>
                <w:color w:val="000000"/>
              </w:rPr>
              <w:t>9,408</w:t>
            </w:r>
          </w:p>
        </w:tc>
        <w:tc>
          <w:tcPr>
            <w:tcW w:w="1312" w:type="dxa"/>
            <w:vAlign w:val="center"/>
          </w:tcPr>
          <w:p w14:paraId="4DA7D672" w14:textId="77777777" w:rsidR="004F2B5F" w:rsidRPr="00F51037" w:rsidRDefault="004F2B5F" w:rsidP="00F00FC7">
            <w:pPr>
              <w:pStyle w:val="TableText"/>
              <w:rPr>
                <w:color w:val="000000"/>
              </w:rPr>
            </w:pPr>
            <w:r w:rsidRPr="00F51037">
              <w:rPr>
                <w:color w:val="000000"/>
              </w:rPr>
              <w:t>749</w:t>
            </w:r>
          </w:p>
        </w:tc>
        <w:tc>
          <w:tcPr>
            <w:tcW w:w="1322" w:type="dxa"/>
            <w:vAlign w:val="center"/>
          </w:tcPr>
          <w:p w14:paraId="3ADAA191" w14:textId="7706556F" w:rsidR="004F2B5F" w:rsidRPr="00F51037" w:rsidRDefault="00DC5158" w:rsidP="00F00FC7">
            <w:pPr>
              <w:pStyle w:val="TableText"/>
              <w:rPr>
                <w:color w:val="000000"/>
              </w:rPr>
            </w:pPr>
            <w:r w:rsidRPr="00F51037">
              <w:rPr>
                <w:color w:val="000000"/>
              </w:rPr>
              <w:t>75</w:t>
            </w:r>
            <w:r w:rsidR="004F2B5F" w:rsidRPr="00F51037">
              <w:rPr>
                <w:color w:val="000000"/>
              </w:rPr>
              <w:t>%</w:t>
            </w:r>
          </w:p>
        </w:tc>
      </w:tr>
      <w:tr w:rsidR="004F2B5F" w:rsidRPr="007D51B1" w14:paraId="41BEFBAF" w14:textId="77777777" w:rsidTr="0004439E">
        <w:trPr>
          <w:trHeight w:val="288"/>
          <w:jc w:val="center"/>
        </w:trPr>
        <w:tc>
          <w:tcPr>
            <w:tcW w:w="1216" w:type="dxa"/>
            <w:vAlign w:val="center"/>
          </w:tcPr>
          <w:p w14:paraId="53060AF7" w14:textId="77777777" w:rsidR="004F2B5F" w:rsidRPr="00F51037" w:rsidRDefault="004F2B5F" w:rsidP="00F00FC7">
            <w:pPr>
              <w:pStyle w:val="TableText"/>
              <w:rPr>
                <w:b/>
              </w:rPr>
            </w:pPr>
            <w:r w:rsidRPr="00F51037">
              <w:rPr>
                <w:b/>
              </w:rPr>
              <w:t>Agriculture</w:t>
            </w:r>
          </w:p>
        </w:tc>
        <w:tc>
          <w:tcPr>
            <w:tcW w:w="1597" w:type="dxa"/>
            <w:vAlign w:val="center"/>
          </w:tcPr>
          <w:p w14:paraId="29DF8651" w14:textId="77777777" w:rsidR="004F2B5F" w:rsidRPr="00F51037" w:rsidRDefault="004F2B5F" w:rsidP="00F00FC7">
            <w:pPr>
              <w:pStyle w:val="TableText"/>
            </w:pPr>
            <w:r w:rsidRPr="00F51037">
              <w:t>47%</w:t>
            </w:r>
          </w:p>
        </w:tc>
        <w:tc>
          <w:tcPr>
            <w:tcW w:w="1497" w:type="dxa"/>
            <w:vAlign w:val="center"/>
          </w:tcPr>
          <w:p w14:paraId="7F308A11" w14:textId="77777777" w:rsidR="004F2B5F" w:rsidRPr="00F51037" w:rsidRDefault="004F2B5F" w:rsidP="00F00FC7">
            <w:pPr>
              <w:pStyle w:val="TableText"/>
            </w:pPr>
            <w:r w:rsidRPr="00F51037">
              <w:rPr>
                <w:color w:val="000000"/>
              </w:rPr>
              <w:t>83,455</w:t>
            </w:r>
          </w:p>
        </w:tc>
        <w:tc>
          <w:tcPr>
            <w:tcW w:w="1080" w:type="dxa"/>
            <w:vAlign w:val="center"/>
          </w:tcPr>
          <w:p w14:paraId="042DBAAC" w14:textId="77777777" w:rsidR="004F2B5F" w:rsidRPr="00F51037" w:rsidRDefault="004F2B5F" w:rsidP="00F00FC7">
            <w:pPr>
              <w:pStyle w:val="TableText"/>
              <w:rPr>
                <w:color w:val="000000"/>
              </w:rPr>
            </w:pPr>
            <w:r w:rsidRPr="00F51037">
              <w:rPr>
                <w:color w:val="000000"/>
              </w:rPr>
              <w:t>75,626</w:t>
            </w:r>
          </w:p>
        </w:tc>
        <w:tc>
          <w:tcPr>
            <w:tcW w:w="1339" w:type="dxa"/>
            <w:vAlign w:val="center"/>
          </w:tcPr>
          <w:p w14:paraId="695EFBC6" w14:textId="77777777" w:rsidR="004F2B5F" w:rsidRPr="00F51037" w:rsidRDefault="004F2B5F" w:rsidP="00F00FC7">
            <w:pPr>
              <w:pStyle w:val="TableText"/>
              <w:rPr>
                <w:color w:val="000000"/>
              </w:rPr>
            </w:pPr>
            <w:r w:rsidRPr="00F51037">
              <w:rPr>
                <w:color w:val="000000"/>
              </w:rPr>
              <w:t>70,974</w:t>
            </w:r>
          </w:p>
        </w:tc>
        <w:tc>
          <w:tcPr>
            <w:tcW w:w="1312" w:type="dxa"/>
            <w:vAlign w:val="center"/>
          </w:tcPr>
          <w:p w14:paraId="7BEDC9F8" w14:textId="77777777" w:rsidR="004F2B5F" w:rsidRPr="00F51037" w:rsidRDefault="004F2B5F" w:rsidP="00F00FC7">
            <w:pPr>
              <w:pStyle w:val="TableText"/>
              <w:rPr>
                <w:color w:val="000000"/>
              </w:rPr>
            </w:pPr>
            <w:r w:rsidRPr="00F51037">
              <w:rPr>
                <w:color w:val="000000"/>
              </w:rPr>
              <w:t>4,652</w:t>
            </w:r>
          </w:p>
        </w:tc>
        <w:tc>
          <w:tcPr>
            <w:tcW w:w="1322" w:type="dxa"/>
            <w:vAlign w:val="center"/>
          </w:tcPr>
          <w:p w14:paraId="6C6A36A3" w14:textId="77777777" w:rsidR="004F2B5F" w:rsidRPr="00F51037" w:rsidRDefault="004F2B5F" w:rsidP="00F00FC7">
            <w:pPr>
              <w:pStyle w:val="TableText"/>
              <w:rPr>
                <w:color w:val="000000"/>
              </w:rPr>
            </w:pPr>
            <w:r w:rsidRPr="00F51037">
              <w:rPr>
                <w:color w:val="000000"/>
              </w:rPr>
              <w:t>63%</w:t>
            </w:r>
          </w:p>
        </w:tc>
      </w:tr>
      <w:tr w:rsidR="004F2B5F" w:rsidRPr="007D51B1" w14:paraId="34E16619" w14:textId="77777777" w:rsidTr="0004439E">
        <w:trPr>
          <w:trHeight w:val="288"/>
          <w:jc w:val="center"/>
        </w:trPr>
        <w:tc>
          <w:tcPr>
            <w:tcW w:w="1216" w:type="dxa"/>
            <w:shd w:val="clear" w:color="auto" w:fill="FFFF99"/>
            <w:vAlign w:val="center"/>
          </w:tcPr>
          <w:p w14:paraId="56CA34C6" w14:textId="77777777" w:rsidR="004F2B5F" w:rsidRPr="00F51037" w:rsidRDefault="004F2B5F" w:rsidP="00F00FC7">
            <w:pPr>
              <w:pStyle w:val="TableText"/>
            </w:pPr>
            <w:r w:rsidRPr="00F51037">
              <w:rPr>
                <w:b/>
              </w:rPr>
              <w:t>Total</w:t>
            </w:r>
          </w:p>
        </w:tc>
        <w:tc>
          <w:tcPr>
            <w:tcW w:w="1597" w:type="dxa"/>
            <w:shd w:val="clear" w:color="auto" w:fill="FFFF99"/>
            <w:vAlign w:val="center"/>
          </w:tcPr>
          <w:p w14:paraId="265785B8" w14:textId="77777777" w:rsidR="004F2B5F" w:rsidRPr="00F51037" w:rsidRDefault="004F2B5F" w:rsidP="00F00FC7">
            <w:pPr>
              <w:pStyle w:val="TableText"/>
              <w:rPr>
                <w:b/>
              </w:rPr>
            </w:pPr>
            <w:r w:rsidRPr="00F51037">
              <w:rPr>
                <w:b/>
              </w:rPr>
              <w:t>100%</w:t>
            </w:r>
          </w:p>
        </w:tc>
        <w:tc>
          <w:tcPr>
            <w:tcW w:w="1497" w:type="dxa"/>
            <w:shd w:val="clear" w:color="auto" w:fill="FFFF99"/>
            <w:vAlign w:val="center"/>
          </w:tcPr>
          <w:p w14:paraId="06B1AC01" w14:textId="77777777" w:rsidR="004F2B5F" w:rsidRPr="00F51037" w:rsidRDefault="004F2B5F" w:rsidP="00F00FC7">
            <w:pPr>
              <w:pStyle w:val="TableText"/>
              <w:rPr>
                <w:b/>
              </w:rPr>
            </w:pPr>
            <w:r w:rsidRPr="00F51037">
              <w:rPr>
                <w:b/>
                <w:bCs/>
                <w:color w:val="000000"/>
              </w:rPr>
              <w:t>178,329</w:t>
            </w:r>
          </w:p>
        </w:tc>
        <w:tc>
          <w:tcPr>
            <w:tcW w:w="1080" w:type="dxa"/>
            <w:shd w:val="clear" w:color="auto" w:fill="FFFF99"/>
            <w:vAlign w:val="center"/>
          </w:tcPr>
          <w:p w14:paraId="692052C4" w14:textId="77777777" w:rsidR="004F2B5F" w:rsidRPr="00F51037" w:rsidRDefault="004F2B5F" w:rsidP="00F00FC7">
            <w:pPr>
              <w:pStyle w:val="TableText"/>
              <w:rPr>
                <w:b/>
                <w:bCs/>
                <w:color w:val="000000"/>
              </w:rPr>
            </w:pPr>
            <w:r w:rsidRPr="00F51037">
              <w:rPr>
                <w:b/>
                <w:bCs/>
                <w:color w:val="000000"/>
              </w:rPr>
              <w:t>124,920</w:t>
            </w:r>
          </w:p>
        </w:tc>
        <w:tc>
          <w:tcPr>
            <w:tcW w:w="1339" w:type="dxa"/>
            <w:shd w:val="clear" w:color="auto" w:fill="FFFF99"/>
            <w:vAlign w:val="center"/>
          </w:tcPr>
          <w:p w14:paraId="18141015" w14:textId="77777777" w:rsidR="004F2B5F" w:rsidRPr="00F51037" w:rsidRDefault="004F2B5F" w:rsidP="00F00FC7">
            <w:pPr>
              <w:pStyle w:val="TableText"/>
              <w:rPr>
                <w:b/>
                <w:bCs/>
                <w:color w:val="000000"/>
              </w:rPr>
            </w:pPr>
            <w:r w:rsidRPr="00F51037">
              <w:rPr>
                <w:b/>
                <w:bCs/>
                <w:color w:val="000000"/>
              </w:rPr>
              <w:t>126,025</w:t>
            </w:r>
          </w:p>
        </w:tc>
        <w:tc>
          <w:tcPr>
            <w:tcW w:w="1312" w:type="dxa"/>
            <w:shd w:val="clear" w:color="auto" w:fill="FFFF99"/>
            <w:vAlign w:val="center"/>
          </w:tcPr>
          <w:p w14:paraId="54B9B82A" w14:textId="77777777" w:rsidR="004F2B5F" w:rsidRPr="00F51037" w:rsidRDefault="004F2B5F" w:rsidP="00F00FC7">
            <w:pPr>
              <w:pStyle w:val="TableText"/>
              <w:rPr>
                <w:b/>
                <w:bCs/>
                <w:color w:val="000000"/>
              </w:rPr>
            </w:pPr>
            <w:r w:rsidRPr="00F51037">
              <w:rPr>
                <w:b/>
                <w:bCs/>
                <w:color w:val="000000"/>
              </w:rPr>
              <w:t>5,401</w:t>
            </w:r>
          </w:p>
        </w:tc>
        <w:tc>
          <w:tcPr>
            <w:tcW w:w="1322" w:type="dxa"/>
            <w:shd w:val="clear" w:color="auto" w:fill="FFFF99"/>
            <w:vAlign w:val="center"/>
          </w:tcPr>
          <w:p w14:paraId="73DB087C" w14:textId="77777777" w:rsidR="004F2B5F" w:rsidRPr="00F51037" w:rsidRDefault="004F2B5F" w:rsidP="00F00FC7">
            <w:pPr>
              <w:pStyle w:val="TableText"/>
              <w:rPr>
                <w:b/>
                <w:bCs/>
                <w:color w:val="000000"/>
              </w:rPr>
            </w:pPr>
            <w:r w:rsidRPr="00F51037">
              <w:rPr>
                <w:b/>
                <w:bCs/>
                <w:color w:val="000000"/>
              </w:rPr>
              <w:t>90%</w:t>
            </w:r>
          </w:p>
        </w:tc>
      </w:tr>
    </w:tbl>
    <w:p w14:paraId="034572EB" w14:textId="77777777" w:rsidR="0004439E" w:rsidRDefault="0004439E" w:rsidP="0004439E">
      <w:pPr>
        <w:pStyle w:val="BodyText1"/>
        <w:rPr>
          <w:szCs w:val="24"/>
        </w:rPr>
      </w:pPr>
    </w:p>
    <w:p w14:paraId="5CAAA10E" w14:textId="6EC9CD50" w:rsidR="0004439E" w:rsidRDefault="0004439E" w:rsidP="0004439E">
      <w:pPr>
        <w:pStyle w:val="BodyText1"/>
        <w:rPr>
          <w:szCs w:val="24"/>
        </w:rPr>
      </w:pPr>
      <w:r>
        <w:rPr>
          <w:szCs w:val="24"/>
        </w:rPr>
        <w:t xml:space="preserve">As indicated in </w:t>
      </w:r>
      <w:r w:rsidRPr="0004439E">
        <w:rPr>
          <w:b/>
          <w:szCs w:val="24"/>
        </w:rPr>
        <w:fldChar w:fldCharType="begin"/>
      </w:r>
      <w:r w:rsidRPr="0004439E">
        <w:rPr>
          <w:b/>
          <w:szCs w:val="24"/>
        </w:rPr>
        <w:instrText xml:space="preserve"> REF _Ref381258185 \h  \* MERGEFORMAT </w:instrText>
      </w:r>
      <w:r w:rsidRPr="0004439E">
        <w:rPr>
          <w:b/>
          <w:szCs w:val="24"/>
        </w:rPr>
      </w:r>
      <w:r w:rsidRPr="0004439E">
        <w:rPr>
          <w:b/>
          <w:szCs w:val="24"/>
        </w:rPr>
        <w:fldChar w:fldCharType="separate"/>
      </w:r>
      <w:r w:rsidR="00932472" w:rsidRPr="00391605">
        <w:rPr>
          <w:b/>
          <w:szCs w:val="24"/>
        </w:rPr>
        <w:t xml:space="preserve">Table </w:t>
      </w:r>
      <w:r w:rsidR="00932472" w:rsidRPr="00391605">
        <w:rPr>
          <w:b/>
          <w:noProof/>
          <w:szCs w:val="24"/>
        </w:rPr>
        <w:t>13</w:t>
      </w:r>
      <w:r w:rsidRPr="0004439E">
        <w:rPr>
          <w:b/>
          <w:szCs w:val="24"/>
        </w:rPr>
        <w:fldChar w:fldCharType="end"/>
      </w:r>
      <w:r>
        <w:rPr>
          <w:szCs w:val="24"/>
        </w:rPr>
        <w:t>, the reductions achieved by the wastewater facilities and the MS4s have met and exceeded the allocations to these sources.  There are still reductions remaining that have been assigned to non-MS4 areas and to agricultural land uses, for an overall percent complete of 90 percent.</w:t>
      </w:r>
    </w:p>
    <w:p w14:paraId="18F17C97" w14:textId="154D1766" w:rsidR="0004439E" w:rsidRPr="007D51B1" w:rsidRDefault="0004439E" w:rsidP="0004439E">
      <w:pPr>
        <w:pStyle w:val="BodyText1"/>
        <w:rPr>
          <w:szCs w:val="24"/>
        </w:rPr>
      </w:pPr>
      <w:r>
        <w:rPr>
          <w:szCs w:val="24"/>
        </w:rPr>
        <w:t xml:space="preserve">In </w:t>
      </w:r>
      <w:r w:rsidRPr="0004439E">
        <w:rPr>
          <w:b/>
          <w:szCs w:val="24"/>
        </w:rPr>
        <w:fldChar w:fldCharType="begin"/>
      </w:r>
      <w:r w:rsidRPr="0004439E">
        <w:rPr>
          <w:b/>
          <w:szCs w:val="24"/>
        </w:rPr>
        <w:instrText xml:space="preserve"> REF _Ref381258213 \h  \* MERGEFORMAT </w:instrText>
      </w:r>
      <w:r w:rsidRPr="0004439E">
        <w:rPr>
          <w:b/>
          <w:szCs w:val="24"/>
        </w:rPr>
      </w:r>
      <w:r w:rsidRPr="0004439E">
        <w:rPr>
          <w:b/>
          <w:szCs w:val="24"/>
        </w:rPr>
        <w:fldChar w:fldCharType="separate"/>
      </w:r>
      <w:r w:rsidR="00932472" w:rsidRPr="00391605">
        <w:rPr>
          <w:b/>
          <w:szCs w:val="24"/>
        </w:rPr>
        <w:t xml:space="preserve">Figure </w:t>
      </w:r>
      <w:r w:rsidR="00932472" w:rsidRPr="00391605">
        <w:rPr>
          <w:b/>
          <w:noProof/>
          <w:szCs w:val="24"/>
        </w:rPr>
        <w:t>37</w:t>
      </w:r>
      <w:r w:rsidRPr="0004439E">
        <w:rPr>
          <w:b/>
          <w:szCs w:val="24"/>
        </w:rPr>
        <w:fldChar w:fldCharType="end"/>
      </w:r>
      <w:r>
        <w:rPr>
          <w:szCs w:val="24"/>
        </w:rPr>
        <w:t>, the charts show the progress made since the TMDL data period in reducing loads.  As the wastewater facilities and MS4s have exceeded their requirements, the estimated 2015 TP load is less than the TP allocation for the river.  Additional TP reductions are still expected from those entities that have not met their individual TP reduction requirements.</w:t>
      </w:r>
    </w:p>
    <w:p w14:paraId="6C2013A6" w14:textId="77777777" w:rsidR="004F2B5F" w:rsidRPr="007D51B1" w:rsidRDefault="004F2B5F" w:rsidP="004F2B5F">
      <w:pPr>
        <w:pStyle w:val="Bodytextreduced"/>
        <w:rPr>
          <w:sz w:val="24"/>
          <w:szCs w:val="24"/>
        </w:rPr>
      </w:pPr>
    </w:p>
    <w:p w14:paraId="259EB2FB" w14:textId="34E36C09" w:rsidR="004F2B5F" w:rsidRPr="007D51B1" w:rsidRDefault="00885D09" w:rsidP="004F2B5F">
      <w:pPr>
        <w:jc w:val="center"/>
        <w:rPr>
          <w:rFonts w:ascii="Times New Roman" w:hAnsi="Times New Roman"/>
          <w:sz w:val="24"/>
          <w:szCs w:val="24"/>
        </w:rPr>
      </w:pPr>
      <w:r>
        <w:rPr>
          <w:rFonts w:ascii="Times New Roman" w:hAnsi="Times New Roman"/>
          <w:noProof/>
          <w:sz w:val="24"/>
          <w:szCs w:val="24"/>
        </w:rPr>
        <w:drawing>
          <wp:inline distT="0" distB="0" distL="0" distR="0" wp14:anchorId="32B6D15A" wp14:editId="0BE3FACD">
            <wp:extent cx="6279515" cy="3450590"/>
            <wp:effectExtent l="0" t="0" r="6985" b="0"/>
            <wp:docPr id="41" name="Picture 41" descr="PROGRESS TOWARDS THE TP TMDL IN THE FRESHWATER RE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79515" cy="3450590"/>
                    </a:xfrm>
                    <a:prstGeom prst="rect">
                      <a:avLst/>
                    </a:prstGeom>
                    <a:noFill/>
                  </pic:spPr>
                </pic:pic>
              </a:graphicData>
            </a:graphic>
          </wp:inline>
        </w:drawing>
      </w:r>
    </w:p>
    <w:p w14:paraId="5444FB68" w14:textId="77777777" w:rsidR="004F2B5F" w:rsidRPr="007D51B1" w:rsidRDefault="004F2B5F" w:rsidP="004F2B5F">
      <w:pPr>
        <w:pStyle w:val="Figure"/>
        <w:rPr>
          <w:noProof/>
          <w:szCs w:val="24"/>
        </w:rPr>
      </w:pPr>
      <w:bookmarkStart w:id="201" w:name="_Ref381258213"/>
      <w:bookmarkStart w:id="202" w:name="_Toc443573464"/>
      <w:r w:rsidRPr="007D51B1">
        <w:rPr>
          <w:szCs w:val="24"/>
        </w:rPr>
        <w:t xml:space="preserve">Figure </w:t>
      </w:r>
      <w:r w:rsidR="00F00FC7" w:rsidRPr="007D51B1">
        <w:rPr>
          <w:szCs w:val="24"/>
        </w:rPr>
        <w:fldChar w:fldCharType="begin"/>
      </w:r>
      <w:r w:rsidR="00F00FC7" w:rsidRPr="007D51B1">
        <w:rPr>
          <w:szCs w:val="24"/>
        </w:rPr>
        <w:instrText xml:space="preserve"> SEQ Figure \* ARABIC </w:instrText>
      </w:r>
      <w:r w:rsidR="00F00FC7" w:rsidRPr="007D51B1">
        <w:rPr>
          <w:szCs w:val="24"/>
        </w:rPr>
        <w:fldChar w:fldCharType="separate"/>
      </w:r>
      <w:r w:rsidR="00932472">
        <w:rPr>
          <w:noProof/>
          <w:szCs w:val="24"/>
        </w:rPr>
        <w:t>37</w:t>
      </w:r>
      <w:r w:rsidR="00F00FC7" w:rsidRPr="007D51B1">
        <w:rPr>
          <w:noProof/>
          <w:szCs w:val="24"/>
        </w:rPr>
        <w:fldChar w:fldCharType="end"/>
      </w:r>
      <w:bookmarkEnd w:id="201"/>
      <w:r w:rsidRPr="007D51B1">
        <w:rPr>
          <w:szCs w:val="24"/>
        </w:rPr>
        <w:t>:  Progress Towards the TP TMDL in the Freshwater Reach</w:t>
      </w:r>
      <w:bookmarkEnd w:id="202"/>
    </w:p>
    <w:p w14:paraId="22BBA844" w14:textId="77777777" w:rsidR="003747DF" w:rsidRDefault="003747DF" w:rsidP="003747DF">
      <w:pPr>
        <w:pStyle w:val="BodyText1"/>
        <w:rPr>
          <w:szCs w:val="24"/>
        </w:rPr>
      </w:pPr>
    </w:p>
    <w:p w14:paraId="7FFAD440" w14:textId="6BF30303" w:rsidR="003747DF" w:rsidRDefault="003747DF" w:rsidP="003747DF">
      <w:pPr>
        <w:pStyle w:val="BodyText1"/>
        <w:rPr>
          <w:szCs w:val="24"/>
        </w:rPr>
      </w:pPr>
      <w:r>
        <w:rPr>
          <w:szCs w:val="24"/>
        </w:rPr>
        <w:lastRenderedPageBreak/>
        <w:t xml:space="preserve">As indicated in </w:t>
      </w:r>
      <w:r w:rsidRPr="003747DF">
        <w:rPr>
          <w:szCs w:val="24"/>
        </w:rPr>
        <w:fldChar w:fldCharType="begin"/>
      </w:r>
      <w:r w:rsidRPr="003747DF">
        <w:rPr>
          <w:szCs w:val="24"/>
        </w:rPr>
        <w:instrText xml:space="preserve"> REF _Ref381258281 \h </w:instrText>
      </w:r>
      <w:r>
        <w:rPr>
          <w:szCs w:val="24"/>
        </w:rPr>
        <w:instrText xml:space="preserve"> \* MERGEFORMAT </w:instrText>
      </w:r>
      <w:r w:rsidRPr="003747DF">
        <w:rPr>
          <w:szCs w:val="24"/>
        </w:rPr>
      </w:r>
      <w:r w:rsidRPr="003747DF">
        <w:rPr>
          <w:szCs w:val="24"/>
        </w:rPr>
        <w:fldChar w:fldCharType="separate"/>
      </w:r>
      <w:r w:rsidR="00932472" w:rsidRPr="00391605">
        <w:rPr>
          <w:b/>
          <w:szCs w:val="24"/>
        </w:rPr>
        <w:t xml:space="preserve">Table </w:t>
      </w:r>
      <w:r w:rsidR="00932472" w:rsidRPr="00391605">
        <w:rPr>
          <w:b/>
          <w:noProof/>
          <w:szCs w:val="24"/>
        </w:rPr>
        <w:t>14</w:t>
      </w:r>
      <w:r w:rsidRPr="003747DF">
        <w:rPr>
          <w:szCs w:val="24"/>
        </w:rPr>
        <w:fldChar w:fldCharType="end"/>
      </w:r>
      <w:r>
        <w:rPr>
          <w:szCs w:val="24"/>
        </w:rPr>
        <w:t>, the freshwater TN reductions achieved by the wastewater facilities and the MS4s have met and exceeded the allocations to these sources, similarly to the TP reductions.  There are still reductions remaining that have been assigned to non-MS4 areas and to agricultural land uses, for an overall percent complete of 84 percent.</w:t>
      </w:r>
    </w:p>
    <w:p w14:paraId="05A04B02" w14:textId="77777777" w:rsidR="004F2B5F" w:rsidRPr="007D51B1" w:rsidRDefault="004F2B5F" w:rsidP="004F2B5F">
      <w:pPr>
        <w:pStyle w:val="Table"/>
        <w:rPr>
          <w:szCs w:val="24"/>
        </w:rPr>
      </w:pPr>
      <w:bookmarkStart w:id="203" w:name="_Ref381258281"/>
      <w:bookmarkStart w:id="204" w:name="_Toc442446263"/>
      <w:r w:rsidRPr="007D51B1">
        <w:rPr>
          <w:szCs w:val="24"/>
        </w:rPr>
        <w:t xml:space="preserve">Table </w:t>
      </w:r>
      <w:r w:rsidR="00F00FC7" w:rsidRPr="007D51B1">
        <w:rPr>
          <w:szCs w:val="24"/>
        </w:rPr>
        <w:fldChar w:fldCharType="begin"/>
      </w:r>
      <w:r w:rsidR="00F00FC7" w:rsidRPr="007D51B1">
        <w:rPr>
          <w:szCs w:val="24"/>
        </w:rPr>
        <w:instrText xml:space="preserve"> SEQ Table \* ARABIC </w:instrText>
      </w:r>
      <w:r w:rsidR="00F00FC7" w:rsidRPr="007D51B1">
        <w:rPr>
          <w:szCs w:val="24"/>
        </w:rPr>
        <w:fldChar w:fldCharType="separate"/>
      </w:r>
      <w:r w:rsidR="00932472">
        <w:rPr>
          <w:noProof/>
          <w:szCs w:val="24"/>
        </w:rPr>
        <w:t>14</w:t>
      </w:r>
      <w:r w:rsidR="00F00FC7" w:rsidRPr="007D51B1">
        <w:rPr>
          <w:noProof/>
          <w:szCs w:val="24"/>
        </w:rPr>
        <w:fldChar w:fldCharType="end"/>
      </w:r>
      <w:bookmarkEnd w:id="203"/>
      <w:r w:rsidRPr="007D51B1">
        <w:rPr>
          <w:szCs w:val="24"/>
        </w:rPr>
        <w:t>:  Progress Towards the TN TMDL in the Freshwater Reach</w:t>
      </w:r>
      <w:bookmarkEnd w:id="204"/>
    </w:p>
    <w:p w14:paraId="716A3B3A" w14:textId="77777777" w:rsidR="004F2B5F" w:rsidRPr="00CA68EA" w:rsidRDefault="004F2B5F" w:rsidP="004F2B5F">
      <w:pPr>
        <w:pStyle w:val="BodyText"/>
        <w:spacing w:after="0"/>
        <w:rPr>
          <w:rFonts w:ascii="Times New Roman" w:hAnsi="Times New Roman"/>
          <w:sz w:val="16"/>
          <w:szCs w:val="16"/>
        </w:rPr>
      </w:pPr>
      <w:r w:rsidRPr="00CA68EA">
        <w:rPr>
          <w:rFonts w:ascii="Times New Roman" w:hAnsi="Times New Roman"/>
          <w:sz w:val="16"/>
          <w:szCs w:val="16"/>
        </w:rPr>
        <w:t>*Exceeded the total required reductions for the source category.</w:t>
      </w:r>
    </w:p>
    <w:tbl>
      <w:tblPr>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1216"/>
        <w:gridCol w:w="1597"/>
        <w:gridCol w:w="1497"/>
        <w:gridCol w:w="1080"/>
        <w:gridCol w:w="1339"/>
        <w:gridCol w:w="1312"/>
        <w:gridCol w:w="1322"/>
      </w:tblGrid>
      <w:tr w:rsidR="004F2B5F" w:rsidRPr="007D51B1" w14:paraId="355068CB" w14:textId="77777777" w:rsidTr="00D179A1">
        <w:trPr>
          <w:tblHeader/>
          <w:jc w:val="center"/>
        </w:trPr>
        <w:tc>
          <w:tcPr>
            <w:tcW w:w="1216" w:type="dxa"/>
            <w:shd w:val="clear" w:color="auto" w:fill="C6D9F1" w:themeFill="text2" w:themeFillTint="33"/>
            <w:vAlign w:val="bottom"/>
          </w:tcPr>
          <w:p w14:paraId="136F266B" w14:textId="77777777" w:rsidR="004F2B5F" w:rsidRPr="00F51037" w:rsidRDefault="004F2B5F" w:rsidP="00F00FC7">
            <w:pPr>
              <w:pStyle w:val="Tablecolumnheader"/>
              <w:rPr>
                <w:szCs w:val="20"/>
              </w:rPr>
            </w:pPr>
            <w:r w:rsidRPr="00F51037">
              <w:rPr>
                <w:szCs w:val="20"/>
              </w:rPr>
              <w:t>Source</w:t>
            </w:r>
          </w:p>
        </w:tc>
        <w:tc>
          <w:tcPr>
            <w:tcW w:w="1597" w:type="dxa"/>
            <w:shd w:val="clear" w:color="auto" w:fill="C6D9F1" w:themeFill="text2" w:themeFillTint="33"/>
            <w:vAlign w:val="bottom"/>
          </w:tcPr>
          <w:p w14:paraId="2A21A493" w14:textId="77777777" w:rsidR="004F2B5F" w:rsidRPr="00F51037" w:rsidRDefault="004F2B5F" w:rsidP="00F00FC7">
            <w:pPr>
              <w:pStyle w:val="Tablecolumnheader"/>
              <w:rPr>
                <w:szCs w:val="20"/>
              </w:rPr>
            </w:pPr>
            <w:r w:rsidRPr="00F51037">
              <w:rPr>
                <w:szCs w:val="20"/>
              </w:rPr>
              <w:t>% of Controllable Load</w:t>
            </w:r>
          </w:p>
        </w:tc>
        <w:tc>
          <w:tcPr>
            <w:tcW w:w="1497" w:type="dxa"/>
            <w:shd w:val="clear" w:color="auto" w:fill="C6D9F1" w:themeFill="text2" w:themeFillTint="33"/>
            <w:vAlign w:val="bottom"/>
          </w:tcPr>
          <w:p w14:paraId="67B35CBD" w14:textId="77777777" w:rsidR="004F2B5F" w:rsidRPr="00F51037" w:rsidRDefault="004F2B5F" w:rsidP="00F00FC7">
            <w:pPr>
              <w:pStyle w:val="Tablecolumnheader"/>
              <w:rPr>
                <w:szCs w:val="20"/>
              </w:rPr>
            </w:pPr>
            <w:r w:rsidRPr="00F51037">
              <w:rPr>
                <w:szCs w:val="20"/>
              </w:rPr>
              <w:t>Starting Load</w:t>
            </w:r>
          </w:p>
          <w:p w14:paraId="66F9A77C" w14:textId="77777777" w:rsidR="004F2B5F" w:rsidRPr="00F51037" w:rsidRDefault="004F2B5F" w:rsidP="00F00FC7">
            <w:pPr>
              <w:pStyle w:val="Tablecolumnheader"/>
              <w:rPr>
                <w:szCs w:val="20"/>
              </w:rPr>
            </w:pPr>
            <w:r w:rsidRPr="00F51037">
              <w:rPr>
                <w:szCs w:val="20"/>
              </w:rPr>
              <w:t>(kg/yr)</w:t>
            </w:r>
          </w:p>
        </w:tc>
        <w:tc>
          <w:tcPr>
            <w:tcW w:w="1080" w:type="dxa"/>
            <w:shd w:val="clear" w:color="auto" w:fill="C6D9F1" w:themeFill="text2" w:themeFillTint="33"/>
            <w:vAlign w:val="bottom"/>
          </w:tcPr>
          <w:p w14:paraId="129B1E4F" w14:textId="78B831E0" w:rsidR="004F2B5F" w:rsidRPr="00F51037" w:rsidRDefault="00530729" w:rsidP="00F00FC7">
            <w:pPr>
              <w:pStyle w:val="Tablecolumnheader"/>
              <w:rPr>
                <w:szCs w:val="20"/>
              </w:rPr>
            </w:pPr>
            <w:r w:rsidRPr="00F51037">
              <w:rPr>
                <w:szCs w:val="20"/>
              </w:rPr>
              <w:t>2015</w:t>
            </w:r>
            <w:r w:rsidR="004F2B5F" w:rsidRPr="00F51037">
              <w:rPr>
                <w:szCs w:val="20"/>
              </w:rPr>
              <w:t xml:space="preserve"> Load (kg/yr)</w:t>
            </w:r>
          </w:p>
        </w:tc>
        <w:tc>
          <w:tcPr>
            <w:tcW w:w="1339" w:type="dxa"/>
            <w:shd w:val="clear" w:color="auto" w:fill="C6D9F1" w:themeFill="text2" w:themeFillTint="33"/>
            <w:vAlign w:val="bottom"/>
          </w:tcPr>
          <w:p w14:paraId="63E68381" w14:textId="77777777" w:rsidR="004F2B5F" w:rsidRPr="00F51037" w:rsidRDefault="004F2B5F" w:rsidP="00F00FC7">
            <w:pPr>
              <w:pStyle w:val="Tablecolumnheader"/>
              <w:rPr>
                <w:szCs w:val="20"/>
              </w:rPr>
            </w:pPr>
            <w:r w:rsidRPr="00F51037">
              <w:rPr>
                <w:szCs w:val="20"/>
              </w:rPr>
              <w:t>Allocation (kg/yr)</w:t>
            </w:r>
          </w:p>
        </w:tc>
        <w:tc>
          <w:tcPr>
            <w:tcW w:w="1312" w:type="dxa"/>
            <w:shd w:val="clear" w:color="auto" w:fill="C6D9F1" w:themeFill="text2" w:themeFillTint="33"/>
            <w:vAlign w:val="bottom"/>
          </w:tcPr>
          <w:p w14:paraId="1D4FDEA8" w14:textId="77777777" w:rsidR="004F2B5F" w:rsidRPr="00F51037" w:rsidRDefault="004F2B5F" w:rsidP="00F00FC7">
            <w:pPr>
              <w:pStyle w:val="Tablecolumnheader"/>
              <w:rPr>
                <w:szCs w:val="20"/>
              </w:rPr>
            </w:pPr>
            <w:r w:rsidRPr="00F51037">
              <w:rPr>
                <w:szCs w:val="20"/>
              </w:rPr>
              <w:t>Remaining Reductions (kg/yr)</w:t>
            </w:r>
          </w:p>
        </w:tc>
        <w:tc>
          <w:tcPr>
            <w:tcW w:w="1322" w:type="dxa"/>
            <w:shd w:val="clear" w:color="auto" w:fill="C6D9F1" w:themeFill="text2" w:themeFillTint="33"/>
            <w:vAlign w:val="bottom"/>
          </w:tcPr>
          <w:p w14:paraId="1C1D9100" w14:textId="77777777" w:rsidR="004F2B5F" w:rsidRPr="00F51037" w:rsidRDefault="004F2B5F" w:rsidP="00F00FC7">
            <w:pPr>
              <w:pStyle w:val="Tablecolumnheader"/>
              <w:rPr>
                <w:szCs w:val="20"/>
              </w:rPr>
            </w:pPr>
            <w:r w:rsidRPr="00F51037">
              <w:rPr>
                <w:szCs w:val="20"/>
              </w:rPr>
              <w:t>% Complete</w:t>
            </w:r>
          </w:p>
        </w:tc>
      </w:tr>
      <w:tr w:rsidR="004F2B5F" w:rsidRPr="007D51B1" w14:paraId="27B004B6" w14:textId="77777777" w:rsidTr="00D179A1">
        <w:trPr>
          <w:trHeight w:val="288"/>
          <w:jc w:val="center"/>
        </w:trPr>
        <w:tc>
          <w:tcPr>
            <w:tcW w:w="1216" w:type="dxa"/>
            <w:vAlign w:val="center"/>
          </w:tcPr>
          <w:p w14:paraId="68D10BA3" w14:textId="77777777" w:rsidR="004F2B5F" w:rsidRPr="00F51037" w:rsidRDefault="004F2B5F" w:rsidP="00F00FC7">
            <w:pPr>
              <w:pStyle w:val="TableText"/>
              <w:rPr>
                <w:b/>
              </w:rPr>
            </w:pPr>
            <w:r w:rsidRPr="00F51037">
              <w:rPr>
                <w:b/>
              </w:rPr>
              <w:t>WWTF*</w:t>
            </w:r>
          </w:p>
        </w:tc>
        <w:tc>
          <w:tcPr>
            <w:tcW w:w="1597" w:type="dxa"/>
            <w:vAlign w:val="center"/>
          </w:tcPr>
          <w:p w14:paraId="36B84887" w14:textId="77777777" w:rsidR="004F2B5F" w:rsidRPr="00F51037" w:rsidRDefault="004F2B5F" w:rsidP="00F00FC7">
            <w:pPr>
              <w:pStyle w:val="TableText"/>
            </w:pPr>
            <w:r w:rsidRPr="00F51037">
              <w:rPr>
                <w:color w:val="000000"/>
              </w:rPr>
              <w:t>47%</w:t>
            </w:r>
          </w:p>
        </w:tc>
        <w:tc>
          <w:tcPr>
            <w:tcW w:w="1497" w:type="dxa"/>
            <w:vAlign w:val="center"/>
          </w:tcPr>
          <w:p w14:paraId="56C3347D" w14:textId="77777777" w:rsidR="004F2B5F" w:rsidRPr="00F51037" w:rsidRDefault="004F2B5F" w:rsidP="00F00FC7">
            <w:pPr>
              <w:pStyle w:val="TableText"/>
              <w:rPr>
                <w:color w:val="000000"/>
              </w:rPr>
            </w:pPr>
            <w:r w:rsidRPr="00F51037">
              <w:rPr>
                <w:color w:val="000000"/>
              </w:rPr>
              <w:t>364,650</w:t>
            </w:r>
          </w:p>
        </w:tc>
        <w:tc>
          <w:tcPr>
            <w:tcW w:w="1080" w:type="dxa"/>
            <w:vAlign w:val="center"/>
          </w:tcPr>
          <w:p w14:paraId="19C18A43" w14:textId="77777777" w:rsidR="004F2B5F" w:rsidRPr="00F51037" w:rsidRDefault="004F2B5F" w:rsidP="00F00FC7">
            <w:pPr>
              <w:pStyle w:val="TableText"/>
              <w:rPr>
                <w:color w:val="000000"/>
              </w:rPr>
            </w:pPr>
            <w:r w:rsidRPr="00F51037">
              <w:rPr>
                <w:color w:val="000000"/>
              </w:rPr>
              <w:t>195,560</w:t>
            </w:r>
          </w:p>
        </w:tc>
        <w:tc>
          <w:tcPr>
            <w:tcW w:w="1339" w:type="dxa"/>
            <w:vAlign w:val="center"/>
          </w:tcPr>
          <w:p w14:paraId="30E1E091" w14:textId="77777777" w:rsidR="004F2B5F" w:rsidRPr="00F51037" w:rsidRDefault="004F2B5F" w:rsidP="00F00FC7">
            <w:pPr>
              <w:pStyle w:val="TableText"/>
              <w:rPr>
                <w:color w:val="000000"/>
              </w:rPr>
            </w:pPr>
            <w:r w:rsidRPr="00F51037">
              <w:rPr>
                <w:color w:val="000000"/>
              </w:rPr>
              <w:t>237,200</w:t>
            </w:r>
          </w:p>
        </w:tc>
        <w:tc>
          <w:tcPr>
            <w:tcW w:w="1312" w:type="dxa"/>
            <w:vAlign w:val="center"/>
          </w:tcPr>
          <w:p w14:paraId="6470E54D" w14:textId="77777777" w:rsidR="004F2B5F" w:rsidRPr="00F51037" w:rsidRDefault="004F2B5F" w:rsidP="00F00FC7">
            <w:pPr>
              <w:pStyle w:val="TableText"/>
              <w:rPr>
                <w:color w:val="000000"/>
              </w:rPr>
            </w:pPr>
            <w:r w:rsidRPr="00F51037">
              <w:rPr>
                <w:color w:val="000000"/>
              </w:rPr>
              <w:t>0</w:t>
            </w:r>
          </w:p>
        </w:tc>
        <w:tc>
          <w:tcPr>
            <w:tcW w:w="1322" w:type="dxa"/>
            <w:vAlign w:val="center"/>
          </w:tcPr>
          <w:p w14:paraId="5A19B7E0" w14:textId="77777777" w:rsidR="004F2B5F" w:rsidRPr="00F51037" w:rsidRDefault="004F2B5F" w:rsidP="00F00FC7">
            <w:pPr>
              <w:pStyle w:val="TableText"/>
              <w:rPr>
                <w:color w:val="000000"/>
              </w:rPr>
            </w:pPr>
            <w:r w:rsidRPr="00F51037">
              <w:rPr>
                <w:color w:val="000000"/>
              </w:rPr>
              <w:t>100%</w:t>
            </w:r>
          </w:p>
        </w:tc>
      </w:tr>
      <w:tr w:rsidR="004F2B5F" w:rsidRPr="007D51B1" w14:paraId="3BB94CBB" w14:textId="77777777" w:rsidTr="00D179A1">
        <w:trPr>
          <w:trHeight w:val="288"/>
          <w:jc w:val="center"/>
        </w:trPr>
        <w:tc>
          <w:tcPr>
            <w:tcW w:w="1216" w:type="dxa"/>
            <w:vAlign w:val="center"/>
          </w:tcPr>
          <w:p w14:paraId="26B18905" w14:textId="7B77961F" w:rsidR="004F2B5F" w:rsidRPr="00F51037" w:rsidRDefault="004F2B5F" w:rsidP="00F00FC7">
            <w:pPr>
              <w:pStyle w:val="TableText"/>
              <w:rPr>
                <w:b/>
              </w:rPr>
            </w:pPr>
            <w:r w:rsidRPr="00F51037">
              <w:rPr>
                <w:b/>
              </w:rPr>
              <w:t>MS4</w:t>
            </w:r>
            <w:r w:rsidR="00F51037">
              <w:rPr>
                <w:b/>
              </w:rPr>
              <w:t>*</w:t>
            </w:r>
          </w:p>
        </w:tc>
        <w:tc>
          <w:tcPr>
            <w:tcW w:w="1597" w:type="dxa"/>
            <w:vAlign w:val="center"/>
          </w:tcPr>
          <w:p w14:paraId="03E24290" w14:textId="77777777" w:rsidR="004F2B5F" w:rsidRPr="00F51037" w:rsidRDefault="004F2B5F" w:rsidP="00F00FC7">
            <w:pPr>
              <w:pStyle w:val="TableText"/>
            </w:pPr>
            <w:r w:rsidRPr="00F51037">
              <w:rPr>
                <w:color w:val="000000"/>
              </w:rPr>
              <w:t>1%</w:t>
            </w:r>
          </w:p>
        </w:tc>
        <w:tc>
          <w:tcPr>
            <w:tcW w:w="1497" w:type="dxa"/>
            <w:vAlign w:val="center"/>
          </w:tcPr>
          <w:p w14:paraId="1A203534" w14:textId="77777777" w:rsidR="004F2B5F" w:rsidRPr="00F51037" w:rsidRDefault="004F2B5F" w:rsidP="00F00FC7">
            <w:pPr>
              <w:pStyle w:val="TableText"/>
              <w:rPr>
                <w:color w:val="000000"/>
              </w:rPr>
            </w:pPr>
            <w:r w:rsidRPr="00F51037">
              <w:rPr>
                <w:color w:val="000000"/>
              </w:rPr>
              <w:t>9,731</w:t>
            </w:r>
          </w:p>
        </w:tc>
        <w:tc>
          <w:tcPr>
            <w:tcW w:w="1080" w:type="dxa"/>
            <w:vAlign w:val="center"/>
          </w:tcPr>
          <w:p w14:paraId="60A5C9C8" w14:textId="77777777" w:rsidR="004F2B5F" w:rsidRPr="00F51037" w:rsidRDefault="004F2B5F" w:rsidP="00F00FC7">
            <w:pPr>
              <w:pStyle w:val="TableText"/>
              <w:rPr>
                <w:color w:val="000000"/>
              </w:rPr>
            </w:pPr>
            <w:r w:rsidRPr="00F51037">
              <w:rPr>
                <w:color w:val="000000"/>
              </w:rPr>
              <w:t>8,685</w:t>
            </w:r>
          </w:p>
        </w:tc>
        <w:tc>
          <w:tcPr>
            <w:tcW w:w="1339" w:type="dxa"/>
            <w:vAlign w:val="center"/>
          </w:tcPr>
          <w:p w14:paraId="533AD8D8" w14:textId="77777777" w:rsidR="004F2B5F" w:rsidRPr="00F51037" w:rsidRDefault="004F2B5F" w:rsidP="00F00FC7">
            <w:pPr>
              <w:pStyle w:val="TableText"/>
              <w:rPr>
                <w:color w:val="000000"/>
              </w:rPr>
            </w:pPr>
            <w:r w:rsidRPr="00F51037">
              <w:rPr>
                <w:color w:val="000000"/>
              </w:rPr>
              <w:t>8,685</w:t>
            </w:r>
          </w:p>
        </w:tc>
        <w:tc>
          <w:tcPr>
            <w:tcW w:w="1312" w:type="dxa"/>
            <w:vAlign w:val="center"/>
          </w:tcPr>
          <w:p w14:paraId="139DB27C" w14:textId="77777777" w:rsidR="004F2B5F" w:rsidRPr="00F51037" w:rsidRDefault="004F2B5F" w:rsidP="00F00FC7">
            <w:pPr>
              <w:pStyle w:val="TableText"/>
              <w:rPr>
                <w:color w:val="000000"/>
              </w:rPr>
            </w:pPr>
            <w:r w:rsidRPr="00F51037">
              <w:rPr>
                <w:color w:val="000000"/>
              </w:rPr>
              <w:t>0</w:t>
            </w:r>
          </w:p>
        </w:tc>
        <w:tc>
          <w:tcPr>
            <w:tcW w:w="1322" w:type="dxa"/>
            <w:vAlign w:val="center"/>
          </w:tcPr>
          <w:p w14:paraId="23D4F49F" w14:textId="77777777" w:rsidR="004F2B5F" w:rsidRPr="00F51037" w:rsidRDefault="004F2B5F" w:rsidP="00F00FC7">
            <w:pPr>
              <w:pStyle w:val="TableText"/>
              <w:rPr>
                <w:color w:val="000000"/>
              </w:rPr>
            </w:pPr>
            <w:r w:rsidRPr="00F51037">
              <w:rPr>
                <w:color w:val="000000"/>
              </w:rPr>
              <w:t>100%</w:t>
            </w:r>
          </w:p>
        </w:tc>
      </w:tr>
      <w:tr w:rsidR="004F2B5F" w:rsidRPr="007D51B1" w14:paraId="395794BB" w14:textId="77777777" w:rsidTr="00D179A1">
        <w:trPr>
          <w:trHeight w:val="288"/>
          <w:jc w:val="center"/>
        </w:trPr>
        <w:tc>
          <w:tcPr>
            <w:tcW w:w="1216" w:type="dxa"/>
            <w:vAlign w:val="center"/>
          </w:tcPr>
          <w:p w14:paraId="4EC17B06" w14:textId="77777777" w:rsidR="004F2B5F" w:rsidRPr="00F51037" w:rsidRDefault="004F2B5F" w:rsidP="00F00FC7">
            <w:pPr>
              <w:pStyle w:val="TableText"/>
              <w:rPr>
                <w:b/>
              </w:rPr>
            </w:pPr>
            <w:r w:rsidRPr="00F51037">
              <w:rPr>
                <w:b/>
              </w:rPr>
              <w:t>Non-MS4</w:t>
            </w:r>
          </w:p>
        </w:tc>
        <w:tc>
          <w:tcPr>
            <w:tcW w:w="1597" w:type="dxa"/>
            <w:vAlign w:val="center"/>
          </w:tcPr>
          <w:p w14:paraId="6F996DE4" w14:textId="77777777" w:rsidR="004F2B5F" w:rsidRPr="00F51037" w:rsidRDefault="004F2B5F" w:rsidP="00F00FC7">
            <w:pPr>
              <w:pStyle w:val="TableText"/>
            </w:pPr>
            <w:r w:rsidRPr="00F51037">
              <w:rPr>
                <w:color w:val="000000"/>
              </w:rPr>
              <w:t>11%</w:t>
            </w:r>
          </w:p>
        </w:tc>
        <w:tc>
          <w:tcPr>
            <w:tcW w:w="1497" w:type="dxa"/>
            <w:vAlign w:val="center"/>
          </w:tcPr>
          <w:p w14:paraId="6C19C66D" w14:textId="77777777" w:rsidR="004F2B5F" w:rsidRPr="00F51037" w:rsidRDefault="004F2B5F" w:rsidP="00F00FC7">
            <w:pPr>
              <w:pStyle w:val="TableText"/>
              <w:rPr>
                <w:color w:val="000000"/>
              </w:rPr>
            </w:pPr>
            <w:r w:rsidRPr="00F51037">
              <w:rPr>
                <w:color w:val="000000"/>
              </w:rPr>
              <w:t>88,705</w:t>
            </w:r>
          </w:p>
        </w:tc>
        <w:tc>
          <w:tcPr>
            <w:tcW w:w="1080" w:type="dxa"/>
            <w:vAlign w:val="center"/>
          </w:tcPr>
          <w:p w14:paraId="33DE3484" w14:textId="4707A62A" w:rsidR="004F2B5F" w:rsidRPr="00F51037" w:rsidRDefault="00530729" w:rsidP="00F00FC7">
            <w:pPr>
              <w:pStyle w:val="TableText"/>
              <w:rPr>
                <w:color w:val="000000"/>
              </w:rPr>
            </w:pPr>
            <w:r w:rsidRPr="00F51037">
              <w:rPr>
                <w:color w:val="000000"/>
              </w:rPr>
              <w:t>75,828</w:t>
            </w:r>
          </w:p>
        </w:tc>
        <w:tc>
          <w:tcPr>
            <w:tcW w:w="1339" w:type="dxa"/>
            <w:vAlign w:val="center"/>
          </w:tcPr>
          <w:p w14:paraId="6E917B99" w14:textId="77777777" w:rsidR="004F2B5F" w:rsidRPr="00F51037" w:rsidRDefault="004F2B5F" w:rsidP="00F00FC7">
            <w:pPr>
              <w:pStyle w:val="TableText"/>
              <w:rPr>
                <w:color w:val="000000"/>
              </w:rPr>
            </w:pPr>
            <w:r w:rsidRPr="00F51037">
              <w:rPr>
                <w:color w:val="000000"/>
              </w:rPr>
              <w:t>74,119</w:t>
            </w:r>
          </w:p>
        </w:tc>
        <w:tc>
          <w:tcPr>
            <w:tcW w:w="1312" w:type="dxa"/>
            <w:vAlign w:val="center"/>
          </w:tcPr>
          <w:p w14:paraId="5E3FA001" w14:textId="06D33D6A" w:rsidR="004F2B5F" w:rsidRPr="00F51037" w:rsidRDefault="004F2B5F" w:rsidP="00530729">
            <w:pPr>
              <w:pStyle w:val="TableText"/>
              <w:rPr>
                <w:color w:val="000000"/>
              </w:rPr>
            </w:pPr>
            <w:r w:rsidRPr="00F51037">
              <w:rPr>
                <w:color w:val="000000"/>
              </w:rPr>
              <w:t>1,</w:t>
            </w:r>
            <w:r w:rsidR="00530729" w:rsidRPr="00F51037">
              <w:rPr>
                <w:color w:val="000000"/>
              </w:rPr>
              <w:t>709</w:t>
            </w:r>
          </w:p>
        </w:tc>
        <w:tc>
          <w:tcPr>
            <w:tcW w:w="1322" w:type="dxa"/>
            <w:vAlign w:val="center"/>
          </w:tcPr>
          <w:p w14:paraId="49EA3748" w14:textId="337D86E3" w:rsidR="004F2B5F" w:rsidRPr="00F51037" w:rsidRDefault="004F2B5F" w:rsidP="00F00FC7">
            <w:pPr>
              <w:pStyle w:val="TableText"/>
              <w:rPr>
                <w:color w:val="000000"/>
              </w:rPr>
            </w:pPr>
            <w:r w:rsidRPr="00F51037">
              <w:rPr>
                <w:color w:val="000000"/>
              </w:rPr>
              <w:t>8</w:t>
            </w:r>
            <w:r w:rsidR="008F0340" w:rsidRPr="00F51037">
              <w:rPr>
                <w:color w:val="000000"/>
              </w:rPr>
              <w:t>8</w:t>
            </w:r>
            <w:r w:rsidRPr="00F51037">
              <w:rPr>
                <w:color w:val="000000"/>
              </w:rPr>
              <w:t>%</w:t>
            </w:r>
          </w:p>
        </w:tc>
      </w:tr>
      <w:tr w:rsidR="004F2B5F" w:rsidRPr="007D51B1" w14:paraId="78835A61" w14:textId="77777777" w:rsidTr="00D179A1">
        <w:trPr>
          <w:trHeight w:val="288"/>
          <w:jc w:val="center"/>
        </w:trPr>
        <w:tc>
          <w:tcPr>
            <w:tcW w:w="1216" w:type="dxa"/>
            <w:vAlign w:val="center"/>
          </w:tcPr>
          <w:p w14:paraId="6FF1A006" w14:textId="77777777" w:rsidR="004F2B5F" w:rsidRPr="00F51037" w:rsidRDefault="004F2B5F" w:rsidP="00F00FC7">
            <w:pPr>
              <w:pStyle w:val="TableText"/>
              <w:rPr>
                <w:b/>
              </w:rPr>
            </w:pPr>
            <w:r w:rsidRPr="00F51037">
              <w:rPr>
                <w:b/>
              </w:rPr>
              <w:t>Agriculture</w:t>
            </w:r>
          </w:p>
        </w:tc>
        <w:tc>
          <w:tcPr>
            <w:tcW w:w="1597" w:type="dxa"/>
            <w:vAlign w:val="center"/>
          </w:tcPr>
          <w:p w14:paraId="2394FB12" w14:textId="77777777" w:rsidR="004F2B5F" w:rsidRPr="00F51037" w:rsidRDefault="004F2B5F" w:rsidP="00F00FC7">
            <w:pPr>
              <w:pStyle w:val="TableText"/>
            </w:pPr>
            <w:r w:rsidRPr="00F51037">
              <w:rPr>
                <w:color w:val="000000"/>
              </w:rPr>
              <w:t>40%</w:t>
            </w:r>
          </w:p>
        </w:tc>
        <w:tc>
          <w:tcPr>
            <w:tcW w:w="1497" w:type="dxa"/>
            <w:vAlign w:val="center"/>
          </w:tcPr>
          <w:p w14:paraId="2570A2CE" w14:textId="77777777" w:rsidR="004F2B5F" w:rsidRPr="00F51037" w:rsidRDefault="004F2B5F" w:rsidP="00F00FC7">
            <w:pPr>
              <w:pStyle w:val="TableText"/>
              <w:rPr>
                <w:color w:val="000000"/>
              </w:rPr>
            </w:pPr>
            <w:r w:rsidRPr="00F51037">
              <w:rPr>
                <w:color w:val="000000"/>
              </w:rPr>
              <w:t>310,700</w:t>
            </w:r>
          </w:p>
        </w:tc>
        <w:tc>
          <w:tcPr>
            <w:tcW w:w="1080" w:type="dxa"/>
            <w:vAlign w:val="center"/>
          </w:tcPr>
          <w:p w14:paraId="6D227454" w14:textId="77777777" w:rsidR="004F2B5F" w:rsidRPr="00F51037" w:rsidRDefault="004F2B5F" w:rsidP="00F00FC7">
            <w:pPr>
              <w:pStyle w:val="TableText"/>
              <w:rPr>
                <w:color w:val="000000"/>
              </w:rPr>
            </w:pPr>
            <w:r w:rsidRPr="00F51037">
              <w:rPr>
                <w:color w:val="000000"/>
              </w:rPr>
              <w:t>232,709</w:t>
            </w:r>
          </w:p>
        </w:tc>
        <w:tc>
          <w:tcPr>
            <w:tcW w:w="1339" w:type="dxa"/>
            <w:vAlign w:val="center"/>
          </w:tcPr>
          <w:p w14:paraId="5DD59CE5" w14:textId="77777777" w:rsidR="004F2B5F" w:rsidRPr="00F51037" w:rsidRDefault="004F2B5F" w:rsidP="00F00FC7">
            <w:pPr>
              <w:pStyle w:val="TableText"/>
              <w:rPr>
                <w:color w:val="000000"/>
              </w:rPr>
            </w:pPr>
            <w:r w:rsidRPr="00F51037">
              <w:rPr>
                <w:color w:val="000000"/>
              </w:rPr>
              <w:t>194,336</w:t>
            </w:r>
          </w:p>
        </w:tc>
        <w:tc>
          <w:tcPr>
            <w:tcW w:w="1312" w:type="dxa"/>
            <w:vAlign w:val="center"/>
          </w:tcPr>
          <w:p w14:paraId="66F0EA0F" w14:textId="77777777" w:rsidR="004F2B5F" w:rsidRPr="00F51037" w:rsidRDefault="004F2B5F" w:rsidP="00F00FC7">
            <w:pPr>
              <w:pStyle w:val="TableText"/>
              <w:rPr>
                <w:color w:val="000000"/>
              </w:rPr>
            </w:pPr>
            <w:r w:rsidRPr="00F51037">
              <w:rPr>
                <w:color w:val="000000"/>
              </w:rPr>
              <w:t>38,373</w:t>
            </w:r>
          </w:p>
        </w:tc>
        <w:tc>
          <w:tcPr>
            <w:tcW w:w="1322" w:type="dxa"/>
            <w:vAlign w:val="center"/>
          </w:tcPr>
          <w:p w14:paraId="43503EBB" w14:textId="77777777" w:rsidR="004F2B5F" w:rsidRPr="00F51037" w:rsidRDefault="004F2B5F" w:rsidP="00F00FC7">
            <w:pPr>
              <w:pStyle w:val="TableText"/>
              <w:rPr>
                <w:color w:val="000000"/>
              </w:rPr>
            </w:pPr>
            <w:r w:rsidRPr="00F51037">
              <w:rPr>
                <w:color w:val="000000"/>
              </w:rPr>
              <w:t>67%</w:t>
            </w:r>
          </w:p>
        </w:tc>
      </w:tr>
      <w:tr w:rsidR="004F2B5F" w:rsidRPr="007D51B1" w14:paraId="7163E4FC" w14:textId="77777777" w:rsidTr="00D179A1">
        <w:trPr>
          <w:trHeight w:val="288"/>
          <w:jc w:val="center"/>
        </w:trPr>
        <w:tc>
          <w:tcPr>
            <w:tcW w:w="1216" w:type="dxa"/>
            <w:shd w:val="clear" w:color="auto" w:fill="FFFF99"/>
            <w:vAlign w:val="center"/>
          </w:tcPr>
          <w:p w14:paraId="622F4242" w14:textId="77777777" w:rsidR="004F2B5F" w:rsidRPr="00F51037" w:rsidRDefault="004F2B5F" w:rsidP="00F00FC7">
            <w:pPr>
              <w:pStyle w:val="TableText"/>
            </w:pPr>
            <w:r w:rsidRPr="00F51037">
              <w:rPr>
                <w:b/>
              </w:rPr>
              <w:t>Total</w:t>
            </w:r>
          </w:p>
        </w:tc>
        <w:tc>
          <w:tcPr>
            <w:tcW w:w="1597" w:type="dxa"/>
            <w:shd w:val="clear" w:color="auto" w:fill="FFFF99"/>
            <w:vAlign w:val="center"/>
          </w:tcPr>
          <w:p w14:paraId="4A0DC41B" w14:textId="77777777" w:rsidR="004F2B5F" w:rsidRPr="00F51037" w:rsidRDefault="004F2B5F" w:rsidP="00F00FC7">
            <w:pPr>
              <w:pStyle w:val="TableText"/>
              <w:rPr>
                <w:b/>
              </w:rPr>
            </w:pPr>
            <w:r w:rsidRPr="00F51037">
              <w:rPr>
                <w:b/>
                <w:bCs/>
                <w:color w:val="000000"/>
              </w:rPr>
              <w:t>100%</w:t>
            </w:r>
          </w:p>
        </w:tc>
        <w:tc>
          <w:tcPr>
            <w:tcW w:w="1497" w:type="dxa"/>
            <w:shd w:val="clear" w:color="auto" w:fill="FFFF99"/>
            <w:vAlign w:val="center"/>
          </w:tcPr>
          <w:p w14:paraId="0D290964" w14:textId="77777777" w:rsidR="004F2B5F" w:rsidRPr="00F51037" w:rsidRDefault="004F2B5F" w:rsidP="00F00FC7">
            <w:pPr>
              <w:pStyle w:val="TableText"/>
              <w:rPr>
                <w:b/>
                <w:bCs/>
                <w:color w:val="000000"/>
              </w:rPr>
            </w:pPr>
            <w:r w:rsidRPr="00F51037">
              <w:rPr>
                <w:b/>
                <w:bCs/>
                <w:color w:val="000000"/>
              </w:rPr>
              <w:t>773,786</w:t>
            </w:r>
          </w:p>
        </w:tc>
        <w:tc>
          <w:tcPr>
            <w:tcW w:w="1080" w:type="dxa"/>
            <w:shd w:val="clear" w:color="auto" w:fill="FFFF99"/>
            <w:vAlign w:val="center"/>
          </w:tcPr>
          <w:p w14:paraId="7A5A0309" w14:textId="0CC1DB61" w:rsidR="004F2B5F" w:rsidRPr="00F51037" w:rsidRDefault="004F2B5F" w:rsidP="00530729">
            <w:pPr>
              <w:pStyle w:val="TableText"/>
              <w:rPr>
                <w:b/>
                <w:bCs/>
                <w:color w:val="000000"/>
              </w:rPr>
            </w:pPr>
            <w:r w:rsidRPr="00F51037">
              <w:rPr>
                <w:b/>
                <w:bCs/>
                <w:color w:val="000000"/>
              </w:rPr>
              <w:t>512,</w:t>
            </w:r>
            <w:r w:rsidR="00530729" w:rsidRPr="00F51037">
              <w:rPr>
                <w:b/>
                <w:bCs/>
                <w:color w:val="000000"/>
              </w:rPr>
              <w:t>782</w:t>
            </w:r>
          </w:p>
        </w:tc>
        <w:tc>
          <w:tcPr>
            <w:tcW w:w="1339" w:type="dxa"/>
            <w:shd w:val="clear" w:color="auto" w:fill="FFFF99"/>
            <w:vAlign w:val="center"/>
          </w:tcPr>
          <w:p w14:paraId="6A337BEF" w14:textId="77777777" w:rsidR="004F2B5F" w:rsidRPr="00F51037" w:rsidRDefault="004F2B5F" w:rsidP="00F00FC7">
            <w:pPr>
              <w:pStyle w:val="TableText"/>
              <w:rPr>
                <w:b/>
                <w:bCs/>
                <w:color w:val="000000"/>
              </w:rPr>
            </w:pPr>
            <w:r w:rsidRPr="00F51037">
              <w:rPr>
                <w:b/>
                <w:bCs/>
                <w:color w:val="000000"/>
              </w:rPr>
              <w:t>514,340</w:t>
            </w:r>
          </w:p>
        </w:tc>
        <w:tc>
          <w:tcPr>
            <w:tcW w:w="1312" w:type="dxa"/>
            <w:shd w:val="clear" w:color="auto" w:fill="FFFF99"/>
            <w:vAlign w:val="center"/>
          </w:tcPr>
          <w:p w14:paraId="54266FD7" w14:textId="77777777" w:rsidR="004F2B5F" w:rsidRPr="00F51037" w:rsidRDefault="004F2B5F" w:rsidP="00F00FC7">
            <w:pPr>
              <w:pStyle w:val="TableText"/>
              <w:rPr>
                <w:b/>
                <w:bCs/>
                <w:color w:val="000000"/>
              </w:rPr>
            </w:pPr>
            <w:r w:rsidRPr="00F51037">
              <w:rPr>
                <w:b/>
                <w:bCs/>
                <w:color w:val="000000"/>
              </w:rPr>
              <w:t>40,232</w:t>
            </w:r>
          </w:p>
        </w:tc>
        <w:tc>
          <w:tcPr>
            <w:tcW w:w="1322" w:type="dxa"/>
            <w:shd w:val="clear" w:color="auto" w:fill="FFFF99"/>
            <w:vAlign w:val="center"/>
          </w:tcPr>
          <w:p w14:paraId="619D7A26" w14:textId="77777777" w:rsidR="004F2B5F" w:rsidRPr="00F51037" w:rsidRDefault="004F2B5F" w:rsidP="00F00FC7">
            <w:pPr>
              <w:pStyle w:val="TableText"/>
              <w:rPr>
                <w:b/>
                <w:bCs/>
                <w:color w:val="000000"/>
              </w:rPr>
            </w:pPr>
            <w:r w:rsidRPr="00F51037">
              <w:rPr>
                <w:b/>
                <w:bCs/>
                <w:color w:val="000000"/>
              </w:rPr>
              <w:t>84%</w:t>
            </w:r>
          </w:p>
        </w:tc>
      </w:tr>
    </w:tbl>
    <w:p w14:paraId="7B5E24B9" w14:textId="77777777" w:rsidR="00D179A1" w:rsidRDefault="00D179A1" w:rsidP="00D179A1">
      <w:pPr>
        <w:pStyle w:val="BodyText1"/>
        <w:rPr>
          <w:szCs w:val="24"/>
        </w:rPr>
      </w:pPr>
    </w:p>
    <w:p w14:paraId="286665DA" w14:textId="519084ED" w:rsidR="00D179A1" w:rsidRPr="007D51B1" w:rsidRDefault="00D179A1" w:rsidP="00D179A1">
      <w:pPr>
        <w:pStyle w:val="BodyText1"/>
        <w:rPr>
          <w:szCs w:val="24"/>
        </w:rPr>
      </w:pPr>
      <w:r>
        <w:rPr>
          <w:szCs w:val="24"/>
        </w:rPr>
        <w:t xml:space="preserve">In </w:t>
      </w:r>
      <w:r w:rsidRPr="003747DF">
        <w:rPr>
          <w:b/>
          <w:szCs w:val="24"/>
        </w:rPr>
        <w:fldChar w:fldCharType="begin"/>
      </w:r>
      <w:r w:rsidRPr="003747DF">
        <w:rPr>
          <w:b/>
          <w:szCs w:val="24"/>
        </w:rPr>
        <w:instrText xml:space="preserve"> REF _Ref381258328 \h  \* MERGEFORMAT </w:instrText>
      </w:r>
      <w:r w:rsidRPr="003747DF">
        <w:rPr>
          <w:b/>
          <w:szCs w:val="24"/>
        </w:rPr>
      </w:r>
      <w:r w:rsidRPr="003747DF">
        <w:rPr>
          <w:b/>
          <w:szCs w:val="24"/>
        </w:rPr>
        <w:fldChar w:fldCharType="separate"/>
      </w:r>
      <w:r w:rsidR="00932472" w:rsidRPr="00391605">
        <w:rPr>
          <w:b/>
          <w:szCs w:val="24"/>
        </w:rPr>
        <w:t xml:space="preserve">Figure </w:t>
      </w:r>
      <w:r w:rsidR="00932472" w:rsidRPr="00391605">
        <w:rPr>
          <w:b/>
          <w:noProof/>
          <w:szCs w:val="24"/>
        </w:rPr>
        <w:t>38</w:t>
      </w:r>
      <w:r w:rsidRPr="003747DF">
        <w:rPr>
          <w:b/>
          <w:szCs w:val="24"/>
        </w:rPr>
        <w:fldChar w:fldCharType="end"/>
      </w:r>
      <w:r>
        <w:rPr>
          <w:szCs w:val="24"/>
        </w:rPr>
        <w:t>, the charts show the progress made since the TMDL data period in reducing TN loads in the freshwater section.  As the wastewater facilities and MS4s have exceeded their requirements, the estimated 2015 TN load is less than the TN allocation for the river.  Additional TN reductions are still expected from those entities that have not met their individual TN reduction requirements.</w:t>
      </w:r>
    </w:p>
    <w:p w14:paraId="65EFEDB5" w14:textId="1918DF4F" w:rsidR="004F2B5F" w:rsidRPr="007D51B1" w:rsidRDefault="00885D09" w:rsidP="004F2B5F">
      <w:pPr>
        <w:pStyle w:val="BodyText"/>
        <w:spacing w:after="0"/>
        <w:jc w:val="center"/>
        <w:rPr>
          <w:rFonts w:ascii="Times New Roman" w:hAnsi="Times New Roman"/>
          <w:noProof/>
          <w:sz w:val="24"/>
          <w:szCs w:val="24"/>
        </w:rPr>
      </w:pPr>
      <w:r>
        <w:rPr>
          <w:rFonts w:ascii="Times New Roman" w:hAnsi="Times New Roman"/>
          <w:noProof/>
          <w:sz w:val="24"/>
          <w:szCs w:val="24"/>
        </w:rPr>
        <w:drawing>
          <wp:inline distT="0" distB="0" distL="0" distR="0" wp14:anchorId="01C45C6E" wp14:editId="691A074D">
            <wp:extent cx="6157595" cy="2816860"/>
            <wp:effectExtent l="0" t="0" r="0" b="2540"/>
            <wp:docPr id="40" name="Picture 40" descr="PROGRESS TOWARDS THE TN TMDL IN THE FRESHWATER RE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57595" cy="2816860"/>
                    </a:xfrm>
                    <a:prstGeom prst="rect">
                      <a:avLst/>
                    </a:prstGeom>
                    <a:noFill/>
                  </pic:spPr>
                </pic:pic>
              </a:graphicData>
            </a:graphic>
          </wp:inline>
        </w:drawing>
      </w:r>
    </w:p>
    <w:p w14:paraId="407F2BB2" w14:textId="77777777" w:rsidR="004F2B5F" w:rsidRPr="007D51B1" w:rsidRDefault="004F2B5F" w:rsidP="004F2B5F">
      <w:pPr>
        <w:pStyle w:val="Figure"/>
        <w:rPr>
          <w:szCs w:val="24"/>
        </w:rPr>
      </w:pPr>
      <w:bookmarkStart w:id="205" w:name="_Ref381258328"/>
      <w:bookmarkStart w:id="206" w:name="_Toc443573465"/>
      <w:r w:rsidRPr="007D51B1">
        <w:rPr>
          <w:szCs w:val="24"/>
        </w:rPr>
        <w:t xml:space="preserve">Figure </w:t>
      </w:r>
      <w:r w:rsidR="00F00FC7" w:rsidRPr="007D51B1">
        <w:rPr>
          <w:szCs w:val="24"/>
        </w:rPr>
        <w:fldChar w:fldCharType="begin"/>
      </w:r>
      <w:r w:rsidR="00F00FC7" w:rsidRPr="007D51B1">
        <w:rPr>
          <w:szCs w:val="24"/>
        </w:rPr>
        <w:instrText xml:space="preserve"> SEQ Figure \* ARABIC </w:instrText>
      </w:r>
      <w:r w:rsidR="00F00FC7" w:rsidRPr="007D51B1">
        <w:rPr>
          <w:szCs w:val="24"/>
        </w:rPr>
        <w:fldChar w:fldCharType="separate"/>
      </w:r>
      <w:r w:rsidR="00932472">
        <w:rPr>
          <w:noProof/>
          <w:szCs w:val="24"/>
        </w:rPr>
        <w:t>38</w:t>
      </w:r>
      <w:r w:rsidR="00F00FC7" w:rsidRPr="007D51B1">
        <w:rPr>
          <w:noProof/>
          <w:szCs w:val="24"/>
        </w:rPr>
        <w:fldChar w:fldCharType="end"/>
      </w:r>
      <w:bookmarkEnd w:id="205"/>
      <w:r w:rsidRPr="007D51B1">
        <w:rPr>
          <w:szCs w:val="24"/>
        </w:rPr>
        <w:t>:  Progress Towards the TN TMDL in the Freshwater Reach</w:t>
      </w:r>
      <w:bookmarkEnd w:id="206"/>
    </w:p>
    <w:p w14:paraId="69BC1790" w14:textId="77777777" w:rsidR="004F2B5F" w:rsidRPr="007D51B1" w:rsidRDefault="004F2B5F" w:rsidP="004F2B5F">
      <w:pPr>
        <w:pStyle w:val="Bodytextreduced"/>
        <w:rPr>
          <w:sz w:val="24"/>
          <w:szCs w:val="24"/>
        </w:rPr>
      </w:pPr>
    </w:p>
    <w:p w14:paraId="6FE0EF96" w14:textId="77777777" w:rsidR="004F2B5F" w:rsidRPr="007D51B1" w:rsidRDefault="004F2B5F" w:rsidP="004F2B5F">
      <w:pPr>
        <w:pStyle w:val="Bodytextreduced"/>
        <w:rPr>
          <w:sz w:val="24"/>
          <w:szCs w:val="24"/>
        </w:rPr>
      </w:pPr>
    </w:p>
    <w:p w14:paraId="23544C7F" w14:textId="77777777" w:rsidR="004F2B5F" w:rsidRPr="007D51B1" w:rsidRDefault="004F2B5F" w:rsidP="004F2B5F">
      <w:pPr>
        <w:pStyle w:val="Table"/>
        <w:keepNext/>
        <w:rPr>
          <w:szCs w:val="24"/>
        </w:rPr>
      </w:pPr>
      <w:bookmarkStart w:id="207" w:name="_Ref381258290"/>
      <w:bookmarkStart w:id="208" w:name="_Ref442193943"/>
      <w:bookmarkStart w:id="209" w:name="_Toc442446264"/>
      <w:r w:rsidRPr="007D51B1">
        <w:rPr>
          <w:szCs w:val="24"/>
        </w:rPr>
        <w:t xml:space="preserve">Table </w:t>
      </w:r>
      <w:r w:rsidR="00F00FC7" w:rsidRPr="007D51B1">
        <w:rPr>
          <w:szCs w:val="24"/>
        </w:rPr>
        <w:fldChar w:fldCharType="begin"/>
      </w:r>
      <w:r w:rsidR="00F00FC7" w:rsidRPr="007D51B1">
        <w:rPr>
          <w:szCs w:val="24"/>
        </w:rPr>
        <w:instrText xml:space="preserve"> SEQ Table \* ARABIC </w:instrText>
      </w:r>
      <w:r w:rsidR="00F00FC7" w:rsidRPr="007D51B1">
        <w:rPr>
          <w:szCs w:val="24"/>
        </w:rPr>
        <w:fldChar w:fldCharType="separate"/>
      </w:r>
      <w:r w:rsidR="00932472">
        <w:rPr>
          <w:noProof/>
          <w:szCs w:val="24"/>
        </w:rPr>
        <w:t>15</w:t>
      </w:r>
      <w:r w:rsidR="00F00FC7" w:rsidRPr="007D51B1">
        <w:rPr>
          <w:noProof/>
          <w:szCs w:val="24"/>
        </w:rPr>
        <w:fldChar w:fldCharType="end"/>
      </w:r>
      <w:bookmarkEnd w:id="207"/>
      <w:r w:rsidRPr="007D51B1">
        <w:rPr>
          <w:szCs w:val="24"/>
        </w:rPr>
        <w:t>:  Progress Towards the TN TMDL in the Marine Reach</w:t>
      </w:r>
      <w:bookmarkEnd w:id="208"/>
      <w:bookmarkEnd w:id="209"/>
    </w:p>
    <w:p w14:paraId="7407797A" w14:textId="77777777" w:rsidR="004F2B5F" w:rsidRPr="00CA68EA" w:rsidRDefault="004F2B5F" w:rsidP="004F2B5F">
      <w:pPr>
        <w:pStyle w:val="Bodytextreduced"/>
        <w:tabs>
          <w:tab w:val="left" w:pos="900"/>
        </w:tabs>
        <w:rPr>
          <w:szCs w:val="16"/>
        </w:rPr>
      </w:pPr>
      <w:r w:rsidRPr="00CA68EA">
        <w:rPr>
          <w:szCs w:val="16"/>
        </w:rPr>
        <w:t>* Exceeded the total required reductions for the source category.</w:t>
      </w:r>
    </w:p>
    <w:p w14:paraId="5DCC3940" w14:textId="77777777" w:rsidR="004F2B5F" w:rsidRPr="00CA68EA" w:rsidRDefault="004F2B5F" w:rsidP="004F2B5F">
      <w:pPr>
        <w:pStyle w:val="Bodytextreduced"/>
        <w:rPr>
          <w:szCs w:val="16"/>
        </w:rPr>
      </w:pPr>
      <w:r w:rsidRPr="00CA68EA">
        <w:rPr>
          <w:szCs w:val="16"/>
        </w:rPr>
        <w:t>** Reductions have not occurred for the agricultural sources; however, based on an evaluation of recent land uses, there does not appear to be agriculture remaining in the marine reach.</w:t>
      </w:r>
    </w:p>
    <w:tbl>
      <w:tblPr>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1435"/>
        <w:gridCol w:w="1440"/>
        <w:gridCol w:w="1350"/>
        <w:gridCol w:w="1350"/>
        <w:gridCol w:w="1620"/>
        <w:gridCol w:w="1530"/>
        <w:gridCol w:w="1345"/>
      </w:tblGrid>
      <w:tr w:rsidR="004F2B5F" w:rsidRPr="007D51B1" w14:paraId="0CE1041E" w14:textId="77777777" w:rsidTr="00F71889">
        <w:trPr>
          <w:tblHeader/>
          <w:jc w:val="center"/>
        </w:trPr>
        <w:tc>
          <w:tcPr>
            <w:tcW w:w="1435" w:type="dxa"/>
            <w:shd w:val="clear" w:color="auto" w:fill="C6D9F1" w:themeFill="text2" w:themeFillTint="33"/>
            <w:vAlign w:val="bottom"/>
          </w:tcPr>
          <w:p w14:paraId="7EBD36DF" w14:textId="77777777" w:rsidR="004F2B5F" w:rsidRPr="00F51037" w:rsidRDefault="004F2B5F" w:rsidP="00F00FC7">
            <w:pPr>
              <w:pStyle w:val="TableText"/>
            </w:pPr>
            <w:r w:rsidRPr="00F51037">
              <w:rPr>
                <w:b/>
                <w:smallCaps/>
              </w:rPr>
              <w:lastRenderedPageBreak/>
              <w:t>Source</w:t>
            </w:r>
          </w:p>
        </w:tc>
        <w:tc>
          <w:tcPr>
            <w:tcW w:w="1440" w:type="dxa"/>
            <w:shd w:val="clear" w:color="auto" w:fill="C6D9F1" w:themeFill="text2" w:themeFillTint="33"/>
            <w:vAlign w:val="bottom"/>
          </w:tcPr>
          <w:p w14:paraId="3BEEF50F" w14:textId="528B1054" w:rsidR="004F2B5F" w:rsidRPr="00F51037" w:rsidRDefault="004F2B5F" w:rsidP="00F00FC7">
            <w:pPr>
              <w:pStyle w:val="TableText"/>
            </w:pPr>
            <w:r w:rsidRPr="00F51037">
              <w:rPr>
                <w:b/>
                <w:smallCaps/>
              </w:rPr>
              <w:t>% of Control</w:t>
            </w:r>
            <w:r w:rsidR="00F740F2" w:rsidRPr="00F51037">
              <w:rPr>
                <w:b/>
                <w:smallCaps/>
              </w:rPr>
              <w:t>-</w:t>
            </w:r>
            <w:r w:rsidRPr="00F51037">
              <w:rPr>
                <w:b/>
                <w:smallCaps/>
              </w:rPr>
              <w:t>lable Load</w:t>
            </w:r>
          </w:p>
        </w:tc>
        <w:tc>
          <w:tcPr>
            <w:tcW w:w="1350" w:type="dxa"/>
            <w:shd w:val="clear" w:color="auto" w:fill="C6D9F1" w:themeFill="text2" w:themeFillTint="33"/>
            <w:vAlign w:val="bottom"/>
          </w:tcPr>
          <w:p w14:paraId="593C1797" w14:textId="77777777" w:rsidR="004F2B5F" w:rsidRPr="00F51037" w:rsidRDefault="004F2B5F" w:rsidP="00F00FC7">
            <w:pPr>
              <w:pStyle w:val="TableText"/>
            </w:pPr>
            <w:r w:rsidRPr="00F51037">
              <w:rPr>
                <w:b/>
                <w:smallCaps/>
              </w:rPr>
              <w:t>Starting Load</w:t>
            </w:r>
          </w:p>
          <w:p w14:paraId="7161DF35" w14:textId="77777777" w:rsidR="004F2B5F" w:rsidRPr="00F51037" w:rsidRDefault="004F2B5F" w:rsidP="00F00FC7">
            <w:pPr>
              <w:pStyle w:val="TableText"/>
            </w:pPr>
            <w:r w:rsidRPr="00F51037">
              <w:rPr>
                <w:b/>
                <w:smallCaps/>
              </w:rPr>
              <w:t>(kg/yr)</w:t>
            </w:r>
          </w:p>
        </w:tc>
        <w:tc>
          <w:tcPr>
            <w:tcW w:w="1350" w:type="dxa"/>
            <w:shd w:val="clear" w:color="auto" w:fill="C6D9F1" w:themeFill="text2" w:themeFillTint="33"/>
            <w:vAlign w:val="bottom"/>
          </w:tcPr>
          <w:p w14:paraId="52BCEEE9" w14:textId="67FAD63C" w:rsidR="004F2B5F" w:rsidRPr="00F51037" w:rsidRDefault="00F740F2" w:rsidP="00F00FC7">
            <w:pPr>
              <w:pStyle w:val="TableText"/>
            </w:pPr>
            <w:r w:rsidRPr="00F51037">
              <w:rPr>
                <w:b/>
                <w:smallCaps/>
              </w:rPr>
              <w:t>2015</w:t>
            </w:r>
            <w:r w:rsidR="004F2B5F" w:rsidRPr="00F51037">
              <w:rPr>
                <w:b/>
                <w:smallCaps/>
              </w:rPr>
              <w:t xml:space="preserve"> Load (kg/yr)</w:t>
            </w:r>
          </w:p>
        </w:tc>
        <w:tc>
          <w:tcPr>
            <w:tcW w:w="1620" w:type="dxa"/>
            <w:shd w:val="clear" w:color="auto" w:fill="C6D9F1" w:themeFill="text2" w:themeFillTint="33"/>
            <w:vAlign w:val="bottom"/>
          </w:tcPr>
          <w:p w14:paraId="352647D2" w14:textId="77777777" w:rsidR="004F2B5F" w:rsidRPr="00F51037" w:rsidRDefault="004F2B5F" w:rsidP="00F00FC7">
            <w:pPr>
              <w:pStyle w:val="TableText"/>
            </w:pPr>
            <w:r w:rsidRPr="00F51037">
              <w:rPr>
                <w:b/>
                <w:smallCaps/>
              </w:rPr>
              <w:t>Allocation (kg/yr)</w:t>
            </w:r>
          </w:p>
        </w:tc>
        <w:tc>
          <w:tcPr>
            <w:tcW w:w="1530" w:type="dxa"/>
            <w:shd w:val="clear" w:color="auto" w:fill="C6D9F1" w:themeFill="text2" w:themeFillTint="33"/>
            <w:vAlign w:val="bottom"/>
          </w:tcPr>
          <w:p w14:paraId="189E21B4" w14:textId="77777777" w:rsidR="004F2B5F" w:rsidRPr="00F51037" w:rsidRDefault="004F2B5F" w:rsidP="00F00FC7">
            <w:pPr>
              <w:pStyle w:val="TableText"/>
            </w:pPr>
            <w:r w:rsidRPr="00F51037">
              <w:rPr>
                <w:b/>
                <w:smallCaps/>
              </w:rPr>
              <w:t>Remaining Reductions (kg/yr)</w:t>
            </w:r>
          </w:p>
        </w:tc>
        <w:tc>
          <w:tcPr>
            <w:tcW w:w="1345" w:type="dxa"/>
            <w:shd w:val="clear" w:color="auto" w:fill="C6D9F1" w:themeFill="text2" w:themeFillTint="33"/>
            <w:vAlign w:val="bottom"/>
          </w:tcPr>
          <w:p w14:paraId="057FA4C6" w14:textId="77777777" w:rsidR="004F2B5F" w:rsidRPr="00F51037" w:rsidRDefault="004F2B5F" w:rsidP="00F00FC7">
            <w:pPr>
              <w:pStyle w:val="TableText"/>
            </w:pPr>
            <w:r w:rsidRPr="00F51037">
              <w:rPr>
                <w:b/>
                <w:smallCaps/>
              </w:rPr>
              <w:t>% Complete</w:t>
            </w:r>
          </w:p>
        </w:tc>
      </w:tr>
      <w:tr w:rsidR="004F2B5F" w:rsidRPr="007D51B1" w14:paraId="44F7C5BF" w14:textId="77777777" w:rsidTr="00F71889">
        <w:trPr>
          <w:trHeight w:val="288"/>
          <w:jc w:val="center"/>
        </w:trPr>
        <w:tc>
          <w:tcPr>
            <w:tcW w:w="1435" w:type="dxa"/>
            <w:vAlign w:val="center"/>
          </w:tcPr>
          <w:p w14:paraId="2F67B19D" w14:textId="77777777" w:rsidR="004F2B5F" w:rsidRPr="00F51037" w:rsidRDefault="004F2B5F" w:rsidP="00F00FC7">
            <w:pPr>
              <w:pStyle w:val="TableText"/>
              <w:rPr>
                <w:b/>
              </w:rPr>
            </w:pPr>
            <w:r w:rsidRPr="00F51037">
              <w:rPr>
                <w:b/>
              </w:rPr>
              <w:t>WWTF*</w:t>
            </w:r>
          </w:p>
        </w:tc>
        <w:tc>
          <w:tcPr>
            <w:tcW w:w="1440" w:type="dxa"/>
            <w:vAlign w:val="center"/>
          </w:tcPr>
          <w:p w14:paraId="3815AF26" w14:textId="77777777" w:rsidR="004F2B5F" w:rsidRPr="00F51037" w:rsidRDefault="004F2B5F" w:rsidP="00F00FC7">
            <w:pPr>
              <w:pStyle w:val="TableText"/>
            </w:pPr>
            <w:r w:rsidRPr="00F51037">
              <w:rPr>
                <w:color w:val="000000"/>
              </w:rPr>
              <w:t>84%</w:t>
            </w:r>
          </w:p>
        </w:tc>
        <w:tc>
          <w:tcPr>
            <w:tcW w:w="1350" w:type="dxa"/>
            <w:vAlign w:val="center"/>
          </w:tcPr>
          <w:p w14:paraId="32ED19D9" w14:textId="77777777" w:rsidR="004F2B5F" w:rsidRPr="00F51037" w:rsidRDefault="004F2B5F" w:rsidP="00F00FC7">
            <w:pPr>
              <w:pStyle w:val="TableText"/>
            </w:pPr>
            <w:r w:rsidRPr="00F51037">
              <w:rPr>
                <w:color w:val="000000"/>
              </w:rPr>
              <w:t>1,786,542</w:t>
            </w:r>
          </w:p>
        </w:tc>
        <w:tc>
          <w:tcPr>
            <w:tcW w:w="1350" w:type="dxa"/>
            <w:vAlign w:val="center"/>
          </w:tcPr>
          <w:p w14:paraId="4D0579E4" w14:textId="3213102B" w:rsidR="004F2B5F" w:rsidRPr="00F51037" w:rsidRDefault="00F740F2" w:rsidP="00F00FC7">
            <w:pPr>
              <w:pStyle w:val="TableText"/>
              <w:rPr>
                <w:color w:val="000000"/>
              </w:rPr>
            </w:pPr>
            <w:r w:rsidRPr="00F51037">
              <w:rPr>
                <w:color w:val="000000"/>
              </w:rPr>
              <w:t>838,561</w:t>
            </w:r>
          </w:p>
        </w:tc>
        <w:tc>
          <w:tcPr>
            <w:tcW w:w="1620" w:type="dxa"/>
            <w:vAlign w:val="center"/>
          </w:tcPr>
          <w:p w14:paraId="6621F46C" w14:textId="77777777" w:rsidR="004F2B5F" w:rsidRPr="00F51037" w:rsidRDefault="004F2B5F" w:rsidP="00F00FC7">
            <w:pPr>
              <w:pStyle w:val="TableText"/>
              <w:rPr>
                <w:color w:val="000000"/>
              </w:rPr>
            </w:pPr>
            <w:r w:rsidRPr="00F51037">
              <w:rPr>
                <w:color w:val="000000"/>
              </w:rPr>
              <w:t>878,326</w:t>
            </w:r>
          </w:p>
        </w:tc>
        <w:tc>
          <w:tcPr>
            <w:tcW w:w="1530" w:type="dxa"/>
            <w:vAlign w:val="center"/>
          </w:tcPr>
          <w:p w14:paraId="3FAAAFD9" w14:textId="77777777" w:rsidR="004F2B5F" w:rsidRPr="00F51037" w:rsidRDefault="004F2B5F" w:rsidP="00F00FC7">
            <w:pPr>
              <w:pStyle w:val="TableText"/>
              <w:rPr>
                <w:color w:val="000000"/>
              </w:rPr>
            </w:pPr>
            <w:r w:rsidRPr="00F51037">
              <w:rPr>
                <w:color w:val="000000"/>
              </w:rPr>
              <w:t>0</w:t>
            </w:r>
          </w:p>
        </w:tc>
        <w:tc>
          <w:tcPr>
            <w:tcW w:w="1345" w:type="dxa"/>
            <w:vAlign w:val="center"/>
          </w:tcPr>
          <w:p w14:paraId="1228DECB" w14:textId="77777777" w:rsidR="004F2B5F" w:rsidRPr="00F51037" w:rsidRDefault="004F2B5F" w:rsidP="00F00FC7">
            <w:pPr>
              <w:pStyle w:val="TableText"/>
              <w:rPr>
                <w:color w:val="000000"/>
              </w:rPr>
            </w:pPr>
            <w:r w:rsidRPr="00F51037">
              <w:rPr>
                <w:color w:val="000000"/>
              </w:rPr>
              <w:t>100%</w:t>
            </w:r>
          </w:p>
        </w:tc>
      </w:tr>
      <w:tr w:rsidR="004F2B5F" w:rsidRPr="007D51B1" w14:paraId="7EA12DEE" w14:textId="77777777" w:rsidTr="00F71889">
        <w:trPr>
          <w:trHeight w:val="288"/>
          <w:jc w:val="center"/>
        </w:trPr>
        <w:tc>
          <w:tcPr>
            <w:tcW w:w="1435" w:type="dxa"/>
            <w:vAlign w:val="center"/>
          </w:tcPr>
          <w:p w14:paraId="706A0C79" w14:textId="77777777" w:rsidR="004F2B5F" w:rsidRPr="00F51037" w:rsidRDefault="004F2B5F" w:rsidP="00F00FC7">
            <w:pPr>
              <w:pStyle w:val="TableText"/>
              <w:rPr>
                <w:b/>
              </w:rPr>
            </w:pPr>
            <w:r w:rsidRPr="00F51037">
              <w:rPr>
                <w:b/>
              </w:rPr>
              <w:t>MS4</w:t>
            </w:r>
          </w:p>
        </w:tc>
        <w:tc>
          <w:tcPr>
            <w:tcW w:w="1440" w:type="dxa"/>
            <w:vAlign w:val="center"/>
          </w:tcPr>
          <w:p w14:paraId="2F6D60DD" w14:textId="77777777" w:rsidR="004F2B5F" w:rsidRPr="00F51037" w:rsidRDefault="004F2B5F" w:rsidP="00F00FC7">
            <w:pPr>
              <w:pStyle w:val="TableText"/>
            </w:pPr>
            <w:r w:rsidRPr="00F51037">
              <w:rPr>
                <w:color w:val="000000"/>
              </w:rPr>
              <w:t>14%</w:t>
            </w:r>
          </w:p>
        </w:tc>
        <w:tc>
          <w:tcPr>
            <w:tcW w:w="1350" w:type="dxa"/>
            <w:vAlign w:val="center"/>
          </w:tcPr>
          <w:p w14:paraId="1229CF23" w14:textId="77777777" w:rsidR="004F2B5F" w:rsidRPr="00F51037" w:rsidRDefault="004F2B5F" w:rsidP="00F00FC7">
            <w:pPr>
              <w:pStyle w:val="TableText"/>
            </w:pPr>
            <w:r w:rsidRPr="00F51037">
              <w:rPr>
                <w:color w:val="000000"/>
              </w:rPr>
              <w:t>291,657</w:t>
            </w:r>
          </w:p>
        </w:tc>
        <w:tc>
          <w:tcPr>
            <w:tcW w:w="1350" w:type="dxa"/>
            <w:vAlign w:val="center"/>
          </w:tcPr>
          <w:p w14:paraId="68FC24D0" w14:textId="77777777" w:rsidR="004F2B5F" w:rsidRPr="00F51037" w:rsidRDefault="004F2B5F" w:rsidP="00F00FC7">
            <w:pPr>
              <w:pStyle w:val="TableText"/>
              <w:rPr>
                <w:color w:val="000000"/>
              </w:rPr>
            </w:pPr>
            <w:r w:rsidRPr="00F51037">
              <w:rPr>
                <w:color w:val="000000"/>
              </w:rPr>
              <w:t>222,526</w:t>
            </w:r>
          </w:p>
        </w:tc>
        <w:tc>
          <w:tcPr>
            <w:tcW w:w="1620" w:type="dxa"/>
            <w:vAlign w:val="center"/>
          </w:tcPr>
          <w:p w14:paraId="2C1D3B1F" w14:textId="77777777" w:rsidR="004F2B5F" w:rsidRPr="00F51037" w:rsidRDefault="004F2B5F" w:rsidP="00F00FC7">
            <w:pPr>
              <w:pStyle w:val="TableText"/>
              <w:rPr>
                <w:color w:val="000000"/>
              </w:rPr>
            </w:pPr>
            <w:r w:rsidRPr="00F51037">
              <w:rPr>
                <w:color w:val="000000"/>
              </w:rPr>
              <w:t>136,422</w:t>
            </w:r>
          </w:p>
        </w:tc>
        <w:tc>
          <w:tcPr>
            <w:tcW w:w="1530" w:type="dxa"/>
            <w:vAlign w:val="center"/>
          </w:tcPr>
          <w:p w14:paraId="7871DBE4" w14:textId="77777777" w:rsidR="004F2B5F" w:rsidRPr="00F51037" w:rsidRDefault="004F2B5F" w:rsidP="00F00FC7">
            <w:pPr>
              <w:pStyle w:val="TableText"/>
              <w:rPr>
                <w:color w:val="000000"/>
              </w:rPr>
            </w:pPr>
            <w:r w:rsidRPr="00F51037">
              <w:rPr>
                <w:color w:val="000000"/>
              </w:rPr>
              <w:t>86,104</w:t>
            </w:r>
          </w:p>
        </w:tc>
        <w:tc>
          <w:tcPr>
            <w:tcW w:w="1345" w:type="dxa"/>
            <w:vAlign w:val="center"/>
          </w:tcPr>
          <w:p w14:paraId="430DAC8B" w14:textId="77777777" w:rsidR="004F2B5F" w:rsidRPr="00F51037" w:rsidRDefault="004F2B5F" w:rsidP="00F00FC7">
            <w:pPr>
              <w:pStyle w:val="TableText"/>
              <w:rPr>
                <w:color w:val="000000"/>
              </w:rPr>
            </w:pPr>
            <w:r w:rsidRPr="00F51037">
              <w:rPr>
                <w:color w:val="000000"/>
              </w:rPr>
              <w:t>45%</w:t>
            </w:r>
          </w:p>
        </w:tc>
      </w:tr>
      <w:tr w:rsidR="004F2B5F" w:rsidRPr="007D51B1" w14:paraId="36998B1E" w14:textId="77777777" w:rsidTr="00F71889">
        <w:trPr>
          <w:trHeight w:val="288"/>
          <w:jc w:val="center"/>
        </w:trPr>
        <w:tc>
          <w:tcPr>
            <w:tcW w:w="1435" w:type="dxa"/>
            <w:vAlign w:val="center"/>
          </w:tcPr>
          <w:p w14:paraId="086BF0B6" w14:textId="77777777" w:rsidR="004F2B5F" w:rsidRPr="00F51037" w:rsidRDefault="004F2B5F" w:rsidP="00F00FC7">
            <w:pPr>
              <w:pStyle w:val="TableText"/>
              <w:rPr>
                <w:b/>
              </w:rPr>
            </w:pPr>
            <w:r w:rsidRPr="00F51037">
              <w:rPr>
                <w:b/>
              </w:rPr>
              <w:t>Non-MS4</w:t>
            </w:r>
          </w:p>
        </w:tc>
        <w:tc>
          <w:tcPr>
            <w:tcW w:w="1440" w:type="dxa"/>
            <w:vAlign w:val="center"/>
          </w:tcPr>
          <w:p w14:paraId="2FFE234D" w14:textId="77777777" w:rsidR="004F2B5F" w:rsidRPr="00F51037" w:rsidRDefault="004F2B5F" w:rsidP="00F00FC7">
            <w:pPr>
              <w:pStyle w:val="TableText"/>
            </w:pPr>
            <w:r w:rsidRPr="00F51037">
              <w:rPr>
                <w:color w:val="000000"/>
              </w:rPr>
              <w:t>1%</w:t>
            </w:r>
          </w:p>
        </w:tc>
        <w:tc>
          <w:tcPr>
            <w:tcW w:w="1350" w:type="dxa"/>
            <w:vAlign w:val="center"/>
          </w:tcPr>
          <w:p w14:paraId="439D08C1" w14:textId="77777777" w:rsidR="004F2B5F" w:rsidRPr="00F51037" w:rsidRDefault="004F2B5F" w:rsidP="00F00FC7">
            <w:pPr>
              <w:pStyle w:val="TableText"/>
            </w:pPr>
            <w:r w:rsidRPr="00F51037">
              <w:rPr>
                <w:color w:val="000000"/>
              </w:rPr>
              <w:t>24,767</w:t>
            </w:r>
          </w:p>
        </w:tc>
        <w:tc>
          <w:tcPr>
            <w:tcW w:w="1350" w:type="dxa"/>
            <w:vAlign w:val="center"/>
          </w:tcPr>
          <w:p w14:paraId="7A65AE66" w14:textId="77777777" w:rsidR="004F2B5F" w:rsidRPr="00F51037" w:rsidRDefault="004F2B5F" w:rsidP="00F00FC7">
            <w:pPr>
              <w:pStyle w:val="TableText"/>
              <w:rPr>
                <w:color w:val="000000"/>
              </w:rPr>
            </w:pPr>
            <w:r w:rsidRPr="00F51037">
              <w:rPr>
                <w:color w:val="000000"/>
              </w:rPr>
              <w:t>21,785</w:t>
            </w:r>
          </w:p>
        </w:tc>
        <w:tc>
          <w:tcPr>
            <w:tcW w:w="1620" w:type="dxa"/>
            <w:vAlign w:val="center"/>
          </w:tcPr>
          <w:p w14:paraId="29E07A8A" w14:textId="77777777" w:rsidR="004F2B5F" w:rsidRPr="00F51037" w:rsidRDefault="004F2B5F" w:rsidP="00F00FC7">
            <w:pPr>
              <w:pStyle w:val="TableText"/>
              <w:rPr>
                <w:color w:val="000000"/>
              </w:rPr>
            </w:pPr>
            <w:r w:rsidRPr="00F51037">
              <w:rPr>
                <w:color w:val="000000"/>
              </w:rPr>
              <w:t>17,192</w:t>
            </w:r>
          </w:p>
        </w:tc>
        <w:tc>
          <w:tcPr>
            <w:tcW w:w="1530" w:type="dxa"/>
            <w:vAlign w:val="center"/>
          </w:tcPr>
          <w:p w14:paraId="23C9C0CC" w14:textId="77777777" w:rsidR="004F2B5F" w:rsidRPr="00F51037" w:rsidRDefault="004F2B5F" w:rsidP="00F00FC7">
            <w:pPr>
              <w:pStyle w:val="TableText"/>
              <w:rPr>
                <w:color w:val="000000"/>
              </w:rPr>
            </w:pPr>
            <w:r w:rsidRPr="00F51037">
              <w:rPr>
                <w:color w:val="000000"/>
              </w:rPr>
              <w:t>4,593</w:t>
            </w:r>
          </w:p>
        </w:tc>
        <w:tc>
          <w:tcPr>
            <w:tcW w:w="1345" w:type="dxa"/>
            <w:vAlign w:val="center"/>
          </w:tcPr>
          <w:p w14:paraId="0DF62296" w14:textId="77777777" w:rsidR="004F2B5F" w:rsidRPr="00F51037" w:rsidRDefault="004F2B5F" w:rsidP="00F00FC7">
            <w:pPr>
              <w:pStyle w:val="TableText"/>
              <w:rPr>
                <w:color w:val="000000"/>
              </w:rPr>
            </w:pPr>
            <w:r w:rsidRPr="00F51037">
              <w:rPr>
                <w:color w:val="000000"/>
              </w:rPr>
              <w:t>39%</w:t>
            </w:r>
          </w:p>
        </w:tc>
      </w:tr>
      <w:tr w:rsidR="004F2B5F" w:rsidRPr="007D51B1" w14:paraId="290CC983" w14:textId="77777777" w:rsidTr="00F71889">
        <w:trPr>
          <w:trHeight w:val="288"/>
          <w:jc w:val="center"/>
        </w:trPr>
        <w:tc>
          <w:tcPr>
            <w:tcW w:w="1435" w:type="dxa"/>
            <w:vAlign w:val="center"/>
          </w:tcPr>
          <w:p w14:paraId="3B7AC156" w14:textId="77777777" w:rsidR="004F2B5F" w:rsidRPr="00F51037" w:rsidRDefault="004F2B5F" w:rsidP="00F00FC7">
            <w:pPr>
              <w:pStyle w:val="TableText"/>
              <w:rPr>
                <w:b/>
              </w:rPr>
            </w:pPr>
            <w:r w:rsidRPr="00F51037">
              <w:rPr>
                <w:b/>
              </w:rPr>
              <w:t>Agriculture**</w:t>
            </w:r>
          </w:p>
        </w:tc>
        <w:tc>
          <w:tcPr>
            <w:tcW w:w="1440" w:type="dxa"/>
            <w:vAlign w:val="center"/>
          </w:tcPr>
          <w:p w14:paraId="6F57C5FF" w14:textId="77777777" w:rsidR="004F2B5F" w:rsidRPr="00F51037" w:rsidRDefault="004F2B5F" w:rsidP="00F00FC7">
            <w:pPr>
              <w:pStyle w:val="TableText"/>
            </w:pPr>
            <w:r w:rsidRPr="00F51037">
              <w:rPr>
                <w:color w:val="000000"/>
              </w:rPr>
              <w:t>1%</w:t>
            </w:r>
          </w:p>
        </w:tc>
        <w:tc>
          <w:tcPr>
            <w:tcW w:w="1350" w:type="dxa"/>
            <w:vAlign w:val="center"/>
          </w:tcPr>
          <w:p w14:paraId="1553CBF7" w14:textId="77777777" w:rsidR="004F2B5F" w:rsidRPr="00F51037" w:rsidRDefault="004F2B5F" w:rsidP="00F00FC7">
            <w:pPr>
              <w:pStyle w:val="TableText"/>
            </w:pPr>
            <w:r w:rsidRPr="00F51037">
              <w:rPr>
                <w:color w:val="000000"/>
              </w:rPr>
              <w:t>12,800</w:t>
            </w:r>
          </w:p>
        </w:tc>
        <w:tc>
          <w:tcPr>
            <w:tcW w:w="1350" w:type="dxa"/>
            <w:vAlign w:val="center"/>
          </w:tcPr>
          <w:p w14:paraId="4AC46DD0" w14:textId="77777777" w:rsidR="004F2B5F" w:rsidRPr="00F51037" w:rsidRDefault="004F2B5F" w:rsidP="00F00FC7">
            <w:pPr>
              <w:pStyle w:val="TableText"/>
              <w:rPr>
                <w:color w:val="000000"/>
              </w:rPr>
            </w:pPr>
            <w:r w:rsidRPr="00F51037">
              <w:rPr>
                <w:color w:val="000000"/>
              </w:rPr>
              <w:t>12,800</w:t>
            </w:r>
          </w:p>
        </w:tc>
        <w:tc>
          <w:tcPr>
            <w:tcW w:w="1620" w:type="dxa"/>
            <w:vAlign w:val="center"/>
          </w:tcPr>
          <w:p w14:paraId="6CB5AF68" w14:textId="77777777" w:rsidR="004F2B5F" w:rsidRPr="00F51037" w:rsidRDefault="004F2B5F" w:rsidP="00F00FC7">
            <w:pPr>
              <w:pStyle w:val="TableText"/>
              <w:rPr>
                <w:color w:val="000000"/>
              </w:rPr>
            </w:pPr>
            <w:r w:rsidRPr="00F51037">
              <w:rPr>
                <w:color w:val="000000"/>
              </w:rPr>
              <w:t>4,170</w:t>
            </w:r>
          </w:p>
        </w:tc>
        <w:tc>
          <w:tcPr>
            <w:tcW w:w="1530" w:type="dxa"/>
            <w:vAlign w:val="center"/>
          </w:tcPr>
          <w:p w14:paraId="111729BC" w14:textId="77777777" w:rsidR="004F2B5F" w:rsidRPr="00F51037" w:rsidRDefault="004F2B5F" w:rsidP="00F00FC7">
            <w:pPr>
              <w:pStyle w:val="TableText"/>
              <w:rPr>
                <w:color w:val="000000"/>
              </w:rPr>
            </w:pPr>
            <w:r w:rsidRPr="00F51037">
              <w:rPr>
                <w:color w:val="000000"/>
              </w:rPr>
              <w:t>8,630</w:t>
            </w:r>
          </w:p>
        </w:tc>
        <w:tc>
          <w:tcPr>
            <w:tcW w:w="1345" w:type="dxa"/>
            <w:vAlign w:val="center"/>
          </w:tcPr>
          <w:p w14:paraId="40A8DC00" w14:textId="77777777" w:rsidR="004F2B5F" w:rsidRPr="00F51037" w:rsidRDefault="004F2B5F" w:rsidP="00F00FC7">
            <w:pPr>
              <w:pStyle w:val="TableText"/>
              <w:rPr>
                <w:color w:val="000000"/>
              </w:rPr>
            </w:pPr>
            <w:r w:rsidRPr="00F51037">
              <w:rPr>
                <w:color w:val="000000"/>
              </w:rPr>
              <w:t>0%</w:t>
            </w:r>
          </w:p>
        </w:tc>
      </w:tr>
      <w:tr w:rsidR="004F2B5F" w:rsidRPr="007D51B1" w14:paraId="008794BD" w14:textId="77777777" w:rsidTr="00F71889">
        <w:trPr>
          <w:trHeight w:val="288"/>
          <w:jc w:val="center"/>
        </w:trPr>
        <w:tc>
          <w:tcPr>
            <w:tcW w:w="1435" w:type="dxa"/>
            <w:shd w:val="clear" w:color="auto" w:fill="FFFF99"/>
            <w:vAlign w:val="center"/>
          </w:tcPr>
          <w:p w14:paraId="6A9B7470" w14:textId="77777777" w:rsidR="004F2B5F" w:rsidRPr="00F51037" w:rsidRDefault="004F2B5F" w:rsidP="00F00FC7">
            <w:pPr>
              <w:pStyle w:val="TableText"/>
            </w:pPr>
            <w:r w:rsidRPr="00F51037">
              <w:rPr>
                <w:b/>
              </w:rPr>
              <w:t>Total</w:t>
            </w:r>
          </w:p>
        </w:tc>
        <w:tc>
          <w:tcPr>
            <w:tcW w:w="1440" w:type="dxa"/>
            <w:shd w:val="clear" w:color="auto" w:fill="FFFF99"/>
            <w:vAlign w:val="center"/>
          </w:tcPr>
          <w:p w14:paraId="68CEE253" w14:textId="77777777" w:rsidR="004F2B5F" w:rsidRPr="00F51037" w:rsidRDefault="004F2B5F" w:rsidP="00F00FC7">
            <w:pPr>
              <w:pStyle w:val="TableText"/>
              <w:rPr>
                <w:b/>
              </w:rPr>
            </w:pPr>
            <w:r w:rsidRPr="00F51037">
              <w:rPr>
                <w:b/>
                <w:bCs/>
                <w:color w:val="000000"/>
              </w:rPr>
              <w:t>100%</w:t>
            </w:r>
          </w:p>
        </w:tc>
        <w:tc>
          <w:tcPr>
            <w:tcW w:w="1350" w:type="dxa"/>
            <w:shd w:val="clear" w:color="auto" w:fill="FFFF99"/>
            <w:vAlign w:val="center"/>
          </w:tcPr>
          <w:p w14:paraId="63CD6ABC" w14:textId="77777777" w:rsidR="004F2B5F" w:rsidRPr="00F51037" w:rsidRDefault="004F2B5F" w:rsidP="00F00FC7">
            <w:pPr>
              <w:pStyle w:val="TableText"/>
              <w:rPr>
                <w:b/>
              </w:rPr>
            </w:pPr>
            <w:r w:rsidRPr="00F51037">
              <w:rPr>
                <w:b/>
                <w:bCs/>
                <w:color w:val="000000"/>
              </w:rPr>
              <w:t>2,115,766</w:t>
            </w:r>
          </w:p>
        </w:tc>
        <w:tc>
          <w:tcPr>
            <w:tcW w:w="1350" w:type="dxa"/>
            <w:shd w:val="clear" w:color="auto" w:fill="FFFF99"/>
            <w:vAlign w:val="center"/>
          </w:tcPr>
          <w:p w14:paraId="5A848D4E" w14:textId="47D353B0" w:rsidR="004F2B5F" w:rsidRPr="00F51037" w:rsidRDefault="00F71889" w:rsidP="00F00FC7">
            <w:pPr>
              <w:pStyle w:val="TableText"/>
              <w:rPr>
                <w:b/>
                <w:bCs/>
                <w:color w:val="000000"/>
              </w:rPr>
            </w:pPr>
            <w:r w:rsidRPr="00F51037">
              <w:rPr>
                <w:b/>
                <w:bCs/>
                <w:color w:val="000000"/>
              </w:rPr>
              <w:t>1,095,672</w:t>
            </w:r>
          </w:p>
        </w:tc>
        <w:tc>
          <w:tcPr>
            <w:tcW w:w="1620" w:type="dxa"/>
            <w:shd w:val="clear" w:color="auto" w:fill="FFFF99"/>
            <w:vAlign w:val="center"/>
          </w:tcPr>
          <w:p w14:paraId="2A2DCF77" w14:textId="77777777" w:rsidR="004F2B5F" w:rsidRPr="00F51037" w:rsidRDefault="004F2B5F" w:rsidP="00F00FC7">
            <w:pPr>
              <w:pStyle w:val="TableText"/>
              <w:rPr>
                <w:b/>
                <w:bCs/>
                <w:color w:val="000000"/>
              </w:rPr>
            </w:pPr>
            <w:r w:rsidRPr="00F51037">
              <w:rPr>
                <w:b/>
                <w:bCs/>
                <w:color w:val="000000"/>
              </w:rPr>
              <w:t>1,036,110</w:t>
            </w:r>
          </w:p>
        </w:tc>
        <w:tc>
          <w:tcPr>
            <w:tcW w:w="1530" w:type="dxa"/>
            <w:shd w:val="clear" w:color="auto" w:fill="FFFF99"/>
            <w:vAlign w:val="center"/>
          </w:tcPr>
          <w:p w14:paraId="3A7CD1D0" w14:textId="77777777" w:rsidR="004F2B5F" w:rsidRPr="00F51037" w:rsidRDefault="004F2B5F" w:rsidP="00F00FC7">
            <w:pPr>
              <w:pStyle w:val="TableText"/>
              <w:rPr>
                <w:b/>
                <w:bCs/>
                <w:color w:val="000000"/>
              </w:rPr>
            </w:pPr>
            <w:r w:rsidRPr="00F51037">
              <w:rPr>
                <w:b/>
                <w:bCs/>
                <w:color w:val="000000"/>
              </w:rPr>
              <w:t>99,327</w:t>
            </w:r>
          </w:p>
        </w:tc>
        <w:tc>
          <w:tcPr>
            <w:tcW w:w="1345" w:type="dxa"/>
            <w:shd w:val="clear" w:color="auto" w:fill="FFFF99"/>
            <w:vAlign w:val="center"/>
          </w:tcPr>
          <w:p w14:paraId="6189DA46" w14:textId="31598244" w:rsidR="004F2B5F" w:rsidRPr="00F51037" w:rsidRDefault="00F71889" w:rsidP="00F00FC7">
            <w:pPr>
              <w:pStyle w:val="TableText"/>
              <w:rPr>
                <w:b/>
                <w:bCs/>
                <w:color w:val="000000"/>
              </w:rPr>
            </w:pPr>
            <w:r w:rsidRPr="00F51037">
              <w:rPr>
                <w:b/>
                <w:bCs/>
                <w:color w:val="000000"/>
              </w:rPr>
              <w:t>94</w:t>
            </w:r>
            <w:r w:rsidR="004F2B5F" w:rsidRPr="00F51037">
              <w:rPr>
                <w:b/>
                <w:bCs/>
                <w:color w:val="000000"/>
              </w:rPr>
              <w:t>%</w:t>
            </w:r>
          </w:p>
        </w:tc>
      </w:tr>
    </w:tbl>
    <w:p w14:paraId="6C61B9F3" w14:textId="77777777" w:rsidR="004F2B5F" w:rsidRPr="007D51B1" w:rsidRDefault="004F2B5F" w:rsidP="004F2B5F">
      <w:pPr>
        <w:pStyle w:val="Bodytextreduced"/>
        <w:rPr>
          <w:sz w:val="24"/>
          <w:szCs w:val="24"/>
        </w:rPr>
      </w:pPr>
    </w:p>
    <w:p w14:paraId="7C278E52" w14:textId="6A78FC42" w:rsidR="004F2B5F" w:rsidRPr="007D51B1" w:rsidRDefault="00885D09" w:rsidP="004F2B5F">
      <w:pPr>
        <w:jc w:val="center"/>
        <w:rPr>
          <w:rFonts w:ascii="Times New Roman" w:hAnsi="Times New Roman"/>
          <w:noProof/>
          <w:sz w:val="24"/>
          <w:szCs w:val="24"/>
        </w:rPr>
      </w:pPr>
      <w:r>
        <w:rPr>
          <w:rFonts w:ascii="Times New Roman" w:hAnsi="Times New Roman"/>
          <w:noProof/>
          <w:sz w:val="24"/>
          <w:szCs w:val="24"/>
        </w:rPr>
        <w:drawing>
          <wp:inline distT="0" distB="0" distL="0" distR="0" wp14:anchorId="00D388A3" wp14:editId="76A01F46">
            <wp:extent cx="6291580" cy="3785870"/>
            <wp:effectExtent l="0" t="0" r="0" b="5080"/>
            <wp:docPr id="39" name="Picture 39" descr="PROGRESS TOWARDS THE TN TMDL IN THE MARINE RE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291580" cy="3785870"/>
                    </a:xfrm>
                    <a:prstGeom prst="rect">
                      <a:avLst/>
                    </a:prstGeom>
                    <a:noFill/>
                  </pic:spPr>
                </pic:pic>
              </a:graphicData>
            </a:graphic>
          </wp:inline>
        </w:drawing>
      </w:r>
    </w:p>
    <w:p w14:paraId="5107459A" w14:textId="77212890" w:rsidR="004F2B5F" w:rsidRDefault="004F2B5F" w:rsidP="00191CD6">
      <w:pPr>
        <w:pStyle w:val="Figure"/>
        <w:rPr>
          <w:szCs w:val="24"/>
        </w:rPr>
      </w:pPr>
      <w:bookmarkStart w:id="210" w:name="_Ref346876706"/>
      <w:bookmarkStart w:id="211" w:name="_Toc443573466"/>
      <w:r w:rsidRPr="007D51B1">
        <w:rPr>
          <w:szCs w:val="24"/>
        </w:rPr>
        <w:t xml:space="preserve">Figure </w:t>
      </w:r>
      <w:r w:rsidR="00F00FC7" w:rsidRPr="007D51B1">
        <w:rPr>
          <w:szCs w:val="24"/>
        </w:rPr>
        <w:fldChar w:fldCharType="begin"/>
      </w:r>
      <w:r w:rsidR="00F00FC7" w:rsidRPr="007D51B1">
        <w:rPr>
          <w:szCs w:val="24"/>
        </w:rPr>
        <w:instrText xml:space="preserve"> SEQ Figure \* ARABIC </w:instrText>
      </w:r>
      <w:r w:rsidR="00F00FC7" w:rsidRPr="007D51B1">
        <w:rPr>
          <w:szCs w:val="24"/>
        </w:rPr>
        <w:fldChar w:fldCharType="separate"/>
      </w:r>
      <w:r w:rsidR="00932472">
        <w:rPr>
          <w:noProof/>
          <w:szCs w:val="24"/>
        </w:rPr>
        <w:t>39</w:t>
      </w:r>
      <w:r w:rsidR="00F00FC7" w:rsidRPr="007D51B1">
        <w:rPr>
          <w:noProof/>
          <w:szCs w:val="24"/>
        </w:rPr>
        <w:fldChar w:fldCharType="end"/>
      </w:r>
      <w:bookmarkEnd w:id="210"/>
      <w:r w:rsidRPr="007D51B1">
        <w:rPr>
          <w:szCs w:val="24"/>
        </w:rPr>
        <w:t>:  Progress Towards the TN TMDL in the Marine Reach</w:t>
      </w:r>
      <w:bookmarkEnd w:id="211"/>
    </w:p>
    <w:p w14:paraId="4E1E2282" w14:textId="77777777" w:rsidR="00191CD6" w:rsidRDefault="00191CD6" w:rsidP="00191CD6">
      <w:pPr>
        <w:pStyle w:val="BodyText"/>
      </w:pPr>
    </w:p>
    <w:p w14:paraId="74A5CA43" w14:textId="77777777" w:rsidR="00B21718" w:rsidRPr="007D51B1" w:rsidRDefault="00B21718" w:rsidP="00292E1C">
      <w:pPr>
        <w:pStyle w:val="Heading2"/>
        <w:rPr>
          <w:rFonts w:cs="Times New Roman"/>
          <w:sz w:val="24"/>
          <w:szCs w:val="24"/>
        </w:rPr>
      </w:pPr>
      <w:bookmarkStart w:id="212" w:name="_Ref246491976"/>
      <w:bookmarkStart w:id="213" w:name="_Toc381261137"/>
      <w:bookmarkStart w:id="214" w:name="_Toc443571986"/>
      <w:r w:rsidRPr="007D51B1">
        <w:rPr>
          <w:rFonts w:cs="Times New Roman"/>
          <w:sz w:val="24"/>
          <w:szCs w:val="24"/>
        </w:rPr>
        <w:t>Water Quality Monitoring</w:t>
      </w:r>
      <w:bookmarkEnd w:id="212"/>
      <w:bookmarkEnd w:id="213"/>
      <w:bookmarkEnd w:id="214"/>
    </w:p>
    <w:p w14:paraId="174D594A" w14:textId="77777777" w:rsidR="00A466A8" w:rsidRPr="007D51B1" w:rsidRDefault="00241AA9" w:rsidP="00241AA9">
      <w:pPr>
        <w:pStyle w:val="BodyText1"/>
        <w:rPr>
          <w:szCs w:val="24"/>
        </w:rPr>
      </w:pPr>
      <w:r w:rsidRPr="007D51B1">
        <w:rPr>
          <w:szCs w:val="24"/>
        </w:rPr>
        <w:t>For the freshwater sampling,</w:t>
      </w:r>
      <w:r w:rsidR="001559A3" w:rsidRPr="007D51B1">
        <w:rPr>
          <w:szCs w:val="24"/>
        </w:rPr>
        <w:t xml:space="preserve"> the</w:t>
      </w:r>
      <w:r w:rsidRPr="007D51B1">
        <w:rPr>
          <w:szCs w:val="24"/>
        </w:rPr>
        <w:t xml:space="preserve"> SJRWMD will continue to monitor at </w:t>
      </w:r>
      <w:r w:rsidR="008A0EF6" w:rsidRPr="007D51B1">
        <w:rPr>
          <w:szCs w:val="24"/>
        </w:rPr>
        <w:t xml:space="preserve">its </w:t>
      </w:r>
      <w:r w:rsidRPr="007D51B1">
        <w:rPr>
          <w:szCs w:val="24"/>
        </w:rPr>
        <w:t xml:space="preserve">ambient stations.  In the river’s marine reach, both the </w:t>
      </w:r>
      <w:r w:rsidR="001559A3" w:rsidRPr="007D51B1">
        <w:rPr>
          <w:szCs w:val="24"/>
        </w:rPr>
        <w:t xml:space="preserve">city </w:t>
      </w:r>
      <w:r w:rsidRPr="007D51B1">
        <w:rPr>
          <w:szCs w:val="24"/>
        </w:rPr>
        <w:t xml:space="preserve">of Jacksonville and SJRWMD </w:t>
      </w:r>
      <w:r w:rsidR="00D968BC" w:rsidRPr="007D51B1">
        <w:rPr>
          <w:szCs w:val="24"/>
        </w:rPr>
        <w:t>will continue</w:t>
      </w:r>
      <w:r w:rsidRPr="007D51B1">
        <w:rPr>
          <w:szCs w:val="24"/>
        </w:rPr>
        <w:t xml:space="preserve"> to operate their long-term water quality monitoring programs.  The </w:t>
      </w:r>
      <w:r w:rsidR="001559A3" w:rsidRPr="007D51B1">
        <w:rPr>
          <w:szCs w:val="24"/>
        </w:rPr>
        <w:t xml:space="preserve">department </w:t>
      </w:r>
      <w:r w:rsidRPr="007D51B1">
        <w:rPr>
          <w:szCs w:val="24"/>
        </w:rPr>
        <w:t xml:space="preserve">will </w:t>
      </w:r>
      <w:r w:rsidR="00D968BC" w:rsidRPr="007D51B1">
        <w:rPr>
          <w:szCs w:val="24"/>
        </w:rPr>
        <w:t>continue the</w:t>
      </w:r>
      <w:r w:rsidR="00C30E23" w:rsidRPr="007D51B1">
        <w:rPr>
          <w:szCs w:val="24"/>
        </w:rPr>
        <w:t xml:space="preserve"> DO</w:t>
      </w:r>
      <w:r w:rsidRPr="007D51B1">
        <w:rPr>
          <w:szCs w:val="24"/>
        </w:rPr>
        <w:t xml:space="preserve"> </w:t>
      </w:r>
      <w:r w:rsidR="00D968BC" w:rsidRPr="007D51B1">
        <w:rPr>
          <w:szCs w:val="24"/>
        </w:rPr>
        <w:t xml:space="preserve">monitoring </w:t>
      </w:r>
      <w:r w:rsidRPr="007D51B1">
        <w:rPr>
          <w:szCs w:val="24"/>
        </w:rPr>
        <w:t>station</w:t>
      </w:r>
      <w:r w:rsidR="00C30E23" w:rsidRPr="007D51B1">
        <w:rPr>
          <w:szCs w:val="24"/>
        </w:rPr>
        <w:t>s</w:t>
      </w:r>
      <w:r w:rsidRPr="007D51B1">
        <w:rPr>
          <w:szCs w:val="24"/>
        </w:rPr>
        <w:t xml:space="preserve"> at Fulton Point</w:t>
      </w:r>
      <w:r w:rsidR="00C30E23" w:rsidRPr="007D51B1">
        <w:rPr>
          <w:szCs w:val="24"/>
        </w:rPr>
        <w:t xml:space="preserve"> and Clapboard Creek</w:t>
      </w:r>
      <w:r w:rsidRPr="007D51B1">
        <w:rPr>
          <w:szCs w:val="24"/>
        </w:rPr>
        <w:t xml:space="preserve">.  </w:t>
      </w:r>
      <w:r w:rsidR="001559A3" w:rsidRPr="007D51B1">
        <w:rPr>
          <w:szCs w:val="24"/>
        </w:rPr>
        <w:t xml:space="preserve">The </w:t>
      </w:r>
      <w:r w:rsidRPr="007D51B1">
        <w:rPr>
          <w:szCs w:val="24"/>
        </w:rPr>
        <w:t xml:space="preserve">SJRWMD and JEA will continue ambient water quality sampling in the tributaries. </w:t>
      </w:r>
    </w:p>
    <w:p w14:paraId="7855FF5A" w14:textId="77777777" w:rsidR="0002573F" w:rsidRPr="005E58C2" w:rsidRDefault="009B4DF2" w:rsidP="005E58C2">
      <w:pPr>
        <w:pStyle w:val="StyleHeading112pt"/>
      </w:pPr>
      <w:r w:rsidRPr="005E58C2">
        <w:br w:type="page"/>
      </w:r>
      <w:bookmarkStart w:id="215" w:name="_Ref316636931"/>
      <w:bookmarkStart w:id="216" w:name="_Toc317071820"/>
      <w:bookmarkStart w:id="217" w:name="_Toc381261138"/>
      <w:r w:rsidRPr="005E58C2">
        <w:lastRenderedPageBreak/>
        <w:t xml:space="preserve">: </w:t>
      </w:r>
      <w:bookmarkEnd w:id="215"/>
      <w:bookmarkEnd w:id="216"/>
      <w:bookmarkEnd w:id="217"/>
      <w:r w:rsidR="00000ECC" w:rsidRPr="005E58C2">
        <w:t>Upcoming Activities</w:t>
      </w:r>
    </w:p>
    <w:p w14:paraId="1C29AA70" w14:textId="3D174CB4" w:rsidR="0002573F" w:rsidRPr="00C17FE0" w:rsidRDefault="0002573F" w:rsidP="0002573F">
      <w:pPr>
        <w:pStyle w:val="BodyText1"/>
        <w:rPr>
          <w:szCs w:val="24"/>
        </w:rPr>
      </w:pPr>
      <w:r w:rsidRPr="007D51B1">
        <w:rPr>
          <w:szCs w:val="24"/>
        </w:rPr>
        <w:t xml:space="preserve">The </w:t>
      </w:r>
      <w:r w:rsidR="00CD0AE9">
        <w:rPr>
          <w:szCs w:val="24"/>
        </w:rPr>
        <w:t>eighth</w:t>
      </w:r>
      <w:r w:rsidRPr="007D51B1">
        <w:rPr>
          <w:szCs w:val="24"/>
        </w:rPr>
        <w:t xml:space="preserve"> annual BMAP Progress Report will encompass the period fro</w:t>
      </w:r>
      <w:r w:rsidR="00CD0AE9">
        <w:rPr>
          <w:szCs w:val="24"/>
        </w:rPr>
        <w:t xml:space="preserve">m January 1 to December 31, </w:t>
      </w:r>
      <w:r w:rsidR="00CD0AE9" w:rsidRPr="00C17FE0">
        <w:rPr>
          <w:szCs w:val="24"/>
        </w:rPr>
        <w:t>2016</w:t>
      </w:r>
      <w:r w:rsidRPr="00C17FE0">
        <w:rPr>
          <w:szCs w:val="24"/>
        </w:rPr>
        <w:t xml:space="preserve">.  </w:t>
      </w:r>
      <w:r w:rsidRPr="00C17FE0">
        <w:rPr>
          <w:b/>
          <w:szCs w:val="24"/>
        </w:rPr>
        <w:t xml:space="preserve">Section </w:t>
      </w:r>
      <w:r w:rsidR="000E44BD">
        <w:rPr>
          <w:b/>
          <w:szCs w:val="24"/>
        </w:rPr>
        <w:fldChar w:fldCharType="begin"/>
      </w:r>
      <w:r w:rsidR="000E44BD">
        <w:rPr>
          <w:b/>
          <w:szCs w:val="24"/>
        </w:rPr>
        <w:instrText xml:space="preserve"> REF _Ref443571286 \r \h </w:instrText>
      </w:r>
      <w:r w:rsidR="000E44BD">
        <w:rPr>
          <w:b/>
          <w:szCs w:val="24"/>
        </w:rPr>
      </w:r>
      <w:r w:rsidR="000E44BD">
        <w:rPr>
          <w:b/>
          <w:szCs w:val="24"/>
        </w:rPr>
        <w:fldChar w:fldCharType="separate"/>
      </w:r>
      <w:r w:rsidR="000E44BD">
        <w:rPr>
          <w:b/>
          <w:szCs w:val="24"/>
        </w:rPr>
        <w:t>4.1</w:t>
      </w:r>
      <w:r w:rsidR="000E44BD">
        <w:rPr>
          <w:b/>
          <w:szCs w:val="24"/>
        </w:rPr>
        <w:fldChar w:fldCharType="end"/>
      </w:r>
      <w:r w:rsidR="000E44BD">
        <w:rPr>
          <w:b/>
          <w:szCs w:val="24"/>
        </w:rPr>
        <w:t xml:space="preserve"> </w:t>
      </w:r>
      <w:r w:rsidRPr="00C17FE0">
        <w:rPr>
          <w:szCs w:val="24"/>
        </w:rPr>
        <w:t>summarize</w:t>
      </w:r>
      <w:r w:rsidR="000E44BD">
        <w:rPr>
          <w:szCs w:val="24"/>
        </w:rPr>
        <w:t>s</w:t>
      </w:r>
      <w:r w:rsidRPr="00C17FE0">
        <w:rPr>
          <w:szCs w:val="24"/>
        </w:rPr>
        <w:t xml:space="preserve"> the activities that will occur during this time. </w:t>
      </w:r>
    </w:p>
    <w:p w14:paraId="057C5A91" w14:textId="77777777" w:rsidR="0002573F" w:rsidRPr="00C17FE0" w:rsidRDefault="0002573F" w:rsidP="0002573F">
      <w:pPr>
        <w:pStyle w:val="Heading2"/>
        <w:rPr>
          <w:rFonts w:cs="Times New Roman"/>
          <w:sz w:val="24"/>
          <w:szCs w:val="24"/>
        </w:rPr>
      </w:pPr>
      <w:bookmarkStart w:id="218" w:name="_Ref443571286"/>
      <w:bookmarkStart w:id="219" w:name="_Toc443571987"/>
      <w:r w:rsidRPr="00C17FE0">
        <w:rPr>
          <w:rFonts w:cs="Times New Roman"/>
          <w:sz w:val="24"/>
          <w:szCs w:val="24"/>
        </w:rPr>
        <w:t>Upcoming Efforts by Source Type</w:t>
      </w:r>
      <w:bookmarkEnd w:id="218"/>
      <w:bookmarkEnd w:id="219"/>
    </w:p>
    <w:p w14:paraId="0EAB11EB" w14:textId="77777777" w:rsidR="0002573F" w:rsidRPr="00C17FE0" w:rsidRDefault="0002573F" w:rsidP="0002573F">
      <w:pPr>
        <w:pStyle w:val="Heading3"/>
        <w:rPr>
          <w:rFonts w:cs="Times New Roman"/>
        </w:rPr>
      </w:pPr>
      <w:bookmarkStart w:id="220" w:name="_Toc443571988"/>
      <w:r w:rsidRPr="00C17FE0">
        <w:rPr>
          <w:rFonts w:cs="Times New Roman"/>
        </w:rPr>
        <w:t>MS4s</w:t>
      </w:r>
      <w:bookmarkEnd w:id="220"/>
    </w:p>
    <w:p w14:paraId="53DB2269" w14:textId="77777777" w:rsidR="0002573F" w:rsidRPr="00C17FE0" w:rsidRDefault="0002573F" w:rsidP="0002573F">
      <w:pPr>
        <w:pStyle w:val="Heading4"/>
        <w:rPr>
          <w:szCs w:val="24"/>
        </w:rPr>
      </w:pPr>
      <w:r w:rsidRPr="00C17FE0">
        <w:rPr>
          <w:szCs w:val="24"/>
        </w:rPr>
        <w:t>Marine Reach</w:t>
      </w:r>
    </w:p>
    <w:p w14:paraId="3224CDD6" w14:textId="77777777" w:rsidR="0002573F" w:rsidRPr="00C17FE0" w:rsidRDefault="0002573F" w:rsidP="0002573F">
      <w:pPr>
        <w:pStyle w:val="Heading5"/>
        <w:rPr>
          <w:rStyle w:val="Style12ptBoldItalic"/>
          <w:b/>
          <w:bCs/>
          <w:i/>
          <w:iCs/>
          <w:szCs w:val="24"/>
        </w:rPr>
      </w:pPr>
      <w:r w:rsidRPr="00C17FE0">
        <w:rPr>
          <w:rStyle w:val="Style12ptBoldItalic"/>
          <w:b/>
          <w:bCs/>
          <w:i/>
          <w:iCs/>
          <w:szCs w:val="24"/>
        </w:rPr>
        <w:t>United States Navy</w:t>
      </w:r>
    </w:p>
    <w:p w14:paraId="5927185D" w14:textId="4E150BD2" w:rsidR="00C95429" w:rsidRPr="00C17FE0" w:rsidRDefault="00C95429" w:rsidP="00420BA0">
      <w:pPr>
        <w:pStyle w:val="BodyText1"/>
      </w:pPr>
      <w:r w:rsidRPr="00C17FE0">
        <w:t>Design of the new and improved wastewater treatment facility (WWTF) at NS Mayport was</w:t>
      </w:r>
      <w:r w:rsidR="005967D4" w:rsidRPr="00C17FE0">
        <w:t xml:space="preserve"> </w:t>
      </w:r>
      <w:r w:rsidRPr="00C17FE0">
        <w:t>awarded by the Government on May 26, 2015. The design will implement bionutrient removal (BNR) technologies that were shown to be successful in pilot plant testing conducted in 2013. Completion of design will position the installation to be ready to proceed with construction upon approval of military construction funding.</w:t>
      </w:r>
    </w:p>
    <w:p w14:paraId="48F9676E" w14:textId="77777777" w:rsidR="0002573F" w:rsidRPr="00C17FE0" w:rsidRDefault="0002573F" w:rsidP="0002573F">
      <w:pPr>
        <w:pStyle w:val="Heading3"/>
        <w:keepNext w:val="0"/>
        <w:rPr>
          <w:rFonts w:cs="Times New Roman"/>
        </w:rPr>
      </w:pPr>
      <w:bookmarkStart w:id="221" w:name="_Toc443571989"/>
      <w:r w:rsidRPr="00C17FE0">
        <w:rPr>
          <w:rFonts w:cs="Times New Roman"/>
        </w:rPr>
        <w:t>Urban Stormwater</w:t>
      </w:r>
      <w:bookmarkEnd w:id="221"/>
    </w:p>
    <w:p w14:paraId="2301B4E3" w14:textId="77777777" w:rsidR="0002573F" w:rsidRPr="00C17FE0" w:rsidRDefault="0002573F" w:rsidP="0002573F">
      <w:pPr>
        <w:pStyle w:val="Heading4"/>
        <w:rPr>
          <w:szCs w:val="24"/>
        </w:rPr>
      </w:pPr>
      <w:r w:rsidRPr="00C17FE0">
        <w:rPr>
          <w:szCs w:val="24"/>
        </w:rPr>
        <w:t>Freshwater Reach</w:t>
      </w:r>
    </w:p>
    <w:p w14:paraId="13853EB6" w14:textId="77777777" w:rsidR="0002573F" w:rsidRPr="00C17FE0" w:rsidRDefault="0002573F" w:rsidP="0002573F">
      <w:pPr>
        <w:pStyle w:val="Heading5"/>
        <w:rPr>
          <w:rStyle w:val="Style12ptBoldItalic"/>
          <w:b/>
          <w:bCs/>
          <w:i/>
          <w:iCs/>
          <w:szCs w:val="24"/>
        </w:rPr>
      </w:pPr>
      <w:r w:rsidRPr="00C17FE0">
        <w:rPr>
          <w:rStyle w:val="Style12ptBoldItalic"/>
          <w:b/>
          <w:bCs/>
          <w:i/>
          <w:iCs/>
          <w:szCs w:val="24"/>
        </w:rPr>
        <w:t>Putnam County</w:t>
      </w:r>
    </w:p>
    <w:p w14:paraId="561A74D4" w14:textId="4D734FEB" w:rsidR="005967D4" w:rsidRPr="00C17FE0" w:rsidRDefault="005967D4" w:rsidP="005967D4">
      <w:pPr>
        <w:pStyle w:val="BodyText1"/>
      </w:pPr>
      <w:r w:rsidRPr="00C17FE0">
        <w:t xml:space="preserve">Putnam County will complete septic tank phase out </w:t>
      </w:r>
      <w:r w:rsidR="00C17FE0">
        <w:t>by the end of 2016</w:t>
      </w:r>
      <w:r w:rsidRPr="00C17FE0">
        <w:t>.</w:t>
      </w:r>
    </w:p>
    <w:p w14:paraId="5C67575D" w14:textId="77777777" w:rsidR="0002573F" w:rsidRPr="00C17FE0" w:rsidRDefault="0002573F" w:rsidP="0002573F">
      <w:pPr>
        <w:pStyle w:val="Heading4"/>
        <w:rPr>
          <w:szCs w:val="24"/>
        </w:rPr>
      </w:pPr>
      <w:r w:rsidRPr="00C17FE0">
        <w:rPr>
          <w:szCs w:val="24"/>
        </w:rPr>
        <w:t>Marine Reach</w:t>
      </w:r>
    </w:p>
    <w:p w14:paraId="038F6D78" w14:textId="77777777" w:rsidR="0002573F" w:rsidRDefault="0002573F" w:rsidP="0002573F">
      <w:pPr>
        <w:pStyle w:val="Heading5"/>
        <w:rPr>
          <w:rStyle w:val="Style12ptBoldItalic"/>
          <w:b/>
          <w:bCs/>
          <w:i/>
          <w:iCs/>
          <w:szCs w:val="24"/>
        </w:rPr>
      </w:pPr>
      <w:r w:rsidRPr="00C17FE0">
        <w:rPr>
          <w:rStyle w:val="Style12ptBoldItalic"/>
          <w:b/>
          <w:bCs/>
          <w:i/>
          <w:iCs/>
          <w:szCs w:val="24"/>
        </w:rPr>
        <w:t>Camp Blanding</w:t>
      </w:r>
    </w:p>
    <w:p w14:paraId="7EA84BE6" w14:textId="18F7DAB2" w:rsidR="00C17FE0" w:rsidRPr="007D2813" w:rsidRDefault="00C17FE0" w:rsidP="00C17FE0">
      <w:pPr>
        <w:pStyle w:val="BodyText1"/>
      </w:pPr>
      <w:r>
        <w:t>Camp Blanding will continue to regrade the swales</w:t>
      </w:r>
      <w:r w:rsidRPr="007D2813">
        <w:t xml:space="preserve"> per </w:t>
      </w:r>
      <w:r>
        <w:t xml:space="preserve">the </w:t>
      </w:r>
      <w:r w:rsidRPr="007D2813">
        <w:t>consent letter</w:t>
      </w:r>
      <w:r>
        <w:t xml:space="preserve"> (</w:t>
      </w:r>
      <w:r>
        <w:rPr>
          <w:rStyle w:val="Style12ptBoldItalic"/>
          <w:b w:val="0"/>
          <w:bCs w:val="0"/>
          <w:i w:val="0"/>
          <w:iCs w:val="0"/>
        </w:rPr>
        <w:t xml:space="preserve">Project </w:t>
      </w:r>
      <w:r>
        <w:t>CB-4), for a total of 27 miles</w:t>
      </w:r>
      <w:r w:rsidR="00420BA0">
        <w:t xml:space="preserve"> in 2016</w:t>
      </w:r>
      <w:r>
        <w:t>.</w:t>
      </w:r>
    </w:p>
    <w:p w14:paraId="06897D9A" w14:textId="77777777" w:rsidR="0002573F" w:rsidRPr="007D51B1" w:rsidRDefault="0002573F" w:rsidP="0002573F">
      <w:pPr>
        <w:pStyle w:val="Heading3"/>
        <w:rPr>
          <w:rFonts w:cs="Times New Roman"/>
        </w:rPr>
      </w:pPr>
      <w:bookmarkStart w:id="222" w:name="_Toc443571990"/>
      <w:r w:rsidRPr="007D51B1">
        <w:rPr>
          <w:rFonts w:cs="Times New Roman"/>
        </w:rPr>
        <w:t>Agriculture</w:t>
      </w:r>
      <w:bookmarkEnd w:id="222"/>
    </w:p>
    <w:p w14:paraId="451001B1" w14:textId="77777777" w:rsidR="001A647A" w:rsidRPr="007D51B1" w:rsidRDefault="001A647A" w:rsidP="001A647A">
      <w:pPr>
        <w:pStyle w:val="BodyText1"/>
        <w:rPr>
          <w:szCs w:val="24"/>
        </w:rPr>
      </w:pPr>
      <w:r w:rsidRPr="007D51B1">
        <w:rPr>
          <w:szCs w:val="24"/>
        </w:rPr>
        <w:t>FDACS will focus on continuing to increase enrollment in all commodities and on supporting and expanding the TCAA Water Management Partnership.  Extension agents and researchers with UF–IFAS will continue to assist growers in nutrient application and irrigation efficiencies, and in applying for cost-share funds for water management projects and BMPs.  FDACS staff will continue to provide coordination and technical support for the partnership.  SJRWMD, the Department, and NRCS will continue to assist growers with developing project concepts and monitoring plans, along with providing cost-share funds as available.</w:t>
      </w:r>
    </w:p>
    <w:p w14:paraId="121DB008" w14:textId="77777777" w:rsidR="001A647A" w:rsidRPr="007D51B1" w:rsidRDefault="001A647A" w:rsidP="001A647A">
      <w:pPr>
        <w:pStyle w:val="BodyText1"/>
        <w:rPr>
          <w:szCs w:val="24"/>
        </w:rPr>
      </w:pPr>
      <w:r w:rsidRPr="007D51B1">
        <w:rPr>
          <w:szCs w:val="24"/>
        </w:rPr>
        <w:lastRenderedPageBreak/>
        <w:t xml:space="preserve">It is important to remember that even if all commercial agricultural operations participate in FDACS BMPs, the enrolled acreage will not add up to the target acreage for several reasons:  </w:t>
      </w:r>
    </w:p>
    <w:p w14:paraId="17F6D662" w14:textId="77777777" w:rsidR="001A647A" w:rsidRPr="007D51B1" w:rsidRDefault="001A647A" w:rsidP="001A647A">
      <w:pPr>
        <w:pStyle w:val="ListBullet"/>
        <w:spacing w:after="120"/>
        <w:ind w:right="0"/>
        <w:rPr>
          <w:szCs w:val="24"/>
        </w:rPr>
      </w:pPr>
      <w:r w:rsidRPr="007D51B1">
        <w:rPr>
          <w:szCs w:val="24"/>
        </w:rPr>
        <w:t>Only the acres that are in production and need BMPs will be recorded on the notices of intent and tracked in the FDACS BMP Tracking System.</w:t>
      </w:r>
    </w:p>
    <w:p w14:paraId="738B3F45" w14:textId="77777777" w:rsidR="001A647A" w:rsidRPr="007D51B1" w:rsidRDefault="001A647A" w:rsidP="001A647A">
      <w:pPr>
        <w:pStyle w:val="ListBullet"/>
        <w:spacing w:after="120"/>
        <w:ind w:right="0"/>
        <w:rPr>
          <w:szCs w:val="24"/>
        </w:rPr>
      </w:pPr>
      <w:r w:rsidRPr="007D51B1">
        <w:rPr>
          <w:szCs w:val="24"/>
        </w:rPr>
        <w:t>The land use data upon which target enrollment is based are from 2004; since that time, agricultural acreage has declined in the basin.</w:t>
      </w:r>
    </w:p>
    <w:p w14:paraId="400739D2" w14:textId="77777777" w:rsidR="001A647A" w:rsidRPr="007D51B1" w:rsidRDefault="001A647A" w:rsidP="001A647A">
      <w:pPr>
        <w:pStyle w:val="ListBullet"/>
        <w:spacing w:after="120"/>
        <w:ind w:right="0"/>
        <w:rPr>
          <w:szCs w:val="24"/>
        </w:rPr>
      </w:pPr>
      <w:r w:rsidRPr="007D51B1">
        <w:rPr>
          <w:szCs w:val="24"/>
        </w:rPr>
        <w:t>The land use data contain inaccuracies that inflate the amount of agricultural acreage in the basin.</w:t>
      </w:r>
    </w:p>
    <w:p w14:paraId="7041FB96" w14:textId="77777777" w:rsidR="001A647A" w:rsidRPr="007D51B1" w:rsidRDefault="001A647A" w:rsidP="001A647A">
      <w:pPr>
        <w:pStyle w:val="ListBullet"/>
        <w:spacing w:after="120"/>
        <w:ind w:right="0"/>
        <w:rPr>
          <w:szCs w:val="24"/>
        </w:rPr>
      </w:pPr>
      <w:r w:rsidRPr="007D51B1">
        <w:rPr>
          <w:szCs w:val="24"/>
        </w:rPr>
        <w:t>There is a significant amount of noncommercial open land, pasture, and forestry acreage that is not appropriate for enrollment in FDACS BMP programs.  Many landowners who receive the agricultural tax classification, and whose property may show up under agricultural land use on SJRWMD land use data, do not engage in production agriculture.  They may have small gardens, a few animals, or just passive tree growth.</w:t>
      </w:r>
    </w:p>
    <w:p w14:paraId="1474B1A6" w14:textId="77777777" w:rsidR="00225D5A" w:rsidRPr="007D51B1" w:rsidRDefault="00225D5A" w:rsidP="00225D5A">
      <w:pPr>
        <w:rPr>
          <w:rFonts w:ascii="Times New Roman" w:hAnsi="Times New Roman"/>
          <w:sz w:val="24"/>
          <w:szCs w:val="24"/>
        </w:rPr>
      </w:pPr>
    </w:p>
    <w:p w14:paraId="5BCFE80C" w14:textId="4AE5D14D" w:rsidR="00225D5A" w:rsidRPr="007D51B1" w:rsidRDefault="00225D5A" w:rsidP="00225D5A">
      <w:pPr>
        <w:rPr>
          <w:rFonts w:ascii="Times New Roman" w:hAnsi="Times New Roman"/>
          <w:sz w:val="24"/>
          <w:szCs w:val="24"/>
        </w:rPr>
      </w:pPr>
      <w:r w:rsidRPr="007D51B1">
        <w:rPr>
          <w:rFonts w:ascii="Times New Roman" w:hAnsi="Times New Roman"/>
          <w:sz w:val="24"/>
          <w:szCs w:val="24"/>
        </w:rPr>
        <w:br w:type="page"/>
      </w:r>
    </w:p>
    <w:p w14:paraId="0B3643C1" w14:textId="04914817" w:rsidR="00B21718" w:rsidRPr="005E58C2" w:rsidRDefault="00BC2C58" w:rsidP="00BC2C58">
      <w:pPr>
        <w:pStyle w:val="Heading1"/>
        <w:numPr>
          <w:ilvl w:val="0"/>
          <w:numId w:val="0"/>
        </w:numPr>
        <w:ind w:left="432" w:hanging="432"/>
        <w:rPr>
          <w:rFonts w:cs="Times New Roman"/>
        </w:rPr>
      </w:pPr>
      <w:bookmarkStart w:id="223" w:name="_Toc381261147"/>
      <w:bookmarkStart w:id="224" w:name="_Toc443571991"/>
      <w:r w:rsidRPr="005E58C2">
        <w:rPr>
          <w:rFonts w:ascii="Times New Roman Bold" w:hAnsi="Times New Roman Bold" w:cs="Times New Roman"/>
          <w:smallCaps w:val="0"/>
        </w:rPr>
        <w:lastRenderedPageBreak/>
        <w:t>Ap</w:t>
      </w:r>
      <w:r w:rsidR="009602AF" w:rsidRPr="005E58C2">
        <w:rPr>
          <w:rFonts w:ascii="Times New Roman Bold" w:hAnsi="Times New Roman Bold" w:cs="Times New Roman"/>
          <w:smallCaps w:val="0"/>
        </w:rPr>
        <w:t>pendix A</w:t>
      </w:r>
      <w:r w:rsidR="007159C0" w:rsidRPr="005E58C2">
        <w:rPr>
          <w:rFonts w:cs="Times New Roman"/>
        </w:rPr>
        <w:t xml:space="preserve">: </w:t>
      </w:r>
      <w:r w:rsidR="00B21718" w:rsidRPr="005E58C2">
        <w:rPr>
          <w:rFonts w:cs="Times New Roman"/>
        </w:rPr>
        <w:t>BMAP Projects</w:t>
      </w:r>
      <w:bookmarkEnd w:id="223"/>
      <w:bookmarkEnd w:id="224"/>
    </w:p>
    <w:p w14:paraId="3BD20979" w14:textId="77777777" w:rsidR="00CD782F" w:rsidRPr="007D51B1" w:rsidRDefault="00CD782F" w:rsidP="00B31FB4">
      <w:pPr>
        <w:pStyle w:val="BodyText1"/>
        <w:rPr>
          <w:szCs w:val="24"/>
        </w:rPr>
      </w:pPr>
      <w:r w:rsidRPr="007D51B1">
        <w:rPr>
          <w:szCs w:val="24"/>
        </w:rPr>
        <w:t xml:space="preserve">The BMAP project tables below show the status of the projects as of </w:t>
      </w:r>
      <w:r w:rsidR="00476FB5" w:rsidRPr="007D51B1">
        <w:rPr>
          <w:szCs w:val="24"/>
        </w:rPr>
        <w:t xml:space="preserve">December 31, </w:t>
      </w:r>
      <w:r w:rsidR="005552E0" w:rsidRPr="007D51B1">
        <w:rPr>
          <w:szCs w:val="24"/>
        </w:rPr>
        <w:t>2015</w:t>
      </w:r>
      <w:r w:rsidRPr="007D51B1">
        <w:rPr>
          <w:szCs w:val="24"/>
        </w:rPr>
        <w:t>.  These tables provide information on the nutrient reduction attributed to each individual project and the remaining nutrient load after each project is implemented, shown in both kg/yr and lbs/yr.  The expected load reductions are subtracted from the entity’s starting point load.  The remaining nutrient balance once all projects have been implemented by an entity should be equal to or exceed the allocation for that entity’s facility or facilities.  The schedule to implement each of the projects is also included in the tables.</w:t>
      </w:r>
    </w:p>
    <w:p w14:paraId="03C22FF1" w14:textId="77777777" w:rsidR="00B5461C" w:rsidRPr="007D51B1" w:rsidRDefault="00B5461C" w:rsidP="00AE2E57">
      <w:pPr>
        <w:pStyle w:val="Bodytextreduced"/>
        <w:rPr>
          <w:b/>
          <w:sz w:val="24"/>
          <w:szCs w:val="24"/>
        </w:rPr>
      </w:pPr>
      <w:r w:rsidRPr="007D51B1">
        <w:rPr>
          <w:b/>
          <w:sz w:val="24"/>
          <w:szCs w:val="24"/>
        </w:rPr>
        <w:t>Notes to tables:</w:t>
      </w:r>
    </w:p>
    <w:p w14:paraId="4BB5E0E1" w14:textId="77777777" w:rsidR="00A20F27" w:rsidRPr="00F34DCF" w:rsidRDefault="00A20F27" w:rsidP="00AE2E57">
      <w:pPr>
        <w:pStyle w:val="Bodytextreduced"/>
        <w:rPr>
          <w:sz w:val="24"/>
          <w:szCs w:val="24"/>
        </w:rPr>
      </w:pPr>
      <w:r w:rsidRPr="00F34DCF">
        <w:rPr>
          <w:sz w:val="24"/>
          <w:szCs w:val="24"/>
        </w:rPr>
        <w:t>N/A = Not applicable</w:t>
      </w:r>
    </w:p>
    <w:p w14:paraId="1B80F7A6" w14:textId="77777777" w:rsidR="00B03F5A" w:rsidRPr="00F34DCF" w:rsidRDefault="00B03F5A" w:rsidP="00AE2E57">
      <w:pPr>
        <w:pStyle w:val="Bodytextreduced"/>
        <w:rPr>
          <w:sz w:val="24"/>
          <w:szCs w:val="24"/>
        </w:rPr>
      </w:pPr>
      <w:r w:rsidRPr="00F34DCF">
        <w:rPr>
          <w:sz w:val="24"/>
          <w:szCs w:val="24"/>
        </w:rPr>
        <w:t>- = Empty cell/no data</w:t>
      </w:r>
    </w:p>
    <w:p w14:paraId="3DA961F6" w14:textId="77777777" w:rsidR="00B17B0C" w:rsidRPr="007D51B1" w:rsidRDefault="00B17B0C" w:rsidP="00AE2E57">
      <w:pPr>
        <w:pStyle w:val="Bodytextreduced"/>
        <w:rPr>
          <w:sz w:val="24"/>
          <w:szCs w:val="24"/>
        </w:rPr>
      </w:pPr>
    </w:p>
    <w:p w14:paraId="261FFF39" w14:textId="77777777" w:rsidR="00AE2E57" w:rsidRPr="007D51B1" w:rsidRDefault="00AE2E57" w:rsidP="00AE2E57">
      <w:pPr>
        <w:pStyle w:val="Bodytextreduced"/>
        <w:rPr>
          <w:sz w:val="24"/>
          <w:szCs w:val="24"/>
        </w:rPr>
        <w:sectPr w:rsidR="00AE2E57" w:rsidRPr="007D51B1" w:rsidSect="004F2B5F">
          <w:footerReference w:type="default" r:id="rId62"/>
          <w:pgSz w:w="12240" w:h="15840"/>
          <w:pgMar w:top="1080" w:right="1080" w:bottom="1080" w:left="1080" w:header="720" w:footer="720" w:gutter="0"/>
          <w:pgNumType w:start="1"/>
          <w:cols w:space="720"/>
          <w:docGrid w:linePitch="360"/>
        </w:sectPr>
      </w:pPr>
    </w:p>
    <w:p w14:paraId="348EF3EA" w14:textId="77777777" w:rsidR="00CD782F" w:rsidRPr="007D51B1" w:rsidRDefault="00CD782F" w:rsidP="00CD782F">
      <w:pPr>
        <w:tabs>
          <w:tab w:val="right" w:pos="8640"/>
        </w:tabs>
        <w:ind w:left="720"/>
        <w:rPr>
          <w:rFonts w:ascii="Times New Roman" w:hAnsi="Times New Roman"/>
          <w:b/>
          <w:smallCaps/>
          <w:sz w:val="24"/>
          <w:szCs w:val="24"/>
        </w:rPr>
      </w:pPr>
      <w:r w:rsidRPr="007D51B1">
        <w:rPr>
          <w:rFonts w:ascii="Times New Roman" w:hAnsi="Times New Roman"/>
          <w:b/>
          <w:smallCaps/>
          <w:sz w:val="24"/>
          <w:szCs w:val="24"/>
        </w:rPr>
        <w:lastRenderedPageBreak/>
        <w:t>Freshwater Phosphorus Allocation</w:t>
      </w:r>
    </w:p>
    <w:p w14:paraId="6B30396A" w14:textId="77777777" w:rsidR="00CD782F" w:rsidRPr="007D51B1" w:rsidRDefault="00CD782F" w:rsidP="00CD782F">
      <w:pPr>
        <w:tabs>
          <w:tab w:val="right" w:pos="12240"/>
        </w:tabs>
        <w:ind w:left="720"/>
        <w:rPr>
          <w:rFonts w:ascii="Times New Roman" w:hAnsi="Times New Roman"/>
          <w:b/>
          <w:i/>
          <w:sz w:val="24"/>
          <w:szCs w:val="24"/>
        </w:rPr>
      </w:pPr>
    </w:p>
    <w:p w14:paraId="34177671" w14:textId="77777777" w:rsidR="00CD782F" w:rsidRPr="007D51B1" w:rsidRDefault="00CD782F" w:rsidP="00CD782F">
      <w:pPr>
        <w:tabs>
          <w:tab w:val="right" w:pos="12240"/>
        </w:tabs>
        <w:ind w:left="720"/>
        <w:rPr>
          <w:rFonts w:ascii="Times New Roman" w:hAnsi="Times New Roman"/>
          <w:b/>
          <w:i/>
          <w:sz w:val="24"/>
          <w:szCs w:val="24"/>
        </w:rPr>
      </w:pPr>
      <w:r w:rsidRPr="007D51B1">
        <w:rPr>
          <w:rFonts w:ascii="Times New Roman" w:hAnsi="Times New Roman"/>
          <w:b/>
          <w:i/>
          <w:sz w:val="24"/>
          <w:szCs w:val="24"/>
        </w:rPr>
        <w:t>Name of Facility</w:t>
      </w:r>
      <w:r w:rsidRPr="007D51B1">
        <w:rPr>
          <w:rFonts w:ascii="Times New Roman" w:hAnsi="Times New Roman"/>
          <w:b/>
          <w:i/>
          <w:sz w:val="24"/>
          <w:szCs w:val="24"/>
        </w:rPr>
        <w:tab/>
      </w:r>
      <w:r w:rsidR="007B4F4E" w:rsidRPr="007D51B1">
        <w:rPr>
          <w:rFonts w:ascii="Times New Roman" w:hAnsi="Times New Roman"/>
          <w:b/>
          <w:i/>
          <w:sz w:val="24"/>
          <w:szCs w:val="24"/>
        </w:rPr>
        <w:t xml:space="preserve">Wasteload </w:t>
      </w:r>
      <w:r w:rsidRPr="007D51B1">
        <w:rPr>
          <w:rFonts w:ascii="Times New Roman" w:hAnsi="Times New Roman"/>
          <w:b/>
          <w:i/>
          <w:sz w:val="24"/>
          <w:szCs w:val="24"/>
        </w:rPr>
        <w:t>Allocation (kg/yr)</w:t>
      </w:r>
    </w:p>
    <w:p w14:paraId="0327AC4A" w14:textId="77777777" w:rsidR="00CD782F" w:rsidRPr="007D51B1" w:rsidRDefault="00CD782F" w:rsidP="00CD782F">
      <w:pPr>
        <w:ind w:left="720"/>
        <w:rPr>
          <w:rFonts w:ascii="Times New Roman" w:hAnsi="Times New Roman"/>
          <w:sz w:val="24"/>
          <w:szCs w:val="24"/>
        </w:rPr>
      </w:pPr>
    </w:p>
    <w:p w14:paraId="24094131" w14:textId="77777777" w:rsidR="00CD782F" w:rsidRPr="007D51B1" w:rsidRDefault="00CD782F" w:rsidP="00CD782F">
      <w:pPr>
        <w:tabs>
          <w:tab w:val="right" w:leader="dot" w:pos="12240"/>
        </w:tabs>
        <w:ind w:left="720"/>
        <w:rPr>
          <w:rFonts w:ascii="Times New Roman" w:hAnsi="Times New Roman"/>
          <w:b/>
          <w:i/>
          <w:sz w:val="24"/>
          <w:szCs w:val="24"/>
        </w:rPr>
      </w:pPr>
      <w:r w:rsidRPr="007D51B1">
        <w:rPr>
          <w:rFonts w:ascii="Times New Roman" w:hAnsi="Times New Roman"/>
          <w:b/>
          <w:i/>
          <w:sz w:val="24"/>
          <w:szCs w:val="24"/>
        </w:rPr>
        <w:t>Clay County MS4</w:t>
      </w:r>
      <w:r w:rsidR="007C670D" w:rsidRPr="007D51B1">
        <w:rPr>
          <w:rFonts w:ascii="Times New Roman" w:hAnsi="Times New Roman"/>
          <w:b/>
          <w:i/>
          <w:sz w:val="24"/>
          <w:szCs w:val="24"/>
        </w:rPr>
        <w:t xml:space="preserve"> FLR04E045</w:t>
      </w:r>
      <w:r w:rsidRPr="007D51B1">
        <w:rPr>
          <w:rFonts w:ascii="Times New Roman" w:hAnsi="Times New Roman"/>
          <w:b/>
          <w:i/>
          <w:sz w:val="24"/>
          <w:szCs w:val="24"/>
        </w:rPr>
        <w:tab/>
        <w:t>212.6</w:t>
      </w:r>
    </w:p>
    <w:tbl>
      <w:tblPr>
        <w:tblW w:w="12398"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2168"/>
        <w:gridCol w:w="1012"/>
        <w:gridCol w:w="2640"/>
        <w:gridCol w:w="1578"/>
        <w:gridCol w:w="1017"/>
        <w:gridCol w:w="1187"/>
        <w:gridCol w:w="1349"/>
        <w:gridCol w:w="1447"/>
      </w:tblGrid>
      <w:tr w:rsidR="00AE2E57" w:rsidRPr="007D51B1" w14:paraId="236B1115" w14:textId="77777777" w:rsidTr="00F51037">
        <w:trPr>
          <w:trHeight w:val="150"/>
          <w:tblHeader/>
          <w:jc w:val="center"/>
        </w:trPr>
        <w:tc>
          <w:tcPr>
            <w:tcW w:w="2168" w:type="dxa"/>
            <w:shd w:val="clear" w:color="auto" w:fill="C6D9F1"/>
            <w:vAlign w:val="bottom"/>
          </w:tcPr>
          <w:p w14:paraId="0BB843A9" w14:textId="148F8ED4" w:rsidR="00CD782F" w:rsidRPr="00F51037" w:rsidRDefault="00F82806" w:rsidP="00AE2E57">
            <w:pPr>
              <w:pStyle w:val="Tablecolumnheader"/>
              <w:rPr>
                <w:szCs w:val="20"/>
              </w:rPr>
            </w:pPr>
            <w:r w:rsidRPr="00F51037">
              <w:rPr>
                <w:szCs w:val="20"/>
              </w:rPr>
              <w:t>Lead Entity</w:t>
            </w:r>
          </w:p>
        </w:tc>
        <w:tc>
          <w:tcPr>
            <w:tcW w:w="1012" w:type="dxa"/>
            <w:shd w:val="clear" w:color="auto" w:fill="C6D9F1"/>
            <w:vAlign w:val="bottom"/>
          </w:tcPr>
          <w:p w14:paraId="370855B4" w14:textId="77777777" w:rsidR="00CD782F" w:rsidRPr="00F51037" w:rsidRDefault="00CD782F" w:rsidP="00AE2E57">
            <w:pPr>
              <w:pStyle w:val="Tablecolumnheader"/>
              <w:rPr>
                <w:szCs w:val="20"/>
              </w:rPr>
            </w:pPr>
            <w:r w:rsidRPr="00F51037">
              <w:rPr>
                <w:szCs w:val="20"/>
              </w:rPr>
              <w:t>Project Number</w:t>
            </w:r>
          </w:p>
        </w:tc>
        <w:tc>
          <w:tcPr>
            <w:tcW w:w="2640" w:type="dxa"/>
            <w:shd w:val="clear" w:color="auto" w:fill="C6D9F1"/>
            <w:noWrap/>
            <w:vAlign w:val="bottom"/>
          </w:tcPr>
          <w:p w14:paraId="55CCB3C7" w14:textId="0B531686" w:rsidR="00CD782F" w:rsidRPr="00F51037" w:rsidRDefault="00F82806" w:rsidP="00AE2E57">
            <w:pPr>
              <w:pStyle w:val="Tablecolumnheader"/>
              <w:rPr>
                <w:szCs w:val="20"/>
              </w:rPr>
            </w:pPr>
            <w:r w:rsidRPr="00F51037">
              <w:rPr>
                <w:szCs w:val="20"/>
              </w:rPr>
              <w:t xml:space="preserve">Project </w:t>
            </w:r>
            <w:r w:rsidR="00CD782F" w:rsidRPr="00F51037">
              <w:rPr>
                <w:szCs w:val="20"/>
              </w:rPr>
              <w:t>Description</w:t>
            </w:r>
          </w:p>
        </w:tc>
        <w:tc>
          <w:tcPr>
            <w:tcW w:w="1578" w:type="dxa"/>
            <w:shd w:val="clear" w:color="auto" w:fill="C6D9F1"/>
            <w:vAlign w:val="bottom"/>
          </w:tcPr>
          <w:p w14:paraId="2919CDE2" w14:textId="10F928EC" w:rsidR="00CD782F" w:rsidRPr="00F51037" w:rsidRDefault="00B52E6F" w:rsidP="00AE2E57">
            <w:pPr>
              <w:pStyle w:val="Tablecolumnheader"/>
              <w:rPr>
                <w:szCs w:val="20"/>
              </w:rPr>
            </w:pPr>
            <w:r w:rsidRPr="00F51037">
              <w:rPr>
                <w:szCs w:val="20"/>
              </w:rPr>
              <w:t>Project Type</w:t>
            </w:r>
          </w:p>
        </w:tc>
        <w:tc>
          <w:tcPr>
            <w:tcW w:w="1017" w:type="dxa"/>
            <w:shd w:val="clear" w:color="auto" w:fill="C6D9F1"/>
            <w:vAlign w:val="bottom"/>
          </w:tcPr>
          <w:p w14:paraId="5DFC22DA" w14:textId="77777777" w:rsidR="00CD782F" w:rsidRPr="00F51037" w:rsidRDefault="00CD782F" w:rsidP="00AE2E57">
            <w:pPr>
              <w:pStyle w:val="Tablecolumnheader"/>
              <w:rPr>
                <w:szCs w:val="20"/>
              </w:rPr>
            </w:pPr>
            <w:r w:rsidRPr="00F51037">
              <w:rPr>
                <w:szCs w:val="20"/>
              </w:rPr>
              <w:t>Acres Treated</w:t>
            </w:r>
          </w:p>
        </w:tc>
        <w:tc>
          <w:tcPr>
            <w:tcW w:w="1187" w:type="dxa"/>
            <w:shd w:val="clear" w:color="auto" w:fill="C6D9F1"/>
            <w:noWrap/>
            <w:vAlign w:val="bottom"/>
          </w:tcPr>
          <w:p w14:paraId="2CD1F78A" w14:textId="77777777" w:rsidR="00CD782F" w:rsidRPr="00F51037" w:rsidRDefault="00CD782F" w:rsidP="00AE2E57">
            <w:pPr>
              <w:pStyle w:val="Tablecolumnheader"/>
              <w:rPr>
                <w:szCs w:val="20"/>
              </w:rPr>
            </w:pPr>
            <w:r w:rsidRPr="00F51037">
              <w:rPr>
                <w:szCs w:val="20"/>
              </w:rPr>
              <w:t>Deadline</w:t>
            </w:r>
          </w:p>
        </w:tc>
        <w:tc>
          <w:tcPr>
            <w:tcW w:w="1349" w:type="dxa"/>
            <w:shd w:val="clear" w:color="auto" w:fill="C6D9F1"/>
            <w:vAlign w:val="bottom"/>
          </w:tcPr>
          <w:p w14:paraId="0E1223A8" w14:textId="77777777" w:rsidR="00CD782F" w:rsidRPr="00F51037" w:rsidRDefault="00CD782F" w:rsidP="00AE2E57">
            <w:pPr>
              <w:pStyle w:val="Tablecolumnheader"/>
              <w:rPr>
                <w:szCs w:val="20"/>
              </w:rPr>
            </w:pPr>
            <w:r w:rsidRPr="00F51037">
              <w:rPr>
                <w:szCs w:val="20"/>
              </w:rPr>
              <w:t>Project TP Reduction (kg/yr)</w:t>
            </w:r>
          </w:p>
        </w:tc>
        <w:tc>
          <w:tcPr>
            <w:tcW w:w="1447" w:type="dxa"/>
            <w:shd w:val="clear" w:color="auto" w:fill="C6D9F1"/>
            <w:vAlign w:val="bottom"/>
          </w:tcPr>
          <w:p w14:paraId="68EE922F" w14:textId="77777777" w:rsidR="00CD782F" w:rsidRPr="00F51037" w:rsidRDefault="00CD782F" w:rsidP="00AE2E57">
            <w:pPr>
              <w:pStyle w:val="Tablecolumnheader"/>
              <w:rPr>
                <w:szCs w:val="20"/>
              </w:rPr>
            </w:pPr>
            <w:r w:rsidRPr="00F51037">
              <w:rPr>
                <w:szCs w:val="20"/>
              </w:rPr>
              <w:t>Project TP Reduction (lbs/yr)</w:t>
            </w:r>
          </w:p>
        </w:tc>
      </w:tr>
      <w:tr w:rsidR="00435D31" w:rsidRPr="007D51B1" w14:paraId="52888F9C" w14:textId="77777777" w:rsidTr="00282A8A">
        <w:trPr>
          <w:trHeight w:val="288"/>
          <w:jc w:val="center"/>
        </w:trPr>
        <w:tc>
          <w:tcPr>
            <w:tcW w:w="2168" w:type="dxa"/>
            <w:vAlign w:val="center"/>
          </w:tcPr>
          <w:p w14:paraId="5D7B1DB5" w14:textId="77777777" w:rsidR="00435D31" w:rsidRPr="00F51037" w:rsidRDefault="00435D31" w:rsidP="00AE2E57">
            <w:pPr>
              <w:pStyle w:val="TableText"/>
              <w:rPr>
                <w:b/>
              </w:rPr>
            </w:pPr>
            <w:r w:rsidRPr="00F51037">
              <w:rPr>
                <w:b/>
              </w:rPr>
              <w:t>CC MS4 FLR04E045</w:t>
            </w:r>
          </w:p>
        </w:tc>
        <w:tc>
          <w:tcPr>
            <w:tcW w:w="1012" w:type="dxa"/>
            <w:vAlign w:val="center"/>
          </w:tcPr>
          <w:p w14:paraId="572F82BE" w14:textId="77777777" w:rsidR="00435D31" w:rsidRPr="00F51037" w:rsidRDefault="00435D31" w:rsidP="00AE2E57">
            <w:pPr>
              <w:pStyle w:val="TableText"/>
            </w:pPr>
            <w:r w:rsidRPr="00F51037">
              <w:t>N/A</w:t>
            </w:r>
          </w:p>
        </w:tc>
        <w:tc>
          <w:tcPr>
            <w:tcW w:w="2640" w:type="dxa"/>
            <w:noWrap/>
            <w:vAlign w:val="center"/>
          </w:tcPr>
          <w:p w14:paraId="54B792A2" w14:textId="77777777" w:rsidR="00435D31" w:rsidRPr="00F51037" w:rsidRDefault="00435D31" w:rsidP="00AE2E57">
            <w:pPr>
              <w:pStyle w:val="TableText"/>
            </w:pPr>
            <w:r w:rsidRPr="00F51037">
              <w:t>Total Reduction Required</w:t>
            </w:r>
          </w:p>
        </w:tc>
        <w:tc>
          <w:tcPr>
            <w:tcW w:w="1578" w:type="dxa"/>
            <w:vAlign w:val="center"/>
          </w:tcPr>
          <w:p w14:paraId="21812200" w14:textId="77777777" w:rsidR="00435D31" w:rsidRPr="00F51037" w:rsidRDefault="00435D31" w:rsidP="00AE2E57">
            <w:pPr>
              <w:pStyle w:val="TableText"/>
            </w:pPr>
            <w:r w:rsidRPr="00F51037">
              <w:t>N/A</w:t>
            </w:r>
          </w:p>
        </w:tc>
        <w:tc>
          <w:tcPr>
            <w:tcW w:w="1017" w:type="dxa"/>
            <w:vAlign w:val="center"/>
          </w:tcPr>
          <w:p w14:paraId="720228F9" w14:textId="77777777" w:rsidR="00435D31" w:rsidRPr="00F51037" w:rsidRDefault="00435D31" w:rsidP="00AE2E57">
            <w:pPr>
              <w:pStyle w:val="TableText"/>
            </w:pPr>
            <w:r w:rsidRPr="00F51037">
              <w:t>N/A</w:t>
            </w:r>
          </w:p>
        </w:tc>
        <w:tc>
          <w:tcPr>
            <w:tcW w:w="1187" w:type="dxa"/>
            <w:noWrap/>
            <w:vAlign w:val="center"/>
          </w:tcPr>
          <w:p w14:paraId="57EAC387" w14:textId="77777777" w:rsidR="00435D31" w:rsidRPr="00F51037" w:rsidRDefault="00435D31" w:rsidP="00AE2E57">
            <w:pPr>
              <w:pStyle w:val="TableText"/>
            </w:pPr>
            <w:r w:rsidRPr="00F51037">
              <w:t>N/A</w:t>
            </w:r>
          </w:p>
        </w:tc>
        <w:tc>
          <w:tcPr>
            <w:tcW w:w="1349" w:type="dxa"/>
            <w:vAlign w:val="center"/>
          </w:tcPr>
          <w:p w14:paraId="645C019C" w14:textId="77777777" w:rsidR="00435D31" w:rsidRPr="00F51037" w:rsidRDefault="00435D31" w:rsidP="00AE2E57">
            <w:pPr>
              <w:pStyle w:val="TableText"/>
            </w:pPr>
            <w:r w:rsidRPr="00F51037">
              <w:t>191.9</w:t>
            </w:r>
          </w:p>
        </w:tc>
        <w:tc>
          <w:tcPr>
            <w:tcW w:w="1447" w:type="dxa"/>
            <w:vAlign w:val="center"/>
          </w:tcPr>
          <w:p w14:paraId="38B6A945" w14:textId="77777777" w:rsidR="00435D31" w:rsidRPr="00F51037" w:rsidRDefault="00435D31" w:rsidP="00AE2E57">
            <w:pPr>
              <w:pStyle w:val="TableText"/>
            </w:pPr>
            <w:r w:rsidRPr="00F51037">
              <w:t>422.2</w:t>
            </w:r>
          </w:p>
        </w:tc>
      </w:tr>
      <w:tr w:rsidR="00435D31" w:rsidRPr="007D51B1" w14:paraId="4F461E0C" w14:textId="77777777" w:rsidTr="00282A8A">
        <w:trPr>
          <w:trHeight w:val="288"/>
          <w:jc w:val="center"/>
        </w:trPr>
        <w:tc>
          <w:tcPr>
            <w:tcW w:w="2168" w:type="dxa"/>
            <w:vAlign w:val="center"/>
          </w:tcPr>
          <w:p w14:paraId="5BFA41D1" w14:textId="77777777" w:rsidR="00435D31" w:rsidRPr="00F51037" w:rsidRDefault="00435D31" w:rsidP="00AE2E57">
            <w:pPr>
              <w:pStyle w:val="TableText"/>
              <w:rPr>
                <w:b/>
              </w:rPr>
            </w:pPr>
            <w:r w:rsidRPr="00F51037">
              <w:rPr>
                <w:b/>
              </w:rPr>
              <w:t>CC MS4 FLR04E045</w:t>
            </w:r>
          </w:p>
        </w:tc>
        <w:tc>
          <w:tcPr>
            <w:tcW w:w="1012" w:type="dxa"/>
            <w:vAlign w:val="center"/>
          </w:tcPr>
          <w:p w14:paraId="2ABBC937" w14:textId="77777777" w:rsidR="00435D31" w:rsidRPr="00F51037" w:rsidRDefault="00435D31" w:rsidP="00AE2E57">
            <w:pPr>
              <w:pStyle w:val="TableText"/>
            </w:pPr>
            <w:r w:rsidRPr="00F51037">
              <w:t>CC-1</w:t>
            </w:r>
          </w:p>
        </w:tc>
        <w:tc>
          <w:tcPr>
            <w:tcW w:w="2640" w:type="dxa"/>
            <w:noWrap/>
            <w:vAlign w:val="center"/>
          </w:tcPr>
          <w:p w14:paraId="0123181A" w14:textId="77777777" w:rsidR="00435D31" w:rsidRPr="00F51037" w:rsidRDefault="00435D31" w:rsidP="00AE2E57">
            <w:pPr>
              <w:pStyle w:val="TableText"/>
            </w:pPr>
            <w:r w:rsidRPr="00F51037">
              <w:t>Education Program</w:t>
            </w:r>
          </w:p>
        </w:tc>
        <w:tc>
          <w:tcPr>
            <w:tcW w:w="1578" w:type="dxa"/>
            <w:vAlign w:val="center"/>
          </w:tcPr>
          <w:p w14:paraId="3A605E1C" w14:textId="77777777" w:rsidR="00435D31" w:rsidRPr="00F51037" w:rsidRDefault="00435D31" w:rsidP="00AE2E57">
            <w:pPr>
              <w:pStyle w:val="TableText"/>
            </w:pPr>
            <w:r w:rsidRPr="00F51037">
              <w:t>N/A</w:t>
            </w:r>
          </w:p>
        </w:tc>
        <w:tc>
          <w:tcPr>
            <w:tcW w:w="1017" w:type="dxa"/>
            <w:vAlign w:val="center"/>
          </w:tcPr>
          <w:p w14:paraId="1E0728A6" w14:textId="77777777" w:rsidR="00435D31" w:rsidRPr="00F51037" w:rsidRDefault="00435D31" w:rsidP="00AE2E57">
            <w:pPr>
              <w:pStyle w:val="TableText"/>
            </w:pPr>
            <w:r w:rsidRPr="00F51037">
              <w:t>N/A</w:t>
            </w:r>
          </w:p>
        </w:tc>
        <w:tc>
          <w:tcPr>
            <w:tcW w:w="1187" w:type="dxa"/>
            <w:noWrap/>
            <w:vAlign w:val="center"/>
          </w:tcPr>
          <w:p w14:paraId="13AF2A65" w14:textId="77777777" w:rsidR="00435D31" w:rsidRPr="00F51037" w:rsidRDefault="00435D31" w:rsidP="00AE2E57">
            <w:pPr>
              <w:pStyle w:val="TableText"/>
            </w:pPr>
            <w:r w:rsidRPr="00F51037">
              <w:t>Ongoing</w:t>
            </w:r>
          </w:p>
        </w:tc>
        <w:tc>
          <w:tcPr>
            <w:tcW w:w="1349" w:type="dxa"/>
            <w:vAlign w:val="center"/>
          </w:tcPr>
          <w:p w14:paraId="41FA201C" w14:textId="77777777" w:rsidR="00435D31" w:rsidRPr="00F51037" w:rsidRDefault="00435D31" w:rsidP="00AE2E57">
            <w:pPr>
              <w:pStyle w:val="TableText"/>
            </w:pPr>
            <w:r w:rsidRPr="00F51037">
              <w:t>16.2</w:t>
            </w:r>
          </w:p>
        </w:tc>
        <w:tc>
          <w:tcPr>
            <w:tcW w:w="1447" w:type="dxa"/>
            <w:vAlign w:val="center"/>
          </w:tcPr>
          <w:p w14:paraId="33AEAD96" w14:textId="77777777" w:rsidR="00435D31" w:rsidRPr="00F51037" w:rsidRDefault="00435D31" w:rsidP="00AE2E57">
            <w:pPr>
              <w:pStyle w:val="TableText"/>
            </w:pPr>
            <w:r w:rsidRPr="00F51037">
              <w:t>35.6</w:t>
            </w:r>
          </w:p>
        </w:tc>
      </w:tr>
      <w:tr w:rsidR="00435D31" w:rsidRPr="007D51B1" w14:paraId="3DBAA959" w14:textId="77777777" w:rsidTr="00282A8A">
        <w:trPr>
          <w:trHeight w:val="288"/>
          <w:jc w:val="center"/>
        </w:trPr>
        <w:tc>
          <w:tcPr>
            <w:tcW w:w="2168" w:type="dxa"/>
            <w:vAlign w:val="center"/>
          </w:tcPr>
          <w:p w14:paraId="4FFB81EF" w14:textId="77777777" w:rsidR="00435D31" w:rsidRPr="00F51037" w:rsidRDefault="00435D31" w:rsidP="00AE2E57">
            <w:pPr>
              <w:pStyle w:val="TableText"/>
              <w:rPr>
                <w:b/>
              </w:rPr>
            </w:pPr>
            <w:r w:rsidRPr="00F51037">
              <w:rPr>
                <w:b/>
              </w:rPr>
              <w:t>CC MS4 FLR04E045</w:t>
            </w:r>
          </w:p>
        </w:tc>
        <w:tc>
          <w:tcPr>
            <w:tcW w:w="1012" w:type="dxa"/>
            <w:vAlign w:val="center"/>
          </w:tcPr>
          <w:p w14:paraId="7EB483EA" w14:textId="77777777" w:rsidR="00435D31" w:rsidRPr="00F51037" w:rsidRDefault="00435D31" w:rsidP="00AE2E57">
            <w:pPr>
              <w:pStyle w:val="TableText"/>
            </w:pPr>
            <w:r w:rsidRPr="00F51037">
              <w:t>CC-2</w:t>
            </w:r>
          </w:p>
        </w:tc>
        <w:tc>
          <w:tcPr>
            <w:tcW w:w="2640" w:type="dxa"/>
            <w:noWrap/>
            <w:vAlign w:val="center"/>
          </w:tcPr>
          <w:p w14:paraId="6E359CE5" w14:textId="5A3A591C" w:rsidR="00435D31" w:rsidRPr="00F51037" w:rsidRDefault="00435D31" w:rsidP="001F2969">
            <w:pPr>
              <w:pStyle w:val="TableText"/>
            </w:pPr>
            <w:r w:rsidRPr="00F51037">
              <w:t>F</w:t>
            </w:r>
            <w:r w:rsidR="00577E20">
              <w:t>lorida Department of Transportation (F</w:t>
            </w:r>
            <w:r w:rsidRPr="00F51037">
              <w:t>DOT</w:t>
            </w:r>
            <w:r w:rsidR="00577E20">
              <w:t>)</w:t>
            </w:r>
            <w:r w:rsidRPr="00F51037">
              <w:t xml:space="preserve"> SR 21 Widening from SR 215 to CR 220</w:t>
            </w:r>
          </w:p>
        </w:tc>
        <w:tc>
          <w:tcPr>
            <w:tcW w:w="1578" w:type="dxa"/>
            <w:vAlign w:val="center"/>
          </w:tcPr>
          <w:p w14:paraId="19D0E4D2" w14:textId="77777777" w:rsidR="00435D31" w:rsidRPr="00F51037" w:rsidRDefault="00435D31" w:rsidP="00AE2E57">
            <w:pPr>
              <w:pStyle w:val="TableText"/>
            </w:pPr>
            <w:r w:rsidRPr="00F51037">
              <w:t>Dry retention (1”)</w:t>
            </w:r>
          </w:p>
        </w:tc>
        <w:tc>
          <w:tcPr>
            <w:tcW w:w="1017" w:type="dxa"/>
            <w:vAlign w:val="center"/>
          </w:tcPr>
          <w:p w14:paraId="7DE707DB" w14:textId="77777777" w:rsidR="00435D31" w:rsidRPr="00F51037" w:rsidRDefault="00435D31" w:rsidP="00AE2E57">
            <w:pPr>
              <w:pStyle w:val="TableText"/>
            </w:pPr>
            <w:r w:rsidRPr="00F51037">
              <w:t>12</w:t>
            </w:r>
          </w:p>
        </w:tc>
        <w:tc>
          <w:tcPr>
            <w:tcW w:w="1187" w:type="dxa"/>
            <w:noWrap/>
            <w:vAlign w:val="center"/>
          </w:tcPr>
          <w:p w14:paraId="232545E9" w14:textId="77777777" w:rsidR="00435D31" w:rsidRPr="00F51037" w:rsidRDefault="00435D31" w:rsidP="00AE2E57">
            <w:pPr>
              <w:pStyle w:val="TableText"/>
            </w:pPr>
            <w:r w:rsidRPr="00F51037">
              <w:t>Completed</w:t>
            </w:r>
          </w:p>
        </w:tc>
        <w:tc>
          <w:tcPr>
            <w:tcW w:w="1349" w:type="dxa"/>
            <w:vAlign w:val="center"/>
          </w:tcPr>
          <w:p w14:paraId="67F7BE1B" w14:textId="77777777" w:rsidR="00435D31" w:rsidRPr="00F51037" w:rsidRDefault="00435D31" w:rsidP="00AE2E57">
            <w:pPr>
              <w:pStyle w:val="TableText"/>
            </w:pPr>
            <w:r w:rsidRPr="00F51037">
              <w:t>2.3</w:t>
            </w:r>
          </w:p>
        </w:tc>
        <w:tc>
          <w:tcPr>
            <w:tcW w:w="1447" w:type="dxa"/>
            <w:vAlign w:val="center"/>
          </w:tcPr>
          <w:p w14:paraId="2644F012" w14:textId="77777777" w:rsidR="00435D31" w:rsidRPr="00F51037" w:rsidRDefault="00435D31" w:rsidP="00AE2E57">
            <w:pPr>
              <w:pStyle w:val="TableText"/>
            </w:pPr>
            <w:r w:rsidRPr="00F51037">
              <w:t>5.1</w:t>
            </w:r>
          </w:p>
        </w:tc>
      </w:tr>
      <w:tr w:rsidR="00435D31" w:rsidRPr="007D51B1" w14:paraId="1E9FBE87" w14:textId="77777777" w:rsidTr="00282A8A">
        <w:trPr>
          <w:trHeight w:val="288"/>
          <w:jc w:val="center"/>
        </w:trPr>
        <w:tc>
          <w:tcPr>
            <w:tcW w:w="2168" w:type="dxa"/>
            <w:vAlign w:val="center"/>
          </w:tcPr>
          <w:p w14:paraId="3CFF87C2" w14:textId="77777777" w:rsidR="00435D31" w:rsidRPr="00F51037" w:rsidRDefault="00435D31" w:rsidP="00AE2E57">
            <w:pPr>
              <w:pStyle w:val="TableText"/>
              <w:rPr>
                <w:b/>
              </w:rPr>
            </w:pPr>
            <w:r w:rsidRPr="00F51037">
              <w:rPr>
                <w:b/>
              </w:rPr>
              <w:t>CC MS4 FLR04E045</w:t>
            </w:r>
          </w:p>
        </w:tc>
        <w:tc>
          <w:tcPr>
            <w:tcW w:w="1012" w:type="dxa"/>
            <w:vAlign w:val="center"/>
          </w:tcPr>
          <w:p w14:paraId="320801CF" w14:textId="77777777" w:rsidR="00435D31" w:rsidRPr="00F51037" w:rsidRDefault="00435D31" w:rsidP="00AE2E57">
            <w:pPr>
              <w:pStyle w:val="TableText"/>
            </w:pPr>
            <w:r w:rsidRPr="00F51037">
              <w:t>CC-3</w:t>
            </w:r>
          </w:p>
        </w:tc>
        <w:tc>
          <w:tcPr>
            <w:tcW w:w="2640" w:type="dxa"/>
            <w:noWrap/>
            <w:vAlign w:val="center"/>
          </w:tcPr>
          <w:p w14:paraId="783A1DFD" w14:textId="77777777" w:rsidR="00435D31" w:rsidRPr="00F51037" w:rsidRDefault="00435D31" w:rsidP="00AE2E57">
            <w:pPr>
              <w:pStyle w:val="TableText"/>
            </w:pPr>
            <w:r w:rsidRPr="00F51037">
              <w:t>Trade with CCUA</w:t>
            </w:r>
          </w:p>
        </w:tc>
        <w:tc>
          <w:tcPr>
            <w:tcW w:w="1578" w:type="dxa"/>
            <w:vAlign w:val="center"/>
          </w:tcPr>
          <w:p w14:paraId="689D712A" w14:textId="77777777" w:rsidR="00435D31" w:rsidRPr="00F51037" w:rsidRDefault="00435D31" w:rsidP="00AE2E57">
            <w:pPr>
              <w:pStyle w:val="TableText"/>
            </w:pPr>
            <w:r w:rsidRPr="00F51037">
              <w:t>N/A</w:t>
            </w:r>
          </w:p>
        </w:tc>
        <w:tc>
          <w:tcPr>
            <w:tcW w:w="1017" w:type="dxa"/>
            <w:vAlign w:val="center"/>
          </w:tcPr>
          <w:p w14:paraId="7B0B34A4" w14:textId="77777777" w:rsidR="00435D31" w:rsidRPr="00F51037" w:rsidRDefault="00435D31" w:rsidP="00AE2E57">
            <w:pPr>
              <w:pStyle w:val="TableText"/>
            </w:pPr>
            <w:r w:rsidRPr="00F51037">
              <w:t>N/A</w:t>
            </w:r>
          </w:p>
        </w:tc>
        <w:tc>
          <w:tcPr>
            <w:tcW w:w="1187" w:type="dxa"/>
            <w:noWrap/>
            <w:vAlign w:val="center"/>
          </w:tcPr>
          <w:p w14:paraId="77EF765B" w14:textId="77777777" w:rsidR="00435D31" w:rsidRPr="00F51037" w:rsidRDefault="00435D31" w:rsidP="00AE2E57">
            <w:pPr>
              <w:pStyle w:val="TableText"/>
            </w:pPr>
            <w:r w:rsidRPr="00F51037">
              <w:t>Completed</w:t>
            </w:r>
          </w:p>
        </w:tc>
        <w:tc>
          <w:tcPr>
            <w:tcW w:w="1349" w:type="dxa"/>
            <w:vAlign w:val="center"/>
          </w:tcPr>
          <w:p w14:paraId="389C67C9" w14:textId="77777777" w:rsidR="00435D31" w:rsidRPr="00F51037" w:rsidRDefault="00435D31" w:rsidP="00AE2E57">
            <w:pPr>
              <w:pStyle w:val="TableText"/>
            </w:pPr>
            <w:r w:rsidRPr="00F51037">
              <w:t>173.4</w:t>
            </w:r>
          </w:p>
        </w:tc>
        <w:tc>
          <w:tcPr>
            <w:tcW w:w="1447" w:type="dxa"/>
            <w:vAlign w:val="center"/>
          </w:tcPr>
          <w:p w14:paraId="6346650E" w14:textId="77777777" w:rsidR="00435D31" w:rsidRPr="00F51037" w:rsidRDefault="00435D31" w:rsidP="00AE2E57">
            <w:pPr>
              <w:pStyle w:val="TableText"/>
            </w:pPr>
            <w:r w:rsidRPr="00F51037">
              <w:t>381.5</w:t>
            </w:r>
          </w:p>
        </w:tc>
      </w:tr>
      <w:tr w:rsidR="00435D31" w:rsidRPr="007D51B1" w14:paraId="50F026D6" w14:textId="77777777" w:rsidTr="00282A8A">
        <w:trPr>
          <w:trHeight w:val="288"/>
          <w:jc w:val="center"/>
        </w:trPr>
        <w:tc>
          <w:tcPr>
            <w:tcW w:w="2168" w:type="dxa"/>
            <w:vAlign w:val="center"/>
          </w:tcPr>
          <w:p w14:paraId="715CFEDB" w14:textId="77777777" w:rsidR="00435D31" w:rsidRPr="00F51037" w:rsidRDefault="00435D31" w:rsidP="00AE2E57">
            <w:pPr>
              <w:pStyle w:val="TableText"/>
              <w:rPr>
                <w:b/>
              </w:rPr>
            </w:pPr>
            <w:r w:rsidRPr="00F51037">
              <w:rPr>
                <w:b/>
              </w:rPr>
              <w:t>CC MS4 FLR04E045</w:t>
            </w:r>
          </w:p>
        </w:tc>
        <w:tc>
          <w:tcPr>
            <w:tcW w:w="1012" w:type="dxa"/>
            <w:vAlign w:val="center"/>
          </w:tcPr>
          <w:p w14:paraId="17AA1225" w14:textId="77777777" w:rsidR="00435D31" w:rsidRPr="00F51037" w:rsidRDefault="00435D31" w:rsidP="00AE2E57">
            <w:pPr>
              <w:pStyle w:val="TableText"/>
            </w:pPr>
            <w:r w:rsidRPr="00F51037">
              <w:t>N/A</w:t>
            </w:r>
          </w:p>
        </w:tc>
        <w:tc>
          <w:tcPr>
            <w:tcW w:w="2640" w:type="dxa"/>
            <w:noWrap/>
            <w:vAlign w:val="center"/>
          </w:tcPr>
          <w:p w14:paraId="7286CF35" w14:textId="77777777" w:rsidR="00435D31" w:rsidRPr="00F51037" w:rsidRDefault="00435D31" w:rsidP="00AE2E57">
            <w:pPr>
              <w:pStyle w:val="TableText"/>
            </w:pPr>
            <w:r w:rsidRPr="00F51037">
              <w:t>Total Project Reductions</w:t>
            </w:r>
          </w:p>
        </w:tc>
        <w:tc>
          <w:tcPr>
            <w:tcW w:w="1578" w:type="dxa"/>
            <w:vAlign w:val="center"/>
          </w:tcPr>
          <w:p w14:paraId="38C8262E" w14:textId="77777777" w:rsidR="00435D31" w:rsidRPr="00F51037" w:rsidRDefault="00435D31" w:rsidP="00AE2E57">
            <w:pPr>
              <w:pStyle w:val="TableText"/>
            </w:pPr>
            <w:r w:rsidRPr="00F51037">
              <w:t>N/A</w:t>
            </w:r>
          </w:p>
        </w:tc>
        <w:tc>
          <w:tcPr>
            <w:tcW w:w="1017" w:type="dxa"/>
            <w:vAlign w:val="center"/>
          </w:tcPr>
          <w:p w14:paraId="716D8B59" w14:textId="77777777" w:rsidR="00435D31" w:rsidRPr="00F51037" w:rsidRDefault="00435D31" w:rsidP="00AE2E57">
            <w:pPr>
              <w:pStyle w:val="TableText"/>
            </w:pPr>
            <w:r w:rsidRPr="00F51037">
              <w:t>N/A</w:t>
            </w:r>
          </w:p>
        </w:tc>
        <w:tc>
          <w:tcPr>
            <w:tcW w:w="1187" w:type="dxa"/>
            <w:noWrap/>
            <w:vAlign w:val="center"/>
          </w:tcPr>
          <w:p w14:paraId="1287D0F8" w14:textId="77777777" w:rsidR="00435D31" w:rsidRPr="00F51037" w:rsidRDefault="00435D31" w:rsidP="00AE2E57">
            <w:pPr>
              <w:pStyle w:val="TableText"/>
            </w:pPr>
            <w:r w:rsidRPr="00F51037">
              <w:t>N/A</w:t>
            </w:r>
          </w:p>
        </w:tc>
        <w:tc>
          <w:tcPr>
            <w:tcW w:w="1349" w:type="dxa"/>
            <w:vAlign w:val="center"/>
          </w:tcPr>
          <w:p w14:paraId="7F68627A" w14:textId="77777777" w:rsidR="00435D31" w:rsidRPr="00F51037" w:rsidRDefault="00435D31" w:rsidP="00AE2E57">
            <w:pPr>
              <w:pStyle w:val="TableText"/>
            </w:pPr>
            <w:r w:rsidRPr="00F51037">
              <w:t>191.9</w:t>
            </w:r>
          </w:p>
        </w:tc>
        <w:tc>
          <w:tcPr>
            <w:tcW w:w="1447" w:type="dxa"/>
            <w:vAlign w:val="center"/>
          </w:tcPr>
          <w:p w14:paraId="6296DED9" w14:textId="77777777" w:rsidR="00435D31" w:rsidRPr="00F51037" w:rsidRDefault="00435D31" w:rsidP="00AE2E57">
            <w:pPr>
              <w:pStyle w:val="TableText"/>
            </w:pPr>
            <w:r w:rsidRPr="00F51037">
              <w:t>442.2</w:t>
            </w:r>
          </w:p>
        </w:tc>
      </w:tr>
      <w:tr w:rsidR="00435D31" w:rsidRPr="007D51B1" w14:paraId="15FEF573" w14:textId="77777777" w:rsidTr="00282A8A">
        <w:trPr>
          <w:trHeight w:val="288"/>
          <w:jc w:val="center"/>
        </w:trPr>
        <w:tc>
          <w:tcPr>
            <w:tcW w:w="2168" w:type="dxa"/>
            <w:vAlign w:val="center"/>
          </w:tcPr>
          <w:p w14:paraId="280ED12F" w14:textId="77777777" w:rsidR="00435D31" w:rsidRPr="00F51037" w:rsidRDefault="00435D31" w:rsidP="00AE2E57">
            <w:pPr>
              <w:pStyle w:val="TableText"/>
              <w:rPr>
                <w:b/>
              </w:rPr>
            </w:pPr>
            <w:r w:rsidRPr="00F51037">
              <w:rPr>
                <w:b/>
              </w:rPr>
              <w:t>CC MS4 FLR04E045</w:t>
            </w:r>
          </w:p>
        </w:tc>
        <w:tc>
          <w:tcPr>
            <w:tcW w:w="1012" w:type="dxa"/>
            <w:vAlign w:val="center"/>
          </w:tcPr>
          <w:p w14:paraId="5B7BD210" w14:textId="77777777" w:rsidR="00435D31" w:rsidRPr="00F51037" w:rsidRDefault="00435D31" w:rsidP="00AE2E57">
            <w:pPr>
              <w:pStyle w:val="TableText"/>
            </w:pPr>
            <w:r w:rsidRPr="00F51037">
              <w:t>N/A</w:t>
            </w:r>
          </w:p>
        </w:tc>
        <w:tc>
          <w:tcPr>
            <w:tcW w:w="2640" w:type="dxa"/>
            <w:noWrap/>
            <w:vAlign w:val="center"/>
          </w:tcPr>
          <w:p w14:paraId="38368F6C" w14:textId="77777777" w:rsidR="00435D31" w:rsidRPr="00F51037" w:rsidRDefault="00435D31" w:rsidP="00AE2E57">
            <w:pPr>
              <w:pStyle w:val="TableText"/>
            </w:pPr>
            <w:r w:rsidRPr="00F51037">
              <w:t>Credit/(Deficit)</w:t>
            </w:r>
          </w:p>
        </w:tc>
        <w:tc>
          <w:tcPr>
            <w:tcW w:w="1578" w:type="dxa"/>
            <w:vAlign w:val="center"/>
          </w:tcPr>
          <w:p w14:paraId="2028F362" w14:textId="77777777" w:rsidR="00435D31" w:rsidRPr="00F51037" w:rsidRDefault="00435D31" w:rsidP="00AE2E57">
            <w:pPr>
              <w:pStyle w:val="TableText"/>
            </w:pPr>
            <w:r w:rsidRPr="00F51037">
              <w:t>N/A</w:t>
            </w:r>
          </w:p>
        </w:tc>
        <w:tc>
          <w:tcPr>
            <w:tcW w:w="1017" w:type="dxa"/>
            <w:vAlign w:val="center"/>
          </w:tcPr>
          <w:p w14:paraId="5E0DC593" w14:textId="77777777" w:rsidR="00435D31" w:rsidRPr="00F51037" w:rsidRDefault="00435D31" w:rsidP="00AE2E57">
            <w:pPr>
              <w:pStyle w:val="TableText"/>
            </w:pPr>
            <w:r w:rsidRPr="00F51037">
              <w:t>N/A</w:t>
            </w:r>
          </w:p>
        </w:tc>
        <w:tc>
          <w:tcPr>
            <w:tcW w:w="1187" w:type="dxa"/>
            <w:noWrap/>
            <w:vAlign w:val="center"/>
          </w:tcPr>
          <w:p w14:paraId="51618379" w14:textId="77777777" w:rsidR="00435D31" w:rsidRPr="00F51037" w:rsidRDefault="00435D31" w:rsidP="00AE2E57">
            <w:pPr>
              <w:pStyle w:val="TableText"/>
            </w:pPr>
            <w:r w:rsidRPr="00F51037">
              <w:t>N/A</w:t>
            </w:r>
          </w:p>
        </w:tc>
        <w:tc>
          <w:tcPr>
            <w:tcW w:w="1349" w:type="dxa"/>
            <w:vAlign w:val="center"/>
          </w:tcPr>
          <w:p w14:paraId="24FDA874" w14:textId="77777777" w:rsidR="00435D31" w:rsidRPr="00F51037" w:rsidRDefault="00435D31" w:rsidP="00AE2E57">
            <w:pPr>
              <w:pStyle w:val="TableText"/>
            </w:pPr>
            <w:r w:rsidRPr="00F51037">
              <w:t>0</w:t>
            </w:r>
          </w:p>
        </w:tc>
        <w:tc>
          <w:tcPr>
            <w:tcW w:w="1447" w:type="dxa"/>
            <w:vAlign w:val="center"/>
          </w:tcPr>
          <w:p w14:paraId="32342868" w14:textId="77777777" w:rsidR="00435D31" w:rsidRPr="00F51037" w:rsidRDefault="00435D31" w:rsidP="00AE2E57">
            <w:pPr>
              <w:pStyle w:val="TableText"/>
            </w:pPr>
            <w:r w:rsidRPr="00F51037">
              <w:t>0</w:t>
            </w:r>
          </w:p>
        </w:tc>
      </w:tr>
    </w:tbl>
    <w:p w14:paraId="711B042E" w14:textId="77777777" w:rsidR="00CD782F" w:rsidRDefault="00CD782F" w:rsidP="00CD782F">
      <w:pPr>
        <w:tabs>
          <w:tab w:val="right" w:leader="dot" w:pos="12240"/>
        </w:tabs>
        <w:ind w:left="720"/>
        <w:rPr>
          <w:rFonts w:ascii="Times New Roman" w:hAnsi="Times New Roman"/>
          <w:b/>
          <w:i/>
          <w:sz w:val="24"/>
          <w:szCs w:val="24"/>
        </w:rPr>
      </w:pPr>
    </w:p>
    <w:p w14:paraId="2C426FDD" w14:textId="77777777" w:rsidR="00CA68EA" w:rsidRPr="007D51B1" w:rsidRDefault="00CA68EA" w:rsidP="00CD782F">
      <w:pPr>
        <w:tabs>
          <w:tab w:val="right" w:leader="dot" w:pos="12240"/>
        </w:tabs>
        <w:ind w:left="720"/>
        <w:rPr>
          <w:rFonts w:ascii="Times New Roman" w:hAnsi="Times New Roman"/>
          <w:b/>
          <w:i/>
          <w:sz w:val="24"/>
          <w:szCs w:val="24"/>
        </w:rPr>
      </w:pPr>
    </w:p>
    <w:p w14:paraId="16450ACF" w14:textId="77777777" w:rsidR="00CD782F" w:rsidRPr="007D51B1" w:rsidRDefault="00CD782F" w:rsidP="00AE2E57">
      <w:pPr>
        <w:tabs>
          <w:tab w:val="left" w:leader="dot" w:pos="10800"/>
        </w:tabs>
        <w:ind w:left="720"/>
        <w:rPr>
          <w:rFonts w:ascii="Times New Roman" w:hAnsi="Times New Roman"/>
          <w:b/>
          <w:i/>
          <w:sz w:val="24"/>
          <w:szCs w:val="24"/>
        </w:rPr>
      </w:pPr>
      <w:r w:rsidRPr="007D51B1">
        <w:rPr>
          <w:rFonts w:ascii="Times New Roman" w:hAnsi="Times New Roman"/>
          <w:b/>
          <w:i/>
          <w:sz w:val="24"/>
          <w:szCs w:val="24"/>
        </w:rPr>
        <w:t>City of Green Cove Springs Aggregate</w:t>
      </w:r>
      <w:r w:rsidR="007C670D" w:rsidRPr="007D51B1">
        <w:rPr>
          <w:rFonts w:ascii="Times New Roman" w:hAnsi="Times New Roman"/>
          <w:b/>
          <w:i/>
          <w:sz w:val="24"/>
          <w:szCs w:val="24"/>
        </w:rPr>
        <w:t xml:space="preserve"> FL0635618</w:t>
      </w:r>
      <w:r w:rsidRPr="007D51B1">
        <w:rPr>
          <w:rFonts w:ascii="Times New Roman" w:hAnsi="Times New Roman"/>
          <w:b/>
          <w:i/>
          <w:sz w:val="24"/>
          <w:szCs w:val="24"/>
        </w:rPr>
        <w:tab/>
        <w:t>1,929.2</w:t>
      </w:r>
    </w:p>
    <w:tbl>
      <w:tblPr>
        <w:tblW w:w="12159"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4180"/>
        <w:gridCol w:w="1134"/>
        <w:gridCol w:w="2358"/>
        <w:gridCol w:w="1533"/>
        <w:gridCol w:w="1436"/>
        <w:gridCol w:w="1518"/>
      </w:tblGrid>
      <w:tr w:rsidR="006B2E4D" w:rsidRPr="007D51B1" w14:paraId="08E1C389" w14:textId="77777777" w:rsidTr="006B2E4D">
        <w:trPr>
          <w:trHeight w:val="429"/>
          <w:tblHeader/>
          <w:jc w:val="center"/>
        </w:trPr>
        <w:tc>
          <w:tcPr>
            <w:tcW w:w="4180" w:type="dxa"/>
            <w:shd w:val="clear" w:color="auto" w:fill="C6D9F1" w:themeFill="text2" w:themeFillTint="33"/>
            <w:vAlign w:val="bottom"/>
          </w:tcPr>
          <w:p w14:paraId="632BA24B" w14:textId="2ACB5999" w:rsidR="006B2E4D" w:rsidRPr="006E0E84" w:rsidRDefault="006B2E4D" w:rsidP="006B2E4D">
            <w:pPr>
              <w:pStyle w:val="Tablecolumnheader"/>
              <w:rPr>
                <w:szCs w:val="20"/>
              </w:rPr>
            </w:pPr>
            <w:r w:rsidRPr="006E0E84">
              <w:rPr>
                <w:szCs w:val="20"/>
              </w:rPr>
              <w:t>Lead Entity</w:t>
            </w:r>
          </w:p>
        </w:tc>
        <w:tc>
          <w:tcPr>
            <w:tcW w:w="1134" w:type="dxa"/>
            <w:shd w:val="clear" w:color="auto" w:fill="C6D9F1" w:themeFill="text2" w:themeFillTint="33"/>
            <w:vAlign w:val="bottom"/>
          </w:tcPr>
          <w:p w14:paraId="1BFDF7AE" w14:textId="77777777" w:rsidR="006B2E4D" w:rsidRPr="006E0E84" w:rsidRDefault="006B2E4D" w:rsidP="006B2E4D">
            <w:pPr>
              <w:pStyle w:val="Tablecolumnheader"/>
              <w:rPr>
                <w:szCs w:val="20"/>
              </w:rPr>
            </w:pPr>
            <w:r w:rsidRPr="006E0E84">
              <w:rPr>
                <w:szCs w:val="20"/>
              </w:rPr>
              <w:t>Project Number</w:t>
            </w:r>
          </w:p>
        </w:tc>
        <w:tc>
          <w:tcPr>
            <w:tcW w:w="2358" w:type="dxa"/>
            <w:shd w:val="clear" w:color="auto" w:fill="C6D9F1" w:themeFill="text2" w:themeFillTint="33"/>
            <w:noWrap/>
            <w:vAlign w:val="bottom"/>
          </w:tcPr>
          <w:p w14:paraId="79139F48" w14:textId="68F3EA4F" w:rsidR="006B2E4D" w:rsidRPr="006E0E84" w:rsidRDefault="006B2E4D" w:rsidP="006B2E4D">
            <w:pPr>
              <w:pStyle w:val="Tablecolumnheader"/>
              <w:rPr>
                <w:szCs w:val="20"/>
              </w:rPr>
            </w:pPr>
            <w:r w:rsidRPr="006E0E84">
              <w:rPr>
                <w:szCs w:val="20"/>
              </w:rPr>
              <w:t>Project Description</w:t>
            </w:r>
          </w:p>
        </w:tc>
        <w:tc>
          <w:tcPr>
            <w:tcW w:w="1533" w:type="dxa"/>
            <w:shd w:val="clear" w:color="auto" w:fill="C6D9F1" w:themeFill="text2" w:themeFillTint="33"/>
            <w:noWrap/>
            <w:vAlign w:val="bottom"/>
          </w:tcPr>
          <w:p w14:paraId="00D27B88" w14:textId="77777777" w:rsidR="006B2E4D" w:rsidRPr="006E0E84" w:rsidRDefault="006B2E4D" w:rsidP="006B2E4D">
            <w:pPr>
              <w:pStyle w:val="Tablecolumnheader"/>
              <w:rPr>
                <w:szCs w:val="20"/>
              </w:rPr>
            </w:pPr>
            <w:r w:rsidRPr="006E0E84">
              <w:rPr>
                <w:szCs w:val="20"/>
              </w:rPr>
              <w:t>Deadline</w:t>
            </w:r>
          </w:p>
        </w:tc>
        <w:tc>
          <w:tcPr>
            <w:tcW w:w="1436" w:type="dxa"/>
            <w:shd w:val="clear" w:color="auto" w:fill="C6D9F1" w:themeFill="text2" w:themeFillTint="33"/>
            <w:vAlign w:val="bottom"/>
          </w:tcPr>
          <w:p w14:paraId="25D9B2F3" w14:textId="77777777" w:rsidR="006B2E4D" w:rsidRPr="006E0E84" w:rsidRDefault="006B2E4D" w:rsidP="006B2E4D">
            <w:pPr>
              <w:pStyle w:val="Tablecolumnheader"/>
              <w:rPr>
                <w:szCs w:val="20"/>
              </w:rPr>
            </w:pPr>
            <w:r w:rsidRPr="006E0E84">
              <w:rPr>
                <w:szCs w:val="20"/>
              </w:rPr>
              <w:t>Project TP Reduction (kg/yr)</w:t>
            </w:r>
          </w:p>
        </w:tc>
        <w:tc>
          <w:tcPr>
            <w:tcW w:w="1518" w:type="dxa"/>
            <w:shd w:val="clear" w:color="auto" w:fill="C6D9F1" w:themeFill="text2" w:themeFillTint="33"/>
            <w:vAlign w:val="bottom"/>
          </w:tcPr>
          <w:p w14:paraId="2BB2E401" w14:textId="77777777" w:rsidR="006B2E4D" w:rsidRPr="006E0E84" w:rsidRDefault="006B2E4D" w:rsidP="006B2E4D">
            <w:pPr>
              <w:pStyle w:val="Tablecolumnheader"/>
              <w:rPr>
                <w:szCs w:val="20"/>
              </w:rPr>
            </w:pPr>
            <w:r w:rsidRPr="006E0E84">
              <w:rPr>
                <w:szCs w:val="20"/>
              </w:rPr>
              <w:t>Project TP Reduction (lbs/yr)</w:t>
            </w:r>
          </w:p>
        </w:tc>
      </w:tr>
      <w:tr w:rsidR="006B2E4D" w:rsidRPr="007D51B1" w14:paraId="392901B5" w14:textId="77777777" w:rsidTr="006B2E4D">
        <w:trPr>
          <w:trHeight w:val="288"/>
          <w:jc w:val="center"/>
        </w:trPr>
        <w:tc>
          <w:tcPr>
            <w:tcW w:w="4180" w:type="dxa"/>
            <w:vAlign w:val="center"/>
          </w:tcPr>
          <w:p w14:paraId="58170D56" w14:textId="77777777" w:rsidR="006B2E4D" w:rsidRPr="006E0E84" w:rsidRDefault="006B2E4D" w:rsidP="006B2E4D">
            <w:pPr>
              <w:pStyle w:val="TableText"/>
              <w:rPr>
                <w:b/>
              </w:rPr>
            </w:pPr>
            <w:r w:rsidRPr="006E0E84">
              <w:rPr>
                <w:b/>
              </w:rPr>
              <w:t>Green Cove Total (Aggregate)</w:t>
            </w:r>
          </w:p>
        </w:tc>
        <w:tc>
          <w:tcPr>
            <w:tcW w:w="1134" w:type="dxa"/>
            <w:vAlign w:val="center"/>
          </w:tcPr>
          <w:p w14:paraId="07678508" w14:textId="77777777" w:rsidR="006B2E4D" w:rsidRPr="006E0E84" w:rsidRDefault="006B2E4D" w:rsidP="006B2E4D">
            <w:pPr>
              <w:pStyle w:val="TableText"/>
            </w:pPr>
            <w:r w:rsidRPr="006E0E84">
              <w:t>N/A</w:t>
            </w:r>
          </w:p>
        </w:tc>
        <w:tc>
          <w:tcPr>
            <w:tcW w:w="2358" w:type="dxa"/>
            <w:noWrap/>
            <w:vAlign w:val="center"/>
          </w:tcPr>
          <w:p w14:paraId="29674B8A" w14:textId="77777777" w:rsidR="006B2E4D" w:rsidRPr="006E0E84" w:rsidRDefault="006B2E4D" w:rsidP="006B2E4D">
            <w:pPr>
              <w:pStyle w:val="TableText"/>
            </w:pPr>
            <w:r w:rsidRPr="006E0E84">
              <w:t>Total Reduction Required</w:t>
            </w:r>
          </w:p>
        </w:tc>
        <w:tc>
          <w:tcPr>
            <w:tcW w:w="1533" w:type="dxa"/>
            <w:noWrap/>
            <w:vAlign w:val="center"/>
          </w:tcPr>
          <w:p w14:paraId="7AC9B97B" w14:textId="77777777" w:rsidR="006B2E4D" w:rsidRPr="006E0E84" w:rsidRDefault="006B2E4D" w:rsidP="006B2E4D">
            <w:pPr>
              <w:pStyle w:val="TableText"/>
            </w:pPr>
            <w:r w:rsidRPr="006E0E84">
              <w:t>N/A</w:t>
            </w:r>
          </w:p>
        </w:tc>
        <w:tc>
          <w:tcPr>
            <w:tcW w:w="1436" w:type="dxa"/>
            <w:vAlign w:val="center"/>
          </w:tcPr>
          <w:p w14:paraId="27DDA769" w14:textId="77777777" w:rsidR="006B2E4D" w:rsidRPr="006E0E84" w:rsidRDefault="006B2E4D" w:rsidP="006B2E4D">
            <w:pPr>
              <w:pStyle w:val="TableText"/>
            </w:pPr>
            <w:r w:rsidRPr="006E0E84">
              <w:t>1,935.8</w:t>
            </w:r>
          </w:p>
        </w:tc>
        <w:tc>
          <w:tcPr>
            <w:tcW w:w="1518" w:type="dxa"/>
            <w:vAlign w:val="center"/>
          </w:tcPr>
          <w:p w14:paraId="7D6C2734" w14:textId="77777777" w:rsidR="006B2E4D" w:rsidRPr="006E0E84" w:rsidRDefault="006B2E4D" w:rsidP="006B2E4D">
            <w:pPr>
              <w:pStyle w:val="TableText"/>
            </w:pPr>
            <w:r w:rsidRPr="006E0E84">
              <w:t>4,258.8</w:t>
            </w:r>
          </w:p>
        </w:tc>
      </w:tr>
      <w:tr w:rsidR="006B2E4D" w:rsidRPr="007D51B1" w14:paraId="0826A782" w14:textId="77777777" w:rsidTr="006B2E4D">
        <w:trPr>
          <w:trHeight w:val="288"/>
          <w:jc w:val="center"/>
        </w:trPr>
        <w:tc>
          <w:tcPr>
            <w:tcW w:w="4180" w:type="dxa"/>
            <w:vAlign w:val="center"/>
          </w:tcPr>
          <w:p w14:paraId="7533547E" w14:textId="77777777" w:rsidR="006B2E4D" w:rsidRPr="006E0E84" w:rsidRDefault="006B2E4D" w:rsidP="006B2E4D">
            <w:pPr>
              <w:pStyle w:val="TableText"/>
              <w:rPr>
                <w:b/>
              </w:rPr>
            </w:pPr>
            <w:r w:rsidRPr="006E0E84">
              <w:rPr>
                <w:b/>
              </w:rPr>
              <w:t>GCS – Harbor Rd FL0020915, South FL0030210</w:t>
            </w:r>
          </w:p>
        </w:tc>
        <w:tc>
          <w:tcPr>
            <w:tcW w:w="1134" w:type="dxa"/>
            <w:vAlign w:val="center"/>
          </w:tcPr>
          <w:p w14:paraId="4D3D5A83" w14:textId="77777777" w:rsidR="006B2E4D" w:rsidRPr="006E0E84" w:rsidRDefault="006B2E4D" w:rsidP="006B2E4D">
            <w:pPr>
              <w:pStyle w:val="TableText"/>
            </w:pPr>
            <w:r w:rsidRPr="006E0E84">
              <w:t>GCS-3</w:t>
            </w:r>
          </w:p>
        </w:tc>
        <w:tc>
          <w:tcPr>
            <w:tcW w:w="2358" w:type="dxa"/>
            <w:noWrap/>
            <w:vAlign w:val="center"/>
          </w:tcPr>
          <w:p w14:paraId="45C62D6E" w14:textId="77777777" w:rsidR="006B2E4D" w:rsidRPr="006E0E84" w:rsidRDefault="006B2E4D" w:rsidP="006B2E4D">
            <w:pPr>
              <w:pStyle w:val="TableText"/>
            </w:pPr>
            <w:r w:rsidRPr="006E0E84">
              <w:t>Operational Changes</w:t>
            </w:r>
          </w:p>
        </w:tc>
        <w:tc>
          <w:tcPr>
            <w:tcW w:w="1533" w:type="dxa"/>
            <w:noWrap/>
            <w:vAlign w:val="center"/>
          </w:tcPr>
          <w:p w14:paraId="5EC9A6A2" w14:textId="77777777" w:rsidR="006B2E4D" w:rsidRPr="006E0E84" w:rsidRDefault="006B2E4D" w:rsidP="006B2E4D">
            <w:pPr>
              <w:pStyle w:val="TableText"/>
            </w:pPr>
            <w:r w:rsidRPr="006E0E84">
              <w:t>Completed</w:t>
            </w:r>
          </w:p>
        </w:tc>
        <w:tc>
          <w:tcPr>
            <w:tcW w:w="1436" w:type="dxa"/>
            <w:vAlign w:val="center"/>
          </w:tcPr>
          <w:p w14:paraId="790A6E3D" w14:textId="77777777" w:rsidR="006B2E4D" w:rsidRPr="006E0E84" w:rsidRDefault="006B2E4D" w:rsidP="006B2E4D">
            <w:pPr>
              <w:pStyle w:val="TableText"/>
            </w:pPr>
            <w:r w:rsidRPr="006E0E84">
              <w:t>2,486</w:t>
            </w:r>
          </w:p>
        </w:tc>
        <w:tc>
          <w:tcPr>
            <w:tcW w:w="1518" w:type="dxa"/>
            <w:vAlign w:val="center"/>
          </w:tcPr>
          <w:p w14:paraId="20340EC0" w14:textId="77777777" w:rsidR="006B2E4D" w:rsidRPr="006E0E84" w:rsidRDefault="006B2E4D" w:rsidP="006B2E4D">
            <w:pPr>
              <w:pStyle w:val="TableText"/>
            </w:pPr>
            <w:r w:rsidRPr="006E0E84">
              <w:t>5,469.2</w:t>
            </w:r>
          </w:p>
        </w:tc>
      </w:tr>
      <w:tr w:rsidR="006B2E4D" w:rsidRPr="007D51B1" w14:paraId="5223AE53" w14:textId="77777777" w:rsidTr="006B2E4D">
        <w:trPr>
          <w:trHeight w:val="288"/>
          <w:jc w:val="center"/>
        </w:trPr>
        <w:tc>
          <w:tcPr>
            <w:tcW w:w="4180" w:type="dxa"/>
            <w:vAlign w:val="center"/>
          </w:tcPr>
          <w:p w14:paraId="4DF4CBD7" w14:textId="77777777" w:rsidR="006B2E4D" w:rsidRPr="006E0E84" w:rsidRDefault="006B2E4D" w:rsidP="006B2E4D">
            <w:pPr>
              <w:pStyle w:val="TableText"/>
              <w:rPr>
                <w:b/>
              </w:rPr>
            </w:pPr>
            <w:r w:rsidRPr="006E0E84">
              <w:rPr>
                <w:b/>
              </w:rPr>
              <w:t>Green Cove Total (Aggregate)</w:t>
            </w:r>
          </w:p>
        </w:tc>
        <w:tc>
          <w:tcPr>
            <w:tcW w:w="1134" w:type="dxa"/>
            <w:vAlign w:val="center"/>
          </w:tcPr>
          <w:p w14:paraId="433CD7FD" w14:textId="77777777" w:rsidR="006B2E4D" w:rsidRPr="006E0E84" w:rsidRDefault="006B2E4D" w:rsidP="006B2E4D">
            <w:pPr>
              <w:pStyle w:val="TableText"/>
            </w:pPr>
            <w:r w:rsidRPr="006E0E84">
              <w:t>N/A</w:t>
            </w:r>
          </w:p>
        </w:tc>
        <w:tc>
          <w:tcPr>
            <w:tcW w:w="2358" w:type="dxa"/>
            <w:noWrap/>
            <w:vAlign w:val="center"/>
          </w:tcPr>
          <w:p w14:paraId="1036D96F" w14:textId="77777777" w:rsidR="006B2E4D" w:rsidRPr="006E0E84" w:rsidRDefault="006B2E4D" w:rsidP="006B2E4D">
            <w:pPr>
              <w:pStyle w:val="TableText"/>
            </w:pPr>
            <w:r w:rsidRPr="006E0E84">
              <w:t>Total Project Reductions</w:t>
            </w:r>
          </w:p>
        </w:tc>
        <w:tc>
          <w:tcPr>
            <w:tcW w:w="1533" w:type="dxa"/>
            <w:noWrap/>
            <w:vAlign w:val="center"/>
          </w:tcPr>
          <w:p w14:paraId="2340269B" w14:textId="77777777" w:rsidR="006B2E4D" w:rsidRPr="006E0E84" w:rsidRDefault="006B2E4D" w:rsidP="006B2E4D">
            <w:pPr>
              <w:pStyle w:val="TableText"/>
              <w:rPr>
                <w:highlight w:val="yellow"/>
              </w:rPr>
            </w:pPr>
            <w:r w:rsidRPr="006E0E84">
              <w:t>N/A</w:t>
            </w:r>
          </w:p>
        </w:tc>
        <w:tc>
          <w:tcPr>
            <w:tcW w:w="1436" w:type="dxa"/>
            <w:vAlign w:val="center"/>
          </w:tcPr>
          <w:p w14:paraId="6F15D362" w14:textId="77777777" w:rsidR="006B2E4D" w:rsidRPr="006E0E84" w:rsidRDefault="006B2E4D" w:rsidP="006B2E4D">
            <w:pPr>
              <w:pStyle w:val="TableText"/>
              <w:rPr>
                <w:color w:val="000000"/>
              </w:rPr>
            </w:pPr>
            <w:r w:rsidRPr="006E0E84">
              <w:rPr>
                <w:color w:val="000000"/>
              </w:rPr>
              <w:t>2,486</w:t>
            </w:r>
          </w:p>
        </w:tc>
        <w:tc>
          <w:tcPr>
            <w:tcW w:w="1518" w:type="dxa"/>
            <w:vAlign w:val="center"/>
          </w:tcPr>
          <w:p w14:paraId="335B56F4" w14:textId="77777777" w:rsidR="006B2E4D" w:rsidRPr="006E0E84" w:rsidRDefault="006B2E4D" w:rsidP="006B2E4D">
            <w:pPr>
              <w:pStyle w:val="TableText"/>
            </w:pPr>
            <w:r w:rsidRPr="006E0E84">
              <w:t>5,469.2</w:t>
            </w:r>
          </w:p>
        </w:tc>
      </w:tr>
      <w:tr w:rsidR="006B2E4D" w:rsidRPr="007D51B1" w14:paraId="55680E63" w14:textId="77777777" w:rsidTr="006B2E4D">
        <w:trPr>
          <w:trHeight w:val="288"/>
          <w:jc w:val="center"/>
        </w:trPr>
        <w:tc>
          <w:tcPr>
            <w:tcW w:w="4180" w:type="dxa"/>
            <w:vAlign w:val="center"/>
          </w:tcPr>
          <w:p w14:paraId="3DE37E45" w14:textId="77777777" w:rsidR="006B2E4D" w:rsidRPr="006E0E84" w:rsidRDefault="006B2E4D" w:rsidP="006B2E4D">
            <w:pPr>
              <w:pStyle w:val="TableText"/>
              <w:rPr>
                <w:b/>
              </w:rPr>
            </w:pPr>
            <w:r w:rsidRPr="006E0E84">
              <w:rPr>
                <w:b/>
              </w:rPr>
              <w:t>Green Cove Total (Aggregate)</w:t>
            </w:r>
          </w:p>
        </w:tc>
        <w:tc>
          <w:tcPr>
            <w:tcW w:w="1134" w:type="dxa"/>
            <w:vAlign w:val="center"/>
          </w:tcPr>
          <w:p w14:paraId="5B6FE7EB" w14:textId="77777777" w:rsidR="006B2E4D" w:rsidRPr="006E0E84" w:rsidRDefault="006B2E4D" w:rsidP="006B2E4D">
            <w:pPr>
              <w:pStyle w:val="TableText"/>
            </w:pPr>
            <w:r w:rsidRPr="006E0E84">
              <w:t>N/A</w:t>
            </w:r>
          </w:p>
        </w:tc>
        <w:tc>
          <w:tcPr>
            <w:tcW w:w="2358" w:type="dxa"/>
            <w:noWrap/>
            <w:vAlign w:val="center"/>
          </w:tcPr>
          <w:p w14:paraId="6F210DD1" w14:textId="77777777" w:rsidR="006B2E4D" w:rsidRPr="006E0E84" w:rsidRDefault="006B2E4D" w:rsidP="006B2E4D">
            <w:pPr>
              <w:pStyle w:val="TableText"/>
            </w:pPr>
            <w:r w:rsidRPr="006E0E84">
              <w:t>Credit/(Deficit)</w:t>
            </w:r>
          </w:p>
        </w:tc>
        <w:tc>
          <w:tcPr>
            <w:tcW w:w="1533" w:type="dxa"/>
            <w:noWrap/>
            <w:vAlign w:val="center"/>
          </w:tcPr>
          <w:p w14:paraId="621BF6E5" w14:textId="77777777" w:rsidR="006B2E4D" w:rsidRPr="006E0E84" w:rsidRDefault="006B2E4D" w:rsidP="006B2E4D">
            <w:pPr>
              <w:pStyle w:val="TableText"/>
            </w:pPr>
            <w:r w:rsidRPr="006E0E84">
              <w:t>N/A</w:t>
            </w:r>
          </w:p>
        </w:tc>
        <w:tc>
          <w:tcPr>
            <w:tcW w:w="1436" w:type="dxa"/>
            <w:vAlign w:val="center"/>
          </w:tcPr>
          <w:p w14:paraId="65DBA5A7" w14:textId="77777777" w:rsidR="006B2E4D" w:rsidRPr="006E0E84" w:rsidRDefault="006B2E4D" w:rsidP="006B2E4D">
            <w:pPr>
              <w:pStyle w:val="TableText"/>
            </w:pPr>
            <w:r w:rsidRPr="006E0E84">
              <w:t>550.2</w:t>
            </w:r>
          </w:p>
        </w:tc>
        <w:tc>
          <w:tcPr>
            <w:tcW w:w="1518" w:type="dxa"/>
            <w:vAlign w:val="center"/>
          </w:tcPr>
          <w:p w14:paraId="366ED82D" w14:textId="77777777" w:rsidR="006B2E4D" w:rsidRPr="006E0E84" w:rsidRDefault="006B2E4D" w:rsidP="006B2E4D">
            <w:pPr>
              <w:pStyle w:val="TableText"/>
            </w:pPr>
            <w:r w:rsidRPr="006E0E84">
              <w:t>1,210.4</w:t>
            </w:r>
          </w:p>
        </w:tc>
      </w:tr>
    </w:tbl>
    <w:p w14:paraId="13FCD637" w14:textId="77777777" w:rsidR="00CD782F" w:rsidRPr="007D51B1" w:rsidRDefault="00CD782F" w:rsidP="00AE2E57">
      <w:pPr>
        <w:pStyle w:val="Bodytextreduced"/>
        <w:rPr>
          <w:sz w:val="24"/>
          <w:szCs w:val="24"/>
        </w:rPr>
      </w:pPr>
    </w:p>
    <w:p w14:paraId="65B2C52F" w14:textId="77777777" w:rsidR="00641A8C" w:rsidRPr="007D51B1" w:rsidRDefault="00641A8C" w:rsidP="00AE2E57">
      <w:pPr>
        <w:pStyle w:val="Bodytextreduced"/>
        <w:rPr>
          <w:sz w:val="24"/>
          <w:szCs w:val="24"/>
        </w:rPr>
      </w:pPr>
    </w:p>
    <w:p w14:paraId="164387AD" w14:textId="77777777" w:rsidR="00641A8C" w:rsidRPr="007D51B1" w:rsidRDefault="00CD782F">
      <w:pPr>
        <w:tabs>
          <w:tab w:val="right" w:leader="dot" w:pos="12240"/>
        </w:tabs>
        <w:ind w:left="720"/>
        <w:rPr>
          <w:rFonts w:ascii="Times New Roman" w:hAnsi="Times New Roman"/>
          <w:sz w:val="24"/>
          <w:szCs w:val="24"/>
        </w:rPr>
      </w:pPr>
      <w:r w:rsidRPr="007D51B1">
        <w:rPr>
          <w:rFonts w:ascii="Times New Roman" w:hAnsi="Times New Roman"/>
          <w:b/>
          <w:i/>
          <w:sz w:val="24"/>
          <w:szCs w:val="24"/>
        </w:rPr>
        <w:t>City of Green Cove Springs MS4</w:t>
      </w:r>
      <w:r w:rsidR="007C670D" w:rsidRPr="007D51B1">
        <w:rPr>
          <w:rFonts w:ascii="Times New Roman" w:hAnsi="Times New Roman"/>
          <w:b/>
          <w:i/>
          <w:sz w:val="24"/>
          <w:szCs w:val="24"/>
        </w:rPr>
        <w:t xml:space="preserve"> FLR04E103</w:t>
      </w:r>
      <w:r w:rsidRPr="007D51B1">
        <w:rPr>
          <w:rFonts w:ascii="Times New Roman" w:hAnsi="Times New Roman"/>
          <w:b/>
          <w:i/>
          <w:sz w:val="24"/>
          <w:szCs w:val="24"/>
        </w:rPr>
        <w:tab/>
        <w:t>1,043.7</w:t>
      </w:r>
    </w:p>
    <w:tbl>
      <w:tblPr>
        <w:tblW w:w="12191"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1758"/>
        <w:gridCol w:w="1134"/>
        <w:gridCol w:w="2340"/>
        <w:gridCol w:w="1693"/>
        <w:gridCol w:w="1168"/>
        <w:gridCol w:w="1270"/>
        <w:gridCol w:w="1414"/>
        <w:gridCol w:w="1414"/>
      </w:tblGrid>
      <w:tr w:rsidR="006B2E4D" w:rsidRPr="007D51B1" w14:paraId="1AB52C45" w14:textId="77777777" w:rsidTr="006B2E4D">
        <w:trPr>
          <w:trHeight w:val="429"/>
          <w:tblHeader/>
          <w:jc w:val="center"/>
        </w:trPr>
        <w:tc>
          <w:tcPr>
            <w:tcW w:w="1758" w:type="dxa"/>
            <w:shd w:val="clear" w:color="auto" w:fill="C6D9F1" w:themeFill="text2" w:themeFillTint="33"/>
            <w:vAlign w:val="bottom"/>
          </w:tcPr>
          <w:p w14:paraId="419FEBB0" w14:textId="63A8DF15" w:rsidR="006B2E4D" w:rsidRPr="006E0E84" w:rsidRDefault="006B2E4D" w:rsidP="006B2E4D">
            <w:pPr>
              <w:pStyle w:val="Tablecolumnheader"/>
              <w:rPr>
                <w:szCs w:val="20"/>
              </w:rPr>
            </w:pPr>
            <w:r w:rsidRPr="006E0E84">
              <w:rPr>
                <w:szCs w:val="20"/>
              </w:rPr>
              <w:t>Lead Entity</w:t>
            </w:r>
          </w:p>
        </w:tc>
        <w:tc>
          <w:tcPr>
            <w:tcW w:w="1134" w:type="dxa"/>
            <w:shd w:val="clear" w:color="auto" w:fill="C6D9F1" w:themeFill="text2" w:themeFillTint="33"/>
            <w:vAlign w:val="bottom"/>
          </w:tcPr>
          <w:p w14:paraId="2F21993A" w14:textId="77777777" w:rsidR="006B2E4D" w:rsidRPr="006E0E84" w:rsidRDefault="006B2E4D" w:rsidP="006B2E4D">
            <w:pPr>
              <w:pStyle w:val="Tablecolumnheader"/>
              <w:rPr>
                <w:szCs w:val="20"/>
              </w:rPr>
            </w:pPr>
            <w:r w:rsidRPr="006E0E84">
              <w:rPr>
                <w:szCs w:val="20"/>
              </w:rPr>
              <w:t>Project Number</w:t>
            </w:r>
          </w:p>
        </w:tc>
        <w:tc>
          <w:tcPr>
            <w:tcW w:w="2340" w:type="dxa"/>
            <w:shd w:val="clear" w:color="auto" w:fill="C6D9F1" w:themeFill="text2" w:themeFillTint="33"/>
            <w:noWrap/>
            <w:vAlign w:val="bottom"/>
          </w:tcPr>
          <w:p w14:paraId="37001B31" w14:textId="38479E21" w:rsidR="006B2E4D" w:rsidRPr="006E0E84" w:rsidRDefault="006B2E4D" w:rsidP="006B2E4D">
            <w:pPr>
              <w:pStyle w:val="Tablecolumnheader"/>
              <w:rPr>
                <w:szCs w:val="20"/>
              </w:rPr>
            </w:pPr>
            <w:r w:rsidRPr="006E0E84">
              <w:rPr>
                <w:szCs w:val="20"/>
              </w:rPr>
              <w:t>Project Description</w:t>
            </w:r>
          </w:p>
        </w:tc>
        <w:tc>
          <w:tcPr>
            <w:tcW w:w="1693" w:type="dxa"/>
            <w:shd w:val="clear" w:color="auto" w:fill="C6D9F1" w:themeFill="text2" w:themeFillTint="33"/>
            <w:vAlign w:val="bottom"/>
          </w:tcPr>
          <w:p w14:paraId="1A1FE777" w14:textId="3D2533AF" w:rsidR="006B2E4D" w:rsidRPr="006E0E84" w:rsidRDefault="00B52E6F" w:rsidP="006B2E4D">
            <w:pPr>
              <w:pStyle w:val="Tablecolumnheader"/>
              <w:rPr>
                <w:szCs w:val="20"/>
              </w:rPr>
            </w:pPr>
            <w:r w:rsidRPr="006E0E84">
              <w:rPr>
                <w:szCs w:val="20"/>
              </w:rPr>
              <w:t>Project Type</w:t>
            </w:r>
          </w:p>
        </w:tc>
        <w:tc>
          <w:tcPr>
            <w:tcW w:w="1168" w:type="dxa"/>
            <w:shd w:val="clear" w:color="auto" w:fill="C6D9F1" w:themeFill="text2" w:themeFillTint="33"/>
            <w:vAlign w:val="bottom"/>
          </w:tcPr>
          <w:p w14:paraId="54FF90B4" w14:textId="77777777" w:rsidR="006B2E4D" w:rsidRPr="006E0E84" w:rsidRDefault="006B2E4D" w:rsidP="006B2E4D">
            <w:pPr>
              <w:pStyle w:val="Tablecolumnheader"/>
              <w:rPr>
                <w:szCs w:val="20"/>
              </w:rPr>
            </w:pPr>
            <w:r w:rsidRPr="006E0E84">
              <w:rPr>
                <w:szCs w:val="20"/>
              </w:rPr>
              <w:t>Acres Treated</w:t>
            </w:r>
          </w:p>
        </w:tc>
        <w:tc>
          <w:tcPr>
            <w:tcW w:w="1270" w:type="dxa"/>
            <w:shd w:val="clear" w:color="auto" w:fill="C6D9F1" w:themeFill="text2" w:themeFillTint="33"/>
            <w:noWrap/>
            <w:vAlign w:val="bottom"/>
          </w:tcPr>
          <w:p w14:paraId="6B5F2660" w14:textId="77777777" w:rsidR="006B2E4D" w:rsidRPr="006E0E84" w:rsidRDefault="006B2E4D" w:rsidP="006B2E4D">
            <w:pPr>
              <w:pStyle w:val="Tablecolumnheader"/>
              <w:rPr>
                <w:szCs w:val="20"/>
              </w:rPr>
            </w:pPr>
            <w:r w:rsidRPr="006E0E84">
              <w:rPr>
                <w:szCs w:val="20"/>
              </w:rPr>
              <w:t>Deadline</w:t>
            </w:r>
          </w:p>
        </w:tc>
        <w:tc>
          <w:tcPr>
            <w:tcW w:w="1414" w:type="dxa"/>
            <w:shd w:val="clear" w:color="auto" w:fill="C6D9F1" w:themeFill="text2" w:themeFillTint="33"/>
            <w:vAlign w:val="bottom"/>
          </w:tcPr>
          <w:p w14:paraId="3C501AAD" w14:textId="77777777" w:rsidR="006B2E4D" w:rsidRPr="006E0E84" w:rsidRDefault="006B2E4D" w:rsidP="006B2E4D">
            <w:pPr>
              <w:pStyle w:val="Tablecolumnheader"/>
              <w:rPr>
                <w:szCs w:val="20"/>
              </w:rPr>
            </w:pPr>
            <w:r w:rsidRPr="006E0E84">
              <w:rPr>
                <w:szCs w:val="20"/>
              </w:rPr>
              <w:t>Project TP Reduction (kg/yr)</w:t>
            </w:r>
          </w:p>
        </w:tc>
        <w:tc>
          <w:tcPr>
            <w:tcW w:w="1414" w:type="dxa"/>
            <w:shd w:val="clear" w:color="auto" w:fill="C6D9F1" w:themeFill="text2" w:themeFillTint="33"/>
            <w:vAlign w:val="bottom"/>
          </w:tcPr>
          <w:p w14:paraId="681C249B" w14:textId="77777777" w:rsidR="006B2E4D" w:rsidRPr="006E0E84" w:rsidRDefault="006B2E4D" w:rsidP="006B2E4D">
            <w:pPr>
              <w:pStyle w:val="Tablecolumnheader"/>
              <w:rPr>
                <w:szCs w:val="20"/>
              </w:rPr>
            </w:pPr>
            <w:r w:rsidRPr="006E0E84">
              <w:rPr>
                <w:szCs w:val="20"/>
              </w:rPr>
              <w:t>Project TP Reduction (lbs/yr)</w:t>
            </w:r>
          </w:p>
        </w:tc>
      </w:tr>
      <w:tr w:rsidR="006B2E4D" w:rsidRPr="007D51B1" w14:paraId="17CE6787" w14:textId="77777777" w:rsidTr="006B2E4D">
        <w:trPr>
          <w:trHeight w:val="288"/>
          <w:jc w:val="center"/>
        </w:trPr>
        <w:tc>
          <w:tcPr>
            <w:tcW w:w="1758" w:type="dxa"/>
            <w:vAlign w:val="center"/>
          </w:tcPr>
          <w:p w14:paraId="3370245D" w14:textId="77777777" w:rsidR="006B2E4D" w:rsidRPr="006E0E84" w:rsidRDefault="006B2E4D" w:rsidP="006B2E4D">
            <w:pPr>
              <w:pStyle w:val="TableText"/>
              <w:rPr>
                <w:b/>
              </w:rPr>
            </w:pPr>
            <w:r w:rsidRPr="006E0E84">
              <w:rPr>
                <w:b/>
              </w:rPr>
              <w:t>Green Cove MS4</w:t>
            </w:r>
          </w:p>
        </w:tc>
        <w:tc>
          <w:tcPr>
            <w:tcW w:w="1134" w:type="dxa"/>
            <w:vAlign w:val="center"/>
          </w:tcPr>
          <w:p w14:paraId="702FE0B2" w14:textId="77777777" w:rsidR="006B2E4D" w:rsidRPr="006E0E84" w:rsidRDefault="006B2E4D" w:rsidP="006B2E4D">
            <w:pPr>
              <w:pStyle w:val="TableText"/>
            </w:pPr>
            <w:r w:rsidRPr="006E0E84">
              <w:t>N/A</w:t>
            </w:r>
          </w:p>
        </w:tc>
        <w:tc>
          <w:tcPr>
            <w:tcW w:w="2340" w:type="dxa"/>
            <w:noWrap/>
            <w:vAlign w:val="center"/>
          </w:tcPr>
          <w:p w14:paraId="77CBEF7E" w14:textId="77777777" w:rsidR="006B2E4D" w:rsidRPr="006E0E84" w:rsidRDefault="006B2E4D" w:rsidP="006B2E4D">
            <w:pPr>
              <w:pStyle w:val="TableText"/>
            </w:pPr>
            <w:r w:rsidRPr="006E0E84">
              <w:t>Total Reduction Required</w:t>
            </w:r>
          </w:p>
        </w:tc>
        <w:tc>
          <w:tcPr>
            <w:tcW w:w="1693" w:type="dxa"/>
            <w:vAlign w:val="center"/>
          </w:tcPr>
          <w:p w14:paraId="65AFA517" w14:textId="77777777" w:rsidR="006B2E4D" w:rsidRPr="006E0E84" w:rsidRDefault="006B2E4D" w:rsidP="006B2E4D">
            <w:pPr>
              <w:pStyle w:val="TableText"/>
            </w:pPr>
            <w:r w:rsidRPr="006E0E84">
              <w:t>N/A</w:t>
            </w:r>
          </w:p>
        </w:tc>
        <w:tc>
          <w:tcPr>
            <w:tcW w:w="1168" w:type="dxa"/>
            <w:vAlign w:val="center"/>
          </w:tcPr>
          <w:p w14:paraId="1E5D47FD" w14:textId="77777777" w:rsidR="006B2E4D" w:rsidRPr="006E0E84" w:rsidRDefault="006B2E4D" w:rsidP="006B2E4D">
            <w:pPr>
              <w:pStyle w:val="TableText"/>
            </w:pPr>
            <w:r w:rsidRPr="006E0E84">
              <w:t>N/A</w:t>
            </w:r>
          </w:p>
        </w:tc>
        <w:tc>
          <w:tcPr>
            <w:tcW w:w="1270" w:type="dxa"/>
            <w:noWrap/>
            <w:vAlign w:val="center"/>
          </w:tcPr>
          <w:p w14:paraId="7B9F6636" w14:textId="77777777" w:rsidR="006B2E4D" w:rsidRPr="006E0E84" w:rsidRDefault="006B2E4D" w:rsidP="006B2E4D">
            <w:pPr>
              <w:pStyle w:val="TableText"/>
            </w:pPr>
            <w:r w:rsidRPr="006E0E84">
              <w:t>N/A</w:t>
            </w:r>
          </w:p>
        </w:tc>
        <w:tc>
          <w:tcPr>
            <w:tcW w:w="1414" w:type="dxa"/>
            <w:vAlign w:val="center"/>
          </w:tcPr>
          <w:p w14:paraId="2D211363" w14:textId="77777777" w:rsidR="006B2E4D" w:rsidRPr="006E0E84" w:rsidRDefault="006B2E4D" w:rsidP="006B2E4D">
            <w:pPr>
              <w:pStyle w:val="TableText"/>
            </w:pPr>
            <w:r w:rsidRPr="006E0E84">
              <w:t>52</w:t>
            </w:r>
          </w:p>
        </w:tc>
        <w:tc>
          <w:tcPr>
            <w:tcW w:w="1414" w:type="dxa"/>
            <w:vAlign w:val="center"/>
          </w:tcPr>
          <w:p w14:paraId="68F19AD9" w14:textId="77777777" w:rsidR="006B2E4D" w:rsidRPr="006E0E84" w:rsidRDefault="006B2E4D" w:rsidP="006B2E4D">
            <w:pPr>
              <w:pStyle w:val="TableText"/>
            </w:pPr>
            <w:r w:rsidRPr="006E0E84">
              <w:t>114</w:t>
            </w:r>
          </w:p>
        </w:tc>
      </w:tr>
      <w:tr w:rsidR="006B2E4D" w:rsidRPr="007D51B1" w14:paraId="4B0475A9" w14:textId="77777777" w:rsidTr="006B2E4D">
        <w:trPr>
          <w:trHeight w:val="288"/>
          <w:jc w:val="center"/>
        </w:trPr>
        <w:tc>
          <w:tcPr>
            <w:tcW w:w="1758" w:type="dxa"/>
            <w:vAlign w:val="center"/>
          </w:tcPr>
          <w:p w14:paraId="646660B6" w14:textId="77777777" w:rsidR="006B2E4D" w:rsidRPr="006E0E84" w:rsidRDefault="006B2E4D" w:rsidP="006B2E4D">
            <w:pPr>
              <w:pStyle w:val="TableText"/>
              <w:rPr>
                <w:b/>
              </w:rPr>
            </w:pPr>
            <w:r w:rsidRPr="006E0E84">
              <w:rPr>
                <w:b/>
              </w:rPr>
              <w:t>GCS MS4 FLR04E103</w:t>
            </w:r>
          </w:p>
        </w:tc>
        <w:tc>
          <w:tcPr>
            <w:tcW w:w="1134" w:type="dxa"/>
            <w:vAlign w:val="center"/>
          </w:tcPr>
          <w:p w14:paraId="46990893" w14:textId="77777777" w:rsidR="006B2E4D" w:rsidRPr="006E0E84" w:rsidRDefault="006B2E4D" w:rsidP="006B2E4D">
            <w:pPr>
              <w:pStyle w:val="TableText"/>
            </w:pPr>
            <w:r w:rsidRPr="006E0E84">
              <w:t>GCS-3</w:t>
            </w:r>
          </w:p>
        </w:tc>
        <w:tc>
          <w:tcPr>
            <w:tcW w:w="2340" w:type="dxa"/>
            <w:noWrap/>
            <w:vAlign w:val="center"/>
          </w:tcPr>
          <w:p w14:paraId="77EABCCD" w14:textId="77777777" w:rsidR="006B2E4D" w:rsidRPr="006E0E84" w:rsidRDefault="006B2E4D" w:rsidP="006B2E4D">
            <w:pPr>
              <w:pStyle w:val="TableText"/>
            </w:pPr>
            <w:r w:rsidRPr="006E0E84">
              <w:t>SW Drainage System  Improvements</w:t>
            </w:r>
          </w:p>
        </w:tc>
        <w:tc>
          <w:tcPr>
            <w:tcW w:w="1693" w:type="dxa"/>
            <w:vAlign w:val="center"/>
          </w:tcPr>
          <w:p w14:paraId="0359F6AB" w14:textId="77777777" w:rsidR="006B2E4D" w:rsidRPr="006E0E84" w:rsidRDefault="006B2E4D" w:rsidP="006B2E4D">
            <w:pPr>
              <w:pStyle w:val="TableText"/>
            </w:pPr>
            <w:r w:rsidRPr="006E0E84">
              <w:t>Wet Detention (1”, 21 day)</w:t>
            </w:r>
          </w:p>
        </w:tc>
        <w:tc>
          <w:tcPr>
            <w:tcW w:w="1168" w:type="dxa"/>
            <w:vAlign w:val="center"/>
          </w:tcPr>
          <w:p w14:paraId="2D58AAB4" w14:textId="77777777" w:rsidR="006B2E4D" w:rsidRPr="006E0E84" w:rsidRDefault="006B2E4D" w:rsidP="006B2E4D">
            <w:pPr>
              <w:pStyle w:val="TableText"/>
            </w:pPr>
            <w:r w:rsidRPr="006E0E84">
              <w:t>54.6</w:t>
            </w:r>
          </w:p>
        </w:tc>
        <w:tc>
          <w:tcPr>
            <w:tcW w:w="1270" w:type="dxa"/>
            <w:noWrap/>
            <w:vAlign w:val="center"/>
          </w:tcPr>
          <w:p w14:paraId="3D999827" w14:textId="77777777" w:rsidR="006B2E4D" w:rsidRPr="006E0E84" w:rsidRDefault="006B2E4D" w:rsidP="006B2E4D">
            <w:pPr>
              <w:pStyle w:val="TableText"/>
            </w:pPr>
            <w:r w:rsidRPr="006E0E84">
              <w:t>Completed</w:t>
            </w:r>
          </w:p>
        </w:tc>
        <w:tc>
          <w:tcPr>
            <w:tcW w:w="1414" w:type="dxa"/>
            <w:vAlign w:val="center"/>
          </w:tcPr>
          <w:p w14:paraId="486EE510" w14:textId="77777777" w:rsidR="006B2E4D" w:rsidRPr="006E0E84" w:rsidRDefault="006B2E4D" w:rsidP="006B2E4D">
            <w:pPr>
              <w:pStyle w:val="TableText"/>
            </w:pPr>
            <w:r w:rsidRPr="006E0E84">
              <w:t>15</w:t>
            </w:r>
          </w:p>
        </w:tc>
        <w:tc>
          <w:tcPr>
            <w:tcW w:w="1414" w:type="dxa"/>
            <w:vAlign w:val="center"/>
          </w:tcPr>
          <w:p w14:paraId="615668EF" w14:textId="77777777" w:rsidR="006B2E4D" w:rsidRPr="006E0E84" w:rsidRDefault="006B2E4D" w:rsidP="006B2E4D">
            <w:pPr>
              <w:pStyle w:val="TableText"/>
            </w:pPr>
            <w:r w:rsidRPr="006E0E84">
              <w:t>33</w:t>
            </w:r>
          </w:p>
        </w:tc>
      </w:tr>
      <w:tr w:rsidR="006B2E4D" w:rsidRPr="007D51B1" w14:paraId="42CB9E97" w14:textId="77777777" w:rsidTr="006B2E4D">
        <w:trPr>
          <w:trHeight w:val="288"/>
          <w:jc w:val="center"/>
        </w:trPr>
        <w:tc>
          <w:tcPr>
            <w:tcW w:w="1758" w:type="dxa"/>
            <w:vAlign w:val="center"/>
          </w:tcPr>
          <w:p w14:paraId="0522B043" w14:textId="77777777" w:rsidR="006B2E4D" w:rsidRPr="006E0E84" w:rsidRDefault="006B2E4D" w:rsidP="006B2E4D">
            <w:pPr>
              <w:pStyle w:val="TableText"/>
              <w:rPr>
                <w:b/>
              </w:rPr>
            </w:pPr>
            <w:r w:rsidRPr="006E0E84">
              <w:rPr>
                <w:b/>
              </w:rPr>
              <w:lastRenderedPageBreak/>
              <w:t>GCS MS4 FLR04E103</w:t>
            </w:r>
          </w:p>
        </w:tc>
        <w:tc>
          <w:tcPr>
            <w:tcW w:w="1134" w:type="dxa"/>
            <w:vAlign w:val="center"/>
          </w:tcPr>
          <w:p w14:paraId="1ED0A1FB" w14:textId="77777777" w:rsidR="006B2E4D" w:rsidRPr="006E0E84" w:rsidRDefault="006B2E4D" w:rsidP="006B2E4D">
            <w:pPr>
              <w:pStyle w:val="TableText"/>
            </w:pPr>
            <w:r w:rsidRPr="006E0E84">
              <w:t>GCS-4</w:t>
            </w:r>
          </w:p>
        </w:tc>
        <w:tc>
          <w:tcPr>
            <w:tcW w:w="2340" w:type="dxa"/>
            <w:noWrap/>
            <w:vAlign w:val="center"/>
          </w:tcPr>
          <w:p w14:paraId="44E2D108" w14:textId="77777777" w:rsidR="006B2E4D" w:rsidRPr="006E0E84" w:rsidRDefault="006B2E4D" w:rsidP="006B2E4D">
            <w:pPr>
              <w:pStyle w:val="TableText"/>
            </w:pPr>
            <w:r w:rsidRPr="006E0E84">
              <w:t>Cypress Baffle Box</w:t>
            </w:r>
          </w:p>
        </w:tc>
        <w:tc>
          <w:tcPr>
            <w:tcW w:w="1693" w:type="dxa"/>
            <w:vAlign w:val="center"/>
          </w:tcPr>
          <w:p w14:paraId="4C79F83F" w14:textId="77777777" w:rsidR="006B2E4D" w:rsidRPr="006E0E84" w:rsidRDefault="006B2E4D" w:rsidP="006B2E4D">
            <w:pPr>
              <w:pStyle w:val="TableText"/>
            </w:pPr>
            <w:r w:rsidRPr="006E0E84">
              <w:t>Baffle Box</w:t>
            </w:r>
          </w:p>
        </w:tc>
        <w:tc>
          <w:tcPr>
            <w:tcW w:w="1168" w:type="dxa"/>
            <w:vAlign w:val="center"/>
          </w:tcPr>
          <w:p w14:paraId="7E3568A4" w14:textId="77777777" w:rsidR="006B2E4D" w:rsidRPr="006E0E84" w:rsidRDefault="006B2E4D" w:rsidP="006B2E4D">
            <w:pPr>
              <w:pStyle w:val="TableText"/>
            </w:pPr>
            <w:r w:rsidRPr="006E0E84">
              <w:t>125</w:t>
            </w:r>
          </w:p>
        </w:tc>
        <w:tc>
          <w:tcPr>
            <w:tcW w:w="1270" w:type="dxa"/>
            <w:noWrap/>
            <w:vAlign w:val="center"/>
          </w:tcPr>
          <w:p w14:paraId="61FC6106" w14:textId="77777777" w:rsidR="006B2E4D" w:rsidRPr="006E0E84" w:rsidRDefault="006B2E4D" w:rsidP="006B2E4D">
            <w:pPr>
              <w:pStyle w:val="TableText"/>
            </w:pPr>
            <w:r w:rsidRPr="006E0E84">
              <w:t>Completed</w:t>
            </w:r>
          </w:p>
        </w:tc>
        <w:tc>
          <w:tcPr>
            <w:tcW w:w="1414" w:type="dxa"/>
            <w:vAlign w:val="center"/>
          </w:tcPr>
          <w:p w14:paraId="2A23105A" w14:textId="77777777" w:rsidR="006B2E4D" w:rsidRPr="006E0E84" w:rsidRDefault="006B2E4D" w:rsidP="006B2E4D">
            <w:pPr>
              <w:pStyle w:val="TableText"/>
            </w:pPr>
            <w:r w:rsidRPr="006E0E84">
              <w:t>6</w:t>
            </w:r>
          </w:p>
        </w:tc>
        <w:tc>
          <w:tcPr>
            <w:tcW w:w="1414" w:type="dxa"/>
            <w:vAlign w:val="center"/>
          </w:tcPr>
          <w:p w14:paraId="1E371920" w14:textId="77777777" w:rsidR="006B2E4D" w:rsidRPr="006E0E84" w:rsidRDefault="006B2E4D" w:rsidP="006B2E4D">
            <w:pPr>
              <w:pStyle w:val="TableText"/>
            </w:pPr>
            <w:r w:rsidRPr="006E0E84">
              <w:t>13</w:t>
            </w:r>
          </w:p>
        </w:tc>
      </w:tr>
      <w:tr w:rsidR="006B2E4D" w:rsidRPr="007D51B1" w14:paraId="0246E802" w14:textId="77777777" w:rsidTr="006B2E4D">
        <w:trPr>
          <w:trHeight w:val="288"/>
          <w:jc w:val="center"/>
        </w:trPr>
        <w:tc>
          <w:tcPr>
            <w:tcW w:w="1758" w:type="dxa"/>
            <w:vAlign w:val="center"/>
          </w:tcPr>
          <w:p w14:paraId="188FE904" w14:textId="77777777" w:rsidR="006B2E4D" w:rsidRPr="006E0E84" w:rsidRDefault="006B2E4D" w:rsidP="006B2E4D">
            <w:pPr>
              <w:pStyle w:val="TableText"/>
              <w:rPr>
                <w:b/>
              </w:rPr>
            </w:pPr>
            <w:r w:rsidRPr="006E0E84">
              <w:rPr>
                <w:b/>
              </w:rPr>
              <w:t>GCS MS4 FLR04E103</w:t>
            </w:r>
          </w:p>
        </w:tc>
        <w:tc>
          <w:tcPr>
            <w:tcW w:w="1134" w:type="dxa"/>
            <w:vAlign w:val="center"/>
          </w:tcPr>
          <w:p w14:paraId="63EAEFFB" w14:textId="77777777" w:rsidR="006B2E4D" w:rsidRPr="006E0E84" w:rsidRDefault="006B2E4D" w:rsidP="006B2E4D">
            <w:pPr>
              <w:pStyle w:val="TableText"/>
            </w:pPr>
            <w:r w:rsidRPr="006E0E84">
              <w:t>GCS-5</w:t>
            </w:r>
          </w:p>
        </w:tc>
        <w:tc>
          <w:tcPr>
            <w:tcW w:w="2340" w:type="dxa"/>
            <w:noWrap/>
            <w:vAlign w:val="center"/>
          </w:tcPr>
          <w:p w14:paraId="47054C7F" w14:textId="77777777" w:rsidR="006B2E4D" w:rsidRPr="006E0E84" w:rsidRDefault="006B2E4D" w:rsidP="006B2E4D">
            <w:pPr>
              <w:pStyle w:val="TableText"/>
            </w:pPr>
            <w:r w:rsidRPr="006E0E84">
              <w:t>Green Cove Springs Industrial Park</w:t>
            </w:r>
          </w:p>
        </w:tc>
        <w:tc>
          <w:tcPr>
            <w:tcW w:w="1693" w:type="dxa"/>
            <w:vAlign w:val="center"/>
          </w:tcPr>
          <w:p w14:paraId="31547596" w14:textId="77777777" w:rsidR="006B2E4D" w:rsidRPr="006E0E84" w:rsidRDefault="006B2E4D" w:rsidP="006B2E4D">
            <w:pPr>
              <w:pStyle w:val="TableText"/>
            </w:pPr>
            <w:r w:rsidRPr="006E0E84">
              <w:t>Wet Detention (2.5”, 21 day)</w:t>
            </w:r>
          </w:p>
        </w:tc>
        <w:tc>
          <w:tcPr>
            <w:tcW w:w="1168" w:type="dxa"/>
            <w:vAlign w:val="center"/>
          </w:tcPr>
          <w:p w14:paraId="102FBFFB" w14:textId="77777777" w:rsidR="006B2E4D" w:rsidRPr="006E0E84" w:rsidRDefault="006B2E4D" w:rsidP="006B2E4D">
            <w:pPr>
              <w:pStyle w:val="TableText"/>
            </w:pPr>
            <w:r w:rsidRPr="006E0E84">
              <w:t>91.6</w:t>
            </w:r>
          </w:p>
        </w:tc>
        <w:tc>
          <w:tcPr>
            <w:tcW w:w="1270" w:type="dxa"/>
            <w:noWrap/>
            <w:vAlign w:val="center"/>
          </w:tcPr>
          <w:p w14:paraId="12E4B469" w14:textId="77777777" w:rsidR="006B2E4D" w:rsidRPr="006E0E84" w:rsidRDefault="006B2E4D" w:rsidP="006B2E4D">
            <w:pPr>
              <w:pStyle w:val="TableText"/>
            </w:pPr>
            <w:r w:rsidRPr="006E0E84">
              <w:t>Completed</w:t>
            </w:r>
          </w:p>
        </w:tc>
        <w:tc>
          <w:tcPr>
            <w:tcW w:w="1414" w:type="dxa"/>
            <w:vAlign w:val="center"/>
          </w:tcPr>
          <w:p w14:paraId="6AE9EAC5" w14:textId="77777777" w:rsidR="006B2E4D" w:rsidRPr="006E0E84" w:rsidRDefault="006B2E4D" w:rsidP="006B2E4D">
            <w:pPr>
              <w:pStyle w:val="TableText"/>
            </w:pPr>
            <w:r w:rsidRPr="006E0E84">
              <w:t>31</w:t>
            </w:r>
          </w:p>
        </w:tc>
        <w:tc>
          <w:tcPr>
            <w:tcW w:w="1414" w:type="dxa"/>
            <w:vAlign w:val="center"/>
          </w:tcPr>
          <w:p w14:paraId="2AE08479" w14:textId="77777777" w:rsidR="006B2E4D" w:rsidRPr="006E0E84" w:rsidRDefault="006B2E4D" w:rsidP="006B2E4D">
            <w:pPr>
              <w:pStyle w:val="TableText"/>
            </w:pPr>
            <w:r w:rsidRPr="006E0E84">
              <w:t>68</w:t>
            </w:r>
          </w:p>
        </w:tc>
      </w:tr>
      <w:tr w:rsidR="006B2E4D" w:rsidRPr="007D51B1" w14:paraId="047DE96A" w14:textId="77777777" w:rsidTr="006B2E4D">
        <w:trPr>
          <w:trHeight w:val="288"/>
          <w:jc w:val="center"/>
        </w:trPr>
        <w:tc>
          <w:tcPr>
            <w:tcW w:w="1758" w:type="dxa"/>
            <w:vAlign w:val="center"/>
          </w:tcPr>
          <w:p w14:paraId="753F443A" w14:textId="77777777" w:rsidR="006B2E4D" w:rsidRPr="006E0E84" w:rsidRDefault="006B2E4D" w:rsidP="006B2E4D">
            <w:pPr>
              <w:pStyle w:val="TableText"/>
              <w:rPr>
                <w:b/>
              </w:rPr>
            </w:pPr>
            <w:r w:rsidRPr="006E0E84">
              <w:rPr>
                <w:b/>
              </w:rPr>
              <w:t>GCS MS4 FLR04E103</w:t>
            </w:r>
          </w:p>
        </w:tc>
        <w:tc>
          <w:tcPr>
            <w:tcW w:w="1134" w:type="dxa"/>
            <w:vAlign w:val="center"/>
          </w:tcPr>
          <w:p w14:paraId="17296B6C" w14:textId="77777777" w:rsidR="006B2E4D" w:rsidRPr="006E0E84" w:rsidRDefault="006B2E4D" w:rsidP="006B2E4D">
            <w:pPr>
              <w:pStyle w:val="TableText"/>
            </w:pPr>
            <w:r w:rsidRPr="006E0E84">
              <w:t>GCS-6</w:t>
            </w:r>
          </w:p>
        </w:tc>
        <w:tc>
          <w:tcPr>
            <w:tcW w:w="2340" w:type="dxa"/>
            <w:noWrap/>
            <w:vAlign w:val="center"/>
          </w:tcPr>
          <w:p w14:paraId="2B0ACC80" w14:textId="77777777" w:rsidR="006B2E4D" w:rsidRPr="006E0E84" w:rsidRDefault="006B2E4D" w:rsidP="006B2E4D">
            <w:pPr>
              <w:pStyle w:val="TableText"/>
            </w:pPr>
            <w:r w:rsidRPr="006E0E84">
              <w:t>Vystar Credit Union</w:t>
            </w:r>
          </w:p>
        </w:tc>
        <w:tc>
          <w:tcPr>
            <w:tcW w:w="1693" w:type="dxa"/>
            <w:vAlign w:val="center"/>
          </w:tcPr>
          <w:p w14:paraId="5854222A" w14:textId="77777777" w:rsidR="006B2E4D" w:rsidRPr="006E0E84" w:rsidRDefault="006B2E4D" w:rsidP="006B2E4D">
            <w:pPr>
              <w:pStyle w:val="TableText"/>
            </w:pPr>
            <w:r w:rsidRPr="006E0E84">
              <w:t>Dry Detention</w:t>
            </w:r>
          </w:p>
        </w:tc>
        <w:tc>
          <w:tcPr>
            <w:tcW w:w="1168" w:type="dxa"/>
            <w:vAlign w:val="center"/>
          </w:tcPr>
          <w:p w14:paraId="2EAF9307" w14:textId="77777777" w:rsidR="006B2E4D" w:rsidRPr="006E0E84" w:rsidRDefault="006B2E4D" w:rsidP="006B2E4D">
            <w:pPr>
              <w:pStyle w:val="TableText"/>
            </w:pPr>
            <w:r w:rsidRPr="006E0E84">
              <w:t>1.8</w:t>
            </w:r>
          </w:p>
        </w:tc>
        <w:tc>
          <w:tcPr>
            <w:tcW w:w="1270" w:type="dxa"/>
            <w:noWrap/>
            <w:vAlign w:val="center"/>
          </w:tcPr>
          <w:p w14:paraId="20A8515B" w14:textId="77777777" w:rsidR="006B2E4D" w:rsidRPr="006E0E84" w:rsidRDefault="006B2E4D" w:rsidP="006B2E4D">
            <w:pPr>
              <w:pStyle w:val="TableText"/>
            </w:pPr>
            <w:r w:rsidRPr="006E0E84">
              <w:t>Completed</w:t>
            </w:r>
          </w:p>
        </w:tc>
        <w:tc>
          <w:tcPr>
            <w:tcW w:w="1414" w:type="dxa"/>
            <w:vAlign w:val="center"/>
          </w:tcPr>
          <w:p w14:paraId="7445D36B" w14:textId="77777777" w:rsidR="006B2E4D" w:rsidRPr="006E0E84" w:rsidRDefault="006B2E4D" w:rsidP="006B2E4D">
            <w:pPr>
              <w:pStyle w:val="TableText"/>
              <w:rPr>
                <w:color w:val="000000"/>
              </w:rPr>
            </w:pPr>
            <w:r w:rsidRPr="006E0E84">
              <w:rPr>
                <w:color w:val="000000"/>
              </w:rPr>
              <w:t>0</w:t>
            </w:r>
          </w:p>
        </w:tc>
        <w:tc>
          <w:tcPr>
            <w:tcW w:w="1414" w:type="dxa"/>
            <w:vAlign w:val="center"/>
          </w:tcPr>
          <w:p w14:paraId="35CC9506" w14:textId="77777777" w:rsidR="006B2E4D" w:rsidRPr="006E0E84" w:rsidRDefault="006B2E4D" w:rsidP="006B2E4D">
            <w:pPr>
              <w:pStyle w:val="TableText"/>
            </w:pPr>
            <w:r w:rsidRPr="006E0E84">
              <w:t>0</w:t>
            </w:r>
          </w:p>
        </w:tc>
      </w:tr>
      <w:tr w:rsidR="006B2E4D" w:rsidRPr="007D51B1" w14:paraId="57B1B1B8" w14:textId="77777777" w:rsidTr="006B2E4D">
        <w:trPr>
          <w:trHeight w:val="288"/>
          <w:jc w:val="center"/>
        </w:trPr>
        <w:tc>
          <w:tcPr>
            <w:tcW w:w="1758" w:type="dxa"/>
            <w:vAlign w:val="center"/>
          </w:tcPr>
          <w:p w14:paraId="6D704000" w14:textId="77777777" w:rsidR="006B2E4D" w:rsidRPr="006E0E84" w:rsidRDefault="006B2E4D" w:rsidP="006B2E4D">
            <w:pPr>
              <w:pStyle w:val="TableText"/>
              <w:rPr>
                <w:b/>
              </w:rPr>
            </w:pPr>
            <w:r w:rsidRPr="006E0E84">
              <w:rPr>
                <w:b/>
              </w:rPr>
              <w:t>Green Cove MS4</w:t>
            </w:r>
          </w:p>
        </w:tc>
        <w:tc>
          <w:tcPr>
            <w:tcW w:w="1134" w:type="dxa"/>
            <w:vAlign w:val="center"/>
          </w:tcPr>
          <w:p w14:paraId="06543E8F" w14:textId="77777777" w:rsidR="006B2E4D" w:rsidRPr="006E0E84" w:rsidRDefault="006B2E4D" w:rsidP="006B2E4D">
            <w:pPr>
              <w:pStyle w:val="TableText"/>
            </w:pPr>
            <w:r w:rsidRPr="006E0E84">
              <w:t>N/A</w:t>
            </w:r>
          </w:p>
        </w:tc>
        <w:tc>
          <w:tcPr>
            <w:tcW w:w="2340" w:type="dxa"/>
            <w:noWrap/>
            <w:vAlign w:val="center"/>
          </w:tcPr>
          <w:p w14:paraId="68F09F7B" w14:textId="77777777" w:rsidR="006B2E4D" w:rsidRPr="006E0E84" w:rsidRDefault="006B2E4D" w:rsidP="006B2E4D">
            <w:pPr>
              <w:pStyle w:val="TableText"/>
            </w:pPr>
            <w:r w:rsidRPr="006E0E84">
              <w:t>Total Project Reductions</w:t>
            </w:r>
          </w:p>
        </w:tc>
        <w:tc>
          <w:tcPr>
            <w:tcW w:w="1693" w:type="dxa"/>
            <w:vAlign w:val="center"/>
          </w:tcPr>
          <w:p w14:paraId="72231FFA" w14:textId="77777777" w:rsidR="006B2E4D" w:rsidRPr="006E0E84" w:rsidRDefault="006B2E4D" w:rsidP="006B2E4D">
            <w:pPr>
              <w:pStyle w:val="TableText"/>
              <w:rPr>
                <w:highlight w:val="yellow"/>
              </w:rPr>
            </w:pPr>
            <w:r w:rsidRPr="006E0E84">
              <w:t>N/A</w:t>
            </w:r>
          </w:p>
        </w:tc>
        <w:tc>
          <w:tcPr>
            <w:tcW w:w="1168" w:type="dxa"/>
            <w:vAlign w:val="center"/>
          </w:tcPr>
          <w:p w14:paraId="488EA20C" w14:textId="77777777" w:rsidR="006B2E4D" w:rsidRPr="006E0E84" w:rsidRDefault="006B2E4D" w:rsidP="006B2E4D">
            <w:pPr>
              <w:pStyle w:val="TableText"/>
              <w:rPr>
                <w:highlight w:val="yellow"/>
              </w:rPr>
            </w:pPr>
            <w:r w:rsidRPr="006E0E84">
              <w:t>N/A</w:t>
            </w:r>
          </w:p>
        </w:tc>
        <w:tc>
          <w:tcPr>
            <w:tcW w:w="1270" w:type="dxa"/>
            <w:noWrap/>
            <w:vAlign w:val="center"/>
          </w:tcPr>
          <w:p w14:paraId="22EB7350" w14:textId="77777777" w:rsidR="006B2E4D" w:rsidRPr="006E0E84" w:rsidRDefault="006B2E4D" w:rsidP="006B2E4D">
            <w:pPr>
              <w:pStyle w:val="TableText"/>
              <w:rPr>
                <w:highlight w:val="yellow"/>
              </w:rPr>
            </w:pPr>
            <w:r w:rsidRPr="006E0E84">
              <w:t>N/A</w:t>
            </w:r>
          </w:p>
        </w:tc>
        <w:tc>
          <w:tcPr>
            <w:tcW w:w="1414" w:type="dxa"/>
            <w:vAlign w:val="center"/>
          </w:tcPr>
          <w:p w14:paraId="3DB38C72" w14:textId="77777777" w:rsidR="006B2E4D" w:rsidRPr="006E0E84" w:rsidRDefault="006B2E4D" w:rsidP="006B2E4D">
            <w:pPr>
              <w:pStyle w:val="TableText"/>
              <w:rPr>
                <w:color w:val="000000"/>
              </w:rPr>
            </w:pPr>
            <w:r w:rsidRPr="006E0E84">
              <w:rPr>
                <w:color w:val="000000"/>
              </w:rPr>
              <w:t>52</w:t>
            </w:r>
          </w:p>
        </w:tc>
        <w:tc>
          <w:tcPr>
            <w:tcW w:w="1414" w:type="dxa"/>
            <w:vAlign w:val="center"/>
          </w:tcPr>
          <w:p w14:paraId="2C1FB6B9" w14:textId="77777777" w:rsidR="006B2E4D" w:rsidRPr="006E0E84" w:rsidRDefault="006B2E4D" w:rsidP="006B2E4D">
            <w:pPr>
              <w:pStyle w:val="TableText"/>
            </w:pPr>
            <w:r w:rsidRPr="006E0E84">
              <w:t>114</w:t>
            </w:r>
          </w:p>
        </w:tc>
      </w:tr>
      <w:tr w:rsidR="006B2E4D" w:rsidRPr="007D51B1" w14:paraId="30CECB8B" w14:textId="77777777" w:rsidTr="006B2E4D">
        <w:trPr>
          <w:trHeight w:val="288"/>
          <w:jc w:val="center"/>
        </w:trPr>
        <w:tc>
          <w:tcPr>
            <w:tcW w:w="1758" w:type="dxa"/>
            <w:vAlign w:val="center"/>
          </w:tcPr>
          <w:p w14:paraId="56FBC9DE" w14:textId="77777777" w:rsidR="006B2E4D" w:rsidRPr="006E0E84" w:rsidRDefault="006B2E4D" w:rsidP="006B2E4D">
            <w:pPr>
              <w:pStyle w:val="TableText"/>
              <w:rPr>
                <w:b/>
              </w:rPr>
            </w:pPr>
            <w:r w:rsidRPr="006E0E84">
              <w:rPr>
                <w:b/>
              </w:rPr>
              <w:t>Green Cove MS4</w:t>
            </w:r>
          </w:p>
        </w:tc>
        <w:tc>
          <w:tcPr>
            <w:tcW w:w="1134" w:type="dxa"/>
            <w:vAlign w:val="center"/>
          </w:tcPr>
          <w:p w14:paraId="147C2451" w14:textId="77777777" w:rsidR="006B2E4D" w:rsidRPr="006E0E84" w:rsidRDefault="006B2E4D" w:rsidP="006B2E4D">
            <w:pPr>
              <w:pStyle w:val="TableText"/>
            </w:pPr>
            <w:r w:rsidRPr="006E0E84">
              <w:t>N/A</w:t>
            </w:r>
          </w:p>
        </w:tc>
        <w:tc>
          <w:tcPr>
            <w:tcW w:w="2340" w:type="dxa"/>
            <w:noWrap/>
            <w:vAlign w:val="center"/>
          </w:tcPr>
          <w:p w14:paraId="7989E2A8" w14:textId="77777777" w:rsidR="006B2E4D" w:rsidRPr="006E0E84" w:rsidRDefault="006B2E4D" w:rsidP="006B2E4D">
            <w:pPr>
              <w:pStyle w:val="TableText"/>
            </w:pPr>
            <w:r w:rsidRPr="006E0E84">
              <w:t>Credit/(Deficit)</w:t>
            </w:r>
          </w:p>
        </w:tc>
        <w:tc>
          <w:tcPr>
            <w:tcW w:w="1693" w:type="dxa"/>
            <w:vAlign w:val="center"/>
          </w:tcPr>
          <w:p w14:paraId="39C93FD1" w14:textId="77777777" w:rsidR="006B2E4D" w:rsidRPr="006E0E84" w:rsidRDefault="006B2E4D" w:rsidP="006B2E4D">
            <w:pPr>
              <w:pStyle w:val="TableText"/>
            </w:pPr>
            <w:r w:rsidRPr="006E0E84">
              <w:t>N/A</w:t>
            </w:r>
          </w:p>
        </w:tc>
        <w:tc>
          <w:tcPr>
            <w:tcW w:w="1168" w:type="dxa"/>
            <w:vAlign w:val="center"/>
          </w:tcPr>
          <w:p w14:paraId="78A20745" w14:textId="77777777" w:rsidR="006B2E4D" w:rsidRPr="006E0E84" w:rsidRDefault="006B2E4D" w:rsidP="006B2E4D">
            <w:pPr>
              <w:pStyle w:val="TableText"/>
            </w:pPr>
            <w:r w:rsidRPr="006E0E84">
              <w:t>N/A</w:t>
            </w:r>
          </w:p>
        </w:tc>
        <w:tc>
          <w:tcPr>
            <w:tcW w:w="1270" w:type="dxa"/>
            <w:noWrap/>
            <w:vAlign w:val="center"/>
          </w:tcPr>
          <w:p w14:paraId="7AFDD3CE" w14:textId="77777777" w:rsidR="006B2E4D" w:rsidRPr="006E0E84" w:rsidRDefault="006B2E4D" w:rsidP="006B2E4D">
            <w:pPr>
              <w:pStyle w:val="TableText"/>
            </w:pPr>
            <w:r w:rsidRPr="006E0E84">
              <w:t>N/A</w:t>
            </w:r>
          </w:p>
        </w:tc>
        <w:tc>
          <w:tcPr>
            <w:tcW w:w="1414" w:type="dxa"/>
            <w:vAlign w:val="center"/>
          </w:tcPr>
          <w:p w14:paraId="76B37BD8" w14:textId="77777777" w:rsidR="006B2E4D" w:rsidRPr="006E0E84" w:rsidRDefault="006B2E4D" w:rsidP="006B2E4D">
            <w:pPr>
              <w:pStyle w:val="TableText"/>
            </w:pPr>
            <w:r w:rsidRPr="006E0E84">
              <w:t>0</w:t>
            </w:r>
          </w:p>
        </w:tc>
        <w:tc>
          <w:tcPr>
            <w:tcW w:w="1414" w:type="dxa"/>
            <w:vAlign w:val="center"/>
          </w:tcPr>
          <w:p w14:paraId="5EA310F7" w14:textId="77777777" w:rsidR="006B2E4D" w:rsidRPr="006E0E84" w:rsidRDefault="006B2E4D" w:rsidP="006B2E4D">
            <w:pPr>
              <w:pStyle w:val="TableText"/>
            </w:pPr>
            <w:r w:rsidRPr="006E0E84">
              <w:t>0</w:t>
            </w:r>
          </w:p>
        </w:tc>
      </w:tr>
    </w:tbl>
    <w:p w14:paraId="086357FC" w14:textId="77777777" w:rsidR="00CD782F" w:rsidRPr="007D51B1" w:rsidRDefault="00CD782F" w:rsidP="00CD782F">
      <w:pPr>
        <w:ind w:left="720"/>
        <w:rPr>
          <w:rFonts w:ascii="Times New Roman" w:hAnsi="Times New Roman"/>
          <w:b/>
          <w:i/>
          <w:sz w:val="24"/>
          <w:szCs w:val="24"/>
        </w:rPr>
      </w:pPr>
    </w:p>
    <w:p w14:paraId="663312C5" w14:textId="11C87EA3" w:rsidR="007B4F4E" w:rsidRPr="007D51B1" w:rsidRDefault="007B4F4E" w:rsidP="007B4F4E">
      <w:pPr>
        <w:tabs>
          <w:tab w:val="right" w:pos="12240"/>
        </w:tabs>
        <w:ind w:left="720"/>
        <w:rPr>
          <w:rFonts w:ascii="Times New Roman" w:hAnsi="Times New Roman"/>
          <w:b/>
          <w:i/>
          <w:sz w:val="24"/>
          <w:szCs w:val="24"/>
        </w:rPr>
      </w:pPr>
      <w:r w:rsidRPr="007D51B1">
        <w:rPr>
          <w:rFonts w:ascii="Times New Roman" w:hAnsi="Times New Roman"/>
          <w:b/>
          <w:i/>
          <w:sz w:val="24"/>
          <w:szCs w:val="24"/>
        </w:rPr>
        <w:t>Name of Facility</w:t>
      </w:r>
      <w:r w:rsidRPr="007D51B1">
        <w:rPr>
          <w:rFonts w:ascii="Times New Roman" w:hAnsi="Times New Roman"/>
          <w:b/>
          <w:i/>
          <w:sz w:val="24"/>
          <w:szCs w:val="24"/>
        </w:rPr>
        <w:tab/>
        <w:t>Wasteload Allocation (kg/yr)</w:t>
      </w:r>
    </w:p>
    <w:p w14:paraId="5064008F" w14:textId="77777777" w:rsidR="007B4F4E" w:rsidRPr="007D51B1" w:rsidRDefault="007B4F4E" w:rsidP="007B4F4E">
      <w:pPr>
        <w:ind w:left="720"/>
        <w:rPr>
          <w:rFonts w:ascii="Times New Roman" w:hAnsi="Times New Roman"/>
          <w:sz w:val="24"/>
          <w:szCs w:val="24"/>
        </w:rPr>
      </w:pPr>
    </w:p>
    <w:p w14:paraId="2776447E" w14:textId="77777777" w:rsidR="00CD782F" w:rsidRPr="007D51B1" w:rsidRDefault="00CD782F" w:rsidP="00CD782F">
      <w:pPr>
        <w:tabs>
          <w:tab w:val="right" w:leader="dot" w:pos="12240"/>
        </w:tabs>
        <w:ind w:left="720"/>
        <w:rPr>
          <w:rFonts w:ascii="Times New Roman" w:hAnsi="Times New Roman"/>
          <w:b/>
          <w:i/>
          <w:sz w:val="24"/>
          <w:szCs w:val="24"/>
        </w:rPr>
      </w:pPr>
      <w:r w:rsidRPr="007D51B1">
        <w:rPr>
          <w:rFonts w:ascii="Times New Roman" w:hAnsi="Times New Roman"/>
          <w:b/>
          <w:i/>
          <w:sz w:val="24"/>
          <w:szCs w:val="24"/>
        </w:rPr>
        <w:t>City of Palatka WWTF</w:t>
      </w:r>
      <w:r w:rsidR="007C670D" w:rsidRPr="007D51B1">
        <w:rPr>
          <w:rFonts w:ascii="Times New Roman" w:hAnsi="Times New Roman"/>
          <w:b/>
          <w:i/>
          <w:sz w:val="24"/>
          <w:szCs w:val="24"/>
        </w:rPr>
        <w:t xml:space="preserve"> FL0040061</w:t>
      </w:r>
      <w:r w:rsidRPr="007D51B1">
        <w:rPr>
          <w:rFonts w:ascii="Times New Roman" w:hAnsi="Times New Roman"/>
          <w:b/>
          <w:i/>
          <w:sz w:val="24"/>
          <w:szCs w:val="24"/>
        </w:rPr>
        <w:tab/>
        <w:t>5,954.7</w:t>
      </w:r>
    </w:p>
    <w:tbl>
      <w:tblPr>
        <w:tblW w:w="10390"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2454"/>
        <w:gridCol w:w="1134"/>
        <w:gridCol w:w="2340"/>
        <w:gridCol w:w="1555"/>
        <w:gridCol w:w="1414"/>
        <w:gridCol w:w="1493"/>
      </w:tblGrid>
      <w:tr w:rsidR="006B2E4D" w:rsidRPr="007D51B1" w14:paraId="0FA91E45" w14:textId="77777777" w:rsidTr="006B2E4D">
        <w:trPr>
          <w:trHeight w:val="255"/>
          <w:tblHeader/>
          <w:jc w:val="center"/>
        </w:trPr>
        <w:tc>
          <w:tcPr>
            <w:tcW w:w="2454" w:type="dxa"/>
            <w:shd w:val="clear" w:color="auto" w:fill="C6D9F1" w:themeFill="text2" w:themeFillTint="33"/>
            <w:vAlign w:val="bottom"/>
          </w:tcPr>
          <w:p w14:paraId="324ED94A" w14:textId="20D99B0A" w:rsidR="006B2E4D" w:rsidRPr="006E0E84" w:rsidRDefault="006B2E4D" w:rsidP="006B2E4D">
            <w:pPr>
              <w:pStyle w:val="Tablecolumnheader"/>
              <w:rPr>
                <w:szCs w:val="20"/>
              </w:rPr>
            </w:pPr>
            <w:r w:rsidRPr="006E0E84">
              <w:rPr>
                <w:szCs w:val="20"/>
              </w:rPr>
              <w:t>Lead Entity</w:t>
            </w:r>
          </w:p>
        </w:tc>
        <w:tc>
          <w:tcPr>
            <w:tcW w:w="1134" w:type="dxa"/>
            <w:shd w:val="clear" w:color="auto" w:fill="C6D9F1" w:themeFill="text2" w:themeFillTint="33"/>
            <w:vAlign w:val="bottom"/>
          </w:tcPr>
          <w:p w14:paraId="15F2A9B4" w14:textId="77777777" w:rsidR="006B2E4D" w:rsidRPr="006E0E84" w:rsidRDefault="006B2E4D" w:rsidP="006B2E4D">
            <w:pPr>
              <w:pStyle w:val="Tablecolumnheader"/>
              <w:rPr>
                <w:szCs w:val="20"/>
              </w:rPr>
            </w:pPr>
            <w:r w:rsidRPr="006E0E84">
              <w:rPr>
                <w:szCs w:val="20"/>
              </w:rPr>
              <w:t>Project Number</w:t>
            </w:r>
          </w:p>
        </w:tc>
        <w:tc>
          <w:tcPr>
            <w:tcW w:w="2340" w:type="dxa"/>
            <w:shd w:val="clear" w:color="auto" w:fill="C6D9F1" w:themeFill="text2" w:themeFillTint="33"/>
            <w:noWrap/>
            <w:vAlign w:val="bottom"/>
          </w:tcPr>
          <w:p w14:paraId="19650C40" w14:textId="352851C8" w:rsidR="006B2E4D" w:rsidRPr="006E0E84" w:rsidRDefault="006B2E4D" w:rsidP="006B2E4D">
            <w:pPr>
              <w:pStyle w:val="Tablecolumnheader"/>
              <w:rPr>
                <w:szCs w:val="20"/>
              </w:rPr>
            </w:pPr>
            <w:r w:rsidRPr="006E0E84">
              <w:rPr>
                <w:szCs w:val="20"/>
              </w:rPr>
              <w:t>Project Description</w:t>
            </w:r>
          </w:p>
        </w:tc>
        <w:tc>
          <w:tcPr>
            <w:tcW w:w="1555" w:type="dxa"/>
            <w:shd w:val="clear" w:color="auto" w:fill="C6D9F1" w:themeFill="text2" w:themeFillTint="33"/>
            <w:noWrap/>
            <w:vAlign w:val="bottom"/>
          </w:tcPr>
          <w:p w14:paraId="5493AD05" w14:textId="77777777" w:rsidR="006B2E4D" w:rsidRPr="006E0E84" w:rsidRDefault="006B2E4D" w:rsidP="006B2E4D">
            <w:pPr>
              <w:pStyle w:val="Tablecolumnheader"/>
              <w:rPr>
                <w:szCs w:val="20"/>
              </w:rPr>
            </w:pPr>
            <w:r w:rsidRPr="006E0E84">
              <w:rPr>
                <w:szCs w:val="20"/>
              </w:rPr>
              <w:t>Deadline</w:t>
            </w:r>
          </w:p>
        </w:tc>
        <w:tc>
          <w:tcPr>
            <w:tcW w:w="1414" w:type="dxa"/>
            <w:shd w:val="clear" w:color="auto" w:fill="C6D9F1" w:themeFill="text2" w:themeFillTint="33"/>
            <w:vAlign w:val="bottom"/>
          </w:tcPr>
          <w:p w14:paraId="40617461" w14:textId="77777777" w:rsidR="006B2E4D" w:rsidRPr="006E0E84" w:rsidRDefault="006B2E4D" w:rsidP="006B2E4D">
            <w:pPr>
              <w:pStyle w:val="Tablecolumnheader"/>
              <w:rPr>
                <w:szCs w:val="20"/>
              </w:rPr>
            </w:pPr>
            <w:r w:rsidRPr="006E0E84">
              <w:rPr>
                <w:szCs w:val="20"/>
              </w:rPr>
              <w:t>Project TP Reduction (kg/yr)</w:t>
            </w:r>
          </w:p>
        </w:tc>
        <w:tc>
          <w:tcPr>
            <w:tcW w:w="1493" w:type="dxa"/>
            <w:shd w:val="clear" w:color="auto" w:fill="C6D9F1" w:themeFill="text2" w:themeFillTint="33"/>
            <w:vAlign w:val="bottom"/>
          </w:tcPr>
          <w:p w14:paraId="75BA85BA" w14:textId="77777777" w:rsidR="006B2E4D" w:rsidRPr="006E0E84" w:rsidRDefault="006B2E4D" w:rsidP="006B2E4D">
            <w:pPr>
              <w:pStyle w:val="Tablecolumnheader"/>
              <w:rPr>
                <w:szCs w:val="20"/>
              </w:rPr>
            </w:pPr>
            <w:r w:rsidRPr="006E0E84">
              <w:rPr>
                <w:szCs w:val="20"/>
              </w:rPr>
              <w:t>Project TP Reduction (lbs/yr)</w:t>
            </w:r>
          </w:p>
        </w:tc>
      </w:tr>
      <w:tr w:rsidR="006B2E4D" w:rsidRPr="007D51B1" w14:paraId="05BE6FA5" w14:textId="77777777" w:rsidTr="006B2E4D">
        <w:trPr>
          <w:trHeight w:val="288"/>
          <w:jc w:val="center"/>
        </w:trPr>
        <w:tc>
          <w:tcPr>
            <w:tcW w:w="2454" w:type="dxa"/>
            <w:vAlign w:val="center"/>
          </w:tcPr>
          <w:p w14:paraId="65FAED8B" w14:textId="77777777" w:rsidR="006B2E4D" w:rsidRPr="006E0E84" w:rsidRDefault="006B2E4D" w:rsidP="006B2E4D">
            <w:pPr>
              <w:pStyle w:val="TableText"/>
              <w:rPr>
                <w:b/>
              </w:rPr>
            </w:pPr>
            <w:r w:rsidRPr="006E0E84">
              <w:rPr>
                <w:b/>
              </w:rPr>
              <w:t>Palatka WWTF</w:t>
            </w:r>
          </w:p>
        </w:tc>
        <w:tc>
          <w:tcPr>
            <w:tcW w:w="1134" w:type="dxa"/>
            <w:vAlign w:val="center"/>
          </w:tcPr>
          <w:p w14:paraId="6677DB57" w14:textId="77777777" w:rsidR="006B2E4D" w:rsidRPr="006E0E84" w:rsidRDefault="006B2E4D" w:rsidP="006B2E4D">
            <w:pPr>
              <w:pStyle w:val="TableText"/>
            </w:pPr>
            <w:r w:rsidRPr="006E0E84">
              <w:t>N/A</w:t>
            </w:r>
          </w:p>
        </w:tc>
        <w:tc>
          <w:tcPr>
            <w:tcW w:w="2340" w:type="dxa"/>
            <w:noWrap/>
            <w:vAlign w:val="center"/>
          </w:tcPr>
          <w:p w14:paraId="1F267D63" w14:textId="77777777" w:rsidR="006B2E4D" w:rsidRPr="006E0E84" w:rsidRDefault="006B2E4D" w:rsidP="006B2E4D">
            <w:pPr>
              <w:pStyle w:val="TableText"/>
            </w:pPr>
            <w:r w:rsidRPr="006E0E84">
              <w:t>Total Reduction Required</w:t>
            </w:r>
          </w:p>
        </w:tc>
        <w:tc>
          <w:tcPr>
            <w:tcW w:w="1555" w:type="dxa"/>
            <w:noWrap/>
            <w:vAlign w:val="center"/>
          </w:tcPr>
          <w:p w14:paraId="22A4FE35" w14:textId="77777777" w:rsidR="006B2E4D" w:rsidRPr="006E0E84" w:rsidRDefault="006B2E4D" w:rsidP="006B2E4D">
            <w:pPr>
              <w:pStyle w:val="TableText"/>
            </w:pPr>
            <w:r w:rsidRPr="006E0E84">
              <w:t>N/A</w:t>
            </w:r>
          </w:p>
        </w:tc>
        <w:tc>
          <w:tcPr>
            <w:tcW w:w="1414" w:type="dxa"/>
            <w:vAlign w:val="center"/>
          </w:tcPr>
          <w:p w14:paraId="2EB8F66B" w14:textId="77777777" w:rsidR="006B2E4D" w:rsidRPr="006E0E84" w:rsidRDefault="006B2E4D" w:rsidP="006B2E4D">
            <w:pPr>
              <w:pStyle w:val="TableText"/>
            </w:pPr>
            <w:r w:rsidRPr="006E0E84">
              <w:t>4,000.3</w:t>
            </w:r>
          </w:p>
        </w:tc>
        <w:tc>
          <w:tcPr>
            <w:tcW w:w="1493" w:type="dxa"/>
            <w:vAlign w:val="center"/>
          </w:tcPr>
          <w:p w14:paraId="08D2456F" w14:textId="77777777" w:rsidR="006B2E4D" w:rsidRPr="006E0E84" w:rsidRDefault="006B2E4D" w:rsidP="006B2E4D">
            <w:pPr>
              <w:pStyle w:val="TableText"/>
              <w:rPr>
                <w:color w:val="000000"/>
              </w:rPr>
            </w:pPr>
            <w:r w:rsidRPr="006E0E84">
              <w:rPr>
                <w:color w:val="000000"/>
              </w:rPr>
              <w:t>8,800.7</w:t>
            </w:r>
          </w:p>
        </w:tc>
      </w:tr>
      <w:tr w:rsidR="006B2E4D" w:rsidRPr="007D51B1" w14:paraId="72F47B75" w14:textId="77777777" w:rsidTr="006B2E4D">
        <w:trPr>
          <w:trHeight w:val="288"/>
          <w:jc w:val="center"/>
        </w:trPr>
        <w:tc>
          <w:tcPr>
            <w:tcW w:w="2454" w:type="dxa"/>
            <w:vAlign w:val="center"/>
          </w:tcPr>
          <w:p w14:paraId="75CDC8E2" w14:textId="77777777" w:rsidR="006B2E4D" w:rsidRPr="006E0E84" w:rsidRDefault="006B2E4D" w:rsidP="006B2E4D">
            <w:pPr>
              <w:pStyle w:val="TableText"/>
              <w:rPr>
                <w:b/>
              </w:rPr>
            </w:pPr>
            <w:r w:rsidRPr="006E0E84">
              <w:rPr>
                <w:b/>
              </w:rPr>
              <w:t>Palatka WWTF FL0040061</w:t>
            </w:r>
          </w:p>
        </w:tc>
        <w:tc>
          <w:tcPr>
            <w:tcW w:w="1134" w:type="dxa"/>
            <w:vAlign w:val="center"/>
          </w:tcPr>
          <w:p w14:paraId="72A06BED" w14:textId="77777777" w:rsidR="006B2E4D" w:rsidRPr="006E0E84" w:rsidRDefault="006B2E4D" w:rsidP="006B2E4D">
            <w:pPr>
              <w:pStyle w:val="TableText"/>
            </w:pPr>
            <w:r w:rsidRPr="006E0E84">
              <w:t>PAL-1</w:t>
            </w:r>
          </w:p>
        </w:tc>
        <w:tc>
          <w:tcPr>
            <w:tcW w:w="2340" w:type="dxa"/>
            <w:noWrap/>
            <w:vAlign w:val="center"/>
          </w:tcPr>
          <w:p w14:paraId="0F595D9C" w14:textId="77777777" w:rsidR="006B2E4D" w:rsidRPr="006E0E84" w:rsidRDefault="006B2E4D" w:rsidP="006B2E4D">
            <w:pPr>
              <w:pStyle w:val="TableText"/>
            </w:pPr>
            <w:r w:rsidRPr="006E0E84">
              <w:t>Reuse to Golf Course</w:t>
            </w:r>
          </w:p>
        </w:tc>
        <w:tc>
          <w:tcPr>
            <w:tcW w:w="1555" w:type="dxa"/>
            <w:noWrap/>
            <w:vAlign w:val="center"/>
          </w:tcPr>
          <w:p w14:paraId="7268DC8C" w14:textId="77777777" w:rsidR="006B2E4D" w:rsidRPr="006E0E84" w:rsidRDefault="006B2E4D" w:rsidP="006B2E4D">
            <w:pPr>
              <w:pStyle w:val="TableText"/>
            </w:pPr>
            <w:r w:rsidRPr="006E0E84">
              <w:t>Completed</w:t>
            </w:r>
          </w:p>
        </w:tc>
        <w:tc>
          <w:tcPr>
            <w:tcW w:w="1414" w:type="dxa"/>
            <w:vAlign w:val="center"/>
          </w:tcPr>
          <w:p w14:paraId="3BE1CD83" w14:textId="77777777" w:rsidR="006B2E4D" w:rsidRPr="006E0E84" w:rsidRDefault="006B2E4D" w:rsidP="006B2E4D">
            <w:pPr>
              <w:pStyle w:val="TableText"/>
            </w:pPr>
            <w:r w:rsidRPr="006E0E84">
              <w:t>1,730</w:t>
            </w:r>
          </w:p>
        </w:tc>
        <w:tc>
          <w:tcPr>
            <w:tcW w:w="1493" w:type="dxa"/>
            <w:vAlign w:val="center"/>
          </w:tcPr>
          <w:p w14:paraId="6095EEBC" w14:textId="77777777" w:rsidR="006B2E4D" w:rsidRPr="006E0E84" w:rsidRDefault="006B2E4D" w:rsidP="006B2E4D">
            <w:pPr>
              <w:pStyle w:val="TableText"/>
              <w:rPr>
                <w:color w:val="000000"/>
              </w:rPr>
            </w:pPr>
            <w:r w:rsidRPr="006E0E84">
              <w:rPr>
                <w:color w:val="000000"/>
              </w:rPr>
              <w:t>3,806</w:t>
            </w:r>
          </w:p>
        </w:tc>
      </w:tr>
      <w:tr w:rsidR="006B2E4D" w:rsidRPr="007D51B1" w14:paraId="79ECC1C3" w14:textId="77777777" w:rsidTr="006B2E4D">
        <w:trPr>
          <w:trHeight w:val="288"/>
          <w:jc w:val="center"/>
        </w:trPr>
        <w:tc>
          <w:tcPr>
            <w:tcW w:w="2454" w:type="dxa"/>
            <w:vAlign w:val="center"/>
          </w:tcPr>
          <w:p w14:paraId="28313D8D" w14:textId="77777777" w:rsidR="006B2E4D" w:rsidRPr="006E0E84" w:rsidRDefault="006B2E4D" w:rsidP="006B2E4D">
            <w:pPr>
              <w:pStyle w:val="TableText"/>
              <w:rPr>
                <w:b/>
              </w:rPr>
            </w:pPr>
            <w:r w:rsidRPr="006E0E84">
              <w:rPr>
                <w:b/>
              </w:rPr>
              <w:t>Palatka WWTF FL0040061</w:t>
            </w:r>
          </w:p>
        </w:tc>
        <w:tc>
          <w:tcPr>
            <w:tcW w:w="1134" w:type="dxa"/>
            <w:vAlign w:val="center"/>
          </w:tcPr>
          <w:p w14:paraId="0413226B" w14:textId="77777777" w:rsidR="006B2E4D" w:rsidRPr="006E0E84" w:rsidRDefault="006B2E4D" w:rsidP="006B2E4D">
            <w:pPr>
              <w:pStyle w:val="TableText"/>
            </w:pPr>
            <w:r w:rsidRPr="006E0E84">
              <w:t>PAL-2</w:t>
            </w:r>
          </w:p>
        </w:tc>
        <w:tc>
          <w:tcPr>
            <w:tcW w:w="2340" w:type="dxa"/>
            <w:noWrap/>
            <w:vAlign w:val="center"/>
          </w:tcPr>
          <w:p w14:paraId="6D1C0E54" w14:textId="77777777" w:rsidR="006B2E4D" w:rsidRPr="006E0E84" w:rsidRDefault="006B2E4D" w:rsidP="006B2E4D">
            <w:pPr>
              <w:pStyle w:val="TableText"/>
            </w:pPr>
            <w:r w:rsidRPr="006E0E84">
              <w:t>Reuse to Ball Fields</w:t>
            </w:r>
          </w:p>
        </w:tc>
        <w:tc>
          <w:tcPr>
            <w:tcW w:w="1555" w:type="dxa"/>
            <w:noWrap/>
            <w:vAlign w:val="center"/>
          </w:tcPr>
          <w:p w14:paraId="685E93D7" w14:textId="77777777" w:rsidR="006B2E4D" w:rsidRPr="006E0E84" w:rsidRDefault="006B2E4D" w:rsidP="006B2E4D">
            <w:pPr>
              <w:pStyle w:val="TableText"/>
            </w:pPr>
            <w:r w:rsidRPr="006E0E84">
              <w:t>Completed</w:t>
            </w:r>
          </w:p>
        </w:tc>
        <w:tc>
          <w:tcPr>
            <w:tcW w:w="1414" w:type="dxa"/>
            <w:vAlign w:val="center"/>
          </w:tcPr>
          <w:p w14:paraId="0F5A8B88" w14:textId="77777777" w:rsidR="006B2E4D" w:rsidRPr="006E0E84" w:rsidRDefault="006B2E4D" w:rsidP="006B2E4D">
            <w:pPr>
              <w:pStyle w:val="TableText"/>
            </w:pPr>
            <w:r w:rsidRPr="006E0E84">
              <w:t>691</w:t>
            </w:r>
          </w:p>
        </w:tc>
        <w:tc>
          <w:tcPr>
            <w:tcW w:w="1493" w:type="dxa"/>
            <w:vAlign w:val="center"/>
          </w:tcPr>
          <w:p w14:paraId="1FA78D84" w14:textId="77777777" w:rsidR="006B2E4D" w:rsidRPr="006E0E84" w:rsidRDefault="006B2E4D" w:rsidP="006B2E4D">
            <w:pPr>
              <w:pStyle w:val="TableText"/>
              <w:rPr>
                <w:color w:val="000000"/>
              </w:rPr>
            </w:pPr>
            <w:r w:rsidRPr="006E0E84">
              <w:rPr>
                <w:color w:val="000000"/>
              </w:rPr>
              <w:t>1,520</w:t>
            </w:r>
          </w:p>
        </w:tc>
      </w:tr>
      <w:tr w:rsidR="006B2E4D" w:rsidRPr="007D51B1" w14:paraId="6BEF28D0" w14:textId="77777777" w:rsidTr="006B2E4D">
        <w:trPr>
          <w:trHeight w:val="288"/>
          <w:jc w:val="center"/>
        </w:trPr>
        <w:tc>
          <w:tcPr>
            <w:tcW w:w="2454" w:type="dxa"/>
            <w:vAlign w:val="center"/>
          </w:tcPr>
          <w:p w14:paraId="0AD25A9E" w14:textId="77777777" w:rsidR="006B2E4D" w:rsidRPr="006E0E84" w:rsidRDefault="006B2E4D" w:rsidP="006B2E4D">
            <w:pPr>
              <w:pStyle w:val="TableText"/>
              <w:rPr>
                <w:b/>
              </w:rPr>
            </w:pPr>
            <w:r w:rsidRPr="006E0E84">
              <w:rPr>
                <w:b/>
              </w:rPr>
              <w:t>Palatka WWTF FL0040061</w:t>
            </w:r>
          </w:p>
        </w:tc>
        <w:tc>
          <w:tcPr>
            <w:tcW w:w="1134" w:type="dxa"/>
            <w:vAlign w:val="center"/>
          </w:tcPr>
          <w:p w14:paraId="42EB0DC7" w14:textId="77777777" w:rsidR="006B2E4D" w:rsidRPr="006E0E84" w:rsidRDefault="006B2E4D" w:rsidP="006B2E4D">
            <w:pPr>
              <w:pStyle w:val="TableText"/>
            </w:pPr>
            <w:r w:rsidRPr="006E0E84">
              <w:t>PAL-3</w:t>
            </w:r>
          </w:p>
        </w:tc>
        <w:tc>
          <w:tcPr>
            <w:tcW w:w="2340" w:type="dxa"/>
            <w:noWrap/>
            <w:vAlign w:val="center"/>
          </w:tcPr>
          <w:p w14:paraId="4E7C75D7" w14:textId="77777777" w:rsidR="006B2E4D" w:rsidRPr="006E0E84" w:rsidRDefault="006B2E4D" w:rsidP="006B2E4D">
            <w:pPr>
              <w:pStyle w:val="TableText"/>
            </w:pPr>
            <w:r w:rsidRPr="006E0E84">
              <w:t>Reuse to Cemeteries</w:t>
            </w:r>
          </w:p>
        </w:tc>
        <w:tc>
          <w:tcPr>
            <w:tcW w:w="1555" w:type="dxa"/>
            <w:noWrap/>
            <w:vAlign w:val="center"/>
          </w:tcPr>
          <w:p w14:paraId="17C19E30" w14:textId="77777777" w:rsidR="006B2E4D" w:rsidRPr="006E0E84" w:rsidRDefault="006B2E4D" w:rsidP="006B2E4D">
            <w:pPr>
              <w:pStyle w:val="TableText"/>
            </w:pPr>
            <w:r w:rsidRPr="006E0E84">
              <w:t>Completed</w:t>
            </w:r>
          </w:p>
        </w:tc>
        <w:tc>
          <w:tcPr>
            <w:tcW w:w="1414" w:type="dxa"/>
            <w:vAlign w:val="center"/>
          </w:tcPr>
          <w:p w14:paraId="79DE4C2F" w14:textId="77777777" w:rsidR="006B2E4D" w:rsidRPr="006E0E84" w:rsidRDefault="006B2E4D" w:rsidP="006B2E4D">
            <w:pPr>
              <w:pStyle w:val="TableText"/>
            </w:pPr>
            <w:r w:rsidRPr="006E0E84">
              <w:t>1,205</w:t>
            </w:r>
          </w:p>
        </w:tc>
        <w:tc>
          <w:tcPr>
            <w:tcW w:w="1493" w:type="dxa"/>
            <w:vAlign w:val="center"/>
          </w:tcPr>
          <w:p w14:paraId="601DA27B" w14:textId="77777777" w:rsidR="006B2E4D" w:rsidRPr="006E0E84" w:rsidRDefault="006B2E4D" w:rsidP="006B2E4D">
            <w:pPr>
              <w:pStyle w:val="TableText"/>
              <w:rPr>
                <w:color w:val="000000"/>
              </w:rPr>
            </w:pPr>
            <w:r w:rsidRPr="006E0E84">
              <w:rPr>
                <w:color w:val="000000"/>
              </w:rPr>
              <w:t>2,651</w:t>
            </w:r>
          </w:p>
        </w:tc>
      </w:tr>
      <w:tr w:rsidR="006B2E4D" w:rsidRPr="007D51B1" w14:paraId="6B269FC0" w14:textId="77777777" w:rsidTr="006B2E4D">
        <w:trPr>
          <w:trHeight w:val="288"/>
          <w:jc w:val="center"/>
        </w:trPr>
        <w:tc>
          <w:tcPr>
            <w:tcW w:w="2454" w:type="dxa"/>
            <w:vAlign w:val="center"/>
          </w:tcPr>
          <w:p w14:paraId="50FDB57D" w14:textId="77777777" w:rsidR="006B2E4D" w:rsidRPr="006E0E84" w:rsidRDefault="006B2E4D" w:rsidP="006B2E4D">
            <w:pPr>
              <w:pStyle w:val="TableText"/>
              <w:rPr>
                <w:b/>
              </w:rPr>
            </w:pPr>
            <w:r w:rsidRPr="006E0E84">
              <w:rPr>
                <w:b/>
              </w:rPr>
              <w:t>Palatka WWTF FL0040061</w:t>
            </w:r>
          </w:p>
        </w:tc>
        <w:tc>
          <w:tcPr>
            <w:tcW w:w="1134" w:type="dxa"/>
            <w:vAlign w:val="center"/>
          </w:tcPr>
          <w:p w14:paraId="3028550D" w14:textId="77777777" w:rsidR="006B2E4D" w:rsidRPr="006E0E84" w:rsidRDefault="006B2E4D" w:rsidP="006B2E4D">
            <w:pPr>
              <w:pStyle w:val="TableText"/>
            </w:pPr>
            <w:r w:rsidRPr="006E0E84">
              <w:t>PAL-4</w:t>
            </w:r>
          </w:p>
        </w:tc>
        <w:tc>
          <w:tcPr>
            <w:tcW w:w="2340" w:type="dxa"/>
            <w:noWrap/>
            <w:vAlign w:val="center"/>
          </w:tcPr>
          <w:p w14:paraId="1653A8FE" w14:textId="77777777" w:rsidR="006B2E4D" w:rsidRPr="006E0E84" w:rsidRDefault="006B2E4D" w:rsidP="006B2E4D">
            <w:pPr>
              <w:pStyle w:val="TableText"/>
            </w:pPr>
            <w:r w:rsidRPr="006E0E84">
              <w:t>Reuse at WTP</w:t>
            </w:r>
          </w:p>
        </w:tc>
        <w:tc>
          <w:tcPr>
            <w:tcW w:w="1555" w:type="dxa"/>
            <w:noWrap/>
            <w:vAlign w:val="center"/>
          </w:tcPr>
          <w:p w14:paraId="2286E6E0" w14:textId="77777777" w:rsidR="006B2E4D" w:rsidRPr="006E0E84" w:rsidRDefault="006B2E4D" w:rsidP="006B2E4D">
            <w:pPr>
              <w:pStyle w:val="TableText"/>
            </w:pPr>
            <w:r w:rsidRPr="006E0E84">
              <w:t>Completed</w:t>
            </w:r>
          </w:p>
        </w:tc>
        <w:tc>
          <w:tcPr>
            <w:tcW w:w="1414" w:type="dxa"/>
            <w:vAlign w:val="center"/>
          </w:tcPr>
          <w:p w14:paraId="2C53E79B" w14:textId="77777777" w:rsidR="006B2E4D" w:rsidRPr="006E0E84" w:rsidRDefault="006B2E4D" w:rsidP="006B2E4D">
            <w:pPr>
              <w:pStyle w:val="TableText"/>
            </w:pPr>
            <w:r w:rsidRPr="006E0E84">
              <w:t>1,555</w:t>
            </w:r>
          </w:p>
        </w:tc>
        <w:tc>
          <w:tcPr>
            <w:tcW w:w="1493" w:type="dxa"/>
            <w:vAlign w:val="center"/>
          </w:tcPr>
          <w:p w14:paraId="29E9030C" w14:textId="77777777" w:rsidR="006B2E4D" w:rsidRPr="006E0E84" w:rsidRDefault="006B2E4D" w:rsidP="006B2E4D">
            <w:pPr>
              <w:pStyle w:val="TableText"/>
              <w:rPr>
                <w:color w:val="000000"/>
              </w:rPr>
            </w:pPr>
            <w:r w:rsidRPr="006E0E84">
              <w:rPr>
                <w:color w:val="000000"/>
              </w:rPr>
              <w:t>3,421</w:t>
            </w:r>
          </w:p>
        </w:tc>
      </w:tr>
      <w:tr w:rsidR="006B2E4D" w:rsidRPr="007D51B1" w14:paraId="589F858D" w14:textId="77777777" w:rsidTr="006B2E4D">
        <w:trPr>
          <w:trHeight w:val="288"/>
          <w:jc w:val="center"/>
        </w:trPr>
        <w:tc>
          <w:tcPr>
            <w:tcW w:w="2454" w:type="dxa"/>
            <w:vAlign w:val="center"/>
          </w:tcPr>
          <w:p w14:paraId="43CB7206" w14:textId="77777777" w:rsidR="006B2E4D" w:rsidRPr="006E0E84" w:rsidRDefault="006B2E4D" w:rsidP="006B2E4D">
            <w:pPr>
              <w:pStyle w:val="TableText"/>
              <w:rPr>
                <w:b/>
              </w:rPr>
            </w:pPr>
            <w:r w:rsidRPr="006E0E84">
              <w:rPr>
                <w:b/>
              </w:rPr>
              <w:t>Palatka WWTF FL0040061</w:t>
            </w:r>
          </w:p>
        </w:tc>
        <w:tc>
          <w:tcPr>
            <w:tcW w:w="1134" w:type="dxa"/>
            <w:vAlign w:val="center"/>
          </w:tcPr>
          <w:p w14:paraId="6EE231F5" w14:textId="77777777" w:rsidR="006B2E4D" w:rsidRPr="006E0E84" w:rsidRDefault="006B2E4D" w:rsidP="006B2E4D">
            <w:pPr>
              <w:pStyle w:val="TableText"/>
            </w:pPr>
            <w:r w:rsidRPr="006E0E84">
              <w:t>PAL-5</w:t>
            </w:r>
          </w:p>
        </w:tc>
        <w:tc>
          <w:tcPr>
            <w:tcW w:w="2340" w:type="dxa"/>
            <w:noWrap/>
            <w:vAlign w:val="center"/>
          </w:tcPr>
          <w:p w14:paraId="76A385C7" w14:textId="77777777" w:rsidR="006B2E4D" w:rsidRPr="006E0E84" w:rsidRDefault="006B2E4D" w:rsidP="006B2E4D">
            <w:pPr>
              <w:pStyle w:val="TableText"/>
            </w:pPr>
            <w:r w:rsidRPr="006E0E84">
              <w:t>Zero Discharge</w:t>
            </w:r>
          </w:p>
        </w:tc>
        <w:tc>
          <w:tcPr>
            <w:tcW w:w="1555" w:type="dxa"/>
            <w:noWrap/>
            <w:vAlign w:val="center"/>
          </w:tcPr>
          <w:p w14:paraId="7A501435" w14:textId="77777777" w:rsidR="006B2E4D" w:rsidRPr="006E0E84" w:rsidRDefault="006B2E4D" w:rsidP="006B2E4D">
            <w:pPr>
              <w:pStyle w:val="TableText"/>
            </w:pPr>
            <w:r w:rsidRPr="006E0E84">
              <w:t>Completed</w:t>
            </w:r>
          </w:p>
        </w:tc>
        <w:tc>
          <w:tcPr>
            <w:tcW w:w="1414" w:type="dxa"/>
            <w:vAlign w:val="center"/>
          </w:tcPr>
          <w:p w14:paraId="6D242B43" w14:textId="77777777" w:rsidR="006B2E4D" w:rsidRPr="006E0E84" w:rsidRDefault="006B2E4D" w:rsidP="006B2E4D">
            <w:pPr>
              <w:pStyle w:val="TableText"/>
            </w:pPr>
            <w:r w:rsidRPr="006E0E84">
              <w:t>4,774</w:t>
            </w:r>
          </w:p>
        </w:tc>
        <w:tc>
          <w:tcPr>
            <w:tcW w:w="1493" w:type="dxa"/>
            <w:vAlign w:val="center"/>
          </w:tcPr>
          <w:p w14:paraId="1F9CACD7" w14:textId="77777777" w:rsidR="006B2E4D" w:rsidRPr="006E0E84" w:rsidRDefault="006B2E4D" w:rsidP="006B2E4D">
            <w:pPr>
              <w:pStyle w:val="TableText"/>
              <w:rPr>
                <w:color w:val="000000"/>
              </w:rPr>
            </w:pPr>
            <w:r w:rsidRPr="006E0E84">
              <w:rPr>
                <w:color w:val="000000"/>
              </w:rPr>
              <w:t>10,503</w:t>
            </w:r>
          </w:p>
        </w:tc>
      </w:tr>
      <w:tr w:rsidR="006B2E4D" w:rsidRPr="007D51B1" w14:paraId="4699B03D" w14:textId="77777777" w:rsidTr="006B2E4D">
        <w:trPr>
          <w:trHeight w:val="288"/>
          <w:jc w:val="center"/>
        </w:trPr>
        <w:tc>
          <w:tcPr>
            <w:tcW w:w="2454" w:type="dxa"/>
            <w:vAlign w:val="center"/>
          </w:tcPr>
          <w:p w14:paraId="7AD35D11" w14:textId="77777777" w:rsidR="006B2E4D" w:rsidRPr="006E0E84" w:rsidRDefault="006B2E4D" w:rsidP="006B2E4D">
            <w:pPr>
              <w:pStyle w:val="TableText"/>
              <w:rPr>
                <w:b/>
              </w:rPr>
            </w:pPr>
            <w:r w:rsidRPr="006E0E84">
              <w:rPr>
                <w:b/>
              </w:rPr>
              <w:t>Palatka WWTF</w:t>
            </w:r>
          </w:p>
        </w:tc>
        <w:tc>
          <w:tcPr>
            <w:tcW w:w="1134" w:type="dxa"/>
            <w:vAlign w:val="center"/>
          </w:tcPr>
          <w:p w14:paraId="19A65621" w14:textId="77777777" w:rsidR="006B2E4D" w:rsidRPr="006E0E84" w:rsidRDefault="006B2E4D" w:rsidP="006B2E4D">
            <w:pPr>
              <w:pStyle w:val="TableText"/>
            </w:pPr>
            <w:r w:rsidRPr="006E0E84">
              <w:t>N/A</w:t>
            </w:r>
          </w:p>
        </w:tc>
        <w:tc>
          <w:tcPr>
            <w:tcW w:w="2340" w:type="dxa"/>
            <w:noWrap/>
            <w:vAlign w:val="center"/>
          </w:tcPr>
          <w:p w14:paraId="1D42FAB2" w14:textId="77777777" w:rsidR="006B2E4D" w:rsidRPr="006E0E84" w:rsidRDefault="006B2E4D" w:rsidP="006B2E4D">
            <w:pPr>
              <w:pStyle w:val="TableText"/>
            </w:pPr>
            <w:r w:rsidRPr="006E0E84">
              <w:t>Total Project Reductions</w:t>
            </w:r>
          </w:p>
        </w:tc>
        <w:tc>
          <w:tcPr>
            <w:tcW w:w="1555" w:type="dxa"/>
            <w:noWrap/>
            <w:vAlign w:val="center"/>
          </w:tcPr>
          <w:p w14:paraId="2D9835D0" w14:textId="77777777" w:rsidR="006B2E4D" w:rsidRPr="006E0E84" w:rsidRDefault="006B2E4D" w:rsidP="006B2E4D">
            <w:pPr>
              <w:pStyle w:val="TableText"/>
            </w:pPr>
            <w:r w:rsidRPr="006E0E84">
              <w:t>N/A</w:t>
            </w:r>
          </w:p>
        </w:tc>
        <w:tc>
          <w:tcPr>
            <w:tcW w:w="1414" w:type="dxa"/>
            <w:vAlign w:val="center"/>
          </w:tcPr>
          <w:p w14:paraId="43553A6A" w14:textId="77777777" w:rsidR="006B2E4D" w:rsidRPr="006E0E84" w:rsidRDefault="006B2E4D" w:rsidP="006B2E4D">
            <w:pPr>
              <w:pStyle w:val="TableText"/>
            </w:pPr>
            <w:r w:rsidRPr="006E0E84">
              <w:t>9,955</w:t>
            </w:r>
          </w:p>
        </w:tc>
        <w:tc>
          <w:tcPr>
            <w:tcW w:w="1493" w:type="dxa"/>
            <w:vAlign w:val="center"/>
          </w:tcPr>
          <w:p w14:paraId="37AEC3C8" w14:textId="77777777" w:rsidR="006B2E4D" w:rsidRPr="006E0E84" w:rsidRDefault="006B2E4D" w:rsidP="006B2E4D">
            <w:pPr>
              <w:pStyle w:val="TableText"/>
              <w:rPr>
                <w:color w:val="000000"/>
              </w:rPr>
            </w:pPr>
            <w:r w:rsidRPr="006E0E84">
              <w:rPr>
                <w:color w:val="000000"/>
              </w:rPr>
              <w:t>21,901</w:t>
            </w:r>
          </w:p>
        </w:tc>
      </w:tr>
      <w:tr w:rsidR="006B2E4D" w:rsidRPr="007D51B1" w14:paraId="1074B163" w14:textId="77777777" w:rsidTr="006B2E4D">
        <w:trPr>
          <w:trHeight w:val="288"/>
          <w:jc w:val="center"/>
        </w:trPr>
        <w:tc>
          <w:tcPr>
            <w:tcW w:w="2454" w:type="dxa"/>
            <w:vAlign w:val="center"/>
          </w:tcPr>
          <w:p w14:paraId="110AF32C" w14:textId="77777777" w:rsidR="006B2E4D" w:rsidRPr="006E0E84" w:rsidRDefault="006B2E4D" w:rsidP="006B2E4D">
            <w:pPr>
              <w:pStyle w:val="TableText"/>
              <w:rPr>
                <w:b/>
              </w:rPr>
            </w:pPr>
            <w:r w:rsidRPr="006E0E84">
              <w:rPr>
                <w:b/>
              </w:rPr>
              <w:t>Palatka WWTF</w:t>
            </w:r>
          </w:p>
        </w:tc>
        <w:tc>
          <w:tcPr>
            <w:tcW w:w="1134" w:type="dxa"/>
            <w:vAlign w:val="center"/>
          </w:tcPr>
          <w:p w14:paraId="6C1F9EBF" w14:textId="77777777" w:rsidR="006B2E4D" w:rsidRPr="006E0E84" w:rsidRDefault="006B2E4D" w:rsidP="006B2E4D">
            <w:pPr>
              <w:pStyle w:val="TableText"/>
            </w:pPr>
            <w:r w:rsidRPr="006E0E84">
              <w:t>N/A</w:t>
            </w:r>
          </w:p>
        </w:tc>
        <w:tc>
          <w:tcPr>
            <w:tcW w:w="2340" w:type="dxa"/>
            <w:noWrap/>
            <w:vAlign w:val="center"/>
          </w:tcPr>
          <w:p w14:paraId="1419F555" w14:textId="77777777" w:rsidR="006B2E4D" w:rsidRPr="006E0E84" w:rsidRDefault="006B2E4D" w:rsidP="006B2E4D">
            <w:pPr>
              <w:pStyle w:val="TableText"/>
            </w:pPr>
            <w:r w:rsidRPr="006E0E84">
              <w:t>Credit/(Deficit)</w:t>
            </w:r>
          </w:p>
        </w:tc>
        <w:tc>
          <w:tcPr>
            <w:tcW w:w="1555" w:type="dxa"/>
            <w:noWrap/>
            <w:vAlign w:val="center"/>
          </w:tcPr>
          <w:p w14:paraId="42E57FBE" w14:textId="77777777" w:rsidR="006B2E4D" w:rsidRPr="006E0E84" w:rsidRDefault="006B2E4D" w:rsidP="006B2E4D">
            <w:pPr>
              <w:pStyle w:val="TableText"/>
            </w:pPr>
            <w:r w:rsidRPr="006E0E84">
              <w:t>N/A</w:t>
            </w:r>
          </w:p>
        </w:tc>
        <w:tc>
          <w:tcPr>
            <w:tcW w:w="1414" w:type="dxa"/>
            <w:vAlign w:val="center"/>
          </w:tcPr>
          <w:p w14:paraId="796268E6" w14:textId="77777777" w:rsidR="006B2E4D" w:rsidRPr="006E0E84" w:rsidRDefault="006B2E4D" w:rsidP="006B2E4D">
            <w:pPr>
              <w:pStyle w:val="TableText"/>
            </w:pPr>
            <w:r w:rsidRPr="006E0E84">
              <w:t>5,954.7</w:t>
            </w:r>
          </w:p>
        </w:tc>
        <w:tc>
          <w:tcPr>
            <w:tcW w:w="1493" w:type="dxa"/>
            <w:vAlign w:val="center"/>
          </w:tcPr>
          <w:p w14:paraId="4F5F2754" w14:textId="77777777" w:rsidR="006B2E4D" w:rsidRPr="006E0E84" w:rsidRDefault="006B2E4D" w:rsidP="006B2E4D">
            <w:pPr>
              <w:pStyle w:val="TableText"/>
              <w:rPr>
                <w:color w:val="000000"/>
              </w:rPr>
            </w:pPr>
            <w:r w:rsidRPr="006E0E84">
              <w:rPr>
                <w:color w:val="000000"/>
              </w:rPr>
              <w:t>13,100.3</w:t>
            </w:r>
          </w:p>
        </w:tc>
      </w:tr>
    </w:tbl>
    <w:p w14:paraId="67C5DDB5" w14:textId="77777777" w:rsidR="009A1858" w:rsidRPr="007D51B1" w:rsidRDefault="009A1858" w:rsidP="00AE2E57">
      <w:pPr>
        <w:pStyle w:val="Bodytextreduced"/>
        <w:rPr>
          <w:sz w:val="24"/>
          <w:szCs w:val="24"/>
        </w:rPr>
      </w:pPr>
    </w:p>
    <w:p w14:paraId="5B7877FD" w14:textId="77777777" w:rsidR="00CD782F" w:rsidRPr="007D51B1" w:rsidRDefault="00CD782F" w:rsidP="00CA68EA">
      <w:pPr>
        <w:keepNext/>
        <w:keepLines/>
        <w:tabs>
          <w:tab w:val="right" w:leader="dot" w:pos="12240"/>
        </w:tabs>
        <w:ind w:left="720"/>
        <w:rPr>
          <w:rFonts w:ascii="Times New Roman" w:hAnsi="Times New Roman"/>
          <w:b/>
          <w:i/>
          <w:sz w:val="24"/>
          <w:szCs w:val="24"/>
        </w:rPr>
      </w:pPr>
      <w:r w:rsidRPr="007D51B1">
        <w:rPr>
          <w:rFonts w:ascii="Times New Roman" w:hAnsi="Times New Roman"/>
          <w:b/>
          <w:i/>
          <w:sz w:val="24"/>
          <w:szCs w:val="24"/>
        </w:rPr>
        <w:t>Georgia-Pacific</w:t>
      </w:r>
      <w:r w:rsidR="007C670D" w:rsidRPr="007D51B1">
        <w:rPr>
          <w:rFonts w:ascii="Times New Roman" w:hAnsi="Times New Roman"/>
          <w:b/>
          <w:i/>
          <w:sz w:val="24"/>
          <w:szCs w:val="24"/>
        </w:rPr>
        <w:t xml:space="preserve"> FL0002763</w:t>
      </w:r>
      <w:r w:rsidRPr="007D51B1">
        <w:rPr>
          <w:rFonts w:ascii="Times New Roman" w:hAnsi="Times New Roman"/>
          <w:b/>
          <w:i/>
          <w:sz w:val="24"/>
          <w:szCs w:val="24"/>
        </w:rPr>
        <w:tab/>
        <w:t>33,182</w:t>
      </w:r>
    </w:p>
    <w:tbl>
      <w:tblPr>
        <w:tblW w:w="10357"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1906"/>
        <w:gridCol w:w="1134"/>
        <w:gridCol w:w="2978"/>
        <w:gridCol w:w="1270"/>
        <w:gridCol w:w="1486"/>
        <w:gridCol w:w="1583"/>
      </w:tblGrid>
      <w:tr w:rsidR="006B2E4D" w:rsidRPr="007D51B1" w14:paraId="2BE23BC8" w14:textId="77777777" w:rsidTr="006B2E4D">
        <w:trPr>
          <w:trHeight w:val="255"/>
          <w:tblHeader/>
          <w:jc w:val="center"/>
        </w:trPr>
        <w:tc>
          <w:tcPr>
            <w:tcW w:w="1906" w:type="dxa"/>
            <w:shd w:val="clear" w:color="auto" w:fill="C6D9F1" w:themeFill="text2" w:themeFillTint="33"/>
            <w:vAlign w:val="bottom"/>
          </w:tcPr>
          <w:p w14:paraId="13B172BF" w14:textId="23852D4B" w:rsidR="006B2E4D" w:rsidRPr="006E0E84" w:rsidRDefault="006B2E4D" w:rsidP="00CA68EA">
            <w:pPr>
              <w:pStyle w:val="Tablecolumnheader"/>
              <w:keepLines/>
              <w:rPr>
                <w:szCs w:val="20"/>
              </w:rPr>
            </w:pPr>
            <w:r w:rsidRPr="006E0E84">
              <w:rPr>
                <w:szCs w:val="20"/>
              </w:rPr>
              <w:t>Lead Entity</w:t>
            </w:r>
          </w:p>
        </w:tc>
        <w:tc>
          <w:tcPr>
            <w:tcW w:w="1134" w:type="dxa"/>
            <w:shd w:val="clear" w:color="auto" w:fill="C6D9F1" w:themeFill="text2" w:themeFillTint="33"/>
            <w:vAlign w:val="bottom"/>
          </w:tcPr>
          <w:p w14:paraId="198BD18C" w14:textId="77777777" w:rsidR="006B2E4D" w:rsidRPr="006E0E84" w:rsidRDefault="006B2E4D" w:rsidP="00CA68EA">
            <w:pPr>
              <w:pStyle w:val="Tablecolumnheader"/>
              <w:keepLines/>
              <w:rPr>
                <w:szCs w:val="20"/>
              </w:rPr>
            </w:pPr>
            <w:r w:rsidRPr="006E0E84">
              <w:rPr>
                <w:szCs w:val="20"/>
              </w:rPr>
              <w:t>Project Number</w:t>
            </w:r>
          </w:p>
        </w:tc>
        <w:tc>
          <w:tcPr>
            <w:tcW w:w="2978" w:type="dxa"/>
            <w:shd w:val="clear" w:color="auto" w:fill="C6D9F1" w:themeFill="text2" w:themeFillTint="33"/>
            <w:noWrap/>
            <w:vAlign w:val="bottom"/>
          </w:tcPr>
          <w:p w14:paraId="23F29844" w14:textId="6FC9481B" w:rsidR="006B2E4D" w:rsidRPr="006E0E84" w:rsidRDefault="006B2E4D" w:rsidP="00CA68EA">
            <w:pPr>
              <w:pStyle w:val="Tablecolumnheader"/>
              <w:keepLines/>
              <w:rPr>
                <w:szCs w:val="20"/>
              </w:rPr>
            </w:pPr>
            <w:r w:rsidRPr="006E0E84">
              <w:rPr>
                <w:szCs w:val="20"/>
              </w:rPr>
              <w:t>Project Description</w:t>
            </w:r>
          </w:p>
        </w:tc>
        <w:tc>
          <w:tcPr>
            <w:tcW w:w="1270" w:type="dxa"/>
            <w:shd w:val="clear" w:color="auto" w:fill="C6D9F1" w:themeFill="text2" w:themeFillTint="33"/>
            <w:noWrap/>
            <w:vAlign w:val="bottom"/>
          </w:tcPr>
          <w:p w14:paraId="2CC82938" w14:textId="77777777" w:rsidR="006B2E4D" w:rsidRPr="006E0E84" w:rsidRDefault="006B2E4D" w:rsidP="00CA68EA">
            <w:pPr>
              <w:pStyle w:val="Tablecolumnheader"/>
              <w:keepLines/>
              <w:rPr>
                <w:szCs w:val="20"/>
              </w:rPr>
            </w:pPr>
            <w:r w:rsidRPr="006E0E84">
              <w:rPr>
                <w:szCs w:val="20"/>
              </w:rPr>
              <w:t>Deadline</w:t>
            </w:r>
          </w:p>
        </w:tc>
        <w:tc>
          <w:tcPr>
            <w:tcW w:w="1486" w:type="dxa"/>
            <w:shd w:val="clear" w:color="auto" w:fill="C6D9F1" w:themeFill="text2" w:themeFillTint="33"/>
          </w:tcPr>
          <w:p w14:paraId="15E20BE2" w14:textId="77777777" w:rsidR="006B2E4D" w:rsidRPr="006E0E84" w:rsidRDefault="006B2E4D" w:rsidP="00CA68EA">
            <w:pPr>
              <w:pStyle w:val="Tablecolumnheader"/>
              <w:keepLines/>
              <w:rPr>
                <w:szCs w:val="20"/>
              </w:rPr>
            </w:pPr>
            <w:r w:rsidRPr="006E0E84">
              <w:rPr>
                <w:szCs w:val="20"/>
              </w:rPr>
              <w:t>Project TP Reduction (kg/yr)</w:t>
            </w:r>
          </w:p>
        </w:tc>
        <w:tc>
          <w:tcPr>
            <w:tcW w:w="1583" w:type="dxa"/>
            <w:shd w:val="clear" w:color="auto" w:fill="C6D9F1" w:themeFill="text2" w:themeFillTint="33"/>
            <w:vAlign w:val="bottom"/>
          </w:tcPr>
          <w:p w14:paraId="1BEE9BF8" w14:textId="77777777" w:rsidR="006B2E4D" w:rsidRPr="006E0E84" w:rsidRDefault="006B2E4D" w:rsidP="00CA68EA">
            <w:pPr>
              <w:pStyle w:val="Tablecolumnheader"/>
              <w:keepLines/>
              <w:rPr>
                <w:szCs w:val="20"/>
              </w:rPr>
            </w:pPr>
            <w:r w:rsidRPr="006E0E84">
              <w:rPr>
                <w:szCs w:val="20"/>
              </w:rPr>
              <w:t>Project TP Reduction (lbs/yr)</w:t>
            </w:r>
          </w:p>
        </w:tc>
      </w:tr>
      <w:tr w:rsidR="006B2E4D" w:rsidRPr="007D51B1" w14:paraId="6FAD02C5" w14:textId="77777777" w:rsidTr="006B2E4D">
        <w:trPr>
          <w:trHeight w:val="288"/>
          <w:jc w:val="center"/>
        </w:trPr>
        <w:tc>
          <w:tcPr>
            <w:tcW w:w="1906" w:type="dxa"/>
            <w:vAlign w:val="center"/>
          </w:tcPr>
          <w:p w14:paraId="211C3476" w14:textId="77777777" w:rsidR="006B2E4D" w:rsidRPr="006E0E84" w:rsidRDefault="006B2E4D" w:rsidP="006B2E4D">
            <w:pPr>
              <w:pStyle w:val="TableText"/>
              <w:rPr>
                <w:b/>
              </w:rPr>
            </w:pPr>
            <w:r w:rsidRPr="006E0E84">
              <w:rPr>
                <w:b/>
              </w:rPr>
              <w:t>Georgia-Pacific</w:t>
            </w:r>
          </w:p>
        </w:tc>
        <w:tc>
          <w:tcPr>
            <w:tcW w:w="1134" w:type="dxa"/>
            <w:vAlign w:val="center"/>
          </w:tcPr>
          <w:p w14:paraId="52154D4F" w14:textId="77777777" w:rsidR="006B2E4D" w:rsidRPr="006E0E84" w:rsidRDefault="006B2E4D" w:rsidP="006B2E4D">
            <w:pPr>
              <w:pStyle w:val="TableText"/>
            </w:pPr>
            <w:r w:rsidRPr="006E0E84">
              <w:t>N/A</w:t>
            </w:r>
          </w:p>
        </w:tc>
        <w:tc>
          <w:tcPr>
            <w:tcW w:w="2978" w:type="dxa"/>
            <w:noWrap/>
            <w:vAlign w:val="center"/>
          </w:tcPr>
          <w:p w14:paraId="1643C39E" w14:textId="77777777" w:rsidR="006B2E4D" w:rsidRPr="006E0E84" w:rsidRDefault="006B2E4D" w:rsidP="006B2E4D">
            <w:pPr>
              <w:pStyle w:val="TableText"/>
            </w:pPr>
            <w:r w:rsidRPr="006E0E84">
              <w:t>Total Reduction Required</w:t>
            </w:r>
          </w:p>
        </w:tc>
        <w:tc>
          <w:tcPr>
            <w:tcW w:w="1270" w:type="dxa"/>
            <w:noWrap/>
            <w:vAlign w:val="center"/>
          </w:tcPr>
          <w:p w14:paraId="40B437CD" w14:textId="77777777" w:rsidR="006B2E4D" w:rsidRPr="006E0E84" w:rsidRDefault="006B2E4D" w:rsidP="006B2E4D">
            <w:pPr>
              <w:pStyle w:val="TableText"/>
            </w:pPr>
            <w:r w:rsidRPr="006E0E84">
              <w:t>N/A</w:t>
            </w:r>
          </w:p>
        </w:tc>
        <w:tc>
          <w:tcPr>
            <w:tcW w:w="1486" w:type="dxa"/>
            <w:vAlign w:val="center"/>
          </w:tcPr>
          <w:p w14:paraId="5CCD7E2D" w14:textId="77777777" w:rsidR="006B2E4D" w:rsidRPr="006E0E84" w:rsidRDefault="006B2E4D" w:rsidP="006B2E4D">
            <w:pPr>
              <w:pStyle w:val="TableText"/>
            </w:pPr>
            <w:r w:rsidRPr="006E0E84">
              <w:t>30,693</w:t>
            </w:r>
          </w:p>
        </w:tc>
        <w:tc>
          <w:tcPr>
            <w:tcW w:w="1583" w:type="dxa"/>
            <w:vAlign w:val="center"/>
          </w:tcPr>
          <w:p w14:paraId="526E61DB" w14:textId="77777777" w:rsidR="006B2E4D" w:rsidRPr="006E0E84" w:rsidRDefault="006B2E4D" w:rsidP="006B2E4D">
            <w:pPr>
              <w:pStyle w:val="TableText"/>
              <w:rPr>
                <w:color w:val="000000"/>
              </w:rPr>
            </w:pPr>
            <w:r w:rsidRPr="006E0E84">
              <w:rPr>
                <w:color w:val="000000"/>
              </w:rPr>
              <w:t>67,525</w:t>
            </w:r>
          </w:p>
        </w:tc>
      </w:tr>
      <w:tr w:rsidR="006B2E4D" w:rsidRPr="007D51B1" w14:paraId="1C776C69" w14:textId="77777777" w:rsidTr="006B2E4D">
        <w:trPr>
          <w:trHeight w:val="288"/>
          <w:jc w:val="center"/>
        </w:trPr>
        <w:tc>
          <w:tcPr>
            <w:tcW w:w="1906" w:type="dxa"/>
            <w:vAlign w:val="center"/>
          </w:tcPr>
          <w:p w14:paraId="5B503534" w14:textId="77777777" w:rsidR="006B2E4D" w:rsidRPr="006E0E84" w:rsidRDefault="006B2E4D" w:rsidP="006B2E4D">
            <w:pPr>
              <w:pStyle w:val="TableText"/>
              <w:rPr>
                <w:b/>
              </w:rPr>
            </w:pPr>
            <w:r w:rsidRPr="006E0E84">
              <w:rPr>
                <w:b/>
              </w:rPr>
              <w:t>Georgia-Pacific</w:t>
            </w:r>
          </w:p>
        </w:tc>
        <w:tc>
          <w:tcPr>
            <w:tcW w:w="1134" w:type="dxa"/>
            <w:vAlign w:val="center"/>
          </w:tcPr>
          <w:p w14:paraId="2F15ECA0" w14:textId="77777777" w:rsidR="006B2E4D" w:rsidRPr="006E0E84" w:rsidRDefault="006B2E4D" w:rsidP="006B2E4D">
            <w:pPr>
              <w:pStyle w:val="TableText"/>
            </w:pPr>
            <w:r w:rsidRPr="006E0E84">
              <w:t>GP-1</w:t>
            </w:r>
          </w:p>
        </w:tc>
        <w:tc>
          <w:tcPr>
            <w:tcW w:w="2978" w:type="dxa"/>
            <w:noWrap/>
            <w:vAlign w:val="center"/>
          </w:tcPr>
          <w:p w14:paraId="77237CB4" w14:textId="77777777" w:rsidR="006B2E4D" w:rsidRPr="006E0E84" w:rsidRDefault="006B2E4D" w:rsidP="006B2E4D">
            <w:pPr>
              <w:pStyle w:val="TableText"/>
            </w:pPr>
            <w:r w:rsidRPr="006E0E84">
              <w:t>Complete Process Improvements</w:t>
            </w:r>
          </w:p>
        </w:tc>
        <w:tc>
          <w:tcPr>
            <w:tcW w:w="1270" w:type="dxa"/>
            <w:noWrap/>
            <w:vAlign w:val="center"/>
          </w:tcPr>
          <w:p w14:paraId="277409A4" w14:textId="77777777" w:rsidR="006B2E4D" w:rsidRPr="006E0E84" w:rsidRDefault="006B2E4D" w:rsidP="006B2E4D">
            <w:pPr>
              <w:pStyle w:val="TableText"/>
            </w:pPr>
            <w:r w:rsidRPr="006E0E84">
              <w:t>Completed</w:t>
            </w:r>
          </w:p>
        </w:tc>
        <w:tc>
          <w:tcPr>
            <w:tcW w:w="1486" w:type="dxa"/>
            <w:vAlign w:val="center"/>
          </w:tcPr>
          <w:p w14:paraId="29A2A2FC" w14:textId="77777777" w:rsidR="006B2E4D" w:rsidRPr="006E0E84" w:rsidRDefault="006B2E4D" w:rsidP="006B2E4D">
            <w:pPr>
              <w:pStyle w:val="TableText"/>
            </w:pPr>
            <w:r w:rsidRPr="006E0E84">
              <w:t>30,693</w:t>
            </w:r>
          </w:p>
        </w:tc>
        <w:tc>
          <w:tcPr>
            <w:tcW w:w="1583" w:type="dxa"/>
            <w:vAlign w:val="center"/>
          </w:tcPr>
          <w:p w14:paraId="5F535F2F" w14:textId="77777777" w:rsidR="006B2E4D" w:rsidRPr="006E0E84" w:rsidRDefault="006B2E4D" w:rsidP="006B2E4D">
            <w:pPr>
              <w:pStyle w:val="TableText"/>
              <w:rPr>
                <w:color w:val="000000"/>
              </w:rPr>
            </w:pPr>
            <w:r w:rsidRPr="006E0E84">
              <w:rPr>
                <w:color w:val="000000"/>
              </w:rPr>
              <w:t>67,525</w:t>
            </w:r>
          </w:p>
        </w:tc>
      </w:tr>
      <w:tr w:rsidR="006B2E4D" w:rsidRPr="007D51B1" w14:paraId="0F797111" w14:textId="77777777" w:rsidTr="006B2E4D">
        <w:trPr>
          <w:trHeight w:val="288"/>
          <w:jc w:val="center"/>
        </w:trPr>
        <w:tc>
          <w:tcPr>
            <w:tcW w:w="1906" w:type="dxa"/>
            <w:vAlign w:val="center"/>
          </w:tcPr>
          <w:p w14:paraId="2C86C5EC" w14:textId="77777777" w:rsidR="006B2E4D" w:rsidRPr="006E0E84" w:rsidRDefault="006B2E4D" w:rsidP="006B2E4D">
            <w:pPr>
              <w:pStyle w:val="TableText"/>
              <w:rPr>
                <w:b/>
              </w:rPr>
            </w:pPr>
            <w:r w:rsidRPr="006E0E84">
              <w:rPr>
                <w:b/>
              </w:rPr>
              <w:lastRenderedPageBreak/>
              <w:t>Georgia-Pacific</w:t>
            </w:r>
          </w:p>
        </w:tc>
        <w:tc>
          <w:tcPr>
            <w:tcW w:w="1134" w:type="dxa"/>
            <w:vAlign w:val="center"/>
          </w:tcPr>
          <w:p w14:paraId="4963B70A" w14:textId="77777777" w:rsidR="006B2E4D" w:rsidRPr="006E0E84" w:rsidRDefault="006B2E4D" w:rsidP="006B2E4D">
            <w:pPr>
              <w:pStyle w:val="TableText"/>
            </w:pPr>
            <w:r w:rsidRPr="006E0E84">
              <w:t>N/A</w:t>
            </w:r>
          </w:p>
        </w:tc>
        <w:tc>
          <w:tcPr>
            <w:tcW w:w="2978" w:type="dxa"/>
            <w:noWrap/>
            <w:vAlign w:val="center"/>
          </w:tcPr>
          <w:p w14:paraId="1171DF57" w14:textId="77777777" w:rsidR="006B2E4D" w:rsidRPr="006E0E84" w:rsidRDefault="006B2E4D" w:rsidP="006B2E4D">
            <w:pPr>
              <w:pStyle w:val="TableText"/>
            </w:pPr>
            <w:r w:rsidRPr="006E0E84">
              <w:t>Total Project Reductions</w:t>
            </w:r>
          </w:p>
        </w:tc>
        <w:tc>
          <w:tcPr>
            <w:tcW w:w="1270" w:type="dxa"/>
            <w:noWrap/>
            <w:vAlign w:val="center"/>
          </w:tcPr>
          <w:p w14:paraId="5891C4E0" w14:textId="77777777" w:rsidR="006B2E4D" w:rsidRPr="006E0E84" w:rsidRDefault="006B2E4D" w:rsidP="006B2E4D">
            <w:pPr>
              <w:pStyle w:val="TableText"/>
            </w:pPr>
            <w:r w:rsidRPr="006E0E84">
              <w:t>N/A</w:t>
            </w:r>
          </w:p>
        </w:tc>
        <w:tc>
          <w:tcPr>
            <w:tcW w:w="1486" w:type="dxa"/>
            <w:vAlign w:val="center"/>
          </w:tcPr>
          <w:p w14:paraId="6B3AAF06" w14:textId="77777777" w:rsidR="006B2E4D" w:rsidRPr="006E0E84" w:rsidRDefault="006B2E4D" w:rsidP="006B2E4D">
            <w:pPr>
              <w:pStyle w:val="TableText"/>
            </w:pPr>
            <w:r w:rsidRPr="006E0E84">
              <w:t>30,693</w:t>
            </w:r>
          </w:p>
        </w:tc>
        <w:tc>
          <w:tcPr>
            <w:tcW w:w="1583" w:type="dxa"/>
            <w:vAlign w:val="center"/>
          </w:tcPr>
          <w:p w14:paraId="4559575D" w14:textId="77777777" w:rsidR="006B2E4D" w:rsidRPr="006E0E84" w:rsidRDefault="006B2E4D" w:rsidP="006B2E4D">
            <w:pPr>
              <w:pStyle w:val="TableText"/>
              <w:rPr>
                <w:color w:val="000000"/>
              </w:rPr>
            </w:pPr>
            <w:r w:rsidRPr="006E0E84">
              <w:rPr>
                <w:color w:val="000000"/>
              </w:rPr>
              <w:t>67,525</w:t>
            </w:r>
          </w:p>
        </w:tc>
      </w:tr>
      <w:tr w:rsidR="006B2E4D" w:rsidRPr="007D51B1" w14:paraId="311CEFC4" w14:textId="77777777" w:rsidTr="006B2E4D">
        <w:trPr>
          <w:trHeight w:val="288"/>
          <w:jc w:val="center"/>
        </w:trPr>
        <w:tc>
          <w:tcPr>
            <w:tcW w:w="1906" w:type="dxa"/>
            <w:vAlign w:val="center"/>
          </w:tcPr>
          <w:p w14:paraId="40F34A54" w14:textId="77777777" w:rsidR="006B2E4D" w:rsidRPr="006E0E84" w:rsidRDefault="006B2E4D" w:rsidP="006B2E4D">
            <w:pPr>
              <w:pStyle w:val="TableText"/>
              <w:rPr>
                <w:b/>
              </w:rPr>
            </w:pPr>
            <w:r w:rsidRPr="006E0E84">
              <w:rPr>
                <w:b/>
              </w:rPr>
              <w:t>Georgia-Pacific</w:t>
            </w:r>
          </w:p>
        </w:tc>
        <w:tc>
          <w:tcPr>
            <w:tcW w:w="1134" w:type="dxa"/>
            <w:vAlign w:val="center"/>
          </w:tcPr>
          <w:p w14:paraId="50775859" w14:textId="77777777" w:rsidR="006B2E4D" w:rsidRPr="006E0E84" w:rsidRDefault="006B2E4D" w:rsidP="006B2E4D">
            <w:pPr>
              <w:pStyle w:val="TableText"/>
            </w:pPr>
            <w:r w:rsidRPr="006E0E84">
              <w:t>N/A</w:t>
            </w:r>
          </w:p>
        </w:tc>
        <w:tc>
          <w:tcPr>
            <w:tcW w:w="2978" w:type="dxa"/>
            <w:noWrap/>
            <w:vAlign w:val="center"/>
          </w:tcPr>
          <w:p w14:paraId="0D853463" w14:textId="77777777" w:rsidR="006B2E4D" w:rsidRPr="006E0E84" w:rsidRDefault="006B2E4D" w:rsidP="006B2E4D">
            <w:pPr>
              <w:pStyle w:val="TableText"/>
            </w:pPr>
            <w:r w:rsidRPr="006E0E84">
              <w:t>Credit/(Deficit)</w:t>
            </w:r>
          </w:p>
        </w:tc>
        <w:tc>
          <w:tcPr>
            <w:tcW w:w="1270" w:type="dxa"/>
            <w:noWrap/>
            <w:vAlign w:val="center"/>
          </w:tcPr>
          <w:p w14:paraId="4A377C93" w14:textId="77777777" w:rsidR="006B2E4D" w:rsidRPr="006E0E84" w:rsidRDefault="006B2E4D" w:rsidP="006B2E4D">
            <w:pPr>
              <w:pStyle w:val="TableText"/>
            </w:pPr>
            <w:r w:rsidRPr="006E0E84">
              <w:t>N/A</w:t>
            </w:r>
          </w:p>
        </w:tc>
        <w:tc>
          <w:tcPr>
            <w:tcW w:w="1486" w:type="dxa"/>
            <w:vAlign w:val="center"/>
          </w:tcPr>
          <w:p w14:paraId="4DB2FF99" w14:textId="77777777" w:rsidR="006B2E4D" w:rsidRPr="006E0E84" w:rsidRDefault="006B2E4D" w:rsidP="006B2E4D">
            <w:pPr>
              <w:pStyle w:val="TableText"/>
            </w:pPr>
            <w:r w:rsidRPr="006E0E84">
              <w:t>0</w:t>
            </w:r>
          </w:p>
        </w:tc>
        <w:tc>
          <w:tcPr>
            <w:tcW w:w="1583" w:type="dxa"/>
            <w:vAlign w:val="center"/>
          </w:tcPr>
          <w:p w14:paraId="67047582" w14:textId="77777777" w:rsidR="006B2E4D" w:rsidRPr="006E0E84" w:rsidRDefault="006B2E4D" w:rsidP="006B2E4D">
            <w:pPr>
              <w:pStyle w:val="TableText"/>
              <w:rPr>
                <w:color w:val="000000"/>
              </w:rPr>
            </w:pPr>
            <w:r w:rsidRPr="006E0E84">
              <w:rPr>
                <w:color w:val="000000"/>
              </w:rPr>
              <w:t>0</w:t>
            </w:r>
          </w:p>
        </w:tc>
      </w:tr>
    </w:tbl>
    <w:p w14:paraId="54026B5F" w14:textId="77777777" w:rsidR="00463AAC" w:rsidRDefault="00463AAC" w:rsidP="00CD782F">
      <w:pPr>
        <w:tabs>
          <w:tab w:val="right" w:leader="dot" w:pos="12240"/>
        </w:tabs>
        <w:ind w:left="720"/>
        <w:rPr>
          <w:rFonts w:ascii="Times New Roman" w:hAnsi="Times New Roman"/>
          <w:b/>
          <w:i/>
          <w:sz w:val="24"/>
          <w:szCs w:val="24"/>
        </w:rPr>
      </w:pPr>
    </w:p>
    <w:p w14:paraId="3E270F7D" w14:textId="308E092A" w:rsidR="00CD782F" w:rsidRPr="007D51B1" w:rsidRDefault="00CD782F" w:rsidP="00CD782F">
      <w:pPr>
        <w:tabs>
          <w:tab w:val="right" w:leader="dot" w:pos="12240"/>
        </w:tabs>
        <w:ind w:left="720"/>
        <w:rPr>
          <w:rFonts w:ascii="Times New Roman" w:hAnsi="Times New Roman"/>
          <w:b/>
          <w:i/>
          <w:sz w:val="24"/>
          <w:szCs w:val="24"/>
        </w:rPr>
      </w:pPr>
      <w:r w:rsidRPr="007D51B1">
        <w:rPr>
          <w:rFonts w:ascii="Times New Roman" w:hAnsi="Times New Roman"/>
          <w:b/>
          <w:i/>
          <w:sz w:val="24"/>
          <w:szCs w:val="24"/>
        </w:rPr>
        <w:t>Name of Facility</w:t>
      </w:r>
      <w:r w:rsidRPr="007D51B1">
        <w:rPr>
          <w:rFonts w:ascii="Times New Roman" w:hAnsi="Times New Roman"/>
          <w:b/>
          <w:i/>
          <w:sz w:val="24"/>
          <w:szCs w:val="24"/>
        </w:rPr>
        <w:tab/>
        <w:t xml:space="preserve">Load Allocation (kg/yr) </w:t>
      </w:r>
    </w:p>
    <w:p w14:paraId="7B8A0DB7" w14:textId="77777777" w:rsidR="00CD782F" w:rsidRPr="007D51B1" w:rsidRDefault="00CD782F" w:rsidP="00CD782F">
      <w:pPr>
        <w:tabs>
          <w:tab w:val="right" w:leader="dot" w:pos="12240"/>
        </w:tabs>
        <w:ind w:left="720"/>
        <w:rPr>
          <w:rFonts w:ascii="Times New Roman" w:hAnsi="Times New Roman"/>
          <w:b/>
          <w:i/>
          <w:sz w:val="24"/>
          <w:szCs w:val="24"/>
        </w:rPr>
      </w:pPr>
    </w:p>
    <w:p w14:paraId="7A3D277A" w14:textId="77777777" w:rsidR="00B17B0C" w:rsidRPr="007D51B1" w:rsidRDefault="00CD782F" w:rsidP="00ED7409">
      <w:pPr>
        <w:tabs>
          <w:tab w:val="right" w:leader="dot" w:pos="12240"/>
        </w:tabs>
        <w:ind w:left="720"/>
        <w:rPr>
          <w:rFonts w:ascii="Times New Roman" w:hAnsi="Times New Roman"/>
          <w:sz w:val="24"/>
          <w:szCs w:val="24"/>
        </w:rPr>
      </w:pPr>
      <w:r w:rsidRPr="007D51B1">
        <w:rPr>
          <w:rFonts w:ascii="Times New Roman" w:hAnsi="Times New Roman"/>
          <w:b/>
          <w:i/>
          <w:sz w:val="24"/>
          <w:szCs w:val="24"/>
        </w:rPr>
        <w:t>City of Palatka Non-MS4</w:t>
      </w:r>
      <w:r w:rsidRPr="007D51B1">
        <w:rPr>
          <w:rFonts w:ascii="Times New Roman" w:hAnsi="Times New Roman"/>
          <w:b/>
          <w:i/>
          <w:sz w:val="24"/>
          <w:szCs w:val="24"/>
        </w:rPr>
        <w:tab/>
        <w:t>1,507.8</w:t>
      </w:r>
    </w:p>
    <w:tbl>
      <w:tblPr>
        <w:tblW w:w="12296"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2057"/>
        <w:gridCol w:w="1134"/>
        <w:gridCol w:w="2390"/>
        <w:gridCol w:w="2565"/>
        <w:gridCol w:w="1270"/>
        <w:gridCol w:w="1414"/>
        <w:gridCol w:w="1466"/>
      </w:tblGrid>
      <w:tr w:rsidR="006B2E4D" w:rsidRPr="007D51B1" w14:paraId="434867E9" w14:textId="77777777" w:rsidTr="006B2E4D">
        <w:trPr>
          <w:trHeight w:val="255"/>
          <w:tblHeader/>
          <w:jc w:val="center"/>
        </w:trPr>
        <w:tc>
          <w:tcPr>
            <w:tcW w:w="2057" w:type="dxa"/>
            <w:shd w:val="clear" w:color="auto" w:fill="C6D9F1" w:themeFill="text2" w:themeFillTint="33"/>
            <w:vAlign w:val="bottom"/>
          </w:tcPr>
          <w:p w14:paraId="17207938" w14:textId="4AA2C01A" w:rsidR="006B2E4D" w:rsidRPr="006E0E84" w:rsidRDefault="006B2E4D" w:rsidP="006B2E4D">
            <w:pPr>
              <w:pStyle w:val="Tablecolumnheader"/>
              <w:rPr>
                <w:szCs w:val="20"/>
              </w:rPr>
            </w:pPr>
            <w:r w:rsidRPr="006E0E84">
              <w:rPr>
                <w:szCs w:val="20"/>
              </w:rPr>
              <w:t>Lead Entity</w:t>
            </w:r>
          </w:p>
        </w:tc>
        <w:tc>
          <w:tcPr>
            <w:tcW w:w="1134" w:type="dxa"/>
            <w:shd w:val="clear" w:color="auto" w:fill="C6D9F1" w:themeFill="text2" w:themeFillTint="33"/>
            <w:vAlign w:val="bottom"/>
          </w:tcPr>
          <w:p w14:paraId="53D72399" w14:textId="77777777" w:rsidR="006B2E4D" w:rsidRPr="006E0E84" w:rsidRDefault="006B2E4D" w:rsidP="006B2E4D">
            <w:pPr>
              <w:pStyle w:val="Tablecolumnheader"/>
              <w:rPr>
                <w:szCs w:val="20"/>
              </w:rPr>
            </w:pPr>
            <w:r w:rsidRPr="006E0E84">
              <w:rPr>
                <w:szCs w:val="20"/>
              </w:rPr>
              <w:t>Project Number</w:t>
            </w:r>
          </w:p>
        </w:tc>
        <w:tc>
          <w:tcPr>
            <w:tcW w:w="2390" w:type="dxa"/>
            <w:shd w:val="clear" w:color="auto" w:fill="C6D9F1" w:themeFill="text2" w:themeFillTint="33"/>
            <w:noWrap/>
            <w:vAlign w:val="bottom"/>
          </w:tcPr>
          <w:p w14:paraId="7F7D7EA4" w14:textId="181CBBF5" w:rsidR="006B2E4D" w:rsidRPr="006E0E84" w:rsidRDefault="006B2E4D" w:rsidP="006B2E4D">
            <w:pPr>
              <w:pStyle w:val="Tablecolumnheader"/>
              <w:rPr>
                <w:szCs w:val="20"/>
              </w:rPr>
            </w:pPr>
            <w:r w:rsidRPr="006E0E84">
              <w:rPr>
                <w:szCs w:val="20"/>
              </w:rPr>
              <w:t>Project Description</w:t>
            </w:r>
          </w:p>
        </w:tc>
        <w:tc>
          <w:tcPr>
            <w:tcW w:w="2565" w:type="dxa"/>
            <w:shd w:val="clear" w:color="auto" w:fill="C6D9F1" w:themeFill="text2" w:themeFillTint="33"/>
            <w:vAlign w:val="bottom"/>
          </w:tcPr>
          <w:p w14:paraId="0C706686" w14:textId="4C051A48" w:rsidR="006B2E4D" w:rsidRPr="006E0E84" w:rsidRDefault="00B52E6F" w:rsidP="006B2E4D">
            <w:pPr>
              <w:pStyle w:val="Tablecolumnheader"/>
              <w:rPr>
                <w:szCs w:val="20"/>
              </w:rPr>
            </w:pPr>
            <w:r w:rsidRPr="006E0E84">
              <w:rPr>
                <w:szCs w:val="20"/>
              </w:rPr>
              <w:t>Project Type</w:t>
            </w:r>
          </w:p>
        </w:tc>
        <w:tc>
          <w:tcPr>
            <w:tcW w:w="1270" w:type="dxa"/>
            <w:shd w:val="clear" w:color="auto" w:fill="C6D9F1" w:themeFill="text2" w:themeFillTint="33"/>
            <w:vAlign w:val="bottom"/>
          </w:tcPr>
          <w:p w14:paraId="4F19C96B" w14:textId="77777777" w:rsidR="006B2E4D" w:rsidRPr="006E0E84" w:rsidRDefault="006B2E4D" w:rsidP="006B2E4D">
            <w:pPr>
              <w:pStyle w:val="Tablecolumnheader"/>
              <w:rPr>
                <w:szCs w:val="20"/>
              </w:rPr>
            </w:pPr>
            <w:r w:rsidRPr="006E0E84">
              <w:rPr>
                <w:szCs w:val="20"/>
              </w:rPr>
              <w:t>Deadline</w:t>
            </w:r>
          </w:p>
        </w:tc>
        <w:tc>
          <w:tcPr>
            <w:tcW w:w="1414" w:type="dxa"/>
            <w:shd w:val="clear" w:color="auto" w:fill="C6D9F1" w:themeFill="text2" w:themeFillTint="33"/>
            <w:vAlign w:val="bottom"/>
          </w:tcPr>
          <w:p w14:paraId="2B50E431" w14:textId="77777777" w:rsidR="006B2E4D" w:rsidRPr="006E0E84" w:rsidRDefault="006B2E4D" w:rsidP="006B2E4D">
            <w:pPr>
              <w:pStyle w:val="Tablecolumnheader"/>
              <w:rPr>
                <w:szCs w:val="20"/>
              </w:rPr>
            </w:pPr>
            <w:r w:rsidRPr="006E0E84">
              <w:rPr>
                <w:szCs w:val="20"/>
              </w:rPr>
              <w:t>Project TP Reduction (kg/yr)</w:t>
            </w:r>
          </w:p>
        </w:tc>
        <w:tc>
          <w:tcPr>
            <w:tcW w:w="1466" w:type="dxa"/>
            <w:shd w:val="clear" w:color="auto" w:fill="C6D9F1" w:themeFill="text2" w:themeFillTint="33"/>
            <w:vAlign w:val="bottom"/>
          </w:tcPr>
          <w:p w14:paraId="594EE8DE" w14:textId="77777777" w:rsidR="006B2E4D" w:rsidRPr="006E0E84" w:rsidRDefault="006B2E4D" w:rsidP="006B2E4D">
            <w:pPr>
              <w:pStyle w:val="Tablecolumnheader"/>
              <w:rPr>
                <w:szCs w:val="20"/>
              </w:rPr>
            </w:pPr>
            <w:r w:rsidRPr="006E0E84">
              <w:rPr>
                <w:szCs w:val="20"/>
              </w:rPr>
              <w:t>Project TP Reduction (lbs/yr)</w:t>
            </w:r>
          </w:p>
        </w:tc>
      </w:tr>
      <w:tr w:rsidR="006B2E4D" w:rsidRPr="007D51B1" w14:paraId="56AD2916" w14:textId="77777777" w:rsidTr="006B2E4D">
        <w:trPr>
          <w:trHeight w:val="288"/>
          <w:jc w:val="center"/>
        </w:trPr>
        <w:tc>
          <w:tcPr>
            <w:tcW w:w="2057" w:type="dxa"/>
            <w:vAlign w:val="center"/>
          </w:tcPr>
          <w:p w14:paraId="4BC738A0" w14:textId="77777777" w:rsidR="006B2E4D" w:rsidRPr="006E0E84" w:rsidRDefault="006B2E4D" w:rsidP="006B2E4D">
            <w:pPr>
              <w:pStyle w:val="TableText"/>
              <w:rPr>
                <w:b/>
              </w:rPr>
            </w:pPr>
            <w:r w:rsidRPr="006E0E84">
              <w:rPr>
                <w:b/>
              </w:rPr>
              <w:t>Palatka Non-MS4</w:t>
            </w:r>
          </w:p>
        </w:tc>
        <w:tc>
          <w:tcPr>
            <w:tcW w:w="1134" w:type="dxa"/>
            <w:vAlign w:val="center"/>
          </w:tcPr>
          <w:p w14:paraId="34D429F1" w14:textId="77777777" w:rsidR="006B2E4D" w:rsidRPr="006E0E84" w:rsidRDefault="006B2E4D" w:rsidP="006B2E4D">
            <w:pPr>
              <w:pStyle w:val="TableText"/>
            </w:pPr>
            <w:r w:rsidRPr="006E0E84">
              <w:t>N/A</w:t>
            </w:r>
          </w:p>
        </w:tc>
        <w:tc>
          <w:tcPr>
            <w:tcW w:w="2390" w:type="dxa"/>
            <w:noWrap/>
            <w:vAlign w:val="center"/>
          </w:tcPr>
          <w:p w14:paraId="4A59D7E5" w14:textId="77777777" w:rsidR="006B2E4D" w:rsidRPr="006E0E84" w:rsidRDefault="006B2E4D" w:rsidP="006B2E4D">
            <w:pPr>
              <w:pStyle w:val="TableText"/>
            </w:pPr>
            <w:r w:rsidRPr="006E0E84">
              <w:t>Total Reduction Required</w:t>
            </w:r>
          </w:p>
        </w:tc>
        <w:tc>
          <w:tcPr>
            <w:tcW w:w="2565" w:type="dxa"/>
            <w:vAlign w:val="center"/>
          </w:tcPr>
          <w:p w14:paraId="73BC41C2" w14:textId="77777777" w:rsidR="006B2E4D" w:rsidRPr="006E0E84" w:rsidRDefault="006B2E4D" w:rsidP="006B2E4D">
            <w:pPr>
              <w:pStyle w:val="TableText"/>
            </w:pPr>
            <w:r w:rsidRPr="006E0E84">
              <w:t>N/A</w:t>
            </w:r>
          </w:p>
        </w:tc>
        <w:tc>
          <w:tcPr>
            <w:tcW w:w="1270" w:type="dxa"/>
            <w:vAlign w:val="center"/>
          </w:tcPr>
          <w:p w14:paraId="183399F4" w14:textId="77777777" w:rsidR="006B2E4D" w:rsidRPr="006E0E84" w:rsidRDefault="006B2E4D" w:rsidP="006B2E4D">
            <w:pPr>
              <w:pStyle w:val="TableText"/>
            </w:pPr>
            <w:r w:rsidRPr="006E0E84">
              <w:t>N/A</w:t>
            </w:r>
          </w:p>
        </w:tc>
        <w:tc>
          <w:tcPr>
            <w:tcW w:w="1414" w:type="dxa"/>
            <w:vAlign w:val="center"/>
          </w:tcPr>
          <w:p w14:paraId="0EA5DD77" w14:textId="77777777" w:rsidR="006B2E4D" w:rsidRPr="006E0E84" w:rsidRDefault="006B2E4D" w:rsidP="006B2E4D">
            <w:pPr>
              <w:pStyle w:val="TableText"/>
            </w:pPr>
            <w:r w:rsidRPr="006E0E84">
              <w:t>0.0</w:t>
            </w:r>
          </w:p>
        </w:tc>
        <w:tc>
          <w:tcPr>
            <w:tcW w:w="1466" w:type="dxa"/>
            <w:vAlign w:val="center"/>
          </w:tcPr>
          <w:p w14:paraId="0C2DDE13" w14:textId="77777777" w:rsidR="006B2E4D" w:rsidRPr="006E0E84" w:rsidRDefault="006B2E4D" w:rsidP="006B2E4D">
            <w:pPr>
              <w:pStyle w:val="TableText"/>
              <w:rPr>
                <w:color w:val="000000"/>
              </w:rPr>
            </w:pPr>
            <w:r w:rsidRPr="006E0E84">
              <w:rPr>
                <w:color w:val="000000"/>
              </w:rPr>
              <w:t>0.0</w:t>
            </w:r>
          </w:p>
        </w:tc>
      </w:tr>
      <w:tr w:rsidR="006B2E4D" w:rsidRPr="007D51B1" w14:paraId="65BFD047" w14:textId="77777777" w:rsidTr="006B2E4D">
        <w:trPr>
          <w:trHeight w:val="288"/>
          <w:jc w:val="center"/>
        </w:trPr>
        <w:tc>
          <w:tcPr>
            <w:tcW w:w="2057" w:type="dxa"/>
            <w:vAlign w:val="center"/>
          </w:tcPr>
          <w:p w14:paraId="4C0E14F2" w14:textId="77777777" w:rsidR="006B2E4D" w:rsidRPr="006E0E84" w:rsidRDefault="006B2E4D" w:rsidP="006B2E4D">
            <w:pPr>
              <w:pStyle w:val="TableText"/>
              <w:rPr>
                <w:b/>
              </w:rPr>
            </w:pPr>
            <w:r w:rsidRPr="006E0E84">
              <w:rPr>
                <w:b/>
              </w:rPr>
              <w:t>Palatka Non-MS4</w:t>
            </w:r>
          </w:p>
        </w:tc>
        <w:tc>
          <w:tcPr>
            <w:tcW w:w="1134" w:type="dxa"/>
            <w:vAlign w:val="center"/>
          </w:tcPr>
          <w:p w14:paraId="53466D97" w14:textId="77777777" w:rsidR="006B2E4D" w:rsidRPr="006E0E84" w:rsidRDefault="006B2E4D" w:rsidP="006B2E4D">
            <w:pPr>
              <w:pStyle w:val="TableText"/>
            </w:pPr>
            <w:r w:rsidRPr="006E0E84">
              <w:t>PAL-7</w:t>
            </w:r>
          </w:p>
        </w:tc>
        <w:tc>
          <w:tcPr>
            <w:tcW w:w="2390" w:type="dxa"/>
            <w:noWrap/>
            <w:vAlign w:val="center"/>
          </w:tcPr>
          <w:p w14:paraId="4FE7265A" w14:textId="77777777" w:rsidR="006B2E4D" w:rsidRPr="006E0E84" w:rsidRDefault="006B2E4D" w:rsidP="006B2E4D">
            <w:pPr>
              <w:pStyle w:val="TableText"/>
            </w:pPr>
            <w:r w:rsidRPr="006E0E84">
              <w:t>Downtown Watershed First-Flush Treatment</w:t>
            </w:r>
          </w:p>
        </w:tc>
        <w:tc>
          <w:tcPr>
            <w:tcW w:w="2565" w:type="dxa"/>
            <w:vAlign w:val="center"/>
          </w:tcPr>
          <w:p w14:paraId="71B72522" w14:textId="77777777" w:rsidR="006B2E4D" w:rsidRPr="006E0E84" w:rsidRDefault="006B2E4D" w:rsidP="006B2E4D">
            <w:pPr>
              <w:pStyle w:val="TableText"/>
            </w:pPr>
            <w:r w:rsidRPr="006E0E84">
              <w:t>Stormwater Treatment System</w:t>
            </w:r>
          </w:p>
        </w:tc>
        <w:tc>
          <w:tcPr>
            <w:tcW w:w="1270" w:type="dxa"/>
            <w:vAlign w:val="center"/>
          </w:tcPr>
          <w:p w14:paraId="1A186C69" w14:textId="77777777" w:rsidR="006B2E4D" w:rsidRPr="006E0E84" w:rsidRDefault="006B2E4D" w:rsidP="006B2E4D">
            <w:pPr>
              <w:pStyle w:val="TableText"/>
            </w:pPr>
            <w:r w:rsidRPr="006E0E84">
              <w:t>Completed</w:t>
            </w:r>
          </w:p>
        </w:tc>
        <w:tc>
          <w:tcPr>
            <w:tcW w:w="1414" w:type="dxa"/>
            <w:vAlign w:val="bottom"/>
          </w:tcPr>
          <w:p w14:paraId="3603B0B7" w14:textId="77777777" w:rsidR="006B2E4D" w:rsidRPr="006E0E84" w:rsidRDefault="006B2E4D" w:rsidP="006B2E4D">
            <w:pPr>
              <w:pStyle w:val="TableText"/>
            </w:pPr>
            <w:r w:rsidRPr="006E0E84">
              <w:t>0.3</w:t>
            </w:r>
          </w:p>
        </w:tc>
        <w:tc>
          <w:tcPr>
            <w:tcW w:w="1466" w:type="dxa"/>
            <w:vAlign w:val="bottom"/>
          </w:tcPr>
          <w:p w14:paraId="469F3BA4" w14:textId="77777777" w:rsidR="006B2E4D" w:rsidRPr="006E0E84" w:rsidRDefault="006B2E4D" w:rsidP="006B2E4D">
            <w:pPr>
              <w:pStyle w:val="TableText"/>
              <w:rPr>
                <w:color w:val="000000"/>
              </w:rPr>
            </w:pPr>
            <w:r w:rsidRPr="006E0E84">
              <w:rPr>
                <w:color w:val="000000"/>
              </w:rPr>
              <w:t>0.7</w:t>
            </w:r>
          </w:p>
        </w:tc>
      </w:tr>
      <w:tr w:rsidR="006B2E4D" w:rsidRPr="007D51B1" w14:paraId="79184077" w14:textId="77777777" w:rsidTr="006B2E4D">
        <w:trPr>
          <w:trHeight w:val="288"/>
          <w:jc w:val="center"/>
        </w:trPr>
        <w:tc>
          <w:tcPr>
            <w:tcW w:w="2057" w:type="dxa"/>
            <w:vAlign w:val="center"/>
          </w:tcPr>
          <w:p w14:paraId="0AA61B7F" w14:textId="77777777" w:rsidR="006B2E4D" w:rsidRPr="006E0E84" w:rsidRDefault="006B2E4D" w:rsidP="006B2E4D">
            <w:pPr>
              <w:pStyle w:val="TableText"/>
              <w:rPr>
                <w:b/>
              </w:rPr>
            </w:pPr>
            <w:r w:rsidRPr="006E0E84">
              <w:rPr>
                <w:b/>
              </w:rPr>
              <w:t>Palatka Non-MS4</w:t>
            </w:r>
          </w:p>
        </w:tc>
        <w:tc>
          <w:tcPr>
            <w:tcW w:w="1134" w:type="dxa"/>
            <w:vAlign w:val="center"/>
          </w:tcPr>
          <w:p w14:paraId="2179999A" w14:textId="77777777" w:rsidR="006B2E4D" w:rsidRPr="006E0E84" w:rsidRDefault="006B2E4D" w:rsidP="006B2E4D">
            <w:pPr>
              <w:pStyle w:val="TableText"/>
            </w:pPr>
            <w:r w:rsidRPr="006E0E84">
              <w:t>N/A</w:t>
            </w:r>
          </w:p>
        </w:tc>
        <w:tc>
          <w:tcPr>
            <w:tcW w:w="2390" w:type="dxa"/>
            <w:noWrap/>
            <w:vAlign w:val="center"/>
          </w:tcPr>
          <w:p w14:paraId="510660D7" w14:textId="77777777" w:rsidR="006B2E4D" w:rsidRPr="006E0E84" w:rsidRDefault="006B2E4D" w:rsidP="006B2E4D">
            <w:pPr>
              <w:pStyle w:val="TableText"/>
            </w:pPr>
            <w:r w:rsidRPr="006E0E84">
              <w:t>Total Project Reductions</w:t>
            </w:r>
          </w:p>
        </w:tc>
        <w:tc>
          <w:tcPr>
            <w:tcW w:w="2565" w:type="dxa"/>
            <w:vAlign w:val="center"/>
          </w:tcPr>
          <w:p w14:paraId="7CBE0546" w14:textId="77777777" w:rsidR="006B2E4D" w:rsidRPr="006E0E84" w:rsidRDefault="006B2E4D" w:rsidP="006B2E4D">
            <w:pPr>
              <w:pStyle w:val="TableText"/>
            </w:pPr>
            <w:r w:rsidRPr="006E0E84">
              <w:t>N/A</w:t>
            </w:r>
          </w:p>
        </w:tc>
        <w:tc>
          <w:tcPr>
            <w:tcW w:w="1270" w:type="dxa"/>
            <w:vAlign w:val="center"/>
          </w:tcPr>
          <w:p w14:paraId="20DD4139" w14:textId="77777777" w:rsidR="006B2E4D" w:rsidRPr="006E0E84" w:rsidRDefault="006B2E4D" w:rsidP="006B2E4D">
            <w:pPr>
              <w:pStyle w:val="TableText"/>
            </w:pPr>
            <w:r w:rsidRPr="006E0E84">
              <w:t>N/A</w:t>
            </w:r>
          </w:p>
        </w:tc>
        <w:tc>
          <w:tcPr>
            <w:tcW w:w="1414" w:type="dxa"/>
            <w:vAlign w:val="center"/>
          </w:tcPr>
          <w:p w14:paraId="631BE5AC" w14:textId="77777777" w:rsidR="006B2E4D" w:rsidRPr="006E0E84" w:rsidRDefault="006B2E4D" w:rsidP="006B2E4D">
            <w:pPr>
              <w:pStyle w:val="TableText"/>
            </w:pPr>
            <w:r w:rsidRPr="006E0E84">
              <w:t>0.3</w:t>
            </w:r>
          </w:p>
        </w:tc>
        <w:tc>
          <w:tcPr>
            <w:tcW w:w="1466" w:type="dxa"/>
            <w:vAlign w:val="center"/>
          </w:tcPr>
          <w:p w14:paraId="4046D9A4" w14:textId="77777777" w:rsidR="006B2E4D" w:rsidRPr="006E0E84" w:rsidRDefault="006B2E4D" w:rsidP="006B2E4D">
            <w:pPr>
              <w:pStyle w:val="TableText"/>
              <w:rPr>
                <w:color w:val="000000"/>
              </w:rPr>
            </w:pPr>
            <w:r w:rsidRPr="006E0E84">
              <w:rPr>
                <w:color w:val="000000"/>
              </w:rPr>
              <w:t>0.7</w:t>
            </w:r>
          </w:p>
        </w:tc>
      </w:tr>
      <w:tr w:rsidR="006B2E4D" w:rsidRPr="007D51B1" w14:paraId="211A7B20" w14:textId="77777777" w:rsidTr="006B2E4D">
        <w:trPr>
          <w:trHeight w:val="288"/>
          <w:jc w:val="center"/>
        </w:trPr>
        <w:tc>
          <w:tcPr>
            <w:tcW w:w="2057" w:type="dxa"/>
            <w:vAlign w:val="center"/>
          </w:tcPr>
          <w:p w14:paraId="326E17E8" w14:textId="77777777" w:rsidR="006B2E4D" w:rsidRPr="006E0E84" w:rsidRDefault="006B2E4D" w:rsidP="006B2E4D">
            <w:pPr>
              <w:pStyle w:val="TableText"/>
              <w:rPr>
                <w:b/>
              </w:rPr>
            </w:pPr>
            <w:r w:rsidRPr="006E0E84">
              <w:rPr>
                <w:b/>
              </w:rPr>
              <w:t>Palatka Non-MS4</w:t>
            </w:r>
          </w:p>
        </w:tc>
        <w:tc>
          <w:tcPr>
            <w:tcW w:w="1134" w:type="dxa"/>
            <w:vAlign w:val="center"/>
          </w:tcPr>
          <w:p w14:paraId="4497F0BA" w14:textId="77777777" w:rsidR="006B2E4D" w:rsidRPr="006E0E84" w:rsidRDefault="006B2E4D" w:rsidP="006B2E4D">
            <w:pPr>
              <w:pStyle w:val="TableText"/>
            </w:pPr>
            <w:r w:rsidRPr="006E0E84">
              <w:t>N/A</w:t>
            </w:r>
          </w:p>
        </w:tc>
        <w:tc>
          <w:tcPr>
            <w:tcW w:w="2390" w:type="dxa"/>
            <w:noWrap/>
            <w:vAlign w:val="center"/>
          </w:tcPr>
          <w:p w14:paraId="13FAFA6C" w14:textId="77777777" w:rsidR="006B2E4D" w:rsidRPr="006E0E84" w:rsidRDefault="006B2E4D" w:rsidP="006B2E4D">
            <w:pPr>
              <w:pStyle w:val="TableText"/>
            </w:pPr>
            <w:r w:rsidRPr="006E0E84">
              <w:t>Credit/(Deficit)</w:t>
            </w:r>
          </w:p>
        </w:tc>
        <w:tc>
          <w:tcPr>
            <w:tcW w:w="2565" w:type="dxa"/>
            <w:vAlign w:val="center"/>
          </w:tcPr>
          <w:p w14:paraId="1E65B576" w14:textId="77777777" w:rsidR="006B2E4D" w:rsidRPr="006E0E84" w:rsidRDefault="006B2E4D" w:rsidP="006B2E4D">
            <w:pPr>
              <w:pStyle w:val="TableText"/>
            </w:pPr>
            <w:r w:rsidRPr="006E0E84">
              <w:t>N/A</w:t>
            </w:r>
          </w:p>
        </w:tc>
        <w:tc>
          <w:tcPr>
            <w:tcW w:w="1270" w:type="dxa"/>
            <w:vAlign w:val="center"/>
          </w:tcPr>
          <w:p w14:paraId="3EEF3A7F" w14:textId="77777777" w:rsidR="006B2E4D" w:rsidRPr="006E0E84" w:rsidRDefault="006B2E4D" w:rsidP="006B2E4D">
            <w:pPr>
              <w:pStyle w:val="TableText"/>
            </w:pPr>
            <w:r w:rsidRPr="006E0E84">
              <w:t>N/A</w:t>
            </w:r>
          </w:p>
        </w:tc>
        <w:tc>
          <w:tcPr>
            <w:tcW w:w="1414" w:type="dxa"/>
            <w:vAlign w:val="center"/>
          </w:tcPr>
          <w:p w14:paraId="7AA3F0AD" w14:textId="77777777" w:rsidR="006B2E4D" w:rsidRPr="006E0E84" w:rsidRDefault="006B2E4D" w:rsidP="006B2E4D">
            <w:pPr>
              <w:pStyle w:val="TableText"/>
            </w:pPr>
            <w:r w:rsidRPr="006E0E84">
              <w:t>0.3</w:t>
            </w:r>
          </w:p>
        </w:tc>
        <w:tc>
          <w:tcPr>
            <w:tcW w:w="1466" w:type="dxa"/>
            <w:vAlign w:val="center"/>
          </w:tcPr>
          <w:p w14:paraId="7E55152E" w14:textId="77777777" w:rsidR="006B2E4D" w:rsidRPr="006E0E84" w:rsidRDefault="006B2E4D" w:rsidP="006B2E4D">
            <w:pPr>
              <w:pStyle w:val="TableText"/>
              <w:rPr>
                <w:color w:val="000000"/>
              </w:rPr>
            </w:pPr>
            <w:r w:rsidRPr="006E0E84">
              <w:rPr>
                <w:color w:val="000000"/>
              </w:rPr>
              <w:t>0.7</w:t>
            </w:r>
          </w:p>
        </w:tc>
      </w:tr>
    </w:tbl>
    <w:p w14:paraId="0FF24661" w14:textId="77777777" w:rsidR="00B85C43" w:rsidRPr="007D51B1" w:rsidRDefault="00B85C43" w:rsidP="00AE2E57">
      <w:pPr>
        <w:pStyle w:val="Bodytextreduced"/>
        <w:rPr>
          <w:sz w:val="24"/>
          <w:szCs w:val="24"/>
        </w:rPr>
      </w:pPr>
    </w:p>
    <w:p w14:paraId="3DEFF3CE" w14:textId="77777777" w:rsidR="00B17B0C" w:rsidRPr="007D51B1" w:rsidRDefault="00CD782F" w:rsidP="00ED7409">
      <w:pPr>
        <w:tabs>
          <w:tab w:val="right" w:leader="dot" w:pos="12240"/>
        </w:tabs>
        <w:ind w:left="720"/>
        <w:rPr>
          <w:rFonts w:ascii="Times New Roman" w:hAnsi="Times New Roman"/>
          <w:sz w:val="24"/>
          <w:szCs w:val="24"/>
        </w:rPr>
      </w:pPr>
      <w:r w:rsidRPr="007D51B1">
        <w:rPr>
          <w:rFonts w:ascii="Times New Roman" w:hAnsi="Times New Roman"/>
          <w:b/>
          <w:i/>
          <w:sz w:val="24"/>
          <w:szCs w:val="24"/>
        </w:rPr>
        <w:t>Clay County Non-MS4</w:t>
      </w:r>
      <w:r w:rsidRPr="007D51B1">
        <w:rPr>
          <w:rFonts w:ascii="Times New Roman" w:hAnsi="Times New Roman"/>
          <w:b/>
          <w:i/>
          <w:sz w:val="24"/>
          <w:szCs w:val="24"/>
        </w:rPr>
        <w:tab/>
        <w:t>499.4</w:t>
      </w:r>
    </w:p>
    <w:tbl>
      <w:tblPr>
        <w:tblW w:w="12023"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1224"/>
        <w:gridCol w:w="1134"/>
        <w:gridCol w:w="2700"/>
        <w:gridCol w:w="1693"/>
        <w:gridCol w:w="1168"/>
        <w:gridCol w:w="1270"/>
        <w:gridCol w:w="1414"/>
        <w:gridCol w:w="1420"/>
      </w:tblGrid>
      <w:tr w:rsidR="006B2E4D" w:rsidRPr="007D51B1" w14:paraId="22A3236B" w14:textId="77777777" w:rsidTr="006B2E4D">
        <w:trPr>
          <w:trHeight w:val="150"/>
          <w:tblHeader/>
          <w:jc w:val="center"/>
        </w:trPr>
        <w:tc>
          <w:tcPr>
            <w:tcW w:w="1224" w:type="dxa"/>
            <w:shd w:val="clear" w:color="auto" w:fill="C6D9F1" w:themeFill="text2" w:themeFillTint="33"/>
            <w:vAlign w:val="bottom"/>
          </w:tcPr>
          <w:p w14:paraId="3968FB7B" w14:textId="6D636CF3" w:rsidR="006B2E4D" w:rsidRPr="006E0E84" w:rsidRDefault="006B2E4D" w:rsidP="006B2E4D">
            <w:pPr>
              <w:pStyle w:val="Tablecolumnheader"/>
              <w:rPr>
                <w:szCs w:val="20"/>
              </w:rPr>
            </w:pPr>
            <w:r w:rsidRPr="006E0E84">
              <w:rPr>
                <w:szCs w:val="20"/>
              </w:rPr>
              <w:t>Lead Entity</w:t>
            </w:r>
          </w:p>
        </w:tc>
        <w:tc>
          <w:tcPr>
            <w:tcW w:w="1134" w:type="dxa"/>
            <w:shd w:val="clear" w:color="auto" w:fill="C6D9F1" w:themeFill="text2" w:themeFillTint="33"/>
            <w:vAlign w:val="bottom"/>
          </w:tcPr>
          <w:p w14:paraId="0B8468C4" w14:textId="77777777" w:rsidR="006B2E4D" w:rsidRPr="006E0E84" w:rsidRDefault="006B2E4D" w:rsidP="006B2E4D">
            <w:pPr>
              <w:pStyle w:val="Tablecolumnheader"/>
              <w:rPr>
                <w:szCs w:val="20"/>
              </w:rPr>
            </w:pPr>
            <w:r w:rsidRPr="006E0E84">
              <w:rPr>
                <w:szCs w:val="20"/>
              </w:rPr>
              <w:t>Project Number</w:t>
            </w:r>
          </w:p>
        </w:tc>
        <w:tc>
          <w:tcPr>
            <w:tcW w:w="2700" w:type="dxa"/>
            <w:shd w:val="clear" w:color="auto" w:fill="C6D9F1" w:themeFill="text2" w:themeFillTint="33"/>
            <w:noWrap/>
            <w:vAlign w:val="bottom"/>
          </w:tcPr>
          <w:p w14:paraId="71B3DAD3" w14:textId="614CA989" w:rsidR="006B2E4D" w:rsidRPr="006E0E84" w:rsidRDefault="006B2E4D" w:rsidP="006B2E4D">
            <w:pPr>
              <w:pStyle w:val="Tablecolumnheader"/>
              <w:rPr>
                <w:szCs w:val="20"/>
              </w:rPr>
            </w:pPr>
            <w:r w:rsidRPr="006E0E84">
              <w:rPr>
                <w:szCs w:val="20"/>
              </w:rPr>
              <w:t>Project Description</w:t>
            </w:r>
          </w:p>
        </w:tc>
        <w:tc>
          <w:tcPr>
            <w:tcW w:w="1693" w:type="dxa"/>
            <w:shd w:val="clear" w:color="auto" w:fill="C6D9F1" w:themeFill="text2" w:themeFillTint="33"/>
          </w:tcPr>
          <w:p w14:paraId="1BDED6A0" w14:textId="4FC9E253" w:rsidR="006B2E4D" w:rsidRPr="006E0E84" w:rsidRDefault="00B52E6F" w:rsidP="006B2E4D">
            <w:pPr>
              <w:pStyle w:val="Tablecolumnheader"/>
              <w:rPr>
                <w:szCs w:val="20"/>
              </w:rPr>
            </w:pPr>
            <w:r w:rsidRPr="006E0E84">
              <w:rPr>
                <w:szCs w:val="20"/>
              </w:rPr>
              <w:t>Project Type</w:t>
            </w:r>
          </w:p>
        </w:tc>
        <w:tc>
          <w:tcPr>
            <w:tcW w:w="1168" w:type="dxa"/>
            <w:shd w:val="clear" w:color="auto" w:fill="C6D9F1" w:themeFill="text2" w:themeFillTint="33"/>
            <w:vAlign w:val="bottom"/>
          </w:tcPr>
          <w:p w14:paraId="4EDC8946" w14:textId="77777777" w:rsidR="006B2E4D" w:rsidRPr="006E0E84" w:rsidRDefault="006B2E4D" w:rsidP="006B2E4D">
            <w:pPr>
              <w:pStyle w:val="Tablecolumnheader"/>
              <w:rPr>
                <w:szCs w:val="20"/>
              </w:rPr>
            </w:pPr>
            <w:r w:rsidRPr="006E0E84">
              <w:rPr>
                <w:szCs w:val="20"/>
              </w:rPr>
              <w:t>Acres Treated</w:t>
            </w:r>
          </w:p>
        </w:tc>
        <w:tc>
          <w:tcPr>
            <w:tcW w:w="1270" w:type="dxa"/>
            <w:shd w:val="clear" w:color="auto" w:fill="C6D9F1" w:themeFill="text2" w:themeFillTint="33"/>
            <w:noWrap/>
            <w:vAlign w:val="bottom"/>
          </w:tcPr>
          <w:p w14:paraId="7D8B1167" w14:textId="77777777" w:rsidR="006B2E4D" w:rsidRPr="006E0E84" w:rsidRDefault="006B2E4D" w:rsidP="006B2E4D">
            <w:pPr>
              <w:pStyle w:val="Tablecolumnheader"/>
              <w:rPr>
                <w:szCs w:val="20"/>
              </w:rPr>
            </w:pPr>
            <w:r w:rsidRPr="006E0E84">
              <w:rPr>
                <w:szCs w:val="20"/>
              </w:rPr>
              <w:t>Deadline</w:t>
            </w:r>
          </w:p>
        </w:tc>
        <w:tc>
          <w:tcPr>
            <w:tcW w:w="1414" w:type="dxa"/>
            <w:shd w:val="clear" w:color="auto" w:fill="C6D9F1" w:themeFill="text2" w:themeFillTint="33"/>
          </w:tcPr>
          <w:p w14:paraId="5B27877D" w14:textId="77777777" w:rsidR="006B2E4D" w:rsidRPr="006E0E84" w:rsidRDefault="006B2E4D" w:rsidP="006B2E4D">
            <w:pPr>
              <w:pStyle w:val="Tablecolumnheader"/>
              <w:rPr>
                <w:szCs w:val="20"/>
              </w:rPr>
            </w:pPr>
            <w:r w:rsidRPr="006E0E84">
              <w:rPr>
                <w:szCs w:val="20"/>
              </w:rPr>
              <w:t>Project TP Reduction (kg/yr)</w:t>
            </w:r>
          </w:p>
        </w:tc>
        <w:tc>
          <w:tcPr>
            <w:tcW w:w="1420" w:type="dxa"/>
            <w:shd w:val="clear" w:color="auto" w:fill="C6D9F1" w:themeFill="text2" w:themeFillTint="33"/>
            <w:vAlign w:val="bottom"/>
          </w:tcPr>
          <w:p w14:paraId="1685B5FB" w14:textId="77777777" w:rsidR="006B2E4D" w:rsidRPr="006E0E84" w:rsidRDefault="006B2E4D" w:rsidP="006B2E4D">
            <w:pPr>
              <w:pStyle w:val="Tablecolumnheader"/>
              <w:rPr>
                <w:szCs w:val="20"/>
              </w:rPr>
            </w:pPr>
            <w:r w:rsidRPr="006E0E84">
              <w:rPr>
                <w:szCs w:val="20"/>
              </w:rPr>
              <w:t>Project TP Reduction (lbs/yr)</w:t>
            </w:r>
          </w:p>
        </w:tc>
      </w:tr>
      <w:tr w:rsidR="006B2E4D" w:rsidRPr="007D51B1" w14:paraId="0DC0B325" w14:textId="77777777" w:rsidTr="006B2E4D">
        <w:trPr>
          <w:trHeight w:val="288"/>
          <w:jc w:val="center"/>
        </w:trPr>
        <w:tc>
          <w:tcPr>
            <w:tcW w:w="1224" w:type="dxa"/>
            <w:vAlign w:val="center"/>
          </w:tcPr>
          <w:p w14:paraId="6792936A" w14:textId="77777777" w:rsidR="006B2E4D" w:rsidRPr="006E0E84" w:rsidRDefault="006B2E4D" w:rsidP="006B2E4D">
            <w:pPr>
              <w:pStyle w:val="TableText"/>
              <w:rPr>
                <w:b/>
              </w:rPr>
            </w:pPr>
            <w:r w:rsidRPr="006E0E84">
              <w:rPr>
                <w:b/>
              </w:rPr>
              <w:t>CC Non-MS4</w:t>
            </w:r>
          </w:p>
        </w:tc>
        <w:tc>
          <w:tcPr>
            <w:tcW w:w="1134" w:type="dxa"/>
            <w:vAlign w:val="center"/>
          </w:tcPr>
          <w:p w14:paraId="7D2E37A6" w14:textId="77777777" w:rsidR="006B2E4D" w:rsidRPr="006E0E84" w:rsidRDefault="006B2E4D" w:rsidP="006B2E4D">
            <w:pPr>
              <w:pStyle w:val="TableText"/>
            </w:pPr>
            <w:r w:rsidRPr="006E0E84">
              <w:t>N/A</w:t>
            </w:r>
          </w:p>
        </w:tc>
        <w:tc>
          <w:tcPr>
            <w:tcW w:w="2700" w:type="dxa"/>
            <w:noWrap/>
            <w:vAlign w:val="center"/>
          </w:tcPr>
          <w:p w14:paraId="7119DBF4" w14:textId="77777777" w:rsidR="006B2E4D" w:rsidRPr="006E0E84" w:rsidRDefault="006B2E4D" w:rsidP="006B2E4D">
            <w:pPr>
              <w:pStyle w:val="TableText"/>
            </w:pPr>
            <w:r w:rsidRPr="006E0E84">
              <w:t>Total Reduction Required</w:t>
            </w:r>
          </w:p>
        </w:tc>
        <w:tc>
          <w:tcPr>
            <w:tcW w:w="1693" w:type="dxa"/>
            <w:vAlign w:val="center"/>
          </w:tcPr>
          <w:p w14:paraId="08181B33" w14:textId="77777777" w:rsidR="006B2E4D" w:rsidRPr="006E0E84" w:rsidRDefault="006B2E4D" w:rsidP="006B2E4D">
            <w:pPr>
              <w:pStyle w:val="TableText"/>
            </w:pPr>
            <w:r w:rsidRPr="006E0E84">
              <w:t>N/A</w:t>
            </w:r>
          </w:p>
        </w:tc>
        <w:tc>
          <w:tcPr>
            <w:tcW w:w="1168" w:type="dxa"/>
            <w:vAlign w:val="center"/>
          </w:tcPr>
          <w:p w14:paraId="1FD83B3C" w14:textId="77777777" w:rsidR="006B2E4D" w:rsidRPr="006E0E84" w:rsidRDefault="006B2E4D" w:rsidP="006B2E4D">
            <w:pPr>
              <w:pStyle w:val="TableText"/>
            </w:pPr>
            <w:r w:rsidRPr="006E0E84">
              <w:t>N/A</w:t>
            </w:r>
          </w:p>
        </w:tc>
        <w:tc>
          <w:tcPr>
            <w:tcW w:w="1270" w:type="dxa"/>
            <w:noWrap/>
            <w:vAlign w:val="center"/>
          </w:tcPr>
          <w:p w14:paraId="4565401E" w14:textId="77777777" w:rsidR="006B2E4D" w:rsidRPr="006E0E84" w:rsidRDefault="006B2E4D" w:rsidP="006B2E4D">
            <w:pPr>
              <w:pStyle w:val="TableText"/>
            </w:pPr>
            <w:r w:rsidRPr="006E0E84">
              <w:t>N/A</w:t>
            </w:r>
          </w:p>
        </w:tc>
        <w:tc>
          <w:tcPr>
            <w:tcW w:w="1414" w:type="dxa"/>
            <w:vAlign w:val="center"/>
          </w:tcPr>
          <w:p w14:paraId="58599823" w14:textId="77777777" w:rsidR="006B2E4D" w:rsidRPr="006E0E84" w:rsidRDefault="006B2E4D" w:rsidP="006B2E4D">
            <w:pPr>
              <w:pStyle w:val="TableText"/>
            </w:pPr>
            <w:r w:rsidRPr="006E0E84">
              <w:t>267.9</w:t>
            </w:r>
          </w:p>
        </w:tc>
        <w:tc>
          <w:tcPr>
            <w:tcW w:w="1420" w:type="dxa"/>
            <w:vAlign w:val="center"/>
          </w:tcPr>
          <w:p w14:paraId="002E5D5F" w14:textId="77777777" w:rsidR="006B2E4D" w:rsidRPr="006E0E84" w:rsidRDefault="006B2E4D" w:rsidP="006B2E4D">
            <w:pPr>
              <w:pStyle w:val="TableText"/>
              <w:rPr>
                <w:color w:val="000000"/>
              </w:rPr>
            </w:pPr>
            <w:r w:rsidRPr="006E0E84">
              <w:rPr>
                <w:color w:val="000000"/>
              </w:rPr>
              <w:t>589.4</w:t>
            </w:r>
          </w:p>
        </w:tc>
      </w:tr>
      <w:tr w:rsidR="006B2E4D" w:rsidRPr="007D51B1" w14:paraId="4A5AE216" w14:textId="77777777" w:rsidTr="006B2E4D">
        <w:trPr>
          <w:trHeight w:val="288"/>
          <w:jc w:val="center"/>
        </w:trPr>
        <w:tc>
          <w:tcPr>
            <w:tcW w:w="1224" w:type="dxa"/>
            <w:vAlign w:val="center"/>
          </w:tcPr>
          <w:p w14:paraId="34A55DAC" w14:textId="77777777" w:rsidR="006B2E4D" w:rsidRPr="006E0E84" w:rsidRDefault="006B2E4D" w:rsidP="006B2E4D">
            <w:pPr>
              <w:pStyle w:val="TableText"/>
              <w:rPr>
                <w:b/>
              </w:rPr>
            </w:pPr>
            <w:r w:rsidRPr="006E0E84">
              <w:rPr>
                <w:b/>
              </w:rPr>
              <w:t>CC Non-MS4</w:t>
            </w:r>
          </w:p>
        </w:tc>
        <w:tc>
          <w:tcPr>
            <w:tcW w:w="1134" w:type="dxa"/>
            <w:vAlign w:val="center"/>
          </w:tcPr>
          <w:p w14:paraId="47075F6A" w14:textId="77777777" w:rsidR="006B2E4D" w:rsidRPr="006E0E84" w:rsidRDefault="006B2E4D" w:rsidP="006B2E4D">
            <w:pPr>
              <w:pStyle w:val="TableText"/>
            </w:pPr>
            <w:r w:rsidRPr="006E0E84">
              <w:t>CC-4</w:t>
            </w:r>
          </w:p>
        </w:tc>
        <w:tc>
          <w:tcPr>
            <w:tcW w:w="2700" w:type="dxa"/>
            <w:noWrap/>
            <w:vAlign w:val="center"/>
          </w:tcPr>
          <w:p w14:paraId="00E43FF3" w14:textId="77777777" w:rsidR="006B2E4D" w:rsidRPr="006E0E84" w:rsidRDefault="006B2E4D" w:rsidP="006B2E4D">
            <w:pPr>
              <w:pStyle w:val="TableText"/>
            </w:pPr>
            <w:r w:rsidRPr="006E0E84">
              <w:t>Education Program</w:t>
            </w:r>
          </w:p>
        </w:tc>
        <w:tc>
          <w:tcPr>
            <w:tcW w:w="1693" w:type="dxa"/>
            <w:vAlign w:val="center"/>
          </w:tcPr>
          <w:p w14:paraId="4F7609F8" w14:textId="77777777" w:rsidR="006B2E4D" w:rsidRPr="006E0E84" w:rsidRDefault="006B2E4D" w:rsidP="006B2E4D">
            <w:pPr>
              <w:pStyle w:val="TableText"/>
            </w:pPr>
            <w:r w:rsidRPr="006E0E84">
              <w:t>N/A</w:t>
            </w:r>
          </w:p>
        </w:tc>
        <w:tc>
          <w:tcPr>
            <w:tcW w:w="1168" w:type="dxa"/>
            <w:vAlign w:val="center"/>
          </w:tcPr>
          <w:p w14:paraId="7E694DE0" w14:textId="77777777" w:rsidR="006B2E4D" w:rsidRPr="006E0E84" w:rsidRDefault="006B2E4D" w:rsidP="006B2E4D">
            <w:pPr>
              <w:pStyle w:val="TableText"/>
            </w:pPr>
            <w:r w:rsidRPr="006E0E84">
              <w:t>N/A</w:t>
            </w:r>
          </w:p>
        </w:tc>
        <w:tc>
          <w:tcPr>
            <w:tcW w:w="1270" w:type="dxa"/>
            <w:noWrap/>
            <w:vAlign w:val="center"/>
          </w:tcPr>
          <w:p w14:paraId="28DD8D6D" w14:textId="77777777" w:rsidR="006B2E4D" w:rsidRPr="006E0E84" w:rsidRDefault="006B2E4D" w:rsidP="006B2E4D">
            <w:pPr>
              <w:pStyle w:val="TableText"/>
            </w:pPr>
            <w:r w:rsidRPr="006E0E84">
              <w:t>Ongoing</w:t>
            </w:r>
          </w:p>
        </w:tc>
        <w:tc>
          <w:tcPr>
            <w:tcW w:w="1414" w:type="dxa"/>
            <w:vAlign w:val="center"/>
          </w:tcPr>
          <w:p w14:paraId="56875C99" w14:textId="77777777" w:rsidR="006B2E4D" w:rsidRPr="006E0E84" w:rsidRDefault="006B2E4D" w:rsidP="006B2E4D">
            <w:pPr>
              <w:pStyle w:val="TableText"/>
            </w:pPr>
            <w:r w:rsidRPr="006E0E84">
              <w:t>30.7</w:t>
            </w:r>
          </w:p>
        </w:tc>
        <w:tc>
          <w:tcPr>
            <w:tcW w:w="1420" w:type="dxa"/>
            <w:vAlign w:val="center"/>
          </w:tcPr>
          <w:p w14:paraId="21F836CC" w14:textId="77777777" w:rsidR="006B2E4D" w:rsidRPr="006E0E84" w:rsidRDefault="006B2E4D" w:rsidP="006B2E4D">
            <w:pPr>
              <w:pStyle w:val="TableText"/>
            </w:pPr>
            <w:r w:rsidRPr="006E0E84">
              <w:t>67.5</w:t>
            </w:r>
          </w:p>
        </w:tc>
      </w:tr>
      <w:tr w:rsidR="006B2E4D" w:rsidRPr="007D51B1" w14:paraId="6D01F11B" w14:textId="77777777" w:rsidTr="006B2E4D">
        <w:trPr>
          <w:trHeight w:val="288"/>
          <w:jc w:val="center"/>
        </w:trPr>
        <w:tc>
          <w:tcPr>
            <w:tcW w:w="1224" w:type="dxa"/>
            <w:vAlign w:val="center"/>
          </w:tcPr>
          <w:p w14:paraId="1BA045C1" w14:textId="77777777" w:rsidR="006B2E4D" w:rsidRPr="006E0E84" w:rsidRDefault="006B2E4D" w:rsidP="006B2E4D">
            <w:pPr>
              <w:pStyle w:val="TableText"/>
              <w:rPr>
                <w:b/>
              </w:rPr>
            </w:pPr>
            <w:r w:rsidRPr="006E0E84">
              <w:rPr>
                <w:b/>
              </w:rPr>
              <w:t>CC Non-MS4</w:t>
            </w:r>
          </w:p>
        </w:tc>
        <w:tc>
          <w:tcPr>
            <w:tcW w:w="1134" w:type="dxa"/>
            <w:vAlign w:val="center"/>
          </w:tcPr>
          <w:p w14:paraId="6EA0B5D5" w14:textId="77777777" w:rsidR="006B2E4D" w:rsidRPr="006E0E84" w:rsidRDefault="006B2E4D" w:rsidP="006B2E4D">
            <w:pPr>
              <w:pStyle w:val="TableText"/>
            </w:pPr>
            <w:r w:rsidRPr="006E0E84">
              <w:t>CC-5</w:t>
            </w:r>
          </w:p>
        </w:tc>
        <w:tc>
          <w:tcPr>
            <w:tcW w:w="2700" w:type="dxa"/>
            <w:noWrap/>
            <w:vAlign w:val="center"/>
          </w:tcPr>
          <w:p w14:paraId="266C997A" w14:textId="77777777" w:rsidR="006B2E4D" w:rsidRPr="006E0E84" w:rsidRDefault="006B2E4D" w:rsidP="006B2E4D">
            <w:pPr>
              <w:pStyle w:val="TableText"/>
            </w:pPr>
            <w:r w:rsidRPr="006E0E84">
              <w:t>FDOT Construction of 7 New Wet Ponds on SR 15 from Putnam County Line to SR 16</w:t>
            </w:r>
          </w:p>
        </w:tc>
        <w:tc>
          <w:tcPr>
            <w:tcW w:w="1693" w:type="dxa"/>
            <w:vAlign w:val="center"/>
          </w:tcPr>
          <w:p w14:paraId="2F48A2C8" w14:textId="77777777" w:rsidR="006B2E4D" w:rsidRPr="006E0E84" w:rsidRDefault="006B2E4D" w:rsidP="006B2E4D">
            <w:pPr>
              <w:pStyle w:val="TableText"/>
            </w:pPr>
            <w:r w:rsidRPr="006E0E84">
              <w:t xml:space="preserve">Wet Pond </w:t>
            </w:r>
          </w:p>
          <w:p w14:paraId="109994BF" w14:textId="77777777" w:rsidR="006B2E4D" w:rsidRPr="006E0E84" w:rsidRDefault="006B2E4D" w:rsidP="006B2E4D">
            <w:pPr>
              <w:pStyle w:val="TableText"/>
            </w:pPr>
            <w:r w:rsidRPr="006E0E84">
              <w:t>(1”, 14 days)</w:t>
            </w:r>
          </w:p>
        </w:tc>
        <w:tc>
          <w:tcPr>
            <w:tcW w:w="1168" w:type="dxa"/>
            <w:vAlign w:val="center"/>
          </w:tcPr>
          <w:p w14:paraId="6EEC1ECD" w14:textId="77777777" w:rsidR="006B2E4D" w:rsidRPr="006E0E84" w:rsidRDefault="006B2E4D" w:rsidP="006B2E4D">
            <w:pPr>
              <w:pStyle w:val="TableText"/>
            </w:pPr>
            <w:r w:rsidRPr="006E0E84">
              <w:t>281</w:t>
            </w:r>
          </w:p>
        </w:tc>
        <w:tc>
          <w:tcPr>
            <w:tcW w:w="1270" w:type="dxa"/>
            <w:noWrap/>
            <w:vAlign w:val="center"/>
          </w:tcPr>
          <w:p w14:paraId="7366A03F" w14:textId="77777777" w:rsidR="006B2E4D" w:rsidRPr="006E0E84" w:rsidRDefault="006B2E4D" w:rsidP="006B2E4D">
            <w:pPr>
              <w:pStyle w:val="TableText"/>
            </w:pPr>
            <w:r w:rsidRPr="006E0E84">
              <w:t>Completed</w:t>
            </w:r>
          </w:p>
        </w:tc>
        <w:tc>
          <w:tcPr>
            <w:tcW w:w="1414" w:type="dxa"/>
            <w:vAlign w:val="center"/>
          </w:tcPr>
          <w:p w14:paraId="431E81CE" w14:textId="77777777" w:rsidR="006B2E4D" w:rsidRPr="006E0E84" w:rsidRDefault="006B2E4D" w:rsidP="006B2E4D">
            <w:pPr>
              <w:pStyle w:val="TableText"/>
            </w:pPr>
            <w:r w:rsidRPr="006E0E84">
              <w:t>89.5</w:t>
            </w:r>
          </w:p>
        </w:tc>
        <w:tc>
          <w:tcPr>
            <w:tcW w:w="1420" w:type="dxa"/>
            <w:vAlign w:val="center"/>
          </w:tcPr>
          <w:p w14:paraId="04668B7D" w14:textId="77777777" w:rsidR="006B2E4D" w:rsidRPr="006E0E84" w:rsidRDefault="006B2E4D" w:rsidP="006B2E4D">
            <w:pPr>
              <w:pStyle w:val="TableText"/>
            </w:pPr>
            <w:r w:rsidRPr="006E0E84">
              <w:t>196.9</w:t>
            </w:r>
          </w:p>
        </w:tc>
      </w:tr>
      <w:tr w:rsidR="006B2E4D" w:rsidRPr="007D51B1" w14:paraId="075F0A0A" w14:textId="77777777" w:rsidTr="006B2E4D">
        <w:trPr>
          <w:trHeight w:val="288"/>
          <w:jc w:val="center"/>
        </w:trPr>
        <w:tc>
          <w:tcPr>
            <w:tcW w:w="1224" w:type="dxa"/>
            <w:vAlign w:val="center"/>
          </w:tcPr>
          <w:p w14:paraId="7E8B8992" w14:textId="77777777" w:rsidR="006B2E4D" w:rsidRPr="006E0E84" w:rsidRDefault="006B2E4D" w:rsidP="006B2E4D">
            <w:pPr>
              <w:pStyle w:val="TableText"/>
              <w:rPr>
                <w:b/>
              </w:rPr>
            </w:pPr>
            <w:r w:rsidRPr="006E0E84">
              <w:rPr>
                <w:b/>
              </w:rPr>
              <w:t>CC Non-MS4</w:t>
            </w:r>
          </w:p>
        </w:tc>
        <w:tc>
          <w:tcPr>
            <w:tcW w:w="1134" w:type="dxa"/>
            <w:vAlign w:val="center"/>
          </w:tcPr>
          <w:p w14:paraId="4A29B47A" w14:textId="77777777" w:rsidR="006B2E4D" w:rsidRPr="006E0E84" w:rsidRDefault="006B2E4D" w:rsidP="006B2E4D">
            <w:pPr>
              <w:pStyle w:val="TableText"/>
            </w:pPr>
            <w:r w:rsidRPr="006E0E84">
              <w:t>CC-6</w:t>
            </w:r>
          </w:p>
        </w:tc>
        <w:tc>
          <w:tcPr>
            <w:tcW w:w="2700" w:type="dxa"/>
            <w:noWrap/>
            <w:vAlign w:val="center"/>
          </w:tcPr>
          <w:p w14:paraId="3CFD91B3" w14:textId="77777777" w:rsidR="006B2E4D" w:rsidRPr="006E0E84" w:rsidRDefault="006B2E4D" w:rsidP="006B2E4D">
            <w:pPr>
              <w:pStyle w:val="TableText"/>
            </w:pPr>
            <w:r w:rsidRPr="006E0E84">
              <w:t xml:space="preserve">Trade with CCUA </w:t>
            </w:r>
          </w:p>
        </w:tc>
        <w:tc>
          <w:tcPr>
            <w:tcW w:w="1693" w:type="dxa"/>
            <w:vAlign w:val="center"/>
          </w:tcPr>
          <w:p w14:paraId="66CB50A6" w14:textId="77777777" w:rsidR="006B2E4D" w:rsidRPr="006E0E84" w:rsidRDefault="006B2E4D" w:rsidP="006B2E4D">
            <w:pPr>
              <w:pStyle w:val="TableText"/>
            </w:pPr>
            <w:r w:rsidRPr="006E0E84">
              <w:t>N/A</w:t>
            </w:r>
          </w:p>
        </w:tc>
        <w:tc>
          <w:tcPr>
            <w:tcW w:w="1168" w:type="dxa"/>
            <w:vAlign w:val="center"/>
          </w:tcPr>
          <w:p w14:paraId="20E1DB3B" w14:textId="77777777" w:rsidR="006B2E4D" w:rsidRPr="006E0E84" w:rsidRDefault="006B2E4D" w:rsidP="006B2E4D">
            <w:pPr>
              <w:pStyle w:val="TableText"/>
            </w:pPr>
            <w:r w:rsidRPr="006E0E84">
              <w:t>N/A</w:t>
            </w:r>
          </w:p>
        </w:tc>
        <w:tc>
          <w:tcPr>
            <w:tcW w:w="1270" w:type="dxa"/>
            <w:noWrap/>
            <w:vAlign w:val="center"/>
          </w:tcPr>
          <w:p w14:paraId="13A421A1" w14:textId="77777777" w:rsidR="006B2E4D" w:rsidRPr="006E0E84" w:rsidRDefault="006B2E4D" w:rsidP="006B2E4D">
            <w:pPr>
              <w:pStyle w:val="TableText"/>
            </w:pPr>
            <w:r w:rsidRPr="006E0E84">
              <w:t>Completed</w:t>
            </w:r>
          </w:p>
        </w:tc>
        <w:tc>
          <w:tcPr>
            <w:tcW w:w="1414" w:type="dxa"/>
            <w:vAlign w:val="center"/>
          </w:tcPr>
          <w:p w14:paraId="1AAAE400" w14:textId="77777777" w:rsidR="006B2E4D" w:rsidRPr="006E0E84" w:rsidRDefault="006B2E4D" w:rsidP="006B2E4D">
            <w:pPr>
              <w:pStyle w:val="TableText"/>
            </w:pPr>
            <w:r w:rsidRPr="006E0E84">
              <w:t>147.7</w:t>
            </w:r>
          </w:p>
        </w:tc>
        <w:tc>
          <w:tcPr>
            <w:tcW w:w="1420" w:type="dxa"/>
            <w:vAlign w:val="center"/>
          </w:tcPr>
          <w:p w14:paraId="28F9848E" w14:textId="77777777" w:rsidR="006B2E4D" w:rsidRPr="006E0E84" w:rsidRDefault="006B2E4D" w:rsidP="006B2E4D">
            <w:pPr>
              <w:pStyle w:val="TableText"/>
            </w:pPr>
            <w:r w:rsidRPr="006E0E84">
              <w:t>324.9</w:t>
            </w:r>
          </w:p>
        </w:tc>
      </w:tr>
      <w:tr w:rsidR="006B2E4D" w:rsidRPr="007D51B1" w14:paraId="34321AA3" w14:textId="77777777" w:rsidTr="006B2E4D">
        <w:trPr>
          <w:trHeight w:val="288"/>
          <w:jc w:val="center"/>
        </w:trPr>
        <w:tc>
          <w:tcPr>
            <w:tcW w:w="1224" w:type="dxa"/>
            <w:vAlign w:val="center"/>
          </w:tcPr>
          <w:p w14:paraId="6410DBED" w14:textId="77777777" w:rsidR="006B2E4D" w:rsidRPr="006E0E84" w:rsidRDefault="006B2E4D" w:rsidP="006B2E4D">
            <w:pPr>
              <w:pStyle w:val="TableText"/>
              <w:rPr>
                <w:b/>
              </w:rPr>
            </w:pPr>
            <w:r w:rsidRPr="006E0E84">
              <w:rPr>
                <w:b/>
              </w:rPr>
              <w:t>CC Non-MS4</w:t>
            </w:r>
          </w:p>
        </w:tc>
        <w:tc>
          <w:tcPr>
            <w:tcW w:w="1134" w:type="dxa"/>
            <w:vAlign w:val="center"/>
          </w:tcPr>
          <w:p w14:paraId="75D1F912" w14:textId="77777777" w:rsidR="006B2E4D" w:rsidRPr="006E0E84" w:rsidRDefault="006B2E4D" w:rsidP="006B2E4D">
            <w:pPr>
              <w:pStyle w:val="TableText"/>
            </w:pPr>
            <w:r w:rsidRPr="006E0E84">
              <w:t>N/A</w:t>
            </w:r>
          </w:p>
        </w:tc>
        <w:tc>
          <w:tcPr>
            <w:tcW w:w="2700" w:type="dxa"/>
            <w:noWrap/>
            <w:vAlign w:val="center"/>
          </w:tcPr>
          <w:p w14:paraId="134D2FE9" w14:textId="77777777" w:rsidR="006B2E4D" w:rsidRPr="006E0E84" w:rsidRDefault="006B2E4D" w:rsidP="006B2E4D">
            <w:pPr>
              <w:pStyle w:val="TableText"/>
            </w:pPr>
            <w:r w:rsidRPr="006E0E84">
              <w:t>Total Project Reductions</w:t>
            </w:r>
          </w:p>
        </w:tc>
        <w:tc>
          <w:tcPr>
            <w:tcW w:w="1693" w:type="dxa"/>
            <w:vAlign w:val="center"/>
          </w:tcPr>
          <w:p w14:paraId="1333C79A" w14:textId="77777777" w:rsidR="006B2E4D" w:rsidRPr="006E0E84" w:rsidRDefault="006B2E4D" w:rsidP="006B2E4D">
            <w:pPr>
              <w:pStyle w:val="TableText"/>
            </w:pPr>
            <w:r w:rsidRPr="006E0E84">
              <w:t>N/A</w:t>
            </w:r>
          </w:p>
        </w:tc>
        <w:tc>
          <w:tcPr>
            <w:tcW w:w="1168" w:type="dxa"/>
            <w:vAlign w:val="center"/>
          </w:tcPr>
          <w:p w14:paraId="447D1D23" w14:textId="77777777" w:rsidR="006B2E4D" w:rsidRPr="006E0E84" w:rsidRDefault="006B2E4D" w:rsidP="006B2E4D">
            <w:pPr>
              <w:pStyle w:val="TableText"/>
            </w:pPr>
            <w:r w:rsidRPr="006E0E84">
              <w:t>N/A</w:t>
            </w:r>
          </w:p>
        </w:tc>
        <w:tc>
          <w:tcPr>
            <w:tcW w:w="1270" w:type="dxa"/>
            <w:noWrap/>
            <w:vAlign w:val="center"/>
          </w:tcPr>
          <w:p w14:paraId="0ED3986A" w14:textId="77777777" w:rsidR="006B2E4D" w:rsidRPr="006E0E84" w:rsidRDefault="006B2E4D" w:rsidP="006B2E4D">
            <w:pPr>
              <w:pStyle w:val="TableText"/>
            </w:pPr>
            <w:r w:rsidRPr="006E0E84">
              <w:t>N/A</w:t>
            </w:r>
          </w:p>
        </w:tc>
        <w:tc>
          <w:tcPr>
            <w:tcW w:w="1414" w:type="dxa"/>
            <w:vAlign w:val="center"/>
          </w:tcPr>
          <w:p w14:paraId="668AE609" w14:textId="77777777" w:rsidR="006B2E4D" w:rsidRPr="006E0E84" w:rsidRDefault="006B2E4D" w:rsidP="006B2E4D">
            <w:pPr>
              <w:pStyle w:val="TableText"/>
            </w:pPr>
            <w:r w:rsidRPr="006E0E84">
              <w:t>267.9</w:t>
            </w:r>
          </w:p>
        </w:tc>
        <w:tc>
          <w:tcPr>
            <w:tcW w:w="1420" w:type="dxa"/>
            <w:vAlign w:val="center"/>
          </w:tcPr>
          <w:p w14:paraId="79A7C4B4" w14:textId="77777777" w:rsidR="006B2E4D" w:rsidRPr="006E0E84" w:rsidRDefault="006B2E4D" w:rsidP="006B2E4D">
            <w:pPr>
              <w:pStyle w:val="TableText"/>
            </w:pPr>
            <w:r w:rsidRPr="006E0E84">
              <w:t>589.4</w:t>
            </w:r>
          </w:p>
        </w:tc>
      </w:tr>
      <w:tr w:rsidR="006B2E4D" w:rsidRPr="007D51B1" w14:paraId="7AD78BE5" w14:textId="77777777" w:rsidTr="006B2E4D">
        <w:trPr>
          <w:trHeight w:val="288"/>
          <w:jc w:val="center"/>
        </w:trPr>
        <w:tc>
          <w:tcPr>
            <w:tcW w:w="1224" w:type="dxa"/>
            <w:vAlign w:val="center"/>
          </w:tcPr>
          <w:p w14:paraId="0134B2C4" w14:textId="77777777" w:rsidR="006B2E4D" w:rsidRPr="006E0E84" w:rsidRDefault="006B2E4D" w:rsidP="006B2E4D">
            <w:pPr>
              <w:pStyle w:val="TableText"/>
              <w:rPr>
                <w:b/>
              </w:rPr>
            </w:pPr>
            <w:r w:rsidRPr="006E0E84">
              <w:rPr>
                <w:b/>
              </w:rPr>
              <w:t>CC Non-MS4</w:t>
            </w:r>
          </w:p>
        </w:tc>
        <w:tc>
          <w:tcPr>
            <w:tcW w:w="1134" w:type="dxa"/>
            <w:vAlign w:val="center"/>
          </w:tcPr>
          <w:p w14:paraId="5DBAAA9F" w14:textId="77777777" w:rsidR="006B2E4D" w:rsidRPr="006E0E84" w:rsidRDefault="006B2E4D" w:rsidP="006B2E4D">
            <w:pPr>
              <w:pStyle w:val="TableText"/>
            </w:pPr>
            <w:r w:rsidRPr="006E0E84">
              <w:t>N/A</w:t>
            </w:r>
          </w:p>
        </w:tc>
        <w:tc>
          <w:tcPr>
            <w:tcW w:w="2700" w:type="dxa"/>
            <w:noWrap/>
            <w:vAlign w:val="center"/>
          </w:tcPr>
          <w:p w14:paraId="5D30700D" w14:textId="77777777" w:rsidR="006B2E4D" w:rsidRPr="006E0E84" w:rsidRDefault="006B2E4D" w:rsidP="006B2E4D">
            <w:pPr>
              <w:pStyle w:val="TableText"/>
            </w:pPr>
            <w:r w:rsidRPr="006E0E84">
              <w:t>Credit/(Deficit)</w:t>
            </w:r>
          </w:p>
        </w:tc>
        <w:tc>
          <w:tcPr>
            <w:tcW w:w="1693" w:type="dxa"/>
            <w:vAlign w:val="center"/>
          </w:tcPr>
          <w:p w14:paraId="2647834F" w14:textId="77777777" w:rsidR="006B2E4D" w:rsidRPr="006E0E84" w:rsidRDefault="006B2E4D" w:rsidP="006B2E4D">
            <w:pPr>
              <w:pStyle w:val="TableText"/>
            </w:pPr>
            <w:r w:rsidRPr="006E0E84">
              <w:t>N/A</w:t>
            </w:r>
          </w:p>
        </w:tc>
        <w:tc>
          <w:tcPr>
            <w:tcW w:w="1168" w:type="dxa"/>
            <w:vAlign w:val="center"/>
          </w:tcPr>
          <w:p w14:paraId="20852659" w14:textId="77777777" w:rsidR="006B2E4D" w:rsidRPr="006E0E84" w:rsidRDefault="006B2E4D" w:rsidP="006B2E4D">
            <w:pPr>
              <w:pStyle w:val="TableText"/>
            </w:pPr>
            <w:r w:rsidRPr="006E0E84">
              <w:t>N/A</w:t>
            </w:r>
          </w:p>
        </w:tc>
        <w:tc>
          <w:tcPr>
            <w:tcW w:w="1270" w:type="dxa"/>
            <w:noWrap/>
            <w:vAlign w:val="center"/>
          </w:tcPr>
          <w:p w14:paraId="2F1CE419" w14:textId="77777777" w:rsidR="006B2E4D" w:rsidRPr="006E0E84" w:rsidRDefault="006B2E4D" w:rsidP="006B2E4D">
            <w:pPr>
              <w:pStyle w:val="TableText"/>
            </w:pPr>
            <w:r w:rsidRPr="006E0E84">
              <w:t>N/A</w:t>
            </w:r>
          </w:p>
        </w:tc>
        <w:tc>
          <w:tcPr>
            <w:tcW w:w="1414" w:type="dxa"/>
            <w:vAlign w:val="center"/>
          </w:tcPr>
          <w:p w14:paraId="02675CAA" w14:textId="77777777" w:rsidR="006B2E4D" w:rsidRPr="006E0E84" w:rsidRDefault="006B2E4D" w:rsidP="006B2E4D">
            <w:pPr>
              <w:pStyle w:val="TableText"/>
              <w:rPr>
                <w:color w:val="000000"/>
              </w:rPr>
            </w:pPr>
            <w:r w:rsidRPr="006E0E84">
              <w:rPr>
                <w:color w:val="000000"/>
              </w:rPr>
              <w:t>0</w:t>
            </w:r>
          </w:p>
        </w:tc>
        <w:tc>
          <w:tcPr>
            <w:tcW w:w="1420" w:type="dxa"/>
            <w:vAlign w:val="center"/>
          </w:tcPr>
          <w:p w14:paraId="525AA778" w14:textId="77777777" w:rsidR="006B2E4D" w:rsidRPr="006E0E84" w:rsidRDefault="006B2E4D" w:rsidP="006B2E4D">
            <w:pPr>
              <w:pStyle w:val="TableText"/>
            </w:pPr>
            <w:r w:rsidRPr="006E0E84">
              <w:t>0</w:t>
            </w:r>
          </w:p>
        </w:tc>
      </w:tr>
    </w:tbl>
    <w:p w14:paraId="3A1ED736" w14:textId="77777777" w:rsidR="00CD782F" w:rsidRPr="007D51B1" w:rsidRDefault="00CD782F" w:rsidP="00CD782F">
      <w:pPr>
        <w:rPr>
          <w:rFonts w:ascii="Times New Roman" w:hAnsi="Times New Roman"/>
          <w:sz w:val="24"/>
          <w:szCs w:val="24"/>
        </w:rPr>
      </w:pPr>
    </w:p>
    <w:p w14:paraId="4C3318BE" w14:textId="7E9D7213" w:rsidR="007B4F4E" w:rsidRPr="007D51B1" w:rsidRDefault="007B4F4E" w:rsidP="007B4F4E">
      <w:pPr>
        <w:tabs>
          <w:tab w:val="right" w:pos="12240"/>
        </w:tabs>
        <w:ind w:left="720"/>
        <w:rPr>
          <w:rFonts w:ascii="Times New Roman" w:hAnsi="Times New Roman"/>
          <w:b/>
          <w:i/>
          <w:sz w:val="24"/>
          <w:szCs w:val="24"/>
        </w:rPr>
      </w:pPr>
      <w:r w:rsidRPr="007D51B1">
        <w:rPr>
          <w:rFonts w:ascii="Times New Roman" w:hAnsi="Times New Roman"/>
          <w:b/>
          <w:i/>
          <w:sz w:val="24"/>
          <w:szCs w:val="24"/>
        </w:rPr>
        <w:t>Name of Facility</w:t>
      </w:r>
      <w:r w:rsidRPr="007D51B1">
        <w:rPr>
          <w:rFonts w:ascii="Times New Roman" w:hAnsi="Times New Roman"/>
          <w:b/>
          <w:i/>
          <w:sz w:val="24"/>
          <w:szCs w:val="24"/>
        </w:rPr>
        <w:tab/>
        <w:t>Wasteload Allocation (kg/yr)</w:t>
      </w:r>
    </w:p>
    <w:p w14:paraId="5F4920F7" w14:textId="77777777" w:rsidR="007B4F4E" w:rsidRPr="007D51B1" w:rsidRDefault="007B4F4E" w:rsidP="007B4F4E">
      <w:pPr>
        <w:ind w:left="720"/>
        <w:rPr>
          <w:rFonts w:ascii="Times New Roman" w:hAnsi="Times New Roman"/>
          <w:sz w:val="24"/>
          <w:szCs w:val="24"/>
        </w:rPr>
      </w:pPr>
    </w:p>
    <w:p w14:paraId="13828BCF" w14:textId="77777777" w:rsidR="00B17B0C" w:rsidRPr="007D51B1" w:rsidRDefault="00CD782F" w:rsidP="00CD782F">
      <w:pPr>
        <w:tabs>
          <w:tab w:val="right" w:leader="dot" w:pos="12240"/>
        </w:tabs>
        <w:rPr>
          <w:rFonts w:ascii="Times New Roman" w:hAnsi="Times New Roman"/>
          <w:b/>
          <w:i/>
          <w:sz w:val="24"/>
          <w:szCs w:val="24"/>
        </w:rPr>
      </w:pPr>
      <w:r w:rsidRPr="007D51B1">
        <w:rPr>
          <w:rFonts w:ascii="Times New Roman" w:hAnsi="Times New Roman"/>
          <w:b/>
          <w:i/>
          <w:sz w:val="24"/>
          <w:szCs w:val="24"/>
        </w:rPr>
        <w:lastRenderedPageBreak/>
        <w:t>Hastings Non-MS4</w:t>
      </w:r>
      <w:r w:rsidRPr="007D51B1">
        <w:rPr>
          <w:rFonts w:ascii="Times New Roman" w:hAnsi="Times New Roman"/>
          <w:b/>
          <w:i/>
          <w:sz w:val="24"/>
          <w:szCs w:val="24"/>
        </w:rPr>
        <w:tab/>
        <w:t>49.3</w:t>
      </w:r>
    </w:p>
    <w:tbl>
      <w:tblPr>
        <w:tblW w:w="13176"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1661"/>
        <w:gridCol w:w="1134"/>
        <w:gridCol w:w="3295"/>
        <w:gridCol w:w="1700"/>
        <w:gridCol w:w="1168"/>
        <w:gridCol w:w="1270"/>
        <w:gridCol w:w="1415"/>
        <w:gridCol w:w="1533"/>
      </w:tblGrid>
      <w:tr w:rsidR="006B2E4D" w:rsidRPr="007D51B1" w14:paraId="67ECEEA9" w14:textId="77777777" w:rsidTr="006B2E4D">
        <w:trPr>
          <w:trHeight w:val="255"/>
          <w:tblHeader/>
          <w:jc w:val="center"/>
        </w:trPr>
        <w:tc>
          <w:tcPr>
            <w:tcW w:w="1661" w:type="dxa"/>
            <w:shd w:val="clear" w:color="auto" w:fill="C6D9F1" w:themeFill="text2" w:themeFillTint="33"/>
            <w:vAlign w:val="bottom"/>
          </w:tcPr>
          <w:p w14:paraId="123A4324" w14:textId="2C58F3F0" w:rsidR="006B2E4D" w:rsidRPr="006E0E84" w:rsidRDefault="006B2E4D" w:rsidP="006B2E4D">
            <w:pPr>
              <w:pStyle w:val="Tablecolumnheader"/>
              <w:rPr>
                <w:szCs w:val="20"/>
              </w:rPr>
            </w:pPr>
            <w:r w:rsidRPr="006E0E84">
              <w:rPr>
                <w:szCs w:val="20"/>
              </w:rPr>
              <w:t>Lead Entity</w:t>
            </w:r>
          </w:p>
        </w:tc>
        <w:tc>
          <w:tcPr>
            <w:tcW w:w="1134" w:type="dxa"/>
            <w:shd w:val="clear" w:color="auto" w:fill="C6D9F1" w:themeFill="text2" w:themeFillTint="33"/>
            <w:vAlign w:val="bottom"/>
          </w:tcPr>
          <w:p w14:paraId="602E85BB" w14:textId="77777777" w:rsidR="006B2E4D" w:rsidRPr="006E0E84" w:rsidRDefault="006B2E4D" w:rsidP="006B2E4D">
            <w:pPr>
              <w:pStyle w:val="Tablecolumnheader"/>
              <w:rPr>
                <w:b w:val="0"/>
                <w:smallCaps w:val="0"/>
                <w:szCs w:val="20"/>
              </w:rPr>
            </w:pPr>
            <w:r w:rsidRPr="006E0E84">
              <w:rPr>
                <w:szCs w:val="20"/>
              </w:rPr>
              <w:t>Project Number</w:t>
            </w:r>
          </w:p>
        </w:tc>
        <w:tc>
          <w:tcPr>
            <w:tcW w:w="3295" w:type="dxa"/>
            <w:shd w:val="clear" w:color="auto" w:fill="C6D9F1" w:themeFill="text2" w:themeFillTint="33"/>
            <w:noWrap/>
            <w:vAlign w:val="bottom"/>
          </w:tcPr>
          <w:p w14:paraId="73CD45F9" w14:textId="097C753E" w:rsidR="006B2E4D" w:rsidRPr="006E0E84" w:rsidRDefault="006B2E4D" w:rsidP="006B2E4D">
            <w:pPr>
              <w:pStyle w:val="Tablecolumnheader"/>
              <w:rPr>
                <w:b w:val="0"/>
                <w:smallCaps w:val="0"/>
                <w:szCs w:val="20"/>
              </w:rPr>
            </w:pPr>
            <w:r w:rsidRPr="006E0E84">
              <w:rPr>
                <w:szCs w:val="20"/>
              </w:rPr>
              <w:t>Project Description</w:t>
            </w:r>
          </w:p>
        </w:tc>
        <w:tc>
          <w:tcPr>
            <w:tcW w:w="1700" w:type="dxa"/>
            <w:shd w:val="clear" w:color="auto" w:fill="C6D9F1" w:themeFill="text2" w:themeFillTint="33"/>
            <w:vAlign w:val="bottom"/>
          </w:tcPr>
          <w:p w14:paraId="25026901" w14:textId="04A8CC89" w:rsidR="006B2E4D" w:rsidRPr="006E0E84" w:rsidRDefault="00B52E6F" w:rsidP="006B2E4D">
            <w:pPr>
              <w:pStyle w:val="Tablecolumnheader"/>
              <w:rPr>
                <w:b w:val="0"/>
                <w:smallCaps w:val="0"/>
                <w:szCs w:val="20"/>
              </w:rPr>
            </w:pPr>
            <w:r w:rsidRPr="006E0E84">
              <w:rPr>
                <w:szCs w:val="20"/>
              </w:rPr>
              <w:t>Project Type</w:t>
            </w:r>
          </w:p>
        </w:tc>
        <w:tc>
          <w:tcPr>
            <w:tcW w:w="1168" w:type="dxa"/>
            <w:shd w:val="clear" w:color="auto" w:fill="C6D9F1" w:themeFill="text2" w:themeFillTint="33"/>
            <w:vAlign w:val="bottom"/>
          </w:tcPr>
          <w:p w14:paraId="68831577" w14:textId="77777777" w:rsidR="006B2E4D" w:rsidRPr="006E0E84" w:rsidRDefault="006B2E4D" w:rsidP="006B2E4D">
            <w:pPr>
              <w:pStyle w:val="Tablecolumnheader"/>
              <w:rPr>
                <w:b w:val="0"/>
                <w:smallCaps w:val="0"/>
                <w:szCs w:val="20"/>
              </w:rPr>
            </w:pPr>
            <w:r w:rsidRPr="006E0E84">
              <w:rPr>
                <w:szCs w:val="20"/>
              </w:rPr>
              <w:t>Acres Treated</w:t>
            </w:r>
          </w:p>
        </w:tc>
        <w:tc>
          <w:tcPr>
            <w:tcW w:w="1270" w:type="dxa"/>
            <w:shd w:val="clear" w:color="auto" w:fill="C6D9F1" w:themeFill="text2" w:themeFillTint="33"/>
            <w:noWrap/>
            <w:vAlign w:val="bottom"/>
          </w:tcPr>
          <w:p w14:paraId="07DB68BA" w14:textId="77777777" w:rsidR="006B2E4D" w:rsidRPr="006E0E84" w:rsidRDefault="006B2E4D" w:rsidP="006B2E4D">
            <w:pPr>
              <w:pStyle w:val="Tablecolumnheader"/>
              <w:rPr>
                <w:b w:val="0"/>
                <w:smallCaps w:val="0"/>
                <w:szCs w:val="20"/>
              </w:rPr>
            </w:pPr>
            <w:r w:rsidRPr="006E0E84">
              <w:rPr>
                <w:szCs w:val="20"/>
              </w:rPr>
              <w:t>Deadline</w:t>
            </w:r>
          </w:p>
        </w:tc>
        <w:tc>
          <w:tcPr>
            <w:tcW w:w="1415" w:type="dxa"/>
            <w:shd w:val="clear" w:color="auto" w:fill="C6D9F1" w:themeFill="text2" w:themeFillTint="33"/>
            <w:vAlign w:val="bottom"/>
          </w:tcPr>
          <w:p w14:paraId="074D49AB" w14:textId="77777777" w:rsidR="006B2E4D" w:rsidRPr="006E0E84" w:rsidRDefault="006B2E4D" w:rsidP="006B2E4D">
            <w:pPr>
              <w:pStyle w:val="Tablecolumnheader"/>
              <w:rPr>
                <w:b w:val="0"/>
                <w:smallCaps w:val="0"/>
                <w:szCs w:val="20"/>
              </w:rPr>
            </w:pPr>
            <w:r w:rsidRPr="006E0E84">
              <w:rPr>
                <w:szCs w:val="20"/>
              </w:rPr>
              <w:t>Project TP Reduction (kg/yr)</w:t>
            </w:r>
          </w:p>
        </w:tc>
        <w:tc>
          <w:tcPr>
            <w:tcW w:w="1533" w:type="dxa"/>
            <w:shd w:val="clear" w:color="auto" w:fill="C6D9F1" w:themeFill="text2" w:themeFillTint="33"/>
            <w:vAlign w:val="bottom"/>
          </w:tcPr>
          <w:p w14:paraId="3B0FCB09" w14:textId="77777777" w:rsidR="006B2E4D" w:rsidRPr="006E0E84" w:rsidRDefault="006B2E4D" w:rsidP="006B2E4D">
            <w:pPr>
              <w:pStyle w:val="Tablecolumnheader"/>
              <w:rPr>
                <w:b w:val="0"/>
                <w:smallCaps w:val="0"/>
                <w:szCs w:val="20"/>
              </w:rPr>
            </w:pPr>
            <w:r w:rsidRPr="006E0E84">
              <w:rPr>
                <w:szCs w:val="20"/>
              </w:rPr>
              <w:t>Project TP Reduction (lbs/yr)</w:t>
            </w:r>
          </w:p>
        </w:tc>
      </w:tr>
      <w:tr w:rsidR="006B2E4D" w:rsidRPr="007D51B1" w14:paraId="63466E7A" w14:textId="77777777" w:rsidTr="006B2E4D">
        <w:trPr>
          <w:cantSplit/>
          <w:trHeight w:val="288"/>
          <w:jc w:val="center"/>
        </w:trPr>
        <w:tc>
          <w:tcPr>
            <w:tcW w:w="1661" w:type="dxa"/>
            <w:vAlign w:val="center"/>
          </w:tcPr>
          <w:p w14:paraId="078CB3CC" w14:textId="77777777" w:rsidR="006B2E4D" w:rsidRPr="006E0E84" w:rsidRDefault="006B2E4D" w:rsidP="006B2E4D">
            <w:pPr>
              <w:pStyle w:val="TableText"/>
              <w:rPr>
                <w:b/>
              </w:rPr>
            </w:pPr>
            <w:r w:rsidRPr="006E0E84">
              <w:rPr>
                <w:b/>
              </w:rPr>
              <w:t>Hastings Non-MS4</w:t>
            </w:r>
          </w:p>
        </w:tc>
        <w:tc>
          <w:tcPr>
            <w:tcW w:w="1134" w:type="dxa"/>
            <w:vAlign w:val="center"/>
          </w:tcPr>
          <w:p w14:paraId="3BDA49E3" w14:textId="77777777" w:rsidR="006B2E4D" w:rsidRPr="006E0E84" w:rsidRDefault="006B2E4D" w:rsidP="006B2E4D">
            <w:pPr>
              <w:pStyle w:val="TableText"/>
            </w:pPr>
            <w:r w:rsidRPr="006E0E84">
              <w:t>N/A</w:t>
            </w:r>
          </w:p>
        </w:tc>
        <w:tc>
          <w:tcPr>
            <w:tcW w:w="3295" w:type="dxa"/>
            <w:noWrap/>
            <w:vAlign w:val="center"/>
          </w:tcPr>
          <w:p w14:paraId="40516CD2" w14:textId="77777777" w:rsidR="006B2E4D" w:rsidRPr="006E0E84" w:rsidRDefault="006B2E4D" w:rsidP="006B2E4D">
            <w:pPr>
              <w:pStyle w:val="TableText"/>
            </w:pPr>
            <w:r w:rsidRPr="006E0E84">
              <w:t>Total Reduction Required</w:t>
            </w:r>
          </w:p>
        </w:tc>
        <w:tc>
          <w:tcPr>
            <w:tcW w:w="1700" w:type="dxa"/>
            <w:vAlign w:val="center"/>
          </w:tcPr>
          <w:p w14:paraId="0EC88896" w14:textId="77777777" w:rsidR="006B2E4D" w:rsidRPr="006E0E84" w:rsidRDefault="006B2E4D" w:rsidP="006B2E4D">
            <w:pPr>
              <w:pStyle w:val="TableText"/>
            </w:pPr>
            <w:r w:rsidRPr="006E0E84">
              <w:t>N/A</w:t>
            </w:r>
          </w:p>
        </w:tc>
        <w:tc>
          <w:tcPr>
            <w:tcW w:w="1168" w:type="dxa"/>
            <w:vAlign w:val="center"/>
          </w:tcPr>
          <w:p w14:paraId="3E2CA33B" w14:textId="77777777" w:rsidR="006B2E4D" w:rsidRPr="006E0E84" w:rsidRDefault="006B2E4D" w:rsidP="006B2E4D">
            <w:pPr>
              <w:pStyle w:val="TableText"/>
            </w:pPr>
            <w:r w:rsidRPr="006E0E84">
              <w:t>N/A</w:t>
            </w:r>
          </w:p>
        </w:tc>
        <w:tc>
          <w:tcPr>
            <w:tcW w:w="1270" w:type="dxa"/>
            <w:noWrap/>
            <w:vAlign w:val="center"/>
          </w:tcPr>
          <w:p w14:paraId="517EE5E0" w14:textId="77777777" w:rsidR="006B2E4D" w:rsidRPr="006E0E84" w:rsidRDefault="006B2E4D" w:rsidP="006B2E4D">
            <w:pPr>
              <w:pStyle w:val="TableText"/>
            </w:pPr>
            <w:r w:rsidRPr="006E0E84">
              <w:t>N/A</w:t>
            </w:r>
          </w:p>
        </w:tc>
        <w:tc>
          <w:tcPr>
            <w:tcW w:w="1415" w:type="dxa"/>
            <w:vAlign w:val="center"/>
          </w:tcPr>
          <w:p w14:paraId="0C459B3E" w14:textId="77777777" w:rsidR="006B2E4D" w:rsidRPr="006E0E84" w:rsidRDefault="006B2E4D" w:rsidP="006B2E4D">
            <w:pPr>
              <w:pStyle w:val="TableText"/>
            </w:pPr>
            <w:r w:rsidRPr="006E0E84">
              <w:t>43.6</w:t>
            </w:r>
          </w:p>
        </w:tc>
        <w:tc>
          <w:tcPr>
            <w:tcW w:w="1533" w:type="dxa"/>
            <w:vAlign w:val="center"/>
          </w:tcPr>
          <w:p w14:paraId="65615D55" w14:textId="77777777" w:rsidR="006B2E4D" w:rsidRPr="006E0E84" w:rsidRDefault="006B2E4D" w:rsidP="006B2E4D">
            <w:pPr>
              <w:pStyle w:val="TableText"/>
            </w:pPr>
            <w:r w:rsidRPr="006E0E84">
              <w:t>95.9</w:t>
            </w:r>
          </w:p>
        </w:tc>
      </w:tr>
      <w:tr w:rsidR="006B2E4D" w:rsidRPr="007D51B1" w14:paraId="43E97EF5" w14:textId="77777777" w:rsidTr="006B2E4D">
        <w:trPr>
          <w:cantSplit/>
          <w:trHeight w:val="288"/>
          <w:jc w:val="center"/>
        </w:trPr>
        <w:tc>
          <w:tcPr>
            <w:tcW w:w="1661" w:type="dxa"/>
            <w:vAlign w:val="center"/>
          </w:tcPr>
          <w:p w14:paraId="20092E0A" w14:textId="77777777" w:rsidR="006B2E4D" w:rsidRPr="006E0E84" w:rsidRDefault="006B2E4D" w:rsidP="006B2E4D">
            <w:pPr>
              <w:pStyle w:val="TableText"/>
              <w:rPr>
                <w:b/>
              </w:rPr>
            </w:pPr>
            <w:r w:rsidRPr="006E0E84">
              <w:rPr>
                <w:b/>
              </w:rPr>
              <w:t>Hastings Non-MS4</w:t>
            </w:r>
          </w:p>
        </w:tc>
        <w:tc>
          <w:tcPr>
            <w:tcW w:w="1134" w:type="dxa"/>
            <w:vAlign w:val="center"/>
          </w:tcPr>
          <w:p w14:paraId="1B3808CE" w14:textId="77777777" w:rsidR="006B2E4D" w:rsidRPr="006E0E84" w:rsidRDefault="006B2E4D" w:rsidP="006B2E4D">
            <w:pPr>
              <w:pStyle w:val="TableText"/>
            </w:pPr>
            <w:r w:rsidRPr="006E0E84">
              <w:t>HAS-1</w:t>
            </w:r>
          </w:p>
        </w:tc>
        <w:tc>
          <w:tcPr>
            <w:tcW w:w="3295" w:type="dxa"/>
            <w:noWrap/>
            <w:vAlign w:val="center"/>
          </w:tcPr>
          <w:p w14:paraId="4FB69223" w14:textId="77777777" w:rsidR="006B2E4D" w:rsidRPr="006E0E84" w:rsidRDefault="006B2E4D" w:rsidP="006B2E4D">
            <w:pPr>
              <w:pStyle w:val="TableText"/>
            </w:pPr>
            <w:r w:rsidRPr="006E0E84">
              <w:t>WWTP Chemical Feed Systems</w:t>
            </w:r>
          </w:p>
        </w:tc>
        <w:tc>
          <w:tcPr>
            <w:tcW w:w="1700" w:type="dxa"/>
            <w:vAlign w:val="center"/>
          </w:tcPr>
          <w:p w14:paraId="2A11379C" w14:textId="77777777" w:rsidR="006B2E4D" w:rsidRPr="006E0E84" w:rsidRDefault="006B2E4D" w:rsidP="006B2E4D">
            <w:pPr>
              <w:pStyle w:val="TableText"/>
            </w:pPr>
            <w:r w:rsidRPr="006E0E84">
              <w:t>N/A</w:t>
            </w:r>
          </w:p>
        </w:tc>
        <w:tc>
          <w:tcPr>
            <w:tcW w:w="1168" w:type="dxa"/>
            <w:vAlign w:val="center"/>
          </w:tcPr>
          <w:p w14:paraId="718F2EEA" w14:textId="77777777" w:rsidR="006B2E4D" w:rsidRPr="006E0E84" w:rsidRDefault="006B2E4D" w:rsidP="006B2E4D">
            <w:pPr>
              <w:pStyle w:val="TableText"/>
            </w:pPr>
            <w:r w:rsidRPr="006E0E84">
              <w:t>N/A</w:t>
            </w:r>
          </w:p>
        </w:tc>
        <w:tc>
          <w:tcPr>
            <w:tcW w:w="1270" w:type="dxa"/>
            <w:noWrap/>
            <w:vAlign w:val="center"/>
          </w:tcPr>
          <w:p w14:paraId="1D07BFA5" w14:textId="77777777" w:rsidR="006B2E4D" w:rsidRPr="006E0E84" w:rsidRDefault="006B2E4D" w:rsidP="006B2E4D">
            <w:pPr>
              <w:pStyle w:val="TableText"/>
            </w:pPr>
            <w:r w:rsidRPr="006E0E84">
              <w:t>Completed</w:t>
            </w:r>
          </w:p>
        </w:tc>
        <w:tc>
          <w:tcPr>
            <w:tcW w:w="1415" w:type="dxa"/>
            <w:vAlign w:val="center"/>
          </w:tcPr>
          <w:p w14:paraId="4D4FE180" w14:textId="77777777" w:rsidR="006B2E4D" w:rsidRPr="006E0E84" w:rsidRDefault="006B2E4D" w:rsidP="006B2E4D">
            <w:pPr>
              <w:pStyle w:val="TableText"/>
              <w:rPr>
                <w:color w:val="000000"/>
              </w:rPr>
            </w:pPr>
            <w:r w:rsidRPr="006E0E84">
              <w:rPr>
                <w:color w:val="000000"/>
              </w:rPr>
              <w:t>249.1</w:t>
            </w:r>
          </w:p>
        </w:tc>
        <w:tc>
          <w:tcPr>
            <w:tcW w:w="1533" w:type="dxa"/>
            <w:vAlign w:val="center"/>
          </w:tcPr>
          <w:p w14:paraId="0C8ACD0F" w14:textId="77777777" w:rsidR="006B2E4D" w:rsidRPr="006E0E84" w:rsidRDefault="006B2E4D" w:rsidP="006B2E4D">
            <w:pPr>
              <w:pStyle w:val="TableText"/>
              <w:rPr>
                <w:color w:val="000000"/>
              </w:rPr>
            </w:pPr>
            <w:r w:rsidRPr="006E0E84">
              <w:rPr>
                <w:color w:val="000000"/>
              </w:rPr>
              <w:t>548.0</w:t>
            </w:r>
          </w:p>
        </w:tc>
      </w:tr>
      <w:tr w:rsidR="006B2E4D" w:rsidRPr="007D51B1" w14:paraId="788C8286" w14:textId="77777777" w:rsidTr="006B2E4D">
        <w:trPr>
          <w:cantSplit/>
          <w:trHeight w:val="288"/>
          <w:jc w:val="center"/>
        </w:trPr>
        <w:tc>
          <w:tcPr>
            <w:tcW w:w="1661" w:type="dxa"/>
            <w:vAlign w:val="center"/>
          </w:tcPr>
          <w:p w14:paraId="6FB853EB" w14:textId="77777777" w:rsidR="006B2E4D" w:rsidRPr="006E0E84" w:rsidRDefault="006B2E4D" w:rsidP="006B2E4D">
            <w:pPr>
              <w:pStyle w:val="TableText"/>
              <w:rPr>
                <w:b/>
              </w:rPr>
            </w:pPr>
            <w:r w:rsidRPr="006E0E84">
              <w:rPr>
                <w:b/>
              </w:rPr>
              <w:t>Hastings Non-MS4</w:t>
            </w:r>
          </w:p>
        </w:tc>
        <w:tc>
          <w:tcPr>
            <w:tcW w:w="1134" w:type="dxa"/>
            <w:vAlign w:val="center"/>
          </w:tcPr>
          <w:p w14:paraId="0D785330" w14:textId="77777777" w:rsidR="006B2E4D" w:rsidRPr="006E0E84" w:rsidRDefault="006B2E4D" w:rsidP="006B2E4D">
            <w:pPr>
              <w:pStyle w:val="TableText"/>
            </w:pPr>
            <w:r w:rsidRPr="006E0E84">
              <w:t>HAS-2</w:t>
            </w:r>
          </w:p>
        </w:tc>
        <w:tc>
          <w:tcPr>
            <w:tcW w:w="3295" w:type="dxa"/>
            <w:noWrap/>
            <w:vAlign w:val="center"/>
          </w:tcPr>
          <w:p w14:paraId="5C1C12CE" w14:textId="77777777" w:rsidR="006B2E4D" w:rsidRPr="006E0E84" w:rsidRDefault="006B2E4D" w:rsidP="006B2E4D">
            <w:pPr>
              <w:pStyle w:val="TableText"/>
            </w:pPr>
            <w:r w:rsidRPr="006E0E84">
              <w:t>FDOT 4 Laning of SR 207</w:t>
            </w:r>
          </w:p>
        </w:tc>
        <w:tc>
          <w:tcPr>
            <w:tcW w:w="1700" w:type="dxa"/>
            <w:vAlign w:val="center"/>
          </w:tcPr>
          <w:p w14:paraId="3C0A55C8" w14:textId="77777777" w:rsidR="006B2E4D" w:rsidRPr="006E0E84" w:rsidRDefault="006B2E4D" w:rsidP="006B2E4D">
            <w:pPr>
              <w:pStyle w:val="TableText"/>
            </w:pPr>
            <w:r w:rsidRPr="006E0E84">
              <w:t xml:space="preserve">Wet Pond </w:t>
            </w:r>
          </w:p>
          <w:p w14:paraId="7389B78A" w14:textId="77777777" w:rsidR="006B2E4D" w:rsidRPr="006E0E84" w:rsidRDefault="006B2E4D" w:rsidP="006B2E4D">
            <w:pPr>
              <w:pStyle w:val="TableText"/>
            </w:pPr>
            <w:r w:rsidRPr="006E0E84">
              <w:t>(1”, 14 days)</w:t>
            </w:r>
          </w:p>
        </w:tc>
        <w:tc>
          <w:tcPr>
            <w:tcW w:w="1168" w:type="dxa"/>
            <w:vAlign w:val="center"/>
          </w:tcPr>
          <w:p w14:paraId="055319D4" w14:textId="77777777" w:rsidR="006B2E4D" w:rsidRPr="006E0E84" w:rsidRDefault="006B2E4D" w:rsidP="006B2E4D">
            <w:pPr>
              <w:pStyle w:val="TableText"/>
            </w:pPr>
            <w:r w:rsidRPr="006E0E84">
              <w:t>12</w:t>
            </w:r>
          </w:p>
        </w:tc>
        <w:tc>
          <w:tcPr>
            <w:tcW w:w="1270" w:type="dxa"/>
            <w:noWrap/>
            <w:vAlign w:val="center"/>
          </w:tcPr>
          <w:p w14:paraId="601294AF" w14:textId="77777777" w:rsidR="006B2E4D" w:rsidRPr="006E0E84" w:rsidRDefault="006B2E4D" w:rsidP="006B2E4D">
            <w:pPr>
              <w:pStyle w:val="TableText"/>
            </w:pPr>
            <w:r w:rsidRPr="006E0E84">
              <w:t>Completed</w:t>
            </w:r>
          </w:p>
        </w:tc>
        <w:tc>
          <w:tcPr>
            <w:tcW w:w="1415" w:type="dxa"/>
            <w:vAlign w:val="center"/>
          </w:tcPr>
          <w:p w14:paraId="43DEE008" w14:textId="77777777" w:rsidR="006B2E4D" w:rsidRPr="006E0E84" w:rsidRDefault="006B2E4D" w:rsidP="006B2E4D">
            <w:pPr>
              <w:pStyle w:val="TableText"/>
              <w:rPr>
                <w:color w:val="000000"/>
              </w:rPr>
            </w:pPr>
            <w:r w:rsidRPr="006E0E84">
              <w:rPr>
                <w:color w:val="000000"/>
              </w:rPr>
              <w:t>3.6</w:t>
            </w:r>
          </w:p>
        </w:tc>
        <w:tc>
          <w:tcPr>
            <w:tcW w:w="1533" w:type="dxa"/>
            <w:vAlign w:val="center"/>
          </w:tcPr>
          <w:p w14:paraId="5845604E" w14:textId="77777777" w:rsidR="006B2E4D" w:rsidRPr="006E0E84" w:rsidRDefault="006B2E4D" w:rsidP="006B2E4D">
            <w:pPr>
              <w:pStyle w:val="TableText"/>
              <w:rPr>
                <w:color w:val="000000"/>
              </w:rPr>
            </w:pPr>
            <w:r w:rsidRPr="006E0E84">
              <w:rPr>
                <w:color w:val="000000"/>
              </w:rPr>
              <w:t>7.9</w:t>
            </w:r>
          </w:p>
        </w:tc>
      </w:tr>
      <w:tr w:rsidR="006B2E4D" w:rsidRPr="007D51B1" w14:paraId="294B5309" w14:textId="77777777" w:rsidTr="006B2E4D">
        <w:trPr>
          <w:cantSplit/>
          <w:trHeight w:val="288"/>
          <w:jc w:val="center"/>
        </w:trPr>
        <w:tc>
          <w:tcPr>
            <w:tcW w:w="1661" w:type="dxa"/>
            <w:vAlign w:val="center"/>
          </w:tcPr>
          <w:p w14:paraId="417847FD" w14:textId="77777777" w:rsidR="006B2E4D" w:rsidRPr="006E0E84" w:rsidRDefault="006B2E4D" w:rsidP="006B2E4D">
            <w:pPr>
              <w:pStyle w:val="TableText"/>
              <w:rPr>
                <w:b/>
              </w:rPr>
            </w:pPr>
            <w:r w:rsidRPr="006E0E84">
              <w:rPr>
                <w:b/>
              </w:rPr>
              <w:t>Hastings Non-MS4</w:t>
            </w:r>
          </w:p>
        </w:tc>
        <w:tc>
          <w:tcPr>
            <w:tcW w:w="1134" w:type="dxa"/>
            <w:vAlign w:val="center"/>
          </w:tcPr>
          <w:p w14:paraId="3E6E91BF" w14:textId="77777777" w:rsidR="006B2E4D" w:rsidRPr="006E0E84" w:rsidRDefault="006B2E4D" w:rsidP="006B2E4D">
            <w:pPr>
              <w:pStyle w:val="TableText"/>
            </w:pPr>
            <w:r w:rsidRPr="006E0E84">
              <w:t>HAS-3</w:t>
            </w:r>
          </w:p>
        </w:tc>
        <w:tc>
          <w:tcPr>
            <w:tcW w:w="3295" w:type="dxa"/>
            <w:noWrap/>
            <w:vAlign w:val="center"/>
          </w:tcPr>
          <w:p w14:paraId="32DA2840" w14:textId="77777777" w:rsidR="006B2E4D" w:rsidRPr="006E0E84" w:rsidRDefault="006B2E4D" w:rsidP="006B2E4D">
            <w:pPr>
              <w:pStyle w:val="TableText"/>
            </w:pPr>
            <w:r w:rsidRPr="006E0E84">
              <w:t>FDOT 4 Laning of SR 207 from CR 305 to Cypress Link Blvd</w:t>
            </w:r>
          </w:p>
        </w:tc>
        <w:tc>
          <w:tcPr>
            <w:tcW w:w="1700" w:type="dxa"/>
            <w:vAlign w:val="center"/>
          </w:tcPr>
          <w:p w14:paraId="7646ED3F" w14:textId="77777777" w:rsidR="006B2E4D" w:rsidRPr="006E0E84" w:rsidRDefault="006B2E4D" w:rsidP="006B2E4D">
            <w:pPr>
              <w:pStyle w:val="TableText"/>
            </w:pPr>
            <w:r w:rsidRPr="006E0E84">
              <w:t xml:space="preserve">Wet Pond </w:t>
            </w:r>
          </w:p>
          <w:p w14:paraId="1A088D77" w14:textId="77777777" w:rsidR="006B2E4D" w:rsidRPr="006E0E84" w:rsidRDefault="006B2E4D" w:rsidP="006B2E4D">
            <w:pPr>
              <w:pStyle w:val="TableText"/>
            </w:pPr>
            <w:r w:rsidRPr="006E0E84">
              <w:t>(1”, 14 days)</w:t>
            </w:r>
          </w:p>
        </w:tc>
        <w:tc>
          <w:tcPr>
            <w:tcW w:w="1168" w:type="dxa"/>
            <w:vAlign w:val="center"/>
          </w:tcPr>
          <w:p w14:paraId="5527C035" w14:textId="77777777" w:rsidR="006B2E4D" w:rsidRPr="006E0E84" w:rsidRDefault="006B2E4D" w:rsidP="006B2E4D">
            <w:pPr>
              <w:pStyle w:val="TableText"/>
            </w:pPr>
            <w:r w:rsidRPr="006E0E84">
              <w:t>106</w:t>
            </w:r>
          </w:p>
        </w:tc>
        <w:tc>
          <w:tcPr>
            <w:tcW w:w="1270" w:type="dxa"/>
            <w:noWrap/>
            <w:vAlign w:val="center"/>
          </w:tcPr>
          <w:p w14:paraId="71059102" w14:textId="77777777" w:rsidR="006B2E4D" w:rsidRPr="006E0E84" w:rsidRDefault="006B2E4D" w:rsidP="006B2E4D">
            <w:pPr>
              <w:pStyle w:val="TableText"/>
            </w:pPr>
            <w:r w:rsidRPr="006E0E84">
              <w:t>Completed</w:t>
            </w:r>
          </w:p>
        </w:tc>
        <w:tc>
          <w:tcPr>
            <w:tcW w:w="1415" w:type="dxa"/>
            <w:vAlign w:val="center"/>
          </w:tcPr>
          <w:p w14:paraId="7D98FF2C" w14:textId="77777777" w:rsidR="006B2E4D" w:rsidRPr="006E0E84" w:rsidRDefault="006B2E4D" w:rsidP="006B2E4D">
            <w:pPr>
              <w:pStyle w:val="TableText"/>
              <w:rPr>
                <w:color w:val="000000"/>
              </w:rPr>
            </w:pPr>
            <w:r w:rsidRPr="006E0E84">
              <w:rPr>
                <w:color w:val="000000"/>
              </w:rPr>
              <w:t>33.6</w:t>
            </w:r>
          </w:p>
        </w:tc>
        <w:tc>
          <w:tcPr>
            <w:tcW w:w="1533" w:type="dxa"/>
            <w:vAlign w:val="center"/>
          </w:tcPr>
          <w:p w14:paraId="71822827" w14:textId="77777777" w:rsidR="006B2E4D" w:rsidRPr="006E0E84" w:rsidRDefault="006B2E4D" w:rsidP="006B2E4D">
            <w:pPr>
              <w:pStyle w:val="TableText"/>
              <w:rPr>
                <w:color w:val="000000"/>
              </w:rPr>
            </w:pPr>
            <w:r w:rsidRPr="006E0E84">
              <w:rPr>
                <w:color w:val="000000"/>
              </w:rPr>
              <w:t>73.9</w:t>
            </w:r>
          </w:p>
        </w:tc>
      </w:tr>
      <w:tr w:rsidR="006B2E4D" w:rsidRPr="007D51B1" w14:paraId="1D68C725" w14:textId="77777777" w:rsidTr="006B2E4D">
        <w:trPr>
          <w:cantSplit/>
          <w:trHeight w:val="288"/>
          <w:jc w:val="center"/>
        </w:trPr>
        <w:tc>
          <w:tcPr>
            <w:tcW w:w="1661" w:type="dxa"/>
            <w:vAlign w:val="center"/>
          </w:tcPr>
          <w:p w14:paraId="49BD4547" w14:textId="77777777" w:rsidR="006B2E4D" w:rsidRPr="006E0E84" w:rsidRDefault="006B2E4D" w:rsidP="006B2E4D">
            <w:pPr>
              <w:pStyle w:val="TableText"/>
              <w:rPr>
                <w:b/>
              </w:rPr>
            </w:pPr>
            <w:r w:rsidRPr="006E0E84">
              <w:rPr>
                <w:b/>
              </w:rPr>
              <w:t>Hastings Non-MS4</w:t>
            </w:r>
          </w:p>
        </w:tc>
        <w:tc>
          <w:tcPr>
            <w:tcW w:w="1134" w:type="dxa"/>
            <w:vAlign w:val="center"/>
          </w:tcPr>
          <w:p w14:paraId="7D1799CB" w14:textId="77777777" w:rsidR="006B2E4D" w:rsidRPr="006E0E84" w:rsidRDefault="006B2E4D" w:rsidP="006B2E4D">
            <w:pPr>
              <w:pStyle w:val="TableText"/>
            </w:pPr>
            <w:r w:rsidRPr="006E0E84">
              <w:t>N/A</w:t>
            </w:r>
          </w:p>
        </w:tc>
        <w:tc>
          <w:tcPr>
            <w:tcW w:w="3295" w:type="dxa"/>
            <w:noWrap/>
            <w:vAlign w:val="center"/>
          </w:tcPr>
          <w:p w14:paraId="0D73FB42" w14:textId="77777777" w:rsidR="006B2E4D" w:rsidRPr="006E0E84" w:rsidRDefault="006B2E4D" w:rsidP="006B2E4D">
            <w:pPr>
              <w:pStyle w:val="TableText"/>
            </w:pPr>
            <w:r w:rsidRPr="006E0E84">
              <w:t>Total Project Reductions</w:t>
            </w:r>
          </w:p>
        </w:tc>
        <w:tc>
          <w:tcPr>
            <w:tcW w:w="1700" w:type="dxa"/>
            <w:vAlign w:val="center"/>
          </w:tcPr>
          <w:p w14:paraId="357AC5DB" w14:textId="77777777" w:rsidR="006B2E4D" w:rsidRPr="006E0E84" w:rsidRDefault="006B2E4D" w:rsidP="006B2E4D">
            <w:pPr>
              <w:pStyle w:val="TableText"/>
            </w:pPr>
            <w:r w:rsidRPr="006E0E84">
              <w:t>N/A</w:t>
            </w:r>
          </w:p>
        </w:tc>
        <w:tc>
          <w:tcPr>
            <w:tcW w:w="1168" w:type="dxa"/>
            <w:vAlign w:val="center"/>
          </w:tcPr>
          <w:p w14:paraId="420522D9" w14:textId="77777777" w:rsidR="006B2E4D" w:rsidRPr="006E0E84" w:rsidRDefault="006B2E4D" w:rsidP="006B2E4D">
            <w:pPr>
              <w:pStyle w:val="TableText"/>
            </w:pPr>
            <w:r w:rsidRPr="006E0E84">
              <w:t>N/A</w:t>
            </w:r>
          </w:p>
        </w:tc>
        <w:tc>
          <w:tcPr>
            <w:tcW w:w="1270" w:type="dxa"/>
            <w:noWrap/>
            <w:vAlign w:val="center"/>
          </w:tcPr>
          <w:p w14:paraId="5A16B2D3" w14:textId="77777777" w:rsidR="006B2E4D" w:rsidRPr="006E0E84" w:rsidRDefault="006B2E4D" w:rsidP="006B2E4D">
            <w:pPr>
              <w:pStyle w:val="TableText"/>
            </w:pPr>
            <w:r w:rsidRPr="006E0E84">
              <w:t>N/A</w:t>
            </w:r>
          </w:p>
        </w:tc>
        <w:tc>
          <w:tcPr>
            <w:tcW w:w="1415" w:type="dxa"/>
            <w:vAlign w:val="center"/>
          </w:tcPr>
          <w:p w14:paraId="33D73A3F" w14:textId="77777777" w:rsidR="006B2E4D" w:rsidRPr="006E0E84" w:rsidRDefault="006B2E4D" w:rsidP="006B2E4D">
            <w:pPr>
              <w:pStyle w:val="TableText"/>
              <w:rPr>
                <w:color w:val="000000"/>
              </w:rPr>
            </w:pPr>
            <w:r w:rsidRPr="006E0E84">
              <w:rPr>
                <w:color w:val="000000"/>
              </w:rPr>
              <w:t>286.3</w:t>
            </w:r>
          </w:p>
        </w:tc>
        <w:tc>
          <w:tcPr>
            <w:tcW w:w="1533" w:type="dxa"/>
            <w:vAlign w:val="center"/>
          </w:tcPr>
          <w:p w14:paraId="62E24472" w14:textId="77777777" w:rsidR="006B2E4D" w:rsidRPr="006E0E84" w:rsidRDefault="006B2E4D" w:rsidP="006B2E4D">
            <w:pPr>
              <w:pStyle w:val="TableText"/>
              <w:rPr>
                <w:color w:val="000000"/>
              </w:rPr>
            </w:pPr>
            <w:r w:rsidRPr="006E0E84">
              <w:rPr>
                <w:color w:val="000000"/>
              </w:rPr>
              <w:t>629.9</w:t>
            </w:r>
          </w:p>
        </w:tc>
      </w:tr>
      <w:tr w:rsidR="006B2E4D" w:rsidRPr="007D51B1" w14:paraId="3E37C9BF" w14:textId="77777777" w:rsidTr="006B2E4D">
        <w:trPr>
          <w:cantSplit/>
          <w:trHeight w:val="288"/>
          <w:jc w:val="center"/>
        </w:trPr>
        <w:tc>
          <w:tcPr>
            <w:tcW w:w="1661" w:type="dxa"/>
            <w:vAlign w:val="center"/>
          </w:tcPr>
          <w:p w14:paraId="57ACA856" w14:textId="77777777" w:rsidR="006B2E4D" w:rsidRPr="006E0E84" w:rsidRDefault="006B2E4D" w:rsidP="006B2E4D">
            <w:pPr>
              <w:pStyle w:val="TableText"/>
              <w:rPr>
                <w:b/>
              </w:rPr>
            </w:pPr>
            <w:r w:rsidRPr="006E0E84">
              <w:rPr>
                <w:b/>
              </w:rPr>
              <w:t>Hastings Non-MS4</w:t>
            </w:r>
          </w:p>
        </w:tc>
        <w:tc>
          <w:tcPr>
            <w:tcW w:w="1134" w:type="dxa"/>
            <w:vAlign w:val="center"/>
          </w:tcPr>
          <w:p w14:paraId="15C2D98A" w14:textId="77777777" w:rsidR="006B2E4D" w:rsidRPr="006E0E84" w:rsidRDefault="006B2E4D" w:rsidP="006B2E4D">
            <w:pPr>
              <w:pStyle w:val="TableText"/>
            </w:pPr>
            <w:r w:rsidRPr="006E0E84">
              <w:t>N/A</w:t>
            </w:r>
          </w:p>
        </w:tc>
        <w:tc>
          <w:tcPr>
            <w:tcW w:w="3295" w:type="dxa"/>
            <w:noWrap/>
            <w:vAlign w:val="center"/>
          </w:tcPr>
          <w:p w14:paraId="6F2044FE" w14:textId="77777777" w:rsidR="006B2E4D" w:rsidRPr="006E0E84" w:rsidRDefault="006B2E4D" w:rsidP="006B2E4D">
            <w:pPr>
              <w:pStyle w:val="TableText"/>
            </w:pPr>
            <w:r w:rsidRPr="006E0E84">
              <w:t>Credit/(Deficit)</w:t>
            </w:r>
          </w:p>
        </w:tc>
        <w:tc>
          <w:tcPr>
            <w:tcW w:w="1700" w:type="dxa"/>
            <w:vAlign w:val="center"/>
          </w:tcPr>
          <w:p w14:paraId="4403B783" w14:textId="77777777" w:rsidR="006B2E4D" w:rsidRPr="006E0E84" w:rsidRDefault="006B2E4D" w:rsidP="006B2E4D">
            <w:pPr>
              <w:pStyle w:val="TableText"/>
            </w:pPr>
            <w:r w:rsidRPr="006E0E84">
              <w:t>N/A</w:t>
            </w:r>
          </w:p>
        </w:tc>
        <w:tc>
          <w:tcPr>
            <w:tcW w:w="1168" w:type="dxa"/>
            <w:vAlign w:val="center"/>
          </w:tcPr>
          <w:p w14:paraId="5DA40484" w14:textId="77777777" w:rsidR="006B2E4D" w:rsidRPr="006E0E84" w:rsidRDefault="006B2E4D" w:rsidP="006B2E4D">
            <w:pPr>
              <w:pStyle w:val="TableText"/>
            </w:pPr>
            <w:r w:rsidRPr="006E0E84">
              <w:t>N/A</w:t>
            </w:r>
          </w:p>
        </w:tc>
        <w:tc>
          <w:tcPr>
            <w:tcW w:w="1270" w:type="dxa"/>
            <w:noWrap/>
            <w:vAlign w:val="center"/>
          </w:tcPr>
          <w:p w14:paraId="784E1351" w14:textId="77777777" w:rsidR="006B2E4D" w:rsidRPr="006E0E84" w:rsidRDefault="006B2E4D" w:rsidP="006B2E4D">
            <w:pPr>
              <w:pStyle w:val="TableText"/>
            </w:pPr>
            <w:r w:rsidRPr="006E0E84">
              <w:t>N/A</w:t>
            </w:r>
          </w:p>
        </w:tc>
        <w:tc>
          <w:tcPr>
            <w:tcW w:w="1415" w:type="dxa"/>
            <w:vAlign w:val="center"/>
          </w:tcPr>
          <w:p w14:paraId="664802AF" w14:textId="77777777" w:rsidR="006B2E4D" w:rsidRPr="006E0E84" w:rsidRDefault="006B2E4D" w:rsidP="006B2E4D">
            <w:pPr>
              <w:pStyle w:val="TableText"/>
              <w:rPr>
                <w:color w:val="000000"/>
              </w:rPr>
            </w:pPr>
            <w:r w:rsidRPr="006E0E84">
              <w:rPr>
                <w:color w:val="000000"/>
              </w:rPr>
              <w:t>242.7</w:t>
            </w:r>
          </w:p>
        </w:tc>
        <w:tc>
          <w:tcPr>
            <w:tcW w:w="1533" w:type="dxa"/>
            <w:vAlign w:val="center"/>
          </w:tcPr>
          <w:p w14:paraId="739BE1F1" w14:textId="77777777" w:rsidR="006B2E4D" w:rsidRPr="006E0E84" w:rsidRDefault="006B2E4D" w:rsidP="006B2E4D">
            <w:pPr>
              <w:pStyle w:val="TableText"/>
              <w:rPr>
                <w:color w:val="000000"/>
              </w:rPr>
            </w:pPr>
            <w:r w:rsidRPr="006E0E84">
              <w:rPr>
                <w:color w:val="000000"/>
              </w:rPr>
              <w:t>533.9</w:t>
            </w:r>
          </w:p>
        </w:tc>
      </w:tr>
    </w:tbl>
    <w:p w14:paraId="54F8543E" w14:textId="77777777" w:rsidR="007B4F4E" w:rsidRPr="007D51B1" w:rsidRDefault="007B4F4E" w:rsidP="007B4F4E">
      <w:pPr>
        <w:tabs>
          <w:tab w:val="right" w:pos="12240"/>
        </w:tabs>
        <w:ind w:left="720"/>
        <w:rPr>
          <w:rFonts w:ascii="Times New Roman" w:hAnsi="Times New Roman"/>
          <w:b/>
          <w:i/>
          <w:sz w:val="24"/>
          <w:szCs w:val="24"/>
        </w:rPr>
      </w:pPr>
      <w:r w:rsidRPr="007D51B1">
        <w:rPr>
          <w:rFonts w:ascii="Times New Roman" w:hAnsi="Times New Roman"/>
          <w:b/>
          <w:i/>
          <w:sz w:val="24"/>
          <w:szCs w:val="24"/>
        </w:rPr>
        <w:t>Name of Facility</w:t>
      </w:r>
      <w:r w:rsidRPr="007D51B1">
        <w:rPr>
          <w:rFonts w:ascii="Times New Roman" w:hAnsi="Times New Roman"/>
          <w:b/>
          <w:i/>
          <w:sz w:val="24"/>
          <w:szCs w:val="24"/>
        </w:rPr>
        <w:tab/>
        <w:t>Wasteload Allocation (kg/yr)</w:t>
      </w:r>
    </w:p>
    <w:p w14:paraId="55C4B5B3" w14:textId="77777777" w:rsidR="007B4F4E" w:rsidRPr="007D51B1" w:rsidRDefault="007B4F4E" w:rsidP="007B4F4E">
      <w:pPr>
        <w:ind w:left="720"/>
        <w:rPr>
          <w:rFonts w:ascii="Times New Roman" w:hAnsi="Times New Roman"/>
          <w:sz w:val="24"/>
          <w:szCs w:val="24"/>
        </w:rPr>
      </w:pPr>
    </w:p>
    <w:p w14:paraId="767B726F" w14:textId="77777777" w:rsidR="00B17B0C" w:rsidRPr="007D51B1" w:rsidRDefault="00CD782F" w:rsidP="00CD782F">
      <w:pPr>
        <w:tabs>
          <w:tab w:val="right" w:leader="dot" w:pos="12240"/>
        </w:tabs>
        <w:ind w:left="720"/>
        <w:rPr>
          <w:rFonts w:ascii="Times New Roman" w:hAnsi="Times New Roman"/>
          <w:b/>
          <w:i/>
          <w:sz w:val="24"/>
          <w:szCs w:val="24"/>
        </w:rPr>
      </w:pPr>
      <w:r w:rsidRPr="007D51B1">
        <w:rPr>
          <w:rFonts w:ascii="Times New Roman" w:hAnsi="Times New Roman"/>
          <w:b/>
          <w:i/>
          <w:sz w:val="24"/>
          <w:szCs w:val="24"/>
        </w:rPr>
        <w:t>Putnam County Non-MS4</w:t>
      </w:r>
      <w:r w:rsidRPr="007D51B1">
        <w:rPr>
          <w:rFonts w:ascii="Times New Roman" w:hAnsi="Times New Roman"/>
          <w:b/>
          <w:i/>
          <w:sz w:val="24"/>
          <w:szCs w:val="24"/>
        </w:rPr>
        <w:tab/>
        <w:t>3,964.9</w:t>
      </w:r>
    </w:p>
    <w:tbl>
      <w:tblPr>
        <w:tblW w:w="14180"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1295"/>
        <w:gridCol w:w="1134"/>
        <w:gridCol w:w="4752"/>
        <w:gridCol w:w="1693"/>
        <w:gridCol w:w="1168"/>
        <w:gridCol w:w="1310"/>
        <w:gridCol w:w="1414"/>
        <w:gridCol w:w="1414"/>
      </w:tblGrid>
      <w:tr w:rsidR="006B2E4D" w:rsidRPr="007D51B1" w14:paraId="0688A351" w14:textId="77777777" w:rsidTr="006B2E4D">
        <w:trPr>
          <w:trHeight w:val="150"/>
          <w:tblHeader/>
          <w:jc w:val="center"/>
        </w:trPr>
        <w:tc>
          <w:tcPr>
            <w:tcW w:w="1295" w:type="dxa"/>
            <w:shd w:val="clear" w:color="auto" w:fill="C6D9F1" w:themeFill="text2" w:themeFillTint="33"/>
            <w:vAlign w:val="bottom"/>
          </w:tcPr>
          <w:p w14:paraId="78E2076E" w14:textId="01282318" w:rsidR="006B2E4D" w:rsidRPr="006E0E84" w:rsidRDefault="006B2E4D" w:rsidP="006B2E4D">
            <w:pPr>
              <w:pStyle w:val="Tablecolumnheader"/>
              <w:rPr>
                <w:szCs w:val="20"/>
              </w:rPr>
            </w:pPr>
            <w:r w:rsidRPr="006E0E84">
              <w:rPr>
                <w:szCs w:val="20"/>
              </w:rPr>
              <w:t>Lead Entity</w:t>
            </w:r>
          </w:p>
        </w:tc>
        <w:tc>
          <w:tcPr>
            <w:tcW w:w="1134" w:type="dxa"/>
            <w:shd w:val="clear" w:color="auto" w:fill="C6D9F1" w:themeFill="text2" w:themeFillTint="33"/>
            <w:vAlign w:val="bottom"/>
          </w:tcPr>
          <w:p w14:paraId="1243F196" w14:textId="77777777" w:rsidR="006B2E4D" w:rsidRPr="006E0E84" w:rsidRDefault="006B2E4D" w:rsidP="006B2E4D">
            <w:pPr>
              <w:pStyle w:val="Tablecolumnheader"/>
              <w:rPr>
                <w:szCs w:val="20"/>
              </w:rPr>
            </w:pPr>
            <w:r w:rsidRPr="006E0E84">
              <w:rPr>
                <w:szCs w:val="20"/>
              </w:rPr>
              <w:t>Project Number</w:t>
            </w:r>
          </w:p>
        </w:tc>
        <w:tc>
          <w:tcPr>
            <w:tcW w:w="4752" w:type="dxa"/>
            <w:shd w:val="clear" w:color="auto" w:fill="C6D9F1" w:themeFill="text2" w:themeFillTint="33"/>
            <w:noWrap/>
            <w:vAlign w:val="bottom"/>
          </w:tcPr>
          <w:p w14:paraId="5397CD40" w14:textId="4EBD35ED" w:rsidR="006B2E4D" w:rsidRPr="006E0E84" w:rsidRDefault="006B2E4D" w:rsidP="006B2E4D">
            <w:pPr>
              <w:pStyle w:val="Tablecolumnheader"/>
              <w:rPr>
                <w:szCs w:val="20"/>
              </w:rPr>
            </w:pPr>
            <w:r w:rsidRPr="006E0E84">
              <w:rPr>
                <w:szCs w:val="20"/>
              </w:rPr>
              <w:t>Project Description</w:t>
            </w:r>
          </w:p>
        </w:tc>
        <w:tc>
          <w:tcPr>
            <w:tcW w:w="1693" w:type="dxa"/>
            <w:shd w:val="clear" w:color="auto" w:fill="C6D9F1" w:themeFill="text2" w:themeFillTint="33"/>
            <w:vAlign w:val="bottom"/>
          </w:tcPr>
          <w:p w14:paraId="01A9EE37" w14:textId="5E31B306" w:rsidR="006B2E4D" w:rsidRPr="006E0E84" w:rsidRDefault="00B52E6F" w:rsidP="006B2E4D">
            <w:pPr>
              <w:pStyle w:val="Tablecolumnheader"/>
              <w:rPr>
                <w:szCs w:val="20"/>
              </w:rPr>
            </w:pPr>
            <w:r w:rsidRPr="006E0E84">
              <w:rPr>
                <w:szCs w:val="20"/>
              </w:rPr>
              <w:t>Project Type</w:t>
            </w:r>
          </w:p>
        </w:tc>
        <w:tc>
          <w:tcPr>
            <w:tcW w:w="1168" w:type="dxa"/>
            <w:shd w:val="clear" w:color="auto" w:fill="C6D9F1" w:themeFill="text2" w:themeFillTint="33"/>
            <w:vAlign w:val="bottom"/>
          </w:tcPr>
          <w:p w14:paraId="6F245EE9" w14:textId="77777777" w:rsidR="006B2E4D" w:rsidRPr="006E0E84" w:rsidRDefault="006B2E4D" w:rsidP="006B2E4D">
            <w:pPr>
              <w:pStyle w:val="Tablecolumnheader"/>
              <w:rPr>
                <w:szCs w:val="20"/>
              </w:rPr>
            </w:pPr>
            <w:r w:rsidRPr="006E0E84">
              <w:rPr>
                <w:szCs w:val="20"/>
              </w:rPr>
              <w:t>Acres Treated</w:t>
            </w:r>
          </w:p>
        </w:tc>
        <w:tc>
          <w:tcPr>
            <w:tcW w:w="1310" w:type="dxa"/>
            <w:shd w:val="clear" w:color="auto" w:fill="C6D9F1" w:themeFill="text2" w:themeFillTint="33"/>
            <w:noWrap/>
            <w:vAlign w:val="bottom"/>
          </w:tcPr>
          <w:p w14:paraId="615A13EB" w14:textId="77777777" w:rsidR="006B2E4D" w:rsidRPr="006E0E84" w:rsidRDefault="006B2E4D" w:rsidP="006B2E4D">
            <w:pPr>
              <w:pStyle w:val="Tablecolumnheader"/>
              <w:rPr>
                <w:szCs w:val="20"/>
              </w:rPr>
            </w:pPr>
            <w:r w:rsidRPr="006E0E84">
              <w:rPr>
                <w:szCs w:val="20"/>
              </w:rPr>
              <w:t>Deadline</w:t>
            </w:r>
          </w:p>
        </w:tc>
        <w:tc>
          <w:tcPr>
            <w:tcW w:w="1414" w:type="dxa"/>
            <w:shd w:val="clear" w:color="auto" w:fill="C6D9F1" w:themeFill="text2" w:themeFillTint="33"/>
            <w:vAlign w:val="bottom"/>
          </w:tcPr>
          <w:p w14:paraId="57BB0CBD" w14:textId="77777777" w:rsidR="006B2E4D" w:rsidRPr="006E0E84" w:rsidRDefault="006B2E4D" w:rsidP="006B2E4D">
            <w:pPr>
              <w:pStyle w:val="Tablecolumnheader"/>
              <w:rPr>
                <w:szCs w:val="20"/>
              </w:rPr>
            </w:pPr>
            <w:r w:rsidRPr="006E0E84">
              <w:rPr>
                <w:szCs w:val="20"/>
              </w:rPr>
              <w:t>Project TP Reduction (kg/yr)</w:t>
            </w:r>
          </w:p>
        </w:tc>
        <w:tc>
          <w:tcPr>
            <w:tcW w:w="1414" w:type="dxa"/>
            <w:shd w:val="clear" w:color="auto" w:fill="C6D9F1" w:themeFill="text2" w:themeFillTint="33"/>
            <w:vAlign w:val="bottom"/>
          </w:tcPr>
          <w:p w14:paraId="3DE49DDB" w14:textId="77777777" w:rsidR="006B2E4D" w:rsidRPr="006E0E84" w:rsidRDefault="006B2E4D" w:rsidP="006B2E4D">
            <w:pPr>
              <w:pStyle w:val="Tablecolumnheader"/>
              <w:rPr>
                <w:szCs w:val="20"/>
              </w:rPr>
            </w:pPr>
            <w:r w:rsidRPr="006E0E84">
              <w:rPr>
                <w:szCs w:val="20"/>
              </w:rPr>
              <w:t>Project TP Reduction (lbs/yr)</w:t>
            </w:r>
          </w:p>
        </w:tc>
      </w:tr>
      <w:tr w:rsidR="0073020A" w:rsidRPr="007D51B1" w14:paraId="5D1ADE16" w14:textId="77777777" w:rsidTr="006B2E4D">
        <w:trPr>
          <w:trHeight w:val="288"/>
          <w:jc w:val="center"/>
        </w:trPr>
        <w:tc>
          <w:tcPr>
            <w:tcW w:w="1295" w:type="dxa"/>
            <w:vAlign w:val="center"/>
          </w:tcPr>
          <w:p w14:paraId="42EE1C37" w14:textId="77777777" w:rsidR="00CD782F" w:rsidRPr="006E0E84" w:rsidRDefault="00CD782F" w:rsidP="00AE2E57">
            <w:pPr>
              <w:pStyle w:val="TableText"/>
              <w:rPr>
                <w:b/>
              </w:rPr>
            </w:pPr>
            <w:r w:rsidRPr="006E0E84">
              <w:rPr>
                <w:b/>
              </w:rPr>
              <w:t>Putnam Non-MS4</w:t>
            </w:r>
          </w:p>
        </w:tc>
        <w:tc>
          <w:tcPr>
            <w:tcW w:w="1134" w:type="dxa"/>
            <w:vAlign w:val="center"/>
          </w:tcPr>
          <w:p w14:paraId="43BD2FE3" w14:textId="77777777" w:rsidR="00CD782F" w:rsidRPr="006E0E84" w:rsidRDefault="00644EC8" w:rsidP="00AE2E57">
            <w:pPr>
              <w:pStyle w:val="TableText"/>
            </w:pPr>
            <w:r w:rsidRPr="006E0E84">
              <w:t>N/A</w:t>
            </w:r>
          </w:p>
        </w:tc>
        <w:tc>
          <w:tcPr>
            <w:tcW w:w="4752" w:type="dxa"/>
            <w:noWrap/>
            <w:vAlign w:val="center"/>
          </w:tcPr>
          <w:p w14:paraId="4BE3035C" w14:textId="77777777" w:rsidR="00CD782F" w:rsidRPr="006E0E84" w:rsidRDefault="00CD782F" w:rsidP="00AE2E57">
            <w:pPr>
              <w:pStyle w:val="TableText"/>
            </w:pPr>
            <w:r w:rsidRPr="006E0E84">
              <w:t>Total Reduction Required</w:t>
            </w:r>
          </w:p>
        </w:tc>
        <w:tc>
          <w:tcPr>
            <w:tcW w:w="1693" w:type="dxa"/>
            <w:vAlign w:val="center"/>
          </w:tcPr>
          <w:p w14:paraId="5F04CFD7" w14:textId="77777777" w:rsidR="00CD782F" w:rsidRPr="006E0E84" w:rsidRDefault="00644EC8" w:rsidP="00AE2E57">
            <w:pPr>
              <w:pStyle w:val="TableText"/>
            </w:pPr>
            <w:r w:rsidRPr="006E0E84">
              <w:t>N/A</w:t>
            </w:r>
          </w:p>
        </w:tc>
        <w:tc>
          <w:tcPr>
            <w:tcW w:w="1168" w:type="dxa"/>
            <w:vAlign w:val="center"/>
          </w:tcPr>
          <w:p w14:paraId="56A648C4" w14:textId="77777777" w:rsidR="00CD782F" w:rsidRPr="006E0E84" w:rsidRDefault="00644EC8" w:rsidP="00AE2E57">
            <w:pPr>
              <w:pStyle w:val="TableText"/>
            </w:pPr>
            <w:r w:rsidRPr="006E0E84">
              <w:t>N/A</w:t>
            </w:r>
          </w:p>
        </w:tc>
        <w:tc>
          <w:tcPr>
            <w:tcW w:w="1310" w:type="dxa"/>
            <w:noWrap/>
            <w:vAlign w:val="center"/>
          </w:tcPr>
          <w:p w14:paraId="444262FE" w14:textId="77777777" w:rsidR="00CD782F" w:rsidRPr="006E0E84" w:rsidRDefault="00644EC8" w:rsidP="00AE2E57">
            <w:pPr>
              <w:pStyle w:val="TableText"/>
            </w:pPr>
            <w:r w:rsidRPr="006E0E84">
              <w:t>N/A</w:t>
            </w:r>
          </w:p>
        </w:tc>
        <w:tc>
          <w:tcPr>
            <w:tcW w:w="1414" w:type="dxa"/>
            <w:vAlign w:val="center"/>
          </w:tcPr>
          <w:p w14:paraId="41DC714E" w14:textId="77777777" w:rsidR="00CD782F" w:rsidRPr="006E0E84" w:rsidRDefault="00CD782F" w:rsidP="00AE2E57">
            <w:pPr>
              <w:pStyle w:val="TableText"/>
            </w:pPr>
            <w:r w:rsidRPr="006E0E84">
              <w:t>2,025.5</w:t>
            </w:r>
          </w:p>
        </w:tc>
        <w:tc>
          <w:tcPr>
            <w:tcW w:w="1414" w:type="dxa"/>
            <w:vAlign w:val="center"/>
          </w:tcPr>
          <w:p w14:paraId="40F39EAB" w14:textId="77777777" w:rsidR="00CD782F" w:rsidRPr="006E0E84" w:rsidRDefault="00CD782F" w:rsidP="00AE2E57">
            <w:pPr>
              <w:pStyle w:val="TableText"/>
              <w:rPr>
                <w:color w:val="000000"/>
              </w:rPr>
            </w:pPr>
            <w:r w:rsidRPr="006E0E84">
              <w:rPr>
                <w:color w:val="000000"/>
              </w:rPr>
              <w:t>4,456.1</w:t>
            </w:r>
          </w:p>
        </w:tc>
      </w:tr>
      <w:tr w:rsidR="0073020A" w:rsidRPr="007D51B1" w14:paraId="04175685" w14:textId="77777777" w:rsidTr="006B2E4D">
        <w:trPr>
          <w:trHeight w:val="288"/>
          <w:jc w:val="center"/>
        </w:trPr>
        <w:tc>
          <w:tcPr>
            <w:tcW w:w="1295" w:type="dxa"/>
            <w:vAlign w:val="center"/>
          </w:tcPr>
          <w:p w14:paraId="6AC6D545" w14:textId="77777777" w:rsidR="00CD782F" w:rsidRPr="006E0E84" w:rsidRDefault="00CD782F" w:rsidP="00AE2E57">
            <w:pPr>
              <w:pStyle w:val="TableText"/>
              <w:rPr>
                <w:b/>
              </w:rPr>
            </w:pPr>
            <w:r w:rsidRPr="006E0E84">
              <w:rPr>
                <w:b/>
              </w:rPr>
              <w:t>Putnam Non-MS4</w:t>
            </w:r>
          </w:p>
        </w:tc>
        <w:tc>
          <w:tcPr>
            <w:tcW w:w="1134" w:type="dxa"/>
            <w:vAlign w:val="center"/>
          </w:tcPr>
          <w:p w14:paraId="68F0ABC1" w14:textId="77777777" w:rsidR="00CD782F" w:rsidRPr="006E0E84" w:rsidRDefault="00CD782F" w:rsidP="00AE2E57">
            <w:pPr>
              <w:pStyle w:val="TableText"/>
            </w:pPr>
            <w:r w:rsidRPr="006E0E84">
              <w:t>PUT-1</w:t>
            </w:r>
          </w:p>
        </w:tc>
        <w:tc>
          <w:tcPr>
            <w:tcW w:w="4752" w:type="dxa"/>
            <w:noWrap/>
            <w:vAlign w:val="center"/>
          </w:tcPr>
          <w:p w14:paraId="73F9F655" w14:textId="77777777" w:rsidR="00CD782F" w:rsidRPr="006E0E84" w:rsidRDefault="00CD782F" w:rsidP="00AE2E57">
            <w:pPr>
              <w:pStyle w:val="TableText"/>
            </w:pPr>
            <w:r w:rsidRPr="006E0E84">
              <w:t>Trade with Putnam Lanes WWTF</w:t>
            </w:r>
          </w:p>
        </w:tc>
        <w:tc>
          <w:tcPr>
            <w:tcW w:w="1693" w:type="dxa"/>
            <w:vAlign w:val="center"/>
          </w:tcPr>
          <w:p w14:paraId="576C184F" w14:textId="77777777" w:rsidR="00CD782F" w:rsidRPr="006E0E84" w:rsidRDefault="00CD782F" w:rsidP="00AE2E57">
            <w:pPr>
              <w:pStyle w:val="TableText"/>
            </w:pPr>
            <w:r w:rsidRPr="006E0E84">
              <w:t>N/A</w:t>
            </w:r>
          </w:p>
        </w:tc>
        <w:tc>
          <w:tcPr>
            <w:tcW w:w="1168" w:type="dxa"/>
            <w:vAlign w:val="center"/>
          </w:tcPr>
          <w:p w14:paraId="68ED6B3C" w14:textId="77777777" w:rsidR="00CD782F" w:rsidRPr="006E0E84" w:rsidRDefault="00CD782F" w:rsidP="00AE2E57">
            <w:pPr>
              <w:pStyle w:val="TableText"/>
            </w:pPr>
            <w:r w:rsidRPr="006E0E84">
              <w:t>N/A</w:t>
            </w:r>
          </w:p>
        </w:tc>
        <w:tc>
          <w:tcPr>
            <w:tcW w:w="1310" w:type="dxa"/>
            <w:noWrap/>
            <w:vAlign w:val="center"/>
          </w:tcPr>
          <w:p w14:paraId="7737C325" w14:textId="77777777" w:rsidR="00CD782F" w:rsidRPr="006E0E84" w:rsidRDefault="00CD782F" w:rsidP="00AE2E57">
            <w:pPr>
              <w:pStyle w:val="TableText"/>
            </w:pPr>
            <w:r w:rsidRPr="006E0E84">
              <w:t>Complete</w:t>
            </w:r>
            <w:r w:rsidR="005366B7" w:rsidRPr="006E0E84">
              <w:t>d</w:t>
            </w:r>
          </w:p>
        </w:tc>
        <w:tc>
          <w:tcPr>
            <w:tcW w:w="1414" w:type="dxa"/>
            <w:vAlign w:val="center"/>
          </w:tcPr>
          <w:p w14:paraId="3146674A" w14:textId="77777777" w:rsidR="00CD782F" w:rsidRPr="006E0E84" w:rsidRDefault="00CD782F" w:rsidP="00AE2E57">
            <w:pPr>
              <w:pStyle w:val="TableText"/>
            </w:pPr>
            <w:r w:rsidRPr="006E0E84">
              <w:t>12.5</w:t>
            </w:r>
          </w:p>
        </w:tc>
        <w:tc>
          <w:tcPr>
            <w:tcW w:w="1414" w:type="dxa"/>
            <w:vAlign w:val="center"/>
          </w:tcPr>
          <w:p w14:paraId="74F55DAB" w14:textId="77777777" w:rsidR="00CD782F" w:rsidRPr="006E0E84" w:rsidRDefault="00CD782F" w:rsidP="00AE2E57">
            <w:pPr>
              <w:pStyle w:val="TableText"/>
              <w:rPr>
                <w:color w:val="000000"/>
              </w:rPr>
            </w:pPr>
            <w:r w:rsidRPr="006E0E84">
              <w:rPr>
                <w:color w:val="000000"/>
              </w:rPr>
              <w:t>27.5</w:t>
            </w:r>
          </w:p>
        </w:tc>
      </w:tr>
      <w:tr w:rsidR="0073020A" w:rsidRPr="007D51B1" w14:paraId="6EB1DF13" w14:textId="77777777" w:rsidTr="006B2E4D">
        <w:trPr>
          <w:trHeight w:val="288"/>
          <w:jc w:val="center"/>
        </w:trPr>
        <w:tc>
          <w:tcPr>
            <w:tcW w:w="1295" w:type="dxa"/>
            <w:vAlign w:val="center"/>
          </w:tcPr>
          <w:p w14:paraId="0E5EE74A" w14:textId="77777777" w:rsidR="00CD782F" w:rsidRPr="006E0E84" w:rsidRDefault="00CD782F" w:rsidP="00AE2E57">
            <w:pPr>
              <w:pStyle w:val="TableText"/>
              <w:rPr>
                <w:b/>
              </w:rPr>
            </w:pPr>
            <w:r w:rsidRPr="006E0E84">
              <w:rPr>
                <w:b/>
              </w:rPr>
              <w:t>Putnam Non-MS4</w:t>
            </w:r>
          </w:p>
        </w:tc>
        <w:tc>
          <w:tcPr>
            <w:tcW w:w="1134" w:type="dxa"/>
            <w:vAlign w:val="center"/>
          </w:tcPr>
          <w:p w14:paraId="69DBB37C" w14:textId="77777777" w:rsidR="00CD782F" w:rsidRPr="006E0E84" w:rsidRDefault="00CD782F" w:rsidP="00AE2E57">
            <w:pPr>
              <w:pStyle w:val="TableText"/>
            </w:pPr>
            <w:r w:rsidRPr="006E0E84">
              <w:t>PUT-2</w:t>
            </w:r>
          </w:p>
        </w:tc>
        <w:tc>
          <w:tcPr>
            <w:tcW w:w="4752" w:type="dxa"/>
            <w:noWrap/>
            <w:vAlign w:val="center"/>
          </w:tcPr>
          <w:p w14:paraId="2C817F54" w14:textId="77777777" w:rsidR="00CD782F" w:rsidRPr="006E0E84" w:rsidRDefault="00CD782F" w:rsidP="00AE2E57">
            <w:pPr>
              <w:pStyle w:val="TableText"/>
            </w:pPr>
            <w:r w:rsidRPr="006E0E84">
              <w:t>Trade with Hiawatha WWTF</w:t>
            </w:r>
          </w:p>
        </w:tc>
        <w:tc>
          <w:tcPr>
            <w:tcW w:w="1693" w:type="dxa"/>
            <w:vAlign w:val="center"/>
          </w:tcPr>
          <w:p w14:paraId="7EFE86D7" w14:textId="77777777" w:rsidR="00CD782F" w:rsidRPr="006E0E84" w:rsidRDefault="00CD782F" w:rsidP="00AE2E57">
            <w:pPr>
              <w:pStyle w:val="TableText"/>
            </w:pPr>
            <w:r w:rsidRPr="006E0E84">
              <w:t>N/A</w:t>
            </w:r>
          </w:p>
        </w:tc>
        <w:tc>
          <w:tcPr>
            <w:tcW w:w="1168" w:type="dxa"/>
            <w:vAlign w:val="center"/>
          </w:tcPr>
          <w:p w14:paraId="0587D155" w14:textId="77777777" w:rsidR="00CD782F" w:rsidRPr="006E0E84" w:rsidRDefault="00CD782F" w:rsidP="00AE2E57">
            <w:pPr>
              <w:pStyle w:val="TableText"/>
            </w:pPr>
            <w:r w:rsidRPr="006E0E84">
              <w:t>N/A</w:t>
            </w:r>
          </w:p>
        </w:tc>
        <w:tc>
          <w:tcPr>
            <w:tcW w:w="1310" w:type="dxa"/>
            <w:noWrap/>
            <w:vAlign w:val="center"/>
          </w:tcPr>
          <w:p w14:paraId="46765AA8" w14:textId="2E1F22BB" w:rsidR="00CD782F" w:rsidRPr="006E0E84" w:rsidRDefault="00847424" w:rsidP="00AE2E57">
            <w:pPr>
              <w:pStyle w:val="TableText"/>
            </w:pPr>
            <w:r w:rsidRPr="006E0E84">
              <w:t>Completed</w:t>
            </w:r>
          </w:p>
        </w:tc>
        <w:tc>
          <w:tcPr>
            <w:tcW w:w="1414" w:type="dxa"/>
            <w:vAlign w:val="center"/>
          </w:tcPr>
          <w:p w14:paraId="4580C263" w14:textId="77777777" w:rsidR="00CD782F" w:rsidRPr="006E0E84" w:rsidRDefault="00CD782F" w:rsidP="00AE2E57">
            <w:pPr>
              <w:pStyle w:val="TableText"/>
            </w:pPr>
            <w:r w:rsidRPr="006E0E84">
              <w:t>49.8</w:t>
            </w:r>
          </w:p>
        </w:tc>
        <w:tc>
          <w:tcPr>
            <w:tcW w:w="1414" w:type="dxa"/>
            <w:vAlign w:val="center"/>
          </w:tcPr>
          <w:p w14:paraId="77AE2442" w14:textId="77777777" w:rsidR="00CD782F" w:rsidRPr="006E0E84" w:rsidRDefault="00CD782F" w:rsidP="00AE2E57">
            <w:pPr>
              <w:pStyle w:val="TableText"/>
              <w:rPr>
                <w:color w:val="000000"/>
              </w:rPr>
            </w:pPr>
            <w:r w:rsidRPr="006E0E84">
              <w:rPr>
                <w:color w:val="000000"/>
              </w:rPr>
              <w:t>109.6</w:t>
            </w:r>
          </w:p>
        </w:tc>
      </w:tr>
      <w:tr w:rsidR="0073020A" w:rsidRPr="007D51B1" w14:paraId="55E9C42A" w14:textId="77777777" w:rsidTr="006B2E4D">
        <w:trPr>
          <w:trHeight w:val="288"/>
          <w:jc w:val="center"/>
        </w:trPr>
        <w:tc>
          <w:tcPr>
            <w:tcW w:w="1295" w:type="dxa"/>
            <w:vAlign w:val="center"/>
          </w:tcPr>
          <w:p w14:paraId="38C7D9B5" w14:textId="77777777" w:rsidR="00CD782F" w:rsidRPr="006E0E84" w:rsidRDefault="00CD782F" w:rsidP="00AE2E57">
            <w:pPr>
              <w:pStyle w:val="TableText"/>
              <w:rPr>
                <w:b/>
              </w:rPr>
            </w:pPr>
            <w:r w:rsidRPr="006E0E84">
              <w:rPr>
                <w:b/>
              </w:rPr>
              <w:t>Putnam Non-MS4</w:t>
            </w:r>
          </w:p>
        </w:tc>
        <w:tc>
          <w:tcPr>
            <w:tcW w:w="1134" w:type="dxa"/>
            <w:vAlign w:val="center"/>
          </w:tcPr>
          <w:p w14:paraId="65F7CDB1" w14:textId="77777777" w:rsidR="00CD782F" w:rsidRPr="006E0E84" w:rsidRDefault="00CD782F" w:rsidP="00AE2E57">
            <w:pPr>
              <w:pStyle w:val="TableText"/>
            </w:pPr>
            <w:r w:rsidRPr="006E0E84">
              <w:t>PUT-3</w:t>
            </w:r>
          </w:p>
        </w:tc>
        <w:tc>
          <w:tcPr>
            <w:tcW w:w="4752" w:type="dxa"/>
            <w:noWrap/>
            <w:vAlign w:val="center"/>
          </w:tcPr>
          <w:p w14:paraId="6E9AF071" w14:textId="77777777" w:rsidR="00CD782F" w:rsidRPr="006E0E84" w:rsidRDefault="006E7178" w:rsidP="00AE2E57">
            <w:pPr>
              <w:pStyle w:val="TableText"/>
            </w:pPr>
            <w:r w:rsidRPr="006E0E84">
              <w:t>Septic Tank Phase-Out</w:t>
            </w:r>
          </w:p>
        </w:tc>
        <w:tc>
          <w:tcPr>
            <w:tcW w:w="1693" w:type="dxa"/>
            <w:vAlign w:val="center"/>
          </w:tcPr>
          <w:p w14:paraId="49070388" w14:textId="77777777" w:rsidR="00CD782F" w:rsidRPr="006E0E84" w:rsidRDefault="00CD782F" w:rsidP="00AE2E57">
            <w:pPr>
              <w:pStyle w:val="TableText"/>
            </w:pPr>
            <w:r w:rsidRPr="006E0E84">
              <w:t>N/A</w:t>
            </w:r>
          </w:p>
        </w:tc>
        <w:tc>
          <w:tcPr>
            <w:tcW w:w="1168" w:type="dxa"/>
            <w:vAlign w:val="center"/>
          </w:tcPr>
          <w:p w14:paraId="2D1F4236" w14:textId="77777777" w:rsidR="00CD782F" w:rsidRPr="006E0E84" w:rsidRDefault="00CD782F" w:rsidP="00AE2E57">
            <w:pPr>
              <w:pStyle w:val="TableText"/>
            </w:pPr>
            <w:r w:rsidRPr="006E0E84">
              <w:t>N/A</w:t>
            </w:r>
          </w:p>
        </w:tc>
        <w:tc>
          <w:tcPr>
            <w:tcW w:w="1310" w:type="dxa"/>
            <w:noWrap/>
            <w:vAlign w:val="center"/>
          </w:tcPr>
          <w:p w14:paraId="233BE83D" w14:textId="77777777" w:rsidR="00CD782F" w:rsidRPr="006E0E84" w:rsidRDefault="006810C2" w:rsidP="00AE2E57">
            <w:pPr>
              <w:pStyle w:val="TableText"/>
            </w:pPr>
            <w:r w:rsidRPr="006E0E84">
              <w:t>05/31</w:t>
            </w:r>
            <w:r w:rsidR="00D30544" w:rsidRPr="006E0E84">
              <w:t>/2015</w:t>
            </w:r>
          </w:p>
        </w:tc>
        <w:tc>
          <w:tcPr>
            <w:tcW w:w="1414" w:type="dxa"/>
            <w:vAlign w:val="center"/>
          </w:tcPr>
          <w:p w14:paraId="4C491EBD" w14:textId="77777777" w:rsidR="00CD782F" w:rsidRPr="006E0E84" w:rsidRDefault="006E7178" w:rsidP="00AE2E57">
            <w:pPr>
              <w:pStyle w:val="TableText"/>
            </w:pPr>
            <w:r w:rsidRPr="006E0E84">
              <w:t>298.0</w:t>
            </w:r>
          </w:p>
        </w:tc>
        <w:tc>
          <w:tcPr>
            <w:tcW w:w="1414" w:type="dxa"/>
            <w:vAlign w:val="center"/>
          </w:tcPr>
          <w:p w14:paraId="2C2D0371" w14:textId="77777777" w:rsidR="00CD782F" w:rsidRPr="006E0E84" w:rsidRDefault="006E7178" w:rsidP="00AE2E57">
            <w:pPr>
              <w:pStyle w:val="TableText"/>
              <w:rPr>
                <w:color w:val="000000"/>
              </w:rPr>
            </w:pPr>
            <w:r w:rsidRPr="006E0E84">
              <w:rPr>
                <w:color w:val="000000"/>
              </w:rPr>
              <w:t>656.0</w:t>
            </w:r>
          </w:p>
        </w:tc>
      </w:tr>
      <w:tr w:rsidR="0073020A" w:rsidRPr="007D51B1" w14:paraId="785E7F19" w14:textId="77777777" w:rsidTr="006B2E4D">
        <w:trPr>
          <w:trHeight w:val="288"/>
          <w:jc w:val="center"/>
        </w:trPr>
        <w:tc>
          <w:tcPr>
            <w:tcW w:w="1295" w:type="dxa"/>
            <w:vAlign w:val="center"/>
          </w:tcPr>
          <w:p w14:paraId="04176F5B" w14:textId="77777777" w:rsidR="00CD782F" w:rsidRPr="006E0E84" w:rsidRDefault="00CD782F" w:rsidP="00AE2E57">
            <w:pPr>
              <w:pStyle w:val="TableText"/>
              <w:rPr>
                <w:b/>
              </w:rPr>
            </w:pPr>
            <w:r w:rsidRPr="006E0E84">
              <w:rPr>
                <w:b/>
              </w:rPr>
              <w:t>Putnam Non-MS4</w:t>
            </w:r>
          </w:p>
        </w:tc>
        <w:tc>
          <w:tcPr>
            <w:tcW w:w="1134" w:type="dxa"/>
            <w:vAlign w:val="center"/>
          </w:tcPr>
          <w:p w14:paraId="12179F59" w14:textId="77777777" w:rsidR="00CD782F" w:rsidRPr="006E0E84" w:rsidRDefault="00CD782F" w:rsidP="00AE2E57">
            <w:pPr>
              <w:pStyle w:val="TableText"/>
            </w:pPr>
            <w:r w:rsidRPr="006E0E84">
              <w:t>PUT-4</w:t>
            </w:r>
          </w:p>
        </w:tc>
        <w:tc>
          <w:tcPr>
            <w:tcW w:w="4752" w:type="dxa"/>
            <w:noWrap/>
            <w:vAlign w:val="center"/>
          </w:tcPr>
          <w:p w14:paraId="2F48D008" w14:textId="77777777" w:rsidR="00CD782F" w:rsidRPr="006E0E84" w:rsidRDefault="00CD782F" w:rsidP="00AE2E57">
            <w:pPr>
              <w:pStyle w:val="TableText"/>
            </w:pPr>
            <w:r w:rsidRPr="006E0E84">
              <w:t>Edgefield RST O&amp;M Value</w:t>
            </w:r>
          </w:p>
        </w:tc>
        <w:tc>
          <w:tcPr>
            <w:tcW w:w="1693" w:type="dxa"/>
            <w:vAlign w:val="center"/>
          </w:tcPr>
          <w:p w14:paraId="17618D50" w14:textId="77777777" w:rsidR="00CD782F" w:rsidRPr="006E0E84" w:rsidRDefault="00CD782F" w:rsidP="00AE2E57">
            <w:pPr>
              <w:pStyle w:val="TableText"/>
            </w:pPr>
            <w:r w:rsidRPr="006E0E84">
              <w:t>N/A</w:t>
            </w:r>
          </w:p>
        </w:tc>
        <w:tc>
          <w:tcPr>
            <w:tcW w:w="1168" w:type="dxa"/>
            <w:vAlign w:val="center"/>
          </w:tcPr>
          <w:p w14:paraId="1476F7B4" w14:textId="77777777" w:rsidR="00CD782F" w:rsidRPr="006E0E84" w:rsidRDefault="00CD782F" w:rsidP="00AE2E57">
            <w:pPr>
              <w:pStyle w:val="TableText"/>
            </w:pPr>
            <w:r w:rsidRPr="006E0E84">
              <w:t>N/A</w:t>
            </w:r>
          </w:p>
        </w:tc>
        <w:tc>
          <w:tcPr>
            <w:tcW w:w="1310" w:type="dxa"/>
            <w:noWrap/>
            <w:vAlign w:val="center"/>
          </w:tcPr>
          <w:p w14:paraId="33096C5D" w14:textId="77777777" w:rsidR="00CD782F" w:rsidRPr="006E0E84" w:rsidRDefault="0073020A" w:rsidP="00AE2E57">
            <w:pPr>
              <w:pStyle w:val="TableText"/>
            </w:pPr>
            <w:r w:rsidRPr="006E0E84">
              <w:t>Completed</w:t>
            </w:r>
          </w:p>
        </w:tc>
        <w:tc>
          <w:tcPr>
            <w:tcW w:w="1414" w:type="dxa"/>
            <w:vAlign w:val="center"/>
          </w:tcPr>
          <w:p w14:paraId="0B8EF990" w14:textId="77777777" w:rsidR="00CD782F" w:rsidRPr="006E0E84" w:rsidRDefault="00CD782F" w:rsidP="00AE2E57">
            <w:pPr>
              <w:pStyle w:val="TableText"/>
            </w:pPr>
            <w:r w:rsidRPr="006E0E84">
              <w:t>269.1</w:t>
            </w:r>
          </w:p>
        </w:tc>
        <w:tc>
          <w:tcPr>
            <w:tcW w:w="1414" w:type="dxa"/>
            <w:vAlign w:val="center"/>
          </w:tcPr>
          <w:p w14:paraId="0708D19F" w14:textId="77777777" w:rsidR="00CD782F" w:rsidRPr="006E0E84" w:rsidRDefault="00CD782F" w:rsidP="00AE2E57">
            <w:pPr>
              <w:pStyle w:val="TableText"/>
              <w:rPr>
                <w:color w:val="000000"/>
              </w:rPr>
            </w:pPr>
            <w:r w:rsidRPr="006E0E84">
              <w:rPr>
                <w:color w:val="000000"/>
              </w:rPr>
              <w:t>592.0</w:t>
            </w:r>
          </w:p>
        </w:tc>
      </w:tr>
      <w:tr w:rsidR="0073020A" w:rsidRPr="007D51B1" w14:paraId="52CC5D97" w14:textId="77777777" w:rsidTr="006B2E4D">
        <w:trPr>
          <w:trHeight w:val="288"/>
          <w:jc w:val="center"/>
        </w:trPr>
        <w:tc>
          <w:tcPr>
            <w:tcW w:w="1295" w:type="dxa"/>
            <w:vAlign w:val="center"/>
          </w:tcPr>
          <w:p w14:paraId="5C3EE714" w14:textId="77777777" w:rsidR="00CD782F" w:rsidRPr="006E0E84" w:rsidRDefault="00CD782F" w:rsidP="00AE2E57">
            <w:pPr>
              <w:pStyle w:val="TableText"/>
              <w:rPr>
                <w:b/>
              </w:rPr>
            </w:pPr>
            <w:r w:rsidRPr="006E0E84">
              <w:rPr>
                <w:b/>
              </w:rPr>
              <w:t>Putnam Non-MS4</w:t>
            </w:r>
          </w:p>
        </w:tc>
        <w:tc>
          <w:tcPr>
            <w:tcW w:w="1134" w:type="dxa"/>
            <w:vAlign w:val="center"/>
          </w:tcPr>
          <w:p w14:paraId="7433D3FD" w14:textId="77777777" w:rsidR="00CD782F" w:rsidRPr="006E0E84" w:rsidRDefault="00CD782F" w:rsidP="00AE2E57">
            <w:pPr>
              <w:pStyle w:val="TableText"/>
            </w:pPr>
            <w:r w:rsidRPr="006E0E84">
              <w:t>PUT-5</w:t>
            </w:r>
          </w:p>
        </w:tc>
        <w:tc>
          <w:tcPr>
            <w:tcW w:w="4752" w:type="dxa"/>
            <w:noWrap/>
            <w:vAlign w:val="center"/>
          </w:tcPr>
          <w:p w14:paraId="03587611" w14:textId="77777777" w:rsidR="00CD782F" w:rsidRPr="006E0E84" w:rsidRDefault="00CD782F" w:rsidP="00AE2E57">
            <w:pPr>
              <w:pStyle w:val="TableText"/>
            </w:pPr>
            <w:r w:rsidRPr="006E0E84">
              <w:t xml:space="preserve">FDOT </w:t>
            </w:r>
            <w:r w:rsidR="00B5461C" w:rsidRPr="006E0E84">
              <w:t xml:space="preserve">Construction </w:t>
            </w:r>
            <w:r w:rsidRPr="006E0E84">
              <w:t xml:space="preserve">of 7 </w:t>
            </w:r>
            <w:r w:rsidR="00B5461C" w:rsidRPr="006E0E84">
              <w:t>New Wet P</w:t>
            </w:r>
            <w:r w:rsidRPr="006E0E84">
              <w:t xml:space="preserve">onds on SR15 from Clay County </w:t>
            </w:r>
            <w:r w:rsidR="00B5461C" w:rsidRPr="006E0E84">
              <w:t>L</w:t>
            </w:r>
            <w:r w:rsidRPr="006E0E84">
              <w:t xml:space="preserve">ine to </w:t>
            </w:r>
            <w:r w:rsidR="00B5461C" w:rsidRPr="006E0E84">
              <w:t xml:space="preserve">South </w:t>
            </w:r>
            <w:r w:rsidRPr="006E0E84">
              <w:t>of Gordon Wilkins Rd</w:t>
            </w:r>
          </w:p>
        </w:tc>
        <w:tc>
          <w:tcPr>
            <w:tcW w:w="1693" w:type="dxa"/>
            <w:vAlign w:val="center"/>
          </w:tcPr>
          <w:p w14:paraId="73B6260A" w14:textId="77777777" w:rsidR="00B17B0C" w:rsidRPr="006E0E84" w:rsidRDefault="00CD782F" w:rsidP="00AE2E57">
            <w:pPr>
              <w:pStyle w:val="TableText"/>
            </w:pPr>
            <w:r w:rsidRPr="006E0E84">
              <w:t xml:space="preserve">Wet </w:t>
            </w:r>
            <w:r w:rsidR="0082629C" w:rsidRPr="006E0E84">
              <w:t xml:space="preserve">Pond </w:t>
            </w:r>
          </w:p>
          <w:p w14:paraId="2DDE52DB" w14:textId="77777777" w:rsidR="00CD782F" w:rsidRPr="006E0E84" w:rsidRDefault="00CD782F" w:rsidP="00AE2E57">
            <w:pPr>
              <w:pStyle w:val="TableText"/>
            </w:pPr>
            <w:r w:rsidRPr="006E0E84">
              <w:t>(1”, 14 days)</w:t>
            </w:r>
          </w:p>
        </w:tc>
        <w:tc>
          <w:tcPr>
            <w:tcW w:w="1168" w:type="dxa"/>
            <w:vAlign w:val="center"/>
          </w:tcPr>
          <w:p w14:paraId="451D73E6" w14:textId="77777777" w:rsidR="00CD782F" w:rsidRPr="006E0E84" w:rsidRDefault="00CD782F" w:rsidP="00AE2E57">
            <w:pPr>
              <w:pStyle w:val="TableText"/>
            </w:pPr>
            <w:r w:rsidRPr="006E0E84">
              <w:t>1,181</w:t>
            </w:r>
          </w:p>
        </w:tc>
        <w:tc>
          <w:tcPr>
            <w:tcW w:w="1310" w:type="dxa"/>
            <w:noWrap/>
            <w:vAlign w:val="center"/>
          </w:tcPr>
          <w:p w14:paraId="15F41E51" w14:textId="77777777" w:rsidR="00CD782F" w:rsidRPr="006E0E84" w:rsidRDefault="00CD782F" w:rsidP="00AE2E57">
            <w:pPr>
              <w:pStyle w:val="TableText"/>
            </w:pPr>
            <w:r w:rsidRPr="006E0E84">
              <w:t>Completed</w:t>
            </w:r>
          </w:p>
        </w:tc>
        <w:tc>
          <w:tcPr>
            <w:tcW w:w="1414" w:type="dxa"/>
            <w:vAlign w:val="center"/>
          </w:tcPr>
          <w:p w14:paraId="513BC225" w14:textId="77777777" w:rsidR="00CD782F" w:rsidRPr="006E0E84" w:rsidRDefault="00CD782F" w:rsidP="00AE2E57">
            <w:pPr>
              <w:pStyle w:val="TableText"/>
            </w:pPr>
            <w:r w:rsidRPr="006E0E84">
              <w:t>376.8</w:t>
            </w:r>
          </w:p>
        </w:tc>
        <w:tc>
          <w:tcPr>
            <w:tcW w:w="1414" w:type="dxa"/>
            <w:vAlign w:val="center"/>
          </w:tcPr>
          <w:p w14:paraId="7C93F289" w14:textId="77777777" w:rsidR="00CD782F" w:rsidRPr="006E0E84" w:rsidRDefault="00CD782F" w:rsidP="00AE2E57">
            <w:pPr>
              <w:pStyle w:val="TableText"/>
              <w:rPr>
                <w:color w:val="000000"/>
              </w:rPr>
            </w:pPr>
            <w:r w:rsidRPr="006E0E84">
              <w:rPr>
                <w:color w:val="000000"/>
              </w:rPr>
              <w:t>829.0</w:t>
            </w:r>
          </w:p>
        </w:tc>
      </w:tr>
      <w:tr w:rsidR="0073020A" w:rsidRPr="007D51B1" w14:paraId="2C716288" w14:textId="77777777" w:rsidTr="006B2E4D">
        <w:trPr>
          <w:trHeight w:val="288"/>
          <w:jc w:val="center"/>
        </w:trPr>
        <w:tc>
          <w:tcPr>
            <w:tcW w:w="1295" w:type="dxa"/>
            <w:vAlign w:val="center"/>
          </w:tcPr>
          <w:p w14:paraId="052F5262" w14:textId="77777777" w:rsidR="00CD782F" w:rsidRPr="006E0E84" w:rsidRDefault="00B101E2" w:rsidP="00AE2E57">
            <w:pPr>
              <w:pStyle w:val="TableText"/>
              <w:rPr>
                <w:b/>
              </w:rPr>
            </w:pPr>
            <w:r w:rsidRPr="006E0E84">
              <w:rPr>
                <w:b/>
              </w:rPr>
              <w:t>Putnam N</w:t>
            </w:r>
            <w:r w:rsidR="00CD782F" w:rsidRPr="006E0E84">
              <w:rPr>
                <w:b/>
              </w:rPr>
              <w:t>on-MS4</w:t>
            </w:r>
          </w:p>
        </w:tc>
        <w:tc>
          <w:tcPr>
            <w:tcW w:w="1134" w:type="dxa"/>
            <w:vAlign w:val="center"/>
          </w:tcPr>
          <w:p w14:paraId="03783BFE" w14:textId="77777777" w:rsidR="00CD782F" w:rsidRPr="006E0E84" w:rsidRDefault="00CD782F" w:rsidP="00AE2E57">
            <w:pPr>
              <w:pStyle w:val="TableText"/>
            </w:pPr>
            <w:r w:rsidRPr="006E0E84">
              <w:t>PUT-6</w:t>
            </w:r>
          </w:p>
        </w:tc>
        <w:tc>
          <w:tcPr>
            <w:tcW w:w="4752" w:type="dxa"/>
            <w:noWrap/>
            <w:vAlign w:val="center"/>
          </w:tcPr>
          <w:p w14:paraId="36A23034" w14:textId="77777777" w:rsidR="00CD782F" w:rsidRPr="006E0E84" w:rsidRDefault="00CD782F" w:rsidP="00AE2E57">
            <w:pPr>
              <w:pStyle w:val="TableText"/>
            </w:pPr>
            <w:r w:rsidRPr="006E0E84">
              <w:t>Algal Initiative</w:t>
            </w:r>
          </w:p>
        </w:tc>
        <w:tc>
          <w:tcPr>
            <w:tcW w:w="1693" w:type="dxa"/>
            <w:vAlign w:val="center"/>
          </w:tcPr>
          <w:p w14:paraId="072005D3" w14:textId="77777777" w:rsidR="00CD782F" w:rsidRPr="006E0E84" w:rsidRDefault="00CD782F" w:rsidP="00AE2E57">
            <w:pPr>
              <w:pStyle w:val="TableText"/>
            </w:pPr>
            <w:r w:rsidRPr="006E0E84">
              <w:t>N/A</w:t>
            </w:r>
          </w:p>
        </w:tc>
        <w:tc>
          <w:tcPr>
            <w:tcW w:w="1168" w:type="dxa"/>
            <w:vAlign w:val="center"/>
          </w:tcPr>
          <w:p w14:paraId="728C1557" w14:textId="77777777" w:rsidR="00CD782F" w:rsidRPr="006E0E84" w:rsidRDefault="00CD782F" w:rsidP="00AE2E57">
            <w:pPr>
              <w:pStyle w:val="TableText"/>
            </w:pPr>
            <w:r w:rsidRPr="006E0E84">
              <w:t>N/A</w:t>
            </w:r>
          </w:p>
        </w:tc>
        <w:tc>
          <w:tcPr>
            <w:tcW w:w="1310" w:type="dxa"/>
            <w:noWrap/>
            <w:vAlign w:val="center"/>
          </w:tcPr>
          <w:p w14:paraId="031B9276" w14:textId="77777777" w:rsidR="00CD782F" w:rsidRPr="006E0E84" w:rsidRDefault="00CD782F" w:rsidP="00AE2E57">
            <w:pPr>
              <w:pStyle w:val="TableText"/>
            </w:pPr>
            <w:r w:rsidRPr="006E0E84">
              <w:t>10/31/2017</w:t>
            </w:r>
          </w:p>
        </w:tc>
        <w:tc>
          <w:tcPr>
            <w:tcW w:w="1414" w:type="dxa"/>
            <w:vAlign w:val="center"/>
          </w:tcPr>
          <w:p w14:paraId="53CE630D" w14:textId="77777777" w:rsidR="00CD782F" w:rsidRPr="006E0E84" w:rsidRDefault="005E2E84" w:rsidP="00AE2E57">
            <w:pPr>
              <w:pStyle w:val="TableText"/>
            </w:pPr>
            <w:r w:rsidRPr="006E0E84">
              <w:t>824.6</w:t>
            </w:r>
          </w:p>
        </w:tc>
        <w:tc>
          <w:tcPr>
            <w:tcW w:w="1414" w:type="dxa"/>
            <w:vAlign w:val="center"/>
          </w:tcPr>
          <w:p w14:paraId="2FBACDAE" w14:textId="77777777" w:rsidR="00CD782F" w:rsidRPr="006E0E84" w:rsidRDefault="005E2E84" w:rsidP="00AE2E57">
            <w:pPr>
              <w:pStyle w:val="TableText"/>
              <w:rPr>
                <w:color w:val="000000"/>
              </w:rPr>
            </w:pPr>
            <w:r w:rsidRPr="006E0E84">
              <w:rPr>
                <w:color w:val="000000"/>
              </w:rPr>
              <w:t>1,814.</w:t>
            </w:r>
            <w:r w:rsidR="00D72AAB" w:rsidRPr="006E0E84">
              <w:rPr>
                <w:color w:val="000000"/>
              </w:rPr>
              <w:t>0</w:t>
            </w:r>
          </w:p>
        </w:tc>
      </w:tr>
      <w:tr w:rsidR="00B101E2" w:rsidRPr="007D51B1" w14:paraId="720C368C" w14:textId="77777777" w:rsidTr="006B2E4D">
        <w:trPr>
          <w:trHeight w:val="288"/>
          <w:jc w:val="center"/>
        </w:trPr>
        <w:tc>
          <w:tcPr>
            <w:tcW w:w="1295" w:type="dxa"/>
            <w:vAlign w:val="center"/>
          </w:tcPr>
          <w:p w14:paraId="14DDB87A" w14:textId="77777777" w:rsidR="00B101E2" w:rsidRPr="006E0E84" w:rsidRDefault="00B101E2" w:rsidP="00AE2E57">
            <w:pPr>
              <w:pStyle w:val="TableText"/>
              <w:rPr>
                <w:b/>
              </w:rPr>
            </w:pPr>
            <w:r w:rsidRPr="006E0E84">
              <w:rPr>
                <w:b/>
              </w:rPr>
              <w:t>Putnam Non-MS4</w:t>
            </w:r>
          </w:p>
        </w:tc>
        <w:tc>
          <w:tcPr>
            <w:tcW w:w="1134" w:type="dxa"/>
            <w:vAlign w:val="center"/>
          </w:tcPr>
          <w:p w14:paraId="18FAD539" w14:textId="77777777" w:rsidR="00B101E2" w:rsidRPr="006E0E84" w:rsidRDefault="00B101E2" w:rsidP="00AE2E57">
            <w:pPr>
              <w:pStyle w:val="TableText"/>
            </w:pPr>
            <w:r w:rsidRPr="006E0E84">
              <w:t>PUT-8</w:t>
            </w:r>
          </w:p>
        </w:tc>
        <w:tc>
          <w:tcPr>
            <w:tcW w:w="4752" w:type="dxa"/>
            <w:noWrap/>
            <w:vAlign w:val="center"/>
          </w:tcPr>
          <w:p w14:paraId="69D2A852" w14:textId="77777777" w:rsidR="00B101E2" w:rsidRPr="006E0E84" w:rsidRDefault="00B101E2" w:rsidP="00AE2E57">
            <w:pPr>
              <w:pStyle w:val="TableText"/>
            </w:pPr>
            <w:r w:rsidRPr="006E0E84">
              <w:t>Education and Outreach</w:t>
            </w:r>
          </w:p>
        </w:tc>
        <w:tc>
          <w:tcPr>
            <w:tcW w:w="1693" w:type="dxa"/>
            <w:vAlign w:val="center"/>
          </w:tcPr>
          <w:p w14:paraId="51904FF8" w14:textId="77777777" w:rsidR="00B101E2" w:rsidRPr="006E0E84" w:rsidRDefault="00962B98" w:rsidP="00AE2E57">
            <w:pPr>
              <w:pStyle w:val="TableText"/>
            </w:pPr>
            <w:r w:rsidRPr="006E0E84">
              <w:t>Education</w:t>
            </w:r>
          </w:p>
        </w:tc>
        <w:tc>
          <w:tcPr>
            <w:tcW w:w="1168" w:type="dxa"/>
            <w:vAlign w:val="center"/>
          </w:tcPr>
          <w:p w14:paraId="2858B270" w14:textId="77777777" w:rsidR="00B101E2" w:rsidRPr="006E0E84" w:rsidRDefault="00962B98" w:rsidP="00AE2E57">
            <w:pPr>
              <w:pStyle w:val="TableText"/>
            </w:pPr>
            <w:r w:rsidRPr="006E0E84">
              <w:t>N/A</w:t>
            </w:r>
          </w:p>
        </w:tc>
        <w:tc>
          <w:tcPr>
            <w:tcW w:w="1310" w:type="dxa"/>
            <w:noWrap/>
            <w:vAlign w:val="center"/>
          </w:tcPr>
          <w:p w14:paraId="6DC24841" w14:textId="77777777" w:rsidR="00B101E2" w:rsidRPr="006E0E84" w:rsidRDefault="00962B98" w:rsidP="00AE2E57">
            <w:pPr>
              <w:pStyle w:val="TableText"/>
            </w:pPr>
            <w:r w:rsidRPr="006E0E84">
              <w:t>Ongoing</w:t>
            </w:r>
          </w:p>
        </w:tc>
        <w:tc>
          <w:tcPr>
            <w:tcW w:w="1414" w:type="dxa"/>
            <w:vAlign w:val="center"/>
          </w:tcPr>
          <w:p w14:paraId="515AD016" w14:textId="77777777" w:rsidR="00B101E2" w:rsidRPr="006E0E84" w:rsidRDefault="005E2E84" w:rsidP="00AE2E57">
            <w:pPr>
              <w:pStyle w:val="TableText"/>
            </w:pPr>
            <w:r w:rsidRPr="006E0E84">
              <w:t>194.7</w:t>
            </w:r>
          </w:p>
        </w:tc>
        <w:tc>
          <w:tcPr>
            <w:tcW w:w="1414" w:type="dxa"/>
            <w:vAlign w:val="center"/>
          </w:tcPr>
          <w:p w14:paraId="23EDBA2E" w14:textId="77777777" w:rsidR="00B101E2" w:rsidRPr="006E0E84" w:rsidRDefault="005E2E84" w:rsidP="00AE2E57">
            <w:pPr>
              <w:pStyle w:val="TableText"/>
              <w:rPr>
                <w:color w:val="000000"/>
              </w:rPr>
            </w:pPr>
            <w:r w:rsidRPr="006E0E84">
              <w:rPr>
                <w:color w:val="000000"/>
              </w:rPr>
              <w:t>428.</w:t>
            </w:r>
            <w:r w:rsidR="00D72AAB" w:rsidRPr="006E0E84">
              <w:rPr>
                <w:color w:val="000000"/>
              </w:rPr>
              <w:t>0</w:t>
            </w:r>
          </w:p>
        </w:tc>
      </w:tr>
      <w:tr w:rsidR="00B101E2" w:rsidRPr="007D51B1" w14:paraId="112C4F5F" w14:textId="77777777" w:rsidTr="006B2E4D">
        <w:trPr>
          <w:trHeight w:val="288"/>
          <w:jc w:val="center"/>
        </w:trPr>
        <w:tc>
          <w:tcPr>
            <w:tcW w:w="1295" w:type="dxa"/>
            <w:vAlign w:val="center"/>
          </w:tcPr>
          <w:p w14:paraId="59958FC5" w14:textId="77777777" w:rsidR="00B101E2" w:rsidRPr="006E0E84" w:rsidRDefault="00B101E2" w:rsidP="00AE2E57">
            <w:pPr>
              <w:pStyle w:val="TableText"/>
              <w:rPr>
                <w:b/>
              </w:rPr>
            </w:pPr>
            <w:r w:rsidRPr="006E0E84">
              <w:rPr>
                <w:b/>
              </w:rPr>
              <w:t>Putnam Non-MS4</w:t>
            </w:r>
          </w:p>
        </w:tc>
        <w:tc>
          <w:tcPr>
            <w:tcW w:w="1134" w:type="dxa"/>
            <w:vAlign w:val="center"/>
          </w:tcPr>
          <w:p w14:paraId="59B95C98" w14:textId="77777777" w:rsidR="00B101E2" w:rsidRPr="006E0E84" w:rsidRDefault="00B101E2" w:rsidP="00AE2E57">
            <w:pPr>
              <w:pStyle w:val="TableText"/>
            </w:pPr>
            <w:r w:rsidRPr="006E0E84">
              <w:t>N/A</w:t>
            </w:r>
          </w:p>
        </w:tc>
        <w:tc>
          <w:tcPr>
            <w:tcW w:w="4752" w:type="dxa"/>
            <w:noWrap/>
            <w:vAlign w:val="center"/>
          </w:tcPr>
          <w:p w14:paraId="37221FDE" w14:textId="77777777" w:rsidR="00B101E2" w:rsidRPr="006E0E84" w:rsidRDefault="00B101E2" w:rsidP="00AE2E57">
            <w:pPr>
              <w:pStyle w:val="TableText"/>
            </w:pPr>
            <w:r w:rsidRPr="006E0E84">
              <w:t>Total Project Reductions</w:t>
            </w:r>
          </w:p>
        </w:tc>
        <w:tc>
          <w:tcPr>
            <w:tcW w:w="1693" w:type="dxa"/>
            <w:vAlign w:val="center"/>
          </w:tcPr>
          <w:p w14:paraId="332D49A9" w14:textId="77777777" w:rsidR="00B101E2" w:rsidRPr="006E0E84" w:rsidRDefault="00B101E2" w:rsidP="00AE2E57">
            <w:pPr>
              <w:pStyle w:val="TableText"/>
            </w:pPr>
            <w:r w:rsidRPr="006E0E84">
              <w:t>N/A</w:t>
            </w:r>
          </w:p>
        </w:tc>
        <w:tc>
          <w:tcPr>
            <w:tcW w:w="1168" w:type="dxa"/>
            <w:vAlign w:val="center"/>
          </w:tcPr>
          <w:p w14:paraId="6B6FB335" w14:textId="77777777" w:rsidR="00B101E2" w:rsidRPr="006E0E84" w:rsidRDefault="00B101E2" w:rsidP="00AE2E57">
            <w:pPr>
              <w:pStyle w:val="TableText"/>
            </w:pPr>
            <w:r w:rsidRPr="006E0E84">
              <w:t>N/A</w:t>
            </w:r>
          </w:p>
        </w:tc>
        <w:tc>
          <w:tcPr>
            <w:tcW w:w="1310" w:type="dxa"/>
            <w:noWrap/>
            <w:vAlign w:val="center"/>
          </w:tcPr>
          <w:p w14:paraId="373AD7CA" w14:textId="77777777" w:rsidR="00B101E2" w:rsidRPr="006E0E84" w:rsidRDefault="00B101E2" w:rsidP="00AE2E57">
            <w:pPr>
              <w:pStyle w:val="TableText"/>
            </w:pPr>
            <w:r w:rsidRPr="006E0E84">
              <w:t>N/A</w:t>
            </w:r>
          </w:p>
        </w:tc>
        <w:tc>
          <w:tcPr>
            <w:tcW w:w="1414" w:type="dxa"/>
            <w:vAlign w:val="center"/>
          </w:tcPr>
          <w:p w14:paraId="67752AA2" w14:textId="77777777" w:rsidR="00B101E2" w:rsidRPr="006E0E84" w:rsidRDefault="00B101E2" w:rsidP="00AE2E57">
            <w:pPr>
              <w:pStyle w:val="TableText"/>
            </w:pPr>
            <w:r w:rsidRPr="006E0E84">
              <w:t>2,025.5</w:t>
            </w:r>
          </w:p>
        </w:tc>
        <w:tc>
          <w:tcPr>
            <w:tcW w:w="1414" w:type="dxa"/>
            <w:vAlign w:val="center"/>
          </w:tcPr>
          <w:p w14:paraId="14F18948" w14:textId="77777777" w:rsidR="00B101E2" w:rsidRPr="006E0E84" w:rsidRDefault="00B101E2" w:rsidP="00AE2E57">
            <w:pPr>
              <w:pStyle w:val="TableText"/>
              <w:rPr>
                <w:color w:val="000000"/>
              </w:rPr>
            </w:pPr>
            <w:r w:rsidRPr="006E0E84">
              <w:rPr>
                <w:color w:val="000000"/>
              </w:rPr>
              <w:t>4,456.1</w:t>
            </w:r>
          </w:p>
        </w:tc>
      </w:tr>
      <w:tr w:rsidR="00B101E2" w:rsidRPr="007D51B1" w14:paraId="190D457E" w14:textId="77777777" w:rsidTr="006B2E4D">
        <w:trPr>
          <w:trHeight w:val="288"/>
          <w:jc w:val="center"/>
        </w:trPr>
        <w:tc>
          <w:tcPr>
            <w:tcW w:w="1295" w:type="dxa"/>
            <w:vAlign w:val="center"/>
          </w:tcPr>
          <w:p w14:paraId="6BEDBC89" w14:textId="77777777" w:rsidR="00B101E2" w:rsidRPr="006E0E84" w:rsidRDefault="00057C05" w:rsidP="00AE2E57">
            <w:pPr>
              <w:pStyle w:val="TableText"/>
              <w:rPr>
                <w:b/>
              </w:rPr>
            </w:pPr>
            <w:r w:rsidRPr="006E0E84">
              <w:rPr>
                <w:b/>
              </w:rPr>
              <w:t>Putnam Non-MS4</w:t>
            </w:r>
          </w:p>
        </w:tc>
        <w:tc>
          <w:tcPr>
            <w:tcW w:w="1134" w:type="dxa"/>
            <w:vAlign w:val="center"/>
          </w:tcPr>
          <w:p w14:paraId="1A66C97C" w14:textId="77777777" w:rsidR="00B101E2" w:rsidRPr="006E0E84" w:rsidRDefault="00B101E2" w:rsidP="00AE2E57">
            <w:pPr>
              <w:pStyle w:val="TableText"/>
            </w:pPr>
            <w:r w:rsidRPr="006E0E84">
              <w:t>N/A</w:t>
            </w:r>
          </w:p>
        </w:tc>
        <w:tc>
          <w:tcPr>
            <w:tcW w:w="4752" w:type="dxa"/>
            <w:noWrap/>
            <w:vAlign w:val="center"/>
          </w:tcPr>
          <w:p w14:paraId="744C5B4E" w14:textId="77777777" w:rsidR="00B101E2" w:rsidRPr="006E0E84" w:rsidRDefault="00B101E2" w:rsidP="00AE2E57">
            <w:pPr>
              <w:pStyle w:val="TableText"/>
            </w:pPr>
            <w:r w:rsidRPr="006E0E84">
              <w:t>Credit/(Deficit)</w:t>
            </w:r>
          </w:p>
        </w:tc>
        <w:tc>
          <w:tcPr>
            <w:tcW w:w="1693" w:type="dxa"/>
            <w:vAlign w:val="center"/>
          </w:tcPr>
          <w:p w14:paraId="3057C78F" w14:textId="77777777" w:rsidR="00B101E2" w:rsidRPr="006E0E84" w:rsidRDefault="00B101E2" w:rsidP="00AE2E57">
            <w:pPr>
              <w:pStyle w:val="TableText"/>
            </w:pPr>
            <w:r w:rsidRPr="006E0E84">
              <w:t>N/A</w:t>
            </w:r>
          </w:p>
        </w:tc>
        <w:tc>
          <w:tcPr>
            <w:tcW w:w="1168" w:type="dxa"/>
            <w:vAlign w:val="center"/>
          </w:tcPr>
          <w:p w14:paraId="328F751E" w14:textId="77777777" w:rsidR="00B101E2" w:rsidRPr="006E0E84" w:rsidRDefault="00B101E2" w:rsidP="00AE2E57">
            <w:pPr>
              <w:pStyle w:val="TableText"/>
            </w:pPr>
            <w:r w:rsidRPr="006E0E84">
              <w:t>N/A</w:t>
            </w:r>
          </w:p>
        </w:tc>
        <w:tc>
          <w:tcPr>
            <w:tcW w:w="1310" w:type="dxa"/>
            <w:noWrap/>
            <w:vAlign w:val="center"/>
          </w:tcPr>
          <w:p w14:paraId="448CD445" w14:textId="77777777" w:rsidR="00B101E2" w:rsidRPr="006E0E84" w:rsidRDefault="00B101E2" w:rsidP="00AE2E57">
            <w:pPr>
              <w:pStyle w:val="TableText"/>
            </w:pPr>
            <w:r w:rsidRPr="006E0E84">
              <w:t>N/A</w:t>
            </w:r>
          </w:p>
        </w:tc>
        <w:tc>
          <w:tcPr>
            <w:tcW w:w="1414" w:type="dxa"/>
            <w:vAlign w:val="center"/>
          </w:tcPr>
          <w:p w14:paraId="69B822C5" w14:textId="77777777" w:rsidR="00B101E2" w:rsidRPr="006E0E84" w:rsidRDefault="00B101E2" w:rsidP="00AE2E57">
            <w:pPr>
              <w:pStyle w:val="TableText"/>
              <w:rPr>
                <w:color w:val="000000"/>
              </w:rPr>
            </w:pPr>
            <w:r w:rsidRPr="006E0E84">
              <w:rPr>
                <w:color w:val="000000"/>
              </w:rPr>
              <w:t>0</w:t>
            </w:r>
          </w:p>
        </w:tc>
        <w:tc>
          <w:tcPr>
            <w:tcW w:w="1414" w:type="dxa"/>
            <w:vAlign w:val="center"/>
          </w:tcPr>
          <w:p w14:paraId="581AD940" w14:textId="77777777" w:rsidR="00B101E2" w:rsidRPr="006E0E84" w:rsidRDefault="00B101E2" w:rsidP="00AE2E57">
            <w:pPr>
              <w:pStyle w:val="TableText"/>
              <w:rPr>
                <w:color w:val="000000"/>
              </w:rPr>
            </w:pPr>
            <w:r w:rsidRPr="006E0E84">
              <w:rPr>
                <w:color w:val="000000"/>
              </w:rPr>
              <w:t>0</w:t>
            </w:r>
          </w:p>
        </w:tc>
      </w:tr>
    </w:tbl>
    <w:p w14:paraId="76FB58DB" w14:textId="77777777" w:rsidR="00CA68EA" w:rsidRPr="007D51B1" w:rsidRDefault="00CA68EA" w:rsidP="00CA68EA">
      <w:pPr>
        <w:tabs>
          <w:tab w:val="right" w:pos="12240"/>
        </w:tabs>
        <w:ind w:left="720"/>
        <w:rPr>
          <w:rFonts w:ascii="Times New Roman" w:hAnsi="Times New Roman"/>
          <w:b/>
          <w:i/>
          <w:sz w:val="24"/>
          <w:szCs w:val="24"/>
        </w:rPr>
      </w:pPr>
      <w:r w:rsidRPr="007D51B1">
        <w:rPr>
          <w:rFonts w:ascii="Times New Roman" w:hAnsi="Times New Roman"/>
          <w:b/>
          <w:i/>
          <w:sz w:val="24"/>
          <w:szCs w:val="24"/>
        </w:rPr>
        <w:t>Name of Facility</w:t>
      </w:r>
      <w:r w:rsidRPr="007D51B1">
        <w:rPr>
          <w:rFonts w:ascii="Times New Roman" w:hAnsi="Times New Roman"/>
          <w:b/>
          <w:i/>
          <w:sz w:val="24"/>
          <w:szCs w:val="24"/>
        </w:rPr>
        <w:tab/>
        <w:t>Wasteload Allocation (kg/yr)</w:t>
      </w:r>
    </w:p>
    <w:p w14:paraId="2D2FB310" w14:textId="77777777" w:rsidR="00B85C43" w:rsidRPr="007D51B1" w:rsidRDefault="00B85C43" w:rsidP="00CD782F">
      <w:pPr>
        <w:tabs>
          <w:tab w:val="right" w:leader="dot" w:pos="12240"/>
        </w:tabs>
        <w:ind w:left="720"/>
        <w:rPr>
          <w:rFonts w:ascii="Times New Roman" w:hAnsi="Times New Roman"/>
          <w:sz w:val="24"/>
          <w:szCs w:val="24"/>
        </w:rPr>
      </w:pPr>
    </w:p>
    <w:p w14:paraId="70C4106D" w14:textId="77777777" w:rsidR="001F1B15" w:rsidRPr="007D51B1" w:rsidRDefault="00880EB3" w:rsidP="00AE2E57">
      <w:pPr>
        <w:tabs>
          <w:tab w:val="right" w:leader="dot" w:pos="12240"/>
        </w:tabs>
        <w:jc w:val="center"/>
        <w:rPr>
          <w:rFonts w:ascii="Times New Roman" w:hAnsi="Times New Roman"/>
          <w:b/>
          <w:i/>
          <w:sz w:val="24"/>
          <w:szCs w:val="24"/>
        </w:rPr>
      </w:pPr>
      <w:r w:rsidRPr="007D51B1">
        <w:rPr>
          <w:rFonts w:ascii="Times New Roman" w:hAnsi="Times New Roman"/>
          <w:b/>
          <w:i/>
          <w:sz w:val="24"/>
          <w:szCs w:val="24"/>
        </w:rPr>
        <w:t>Putnam County Non-MS4 Project Schedule</w:t>
      </w:r>
    </w:p>
    <w:p w14:paraId="1F209751" w14:textId="77777777" w:rsidR="00306E3A" w:rsidRPr="007D51B1" w:rsidRDefault="00306E3A" w:rsidP="00282A8A">
      <w:pPr>
        <w:pStyle w:val="Bodytextreduced"/>
        <w:rPr>
          <w:sz w:val="24"/>
          <w:szCs w:val="24"/>
        </w:rPr>
      </w:pPr>
    </w:p>
    <w:p w14:paraId="4059BB45" w14:textId="77777777" w:rsidR="00E21F52" w:rsidRPr="007D51B1" w:rsidRDefault="00E21F52" w:rsidP="00282A8A">
      <w:pPr>
        <w:pStyle w:val="Bodytextsinglespaced"/>
        <w:rPr>
          <w:b/>
        </w:rPr>
      </w:pPr>
      <w:r w:rsidRPr="007D51B1">
        <w:rPr>
          <w:b/>
        </w:rPr>
        <w:t xml:space="preserve">Septic Tank Phase-Out </w:t>
      </w:r>
    </w:p>
    <w:tbl>
      <w:tblPr>
        <w:tblW w:w="10230"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4320"/>
        <w:gridCol w:w="5910"/>
      </w:tblGrid>
      <w:tr w:rsidR="00E21F52" w:rsidRPr="007D51B1" w14:paraId="3C925675" w14:textId="77777777" w:rsidTr="00282A8A">
        <w:trPr>
          <w:trHeight w:val="288"/>
          <w:tblHeader/>
          <w:jc w:val="center"/>
        </w:trPr>
        <w:tc>
          <w:tcPr>
            <w:tcW w:w="4320" w:type="dxa"/>
            <w:shd w:val="clear" w:color="auto" w:fill="C6D9F1" w:themeFill="text2" w:themeFillTint="33"/>
            <w:vAlign w:val="center"/>
          </w:tcPr>
          <w:p w14:paraId="4D720C6C" w14:textId="77777777" w:rsidR="00E21F52" w:rsidRPr="006E0E84" w:rsidRDefault="00E21F52" w:rsidP="00282A8A">
            <w:pPr>
              <w:pStyle w:val="TableText"/>
              <w:rPr>
                <w:b/>
                <w:smallCaps/>
              </w:rPr>
            </w:pPr>
            <w:r w:rsidRPr="006E0E84">
              <w:rPr>
                <w:b/>
                <w:smallCaps/>
              </w:rPr>
              <w:t>Activity</w:t>
            </w:r>
          </w:p>
        </w:tc>
        <w:tc>
          <w:tcPr>
            <w:tcW w:w="5910" w:type="dxa"/>
            <w:shd w:val="clear" w:color="auto" w:fill="C6D9F1" w:themeFill="text2" w:themeFillTint="33"/>
            <w:noWrap/>
            <w:vAlign w:val="center"/>
          </w:tcPr>
          <w:p w14:paraId="2B537A94" w14:textId="77777777" w:rsidR="00E21F52" w:rsidRPr="006E0E84" w:rsidRDefault="005D00D5" w:rsidP="00282A8A">
            <w:pPr>
              <w:pStyle w:val="TableText"/>
              <w:rPr>
                <w:b/>
                <w:smallCaps/>
              </w:rPr>
            </w:pPr>
            <w:r w:rsidRPr="006E0E84">
              <w:rPr>
                <w:b/>
                <w:smallCaps/>
              </w:rPr>
              <w:t>Schedule</w:t>
            </w:r>
            <w:r w:rsidRPr="006E0E84" w:rsidDel="00E21F52">
              <w:rPr>
                <w:b/>
                <w:smallCaps/>
              </w:rPr>
              <w:t xml:space="preserve"> </w:t>
            </w:r>
          </w:p>
        </w:tc>
      </w:tr>
      <w:tr w:rsidR="00AE2E57" w:rsidRPr="007D51B1" w14:paraId="6F45EB1C" w14:textId="77777777" w:rsidTr="00282A8A">
        <w:trPr>
          <w:trHeight w:val="288"/>
          <w:jc w:val="center"/>
        </w:trPr>
        <w:tc>
          <w:tcPr>
            <w:tcW w:w="4320" w:type="dxa"/>
            <w:vAlign w:val="center"/>
          </w:tcPr>
          <w:p w14:paraId="550BA669" w14:textId="77777777" w:rsidR="00AE2E57" w:rsidRPr="006E0E84" w:rsidRDefault="00AE2E57" w:rsidP="00282A8A">
            <w:pPr>
              <w:pStyle w:val="TableText"/>
              <w:jc w:val="left"/>
              <w:rPr>
                <w:b/>
              </w:rPr>
            </w:pPr>
            <w:r w:rsidRPr="006E0E84">
              <w:rPr>
                <w:b/>
              </w:rPr>
              <w:t>a. Start Date</w:t>
            </w:r>
          </w:p>
        </w:tc>
        <w:tc>
          <w:tcPr>
            <w:tcW w:w="5910" w:type="dxa"/>
            <w:noWrap/>
            <w:vAlign w:val="center"/>
          </w:tcPr>
          <w:p w14:paraId="3AFBF72A" w14:textId="77777777" w:rsidR="00AE2E57" w:rsidRPr="006E0E84" w:rsidRDefault="00AE2E57" w:rsidP="00336FDB">
            <w:pPr>
              <w:pStyle w:val="TableText"/>
            </w:pPr>
            <w:r w:rsidRPr="006E0E84">
              <w:t>Completed</w:t>
            </w:r>
          </w:p>
        </w:tc>
      </w:tr>
      <w:tr w:rsidR="00AE2E57" w:rsidRPr="007D51B1" w14:paraId="5F0E11C4" w14:textId="77777777" w:rsidTr="00282A8A">
        <w:trPr>
          <w:trHeight w:val="288"/>
          <w:jc w:val="center"/>
        </w:trPr>
        <w:tc>
          <w:tcPr>
            <w:tcW w:w="4320" w:type="dxa"/>
            <w:vAlign w:val="center"/>
          </w:tcPr>
          <w:p w14:paraId="68597DBE" w14:textId="77777777" w:rsidR="00AE2E57" w:rsidRPr="006E0E84" w:rsidRDefault="00AE2E57" w:rsidP="00282A8A">
            <w:pPr>
              <w:pStyle w:val="TableText"/>
              <w:jc w:val="left"/>
              <w:rPr>
                <w:b/>
              </w:rPr>
            </w:pPr>
            <w:r w:rsidRPr="006E0E84">
              <w:rPr>
                <w:b/>
              </w:rPr>
              <w:t>b. Completion Date - Design</w:t>
            </w:r>
          </w:p>
        </w:tc>
        <w:tc>
          <w:tcPr>
            <w:tcW w:w="5910" w:type="dxa"/>
            <w:noWrap/>
            <w:vAlign w:val="center"/>
          </w:tcPr>
          <w:p w14:paraId="4C39C381" w14:textId="77777777" w:rsidR="00AE2E57" w:rsidRPr="006E0E84" w:rsidRDefault="00AE2E57" w:rsidP="00336FDB">
            <w:pPr>
              <w:pStyle w:val="TableText"/>
            </w:pPr>
            <w:r w:rsidRPr="006E0E84">
              <w:t>Completed</w:t>
            </w:r>
          </w:p>
        </w:tc>
      </w:tr>
      <w:tr w:rsidR="00AE2E57" w:rsidRPr="007D51B1" w14:paraId="5C4268C2" w14:textId="77777777" w:rsidTr="00282A8A">
        <w:trPr>
          <w:trHeight w:val="288"/>
          <w:jc w:val="center"/>
        </w:trPr>
        <w:tc>
          <w:tcPr>
            <w:tcW w:w="4320" w:type="dxa"/>
            <w:vAlign w:val="center"/>
          </w:tcPr>
          <w:p w14:paraId="39CC673E" w14:textId="77777777" w:rsidR="00AE2E57" w:rsidRPr="006E0E84" w:rsidRDefault="00AE2E57" w:rsidP="00282A8A">
            <w:pPr>
              <w:pStyle w:val="TableText"/>
              <w:jc w:val="left"/>
              <w:rPr>
                <w:b/>
              </w:rPr>
            </w:pPr>
            <w:r w:rsidRPr="006E0E84">
              <w:rPr>
                <w:b/>
              </w:rPr>
              <w:t>c. Completion Date - Construction</w:t>
            </w:r>
          </w:p>
        </w:tc>
        <w:tc>
          <w:tcPr>
            <w:tcW w:w="5910" w:type="dxa"/>
            <w:noWrap/>
            <w:vAlign w:val="center"/>
          </w:tcPr>
          <w:p w14:paraId="71A18399" w14:textId="77777777" w:rsidR="00AE2E57" w:rsidRPr="006E0E84" w:rsidRDefault="00AE2E57" w:rsidP="00336FDB">
            <w:pPr>
              <w:pStyle w:val="TableText"/>
            </w:pPr>
            <w:r w:rsidRPr="006E0E84">
              <w:t>0</w:t>
            </w:r>
            <w:r w:rsidR="006810C2" w:rsidRPr="006E0E84">
              <w:t>5/31</w:t>
            </w:r>
            <w:r w:rsidRPr="006E0E84">
              <w:t>/2015</w:t>
            </w:r>
          </w:p>
        </w:tc>
      </w:tr>
      <w:tr w:rsidR="00AE2E57" w:rsidRPr="007D51B1" w14:paraId="15AB1996" w14:textId="77777777" w:rsidTr="00282A8A">
        <w:trPr>
          <w:trHeight w:val="288"/>
          <w:jc w:val="center"/>
        </w:trPr>
        <w:tc>
          <w:tcPr>
            <w:tcW w:w="4320" w:type="dxa"/>
            <w:vAlign w:val="center"/>
          </w:tcPr>
          <w:p w14:paraId="7AB9D522" w14:textId="77777777" w:rsidR="00AE2E57" w:rsidRPr="006E0E84" w:rsidRDefault="00AE2E57" w:rsidP="00282A8A">
            <w:pPr>
              <w:pStyle w:val="TableText"/>
              <w:jc w:val="left"/>
              <w:rPr>
                <w:b/>
              </w:rPr>
            </w:pPr>
            <w:r w:rsidRPr="006E0E84">
              <w:rPr>
                <w:b/>
              </w:rPr>
              <w:t>d. Completion Date – Completion of Project</w:t>
            </w:r>
          </w:p>
        </w:tc>
        <w:tc>
          <w:tcPr>
            <w:tcW w:w="5910" w:type="dxa"/>
            <w:noWrap/>
            <w:vAlign w:val="center"/>
          </w:tcPr>
          <w:p w14:paraId="46326074" w14:textId="77777777" w:rsidR="00AE2E57" w:rsidRPr="006E0E84" w:rsidRDefault="00AE2E57" w:rsidP="00336FDB">
            <w:pPr>
              <w:pStyle w:val="TableText"/>
            </w:pPr>
            <w:r w:rsidRPr="006E0E84">
              <w:t>0</w:t>
            </w:r>
            <w:r w:rsidR="006810C2" w:rsidRPr="006E0E84">
              <w:t>5/31</w:t>
            </w:r>
            <w:r w:rsidRPr="006E0E84">
              <w:t>/2015</w:t>
            </w:r>
          </w:p>
        </w:tc>
      </w:tr>
    </w:tbl>
    <w:p w14:paraId="600141FE" w14:textId="77777777" w:rsidR="00E21F52" w:rsidRPr="007D51B1" w:rsidRDefault="00E21F52" w:rsidP="00282A8A">
      <w:pPr>
        <w:pStyle w:val="Bodytextreduced"/>
        <w:rPr>
          <w:sz w:val="24"/>
          <w:szCs w:val="24"/>
        </w:rPr>
      </w:pPr>
    </w:p>
    <w:p w14:paraId="2B4D9773" w14:textId="77777777" w:rsidR="00306E3A" w:rsidRPr="007D51B1" w:rsidRDefault="00306E3A" w:rsidP="00282A8A">
      <w:pPr>
        <w:pStyle w:val="Bodytextreduced"/>
        <w:rPr>
          <w:sz w:val="24"/>
          <w:szCs w:val="24"/>
        </w:rPr>
      </w:pPr>
    </w:p>
    <w:p w14:paraId="5AB7D903" w14:textId="77777777" w:rsidR="00E21F52" w:rsidRPr="007D51B1" w:rsidRDefault="00E21F52" w:rsidP="00282A8A">
      <w:pPr>
        <w:pStyle w:val="Bodytextsinglespaced"/>
        <w:rPr>
          <w:b/>
        </w:rPr>
      </w:pPr>
      <w:r w:rsidRPr="007D51B1">
        <w:rPr>
          <w:b/>
        </w:rPr>
        <w:t xml:space="preserve">Algal Initiative </w:t>
      </w:r>
    </w:p>
    <w:tbl>
      <w:tblPr>
        <w:tblW w:w="10230"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4320"/>
        <w:gridCol w:w="5910"/>
      </w:tblGrid>
      <w:tr w:rsidR="00E21F52" w:rsidRPr="007D51B1" w14:paraId="7B13AED0" w14:textId="77777777" w:rsidTr="00282A8A">
        <w:trPr>
          <w:trHeight w:val="288"/>
          <w:tblHeader/>
          <w:jc w:val="center"/>
        </w:trPr>
        <w:tc>
          <w:tcPr>
            <w:tcW w:w="4320" w:type="dxa"/>
            <w:shd w:val="clear" w:color="auto" w:fill="C6D9F1" w:themeFill="text2" w:themeFillTint="33"/>
            <w:vAlign w:val="center"/>
          </w:tcPr>
          <w:p w14:paraId="5A0D37CF" w14:textId="77777777" w:rsidR="00E21F52" w:rsidRPr="006E0E84" w:rsidRDefault="00E21F52" w:rsidP="00282A8A">
            <w:pPr>
              <w:pStyle w:val="TableText"/>
              <w:rPr>
                <w:b/>
                <w:smallCaps/>
              </w:rPr>
            </w:pPr>
            <w:r w:rsidRPr="006E0E84">
              <w:rPr>
                <w:b/>
                <w:smallCaps/>
              </w:rPr>
              <w:t>Activity</w:t>
            </w:r>
          </w:p>
        </w:tc>
        <w:tc>
          <w:tcPr>
            <w:tcW w:w="5910" w:type="dxa"/>
            <w:shd w:val="clear" w:color="auto" w:fill="C6D9F1" w:themeFill="text2" w:themeFillTint="33"/>
            <w:noWrap/>
            <w:vAlign w:val="center"/>
          </w:tcPr>
          <w:p w14:paraId="4822D35F" w14:textId="77777777" w:rsidR="00E21F52" w:rsidRPr="006E0E84" w:rsidRDefault="005D00D5" w:rsidP="00282A8A">
            <w:pPr>
              <w:pStyle w:val="TableText"/>
              <w:rPr>
                <w:b/>
                <w:smallCaps/>
              </w:rPr>
            </w:pPr>
            <w:r w:rsidRPr="006E0E84">
              <w:rPr>
                <w:b/>
                <w:smallCaps/>
              </w:rPr>
              <w:t>Schedule</w:t>
            </w:r>
            <w:r w:rsidRPr="006E0E84" w:rsidDel="00E21F52">
              <w:rPr>
                <w:b/>
                <w:smallCaps/>
              </w:rPr>
              <w:t xml:space="preserve"> </w:t>
            </w:r>
          </w:p>
        </w:tc>
      </w:tr>
      <w:tr w:rsidR="00AE2E57" w:rsidRPr="007D51B1" w14:paraId="72D77705" w14:textId="77777777" w:rsidTr="00282A8A">
        <w:trPr>
          <w:trHeight w:val="288"/>
          <w:jc w:val="center"/>
        </w:trPr>
        <w:tc>
          <w:tcPr>
            <w:tcW w:w="4320" w:type="dxa"/>
            <w:vAlign w:val="center"/>
          </w:tcPr>
          <w:p w14:paraId="3D265075" w14:textId="77777777" w:rsidR="00AE2E57" w:rsidRPr="006E0E84" w:rsidRDefault="00AE2E57" w:rsidP="00282A8A">
            <w:pPr>
              <w:pStyle w:val="TableText"/>
              <w:jc w:val="left"/>
              <w:rPr>
                <w:b/>
              </w:rPr>
            </w:pPr>
            <w:r w:rsidRPr="006E0E84">
              <w:rPr>
                <w:b/>
              </w:rPr>
              <w:t>a. Start Date</w:t>
            </w:r>
          </w:p>
        </w:tc>
        <w:tc>
          <w:tcPr>
            <w:tcW w:w="5910" w:type="dxa"/>
            <w:noWrap/>
            <w:vAlign w:val="center"/>
          </w:tcPr>
          <w:p w14:paraId="01E96BC1" w14:textId="77777777" w:rsidR="00AE2E57" w:rsidRPr="006E0E84" w:rsidRDefault="00AE2E57" w:rsidP="00336FDB">
            <w:pPr>
              <w:pStyle w:val="TableText"/>
            </w:pPr>
            <w:r w:rsidRPr="006E0E84">
              <w:t>Completed</w:t>
            </w:r>
          </w:p>
        </w:tc>
      </w:tr>
      <w:tr w:rsidR="00AE2E57" w:rsidRPr="007D51B1" w14:paraId="1014805F" w14:textId="77777777" w:rsidTr="00282A8A">
        <w:trPr>
          <w:trHeight w:val="288"/>
          <w:jc w:val="center"/>
        </w:trPr>
        <w:tc>
          <w:tcPr>
            <w:tcW w:w="4320" w:type="dxa"/>
            <w:vAlign w:val="center"/>
          </w:tcPr>
          <w:p w14:paraId="4EFDE597" w14:textId="77777777" w:rsidR="00AE2E57" w:rsidRPr="006E0E84" w:rsidRDefault="00AE2E57" w:rsidP="00282A8A">
            <w:pPr>
              <w:pStyle w:val="TableText"/>
              <w:jc w:val="left"/>
              <w:rPr>
                <w:b/>
              </w:rPr>
            </w:pPr>
            <w:r w:rsidRPr="006E0E84">
              <w:rPr>
                <w:b/>
              </w:rPr>
              <w:t xml:space="preserve">b. Completion Date – Project Assessment </w:t>
            </w:r>
          </w:p>
        </w:tc>
        <w:tc>
          <w:tcPr>
            <w:tcW w:w="5910" w:type="dxa"/>
            <w:noWrap/>
            <w:vAlign w:val="center"/>
          </w:tcPr>
          <w:p w14:paraId="7D5DBC7A" w14:textId="77777777" w:rsidR="00AE2E57" w:rsidRPr="006E0E84" w:rsidRDefault="00AE2E57" w:rsidP="00336FDB">
            <w:pPr>
              <w:pStyle w:val="TableText"/>
            </w:pPr>
            <w:r w:rsidRPr="006E0E84">
              <w:t>Completed</w:t>
            </w:r>
          </w:p>
        </w:tc>
      </w:tr>
      <w:tr w:rsidR="00AE2E57" w:rsidRPr="007D51B1" w14:paraId="526B5F9B" w14:textId="77777777" w:rsidTr="00282A8A">
        <w:trPr>
          <w:trHeight w:val="288"/>
          <w:jc w:val="center"/>
        </w:trPr>
        <w:tc>
          <w:tcPr>
            <w:tcW w:w="4320" w:type="dxa"/>
            <w:vAlign w:val="center"/>
          </w:tcPr>
          <w:p w14:paraId="7D8D6D49" w14:textId="77777777" w:rsidR="00AE2E57" w:rsidRPr="006E0E84" w:rsidRDefault="00AE2E57" w:rsidP="00282A8A">
            <w:pPr>
              <w:pStyle w:val="TableText"/>
              <w:jc w:val="left"/>
              <w:rPr>
                <w:b/>
              </w:rPr>
            </w:pPr>
            <w:r w:rsidRPr="006E0E84">
              <w:rPr>
                <w:b/>
              </w:rPr>
              <w:t>c. Completion Date – Project Fundraising</w:t>
            </w:r>
          </w:p>
        </w:tc>
        <w:tc>
          <w:tcPr>
            <w:tcW w:w="5910" w:type="dxa"/>
            <w:noWrap/>
            <w:vAlign w:val="center"/>
          </w:tcPr>
          <w:p w14:paraId="35A6933D" w14:textId="77777777" w:rsidR="00AE2E57" w:rsidRPr="006E0E84" w:rsidRDefault="00AE2E57" w:rsidP="00336FDB">
            <w:pPr>
              <w:pStyle w:val="TableText"/>
            </w:pPr>
            <w:r w:rsidRPr="006E0E84">
              <w:t>10/31/2012</w:t>
            </w:r>
          </w:p>
        </w:tc>
      </w:tr>
      <w:tr w:rsidR="00AE2E57" w:rsidRPr="007D51B1" w14:paraId="2AB7A614" w14:textId="77777777" w:rsidTr="00282A8A">
        <w:trPr>
          <w:trHeight w:val="288"/>
          <w:jc w:val="center"/>
        </w:trPr>
        <w:tc>
          <w:tcPr>
            <w:tcW w:w="4320" w:type="dxa"/>
            <w:vAlign w:val="center"/>
          </w:tcPr>
          <w:p w14:paraId="7C3F8BFB" w14:textId="77777777" w:rsidR="00AE2E57" w:rsidRPr="006E0E84" w:rsidRDefault="00AE2E57" w:rsidP="00282A8A">
            <w:pPr>
              <w:pStyle w:val="TableText"/>
              <w:jc w:val="left"/>
              <w:rPr>
                <w:b/>
              </w:rPr>
            </w:pPr>
            <w:r w:rsidRPr="006E0E84">
              <w:rPr>
                <w:b/>
              </w:rPr>
              <w:t>d. Completion Date – Construction</w:t>
            </w:r>
          </w:p>
        </w:tc>
        <w:tc>
          <w:tcPr>
            <w:tcW w:w="5910" w:type="dxa"/>
            <w:noWrap/>
            <w:vAlign w:val="center"/>
          </w:tcPr>
          <w:p w14:paraId="2CEA11BF" w14:textId="77777777" w:rsidR="00AE2E57" w:rsidRPr="006E0E84" w:rsidRDefault="00AE2E57" w:rsidP="00336FDB">
            <w:pPr>
              <w:pStyle w:val="TableText"/>
            </w:pPr>
            <w:r w:rsidRPr="006E0E84">
              <w:t>10/31/2017</w:t>
            </w:r>
          </w:p>
        </w:tc>
      </w:tr>
    </w:tbl>
    <w:p w14:paraId="6B913096" w14:textId="77777777" w:rsidR="00304E0E" w:rsidRDefault="00304E0E" w:rsidP="009105C3">
      <w:pPr>
        <w:tabs>
          <w:tab w:val="right" w:leader="dot" w:pos="12240"/>
        </w:tabs>
        <w:ind w:left="720"/>
        <w:rPr>
          <w:rFonts w:ascii="Times New Roman" w:hAnsi="Times New Roman"/>
          <w:b/>
          <w:i/>
          <w:sz w:val="24"/>
          <w:szCs w:val="24"/>
        </w:rPr>
      </w:pPr>
    </w:p>
    <w:p w14:paraId="626B1100" w14:textId="7C051F5D" w:rsidR="009105C3" w:rsidRPr="007D51B1" w:rsidRDefault="009105C3" w:rsidP="009105C3">
      <w:pPr>
        <w:tabs>
          <w:tab w:val="right" w:leader="dot" w:pos="12240"/>
        </w:tabs>
        <w:ind w:left="720"/>
        <w:rPr>
          <w:rFonts w:ascii="Times New Roman" w:hAnsi="Times New Roman"/>
          <w:b/>
          <w:i/>
          <w:sz w:val="24"/>
          <w:szCs w:val="24"/>
        </w:rPr>
      </w:pPr>
      <w:r w:rsidRPr="007D51B1">
        <w:rPr>
          <w:rFonts w:ascii="Times New Roman" w:hAnsi="Times New Roman"/>
          <w:b/>
          <w:i/>
          <w:sz w:val="24"/>
          <w:szCs w:val="24"/>
        </w:rPr>
        <w:t>Name of Facility</w:t>
      </w:r>
      <w:r w:rsidRPr="007D51B1">
        <w:rPr>
          <w:rFonts w:ascii="Times New Roman" w:hAnsi="Times New Roman"/>
          <w:b/>
          <w:i/>
          <w:sz w:val="24"/>
          <w:szCs w:val="24"/>
        </w:rPr>
        <w:tab/>
        <w:t xml:space="preserve">Load Allocation (kg/yr) </w:t>
      </w:r>
    </w:p>
    <w:p w14:paraId="40780EA2" w14:textId="77777777" w:rsidR="009105C3" w:rsidRPr="007D51B1" w:rsidRDefault="009105C3" w:rsidP="009105C3">
      <w:pPr>
        <w:tabs>
          <w:tab w:val="right" w:leader="dot" w:pos="12240"/>
        </w:tabs>
        <w:ind w:left="720"/>
        <w:rPr>
          <w:rFonts w:ascii="Times New Roman" w:hAnsi="Times New Roman"/>
          <w:b/>
          <w:i/>
          <w:sz w:val="24"/>
          <w:szCs w:val="24"/>
        </w:rPr>
      </w:pPr>
    </w:p>
    <w:p w14:paraId="58D62A54" w14:textId="77777777" w:rsidR="00B03F5A" w:rsidRPr="007D51B1" w:rsidRDefault="00CD782F" w:rsidP="00ED7409">
      <w:pPr>
        <w:tabs>
          <w:tab w:val="right" w:leader="dot" w:pos="12240"/>
        </w:tabs>
        <w:ind w:left="720"/>
        <w:rPr>
          <w:rFonts w:ascii="Times New Roman" w:hAnsi="Times New Roman"/>
          <w:sz w:val="24"/>
          <w:szCs w:val="24"/>
        </w:rPr>
      </w:pPr>
      <w:r w:rsidRPr="007D51B1">
        <w:rPr>
          <w:rFonts w:ascii="Times New Roman" w:hAnsi="Times New Roman"/>
          <w:b/>
          <w:i/>
          <w:sz w:val="24"/>
          <w:szCs w:val="24"/>
        </w:rPr>
        <w:t>St. Johns County Non-MS4</w:t>
      </w:r>
      <w:r w:rsidRPr="007D51B1">
        <w:rPr>
          <w:rFonts w:ascii="Times New Roman" w:hAnsi="Times New Roman"/>
          <w:b/>
          <w:i/>
          <w:sz w:val="24"/>
          <w:szCs w:val="24"/>
        </w:rPr>
        <w:tab/>
        <w:t>3,296.6</w:t>
      </w:r>
    </w:p>
    <w:tbl>
      <w:tblPr>
        <w:tblW w:w="10704"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1392"/>
        <w:gridCol w:w="1134"/>
        <w:gridCol w:w="3949"/>
        <w:gridCol w:w="1354"/>
        <w:gridCol w:w="1414"/>
        <w:gridCol w:w="1461"/>
      </w:tblGrid>
      <w:tr w:rsidR="006B2E4D" w:rsidRPr="007D51B1" w14:paraId="121524D2" w14:textId="77777777" w:rsidTr="006B2E4D">
        <w:trPr>
          <w:trHeight w:val="255"/>
          <w:tblHeader/>
          <w:jc w:val="center"/>
        </w:trPr>
        <w:tc>
          <w:tcPr>
            <w:tcW w:w="1392" w:type="dxa"/>
            <w:shd w:val="clear" w:color="auto" w:fill="C6D9F1" w:themeFill="text2" w:themeFillTint="33"/>
            <w:vAlign w:val="bottom"/>
          </w:tcPr>
          <w:p w14:paraId="2B22AB50" w14:textId="04295541" w:rsidR="006B2E4D" w:rsidRPr="006E0E84" w:rsidRDefault="006B2E4D" w:rsidP="006B2E4D">
            <w:pPr>
              <w:pStyle w:val="Tablecolumnheader"/>
              <w:rPr>
                <w:szCs w:val="20"/>
              </w:rPr>
            </w:pPr>
            <w:r w:rsidRPr="006E0E84">
              <w:rPr>
                <w:szCs w:val="20"/>
              </w:rPr>
              <w:t>Lead Entity</w:t>
            </w:r>
          </w:p>
        </w:tc>
        <w:tc>
          <w:tcPr>
            <w:tcW w:w="1134" w:type="dxa"/>
            <w:shd w:val="clear" w:color="auto" w:fill="C6D9F1" w:themeFill="text2" w:themeFillTint="33"/>
            <w:vAlign w:val="bottom"/>
          </w:tcPr>
          <w:p w14:paraId="6C12EAE2" w14:textId="77777777" w:rsidR="006B2E4D" w:rsidRPr="006E0E84" w:rsidRDefault="006B2E4D" w:rsidP="006B2E4D">
            <w:pPr>
              <w:pStyle w:val="Tablecolumnheader"/>
              <w:rPr>
                <w:szCs w:val="20"/>
              </w:rPr>
            </w:pPr>
            <w:r w:rsidRPr="006E0E84">
              <w:rPr>
                <w:szCs w:val="20"/>
              </w:rPr>
              <w:t>Project Number</w:t>
            </w:r>
          </w:p>
        </w:tc>
        <w:tc>
          <w:tcPr>
            <w:tcW w:w="3949" w:type="dxa"/>
            <w:shd w:val="clear" w:color="auto" w:fill="C6D9F1" w:themeFill="text2" w:themeFillTint="33"/>
            <w:noWrap/>
            <w:vAlign w:val="bottom"/>
          </w:tcPr>
          <w:p w14:paraId="2CC9E39A" w14:textId="5FDE254D" w:rsidR="006B2E4D" w:rsidRPr="006E0E84" w:rsidRDefault="006B2E4D" w:rsidP="006B2E4D">
            <w:pPr>
              <w:pStyle w:val="Tablecolumnheader"/>
              <w:rPr>
                <w:szCs w:val="20"/>
              </w:rPr>
            </w:pPr>
            <w:r w:rsidRPr="006E0E84">
              <w:rPr>
                <w:szCs w:val="20"/>
              </w:rPr>
              <w:t>Project Description</w:t>
            </w:r>
          </w:p>
        </w:tc>
        <w:tc>
          <w:tcPr>
            <w:tcW w:w="1354" w:type="dxa"/>
            <w:shd w:val="clear" w:color="auto" w:fill="C6D9F1" w:themeFill="text2" w:themeFillTint="33"/>
            <w:noWrap/>
            <w:vAlign w:val="bottom"/>
          </w:tcPr>
          <w:p w14:paraId="582D5C64" w14:textId="77777777" w:rsidR="006B2E4D" w:rsidRPr="006E0E84" w:rsidRDefault="006B2E4D" w:rsidP="006B2E4D">
            <w:pPr>
              <w:pStyle w:val="Tablecolumnheader"/>
              <w:rPr>
                <w:szCs w:val="20"/>
              </w:rPr>
            </w:pPr>
            <w:r w:rsidRPr="006E0E84">
              <w:rPr>
                <w:szCs w:val="20"/>
              </w:rPr>
              <w:t>Deadline</w:t>
            </w:r>
          </w:p>
        </w:tc>
        <w:tc>
          <w:tcPr>
            <w:tcW w:w="1414" w:type="dxa"/>
            <w:shd w:val="clear" w:color="auto" w:fill="C6D9F1" w:themeFill="text2" w:themeFillTint="33"/>
          </w:tcPr>
          <w:p w14:paraId="5F3E532D" w14:textId="77777777" w:rsidR="006B2E4D" w:rsidRPr="006E0E84" w:rsidRDefault="006B2E4D" w:rsidP="006B2E4D">
            <w:pPr>
              <w:pStyle w:val="Tablecolumnheader"/>
              <w:rPr>
                <w:szCs w:val="20"/>
              </w:rPr>
            </w:pPr>
            <w:r w:rsidRPr="006E0E84">
              <w:rPr>
                <w:szCs w:val="20"/>
              </w:rPr>
              <w:t>Project TP Reduction (kg/yr)</w:t>
            </w:r>
          </w:p>
        </w:tc>
        <w:tc>
          <w:tcPr>
            <w:tcW w:w="1461" w:type="dxa"/>
            <w:shd w:val="clear" w:color="auto" w:fill="C6D9F1" w:themeFill="text2" w:themeFillTint="33"/>
            <w:vAlign w:val="bottom"/>
          </w:tcPr>
          <w:p w14:paraId="7509BFEF" w14:textId="77777777" w:rsidR="006B2E4D" w:rsidRPr="006E0E84" w:rsidRDefault="006B2E4D" w:rsidP="006B2E4D">
            <w:pPr>
              <w:pStyle w:val="Tablecolumnheader"/>
              <w:rPr>
                <w:szCs w:val="20"/>
              </w:rPr>
            </w:pPr>
            <w:r w:rsidRPr="006E0E84">
              <w:rPr>
                <w:szCs w:val="20"/>
              </w:rPr>
              <w:t>Project TP Reduction (lbs/yr)</w:t>
            </w:r>
          </w:p>
        </w:tc>
      </w:tr>
      <w:tr w:rsidR="006B2E4D" w:rsidRPr="007D51B1" w14:paraId="7DCD7B96" w14:textId="77777777" w:rsidTr="006B2E4D">
        <w:trPr>
          <w:cantSplit/>
          <w:trHeight w:val="288"/>
          <w:jc w:val="center"/>
        </w:trPr>
        <w:tc>
          <w:tcPr>
            <w:tcW w:w="1392" w:type="dxa"/>
            <w:vAlign w:val="center"/>
          </w:tcPr>
          <w:p w14:paraId="50323C78" w14:textId="77777777" w:rsidR="006B2E4D" w:rsidRPr="006E0E84" w:rsidRDefault="006B2E4D" w:rsidP="006B2E4D">
            <w:pPr>
              <w:pStyle w:val="TableText"/>
              <w:rPr>
                <w:b/>
              </w:rPr>
            </w:pPr>
            <w:r w:rsidRPr="006E0E84">
              <w:rPr>
                <w:b/>
              </w:rPr>
              <w:t>SJC Non-MS4</w:t>
            </w:r>
          </w:p>
        </w:tc>
        <w:tc>
          <w:tcPr>
            <w:tcW w:w="1134" w:type="dxa"/>
            <w:vAlign w:val="center"/>
          </w:tcPr>
          <w:p w14:paraId="32469991" w14:textId="77777777" w:rsidR="006B2E4D" w:rsidRPr="006E0E84" w:rsidRDefault="006B2E4D" w:rsidP="006B2E4D">
            <w:pPr>
              <w:pStyle w:val="TableText"/>
            </w:pPr>
            <w:r w:rsidRPr="006E0E84">
              <w:t>N/A</w:t>
            </w:r>
          </w:p>
        </w:tc>
        <w:tc>
          <w:tcPr>
            <w:tcW w:w="3949" w:type="dxa"/>
            <w:noWrap/>
            <w:vAlign w:val="center"/>
          </w:tcPr>
          <w:p w14:paraId="597E1E93" w14:textId="77777777" w:rsidR="006B2E4D" w:rsidRPr="006E0E84" w:rsidRDefault="006B2E4D" w:rsidP="006B2E4D">
            <w:pPr>
              <w:pStyle w:val="TableText"/>
            </w:pPr>
            <w:r w:rsidRPr="006E0E84">
              <w:t>Total Reduction Required</w:t>
            </w:r>
          </w:p>
        </w:tc>
        <w:tc>
          <w:tcPr>
            <w:tcW w:w="1354" w:type="dxa"/>
            <w:noWrap/>
            <w:vAlign w:val="center"/>
          </w:tcPr>
          <w:p w14:paraId="5667D181" w14:textId="77777777" w:rsidR="006B2E4D" w:rsidRPr="006E0E84" w:rsidRDefault="006B2E4D" w:rsidP="006B2E4D">
            <w:pPr>
              <w:pStyle w:val="TableText"/>
            </w:pPr>
            <w:r w:rsidRPr="006E0E84">
              <w:t>N/A</w:t>
            </w:r>
          </w:p>
        </w:tc>
        <w:tc>
          <w:tcPr>
            <w:tcW w:w="1414" w:type="dxa"/>
            <w:vAlign w:val="center"/>
          </w:tcPr>
          <w:p w14:paraId="67DD357A" w14:textId="77777777" w:rsidR="006B2E4D" w:rsidRPr="006E0E84" w:rsidRDefault="006B2E4D" w:rsidP="006B2E4D">
            <w:pPr>
              <w:pStyle w:val="TableText"/>
            </w:pPr>
            <w:r w:rsidRPr="006E0E84">
              <w:t>430.8</w:t>
            </w:r>
          </w:p>
        </w:tc>
        <w:tc>
          <w:tcPr>
            <w:tcW w:w="1461" w:type="dxa"/>
            <w:vAlign w:val="center"/>
          </w:tcPr>
          <w:p w14:paraId="2C596D93" w14:textId="77777777" w:rsidR="006B2E4D" w:rsidRPr="006E0E84" w:rsidRDefault="006B2E4D" w:rsidP="006B2E4D">
            <w:pPr>
              <w:pStyle w:val="TableText"/>
              <w:rPr>
                <w:color w:val="000000"/>
              </w:rPr>
            </w:pPr>
            <w:r w:rsidRPr="006E0E84">
              <w:rPr>
                <w:color w:val="000000"/>
              </w:rPr>
              <w:t>947.8</w:t>
            </w:r>
          </w:p>
        </w:tc>
      </w:tr>
      <w:tr w:rsidR="006B2E4D" w:rsidRPr="007D51B1" w14:paraId="6F371F83" w14:textId="77777777" w:rsidTr="006B2E4D">
        <w:trPr>
          <w:cantSplit/>
          <w:trHeight w:val="288"/>
          <w:jc w:val="center"/>
        </w:trPr>
        <w:tc>
          <w:tcPr>
            <w:tcW w:w="1392" w:type="dxa"/>
            <w:vAlign w:val="center"/>
          </w:tcPr>
          <w:p w14:paraId="4F0B2BDE" w14:textId="77777777" w:rsidR="006B2E4D" w:rsidRPr="006E0E84" w:rsidRDefault="006B2E4D" w:rsidP="006B2E4D">
            <w:pPr>
              <w:pStyle w:val="TableText"/>
              <w:rPr>
                <w:b/>
              </w:rPr>
            </w:pPr>
            <w:r w:rsidRPr="006E0E84">
              <w:rPr>
                <w:b/>
              </w:rPr>
              <w:t>SJC Non-MS4</w:t>
            </w:r>
          </w:p>
        </w:tc>
        <w:tc>
          <w:tcPr>
            <w:tcW w:w="1134" w:type="dxa"/>
            <w:vAlign w:val="center"/>
          </w:tcPr>
          <w:p w14:paraId="7A9EBF95" w14:textId="77777777" w:rsidR="006B2E4D" w:rsidRPr="006E0E84" w:rsidRDefault="006B2E4D" w:rsidP="006B2E4D">
            <w:pPr>
              <w:pStyle w:val="TableText"/>
            </w:pPr>
            <w:r w:rsidRPr="006E0E84">
              <w:t>SJC-3</w:t>
            </w:r>
          </w:p>
        </w:tc>
        <w:tc>
          <w:tcPr>
            <w:tcW w:w="3949" w:type="dxa"/>
            <w:noWrap/>
            <w:vAlign w:val="center"/>
          </w:tcPr>
          <w:p w14:paraId="3728B276" w14:textId="77777777" w:rsidR="006B2E4D" w:rsidRPr="006E0E84" w:rsidRDefault="006B2E4D" w:rsidP="006B2E4D">
            <w:pPr>
              <w:pStyle w:val="TableText"/>
            </w:pPr>
            <w:r w:rsidRPr="006E0E84">
              <w:t>Stormwater Education</w:t>
            </w:r>
          </w:p>
        </w:tc>
        <w:tc>
          <w:tcPr>
            <w:tcW w:w="1354" w:type="dxa"/>
            <w:noWrap/>
            <w:vAlign w:val="center"/>
          </w:tcPr>
          <w:p w14:paraId="2F53321C" w14:textId="77777777" w:rsidR="006B2E4D" w:rsidRPr="006E0E84" w:rsidRDefault="006B2E4D" w:rsidP="006B2E4D">
            <w:pPr>
              <w:pStyle w:val="TableText"/>
            </w:pPr>
            <w:r w:rsidRPr="006E0E84">
              <w:t>Ongoing</w:t>
            </w:r>
          </w:p>
        </w:tc>
        <w:tc>
          <w:tcPr>
            <w:tcW w:w="1414" w:type="dxa"/>
            <w:vAlign w:val="center"/>
          </w:tcPr>
          <w:p w14:paraId="25B61C76" w14:textId="77777777" w:rsidR="006B2E4D" w:rsidRPr="006E0E84" w:rsidRDefault="006B2E4D" w:rsidP="006B2E4D">
            <w:pPr>
              <w:pStyle w:val="TableText"/>
              <w:rPr>
                <w:color w:val="000000"/>
              </w:rPr>
            </w:pPr>
            <w:r w:rsidRPr="006E0E84">
              <w:rPr>
                <w:color w:val="000000"/>
              </w:rPr>
              <w:t>186.4</w:t>
            </w:r>
          </w:p>
        </w:tc>
        <w:tc>
          <w:tcPr>
            <w:tcW w:w="1461" w:type="dxa"/>
            <w:vAlign w:val="center"/>
          </w:tcPr>
          <w:p w14:paraId="566EAEDC" w14:textId="77777777" w:rsidR="006B2E4D" w:rsidRPr="006E0E84" w:rsidRDefault="006B2E4D" w:rsidP="006B2E4D">
            <w:pPr>
              <w:pStyle w:val="TableText"/>
              <w:rPr>
                <w:color w:val="000000"/>
              </w:rPr>
            </w:pPr>
            <w:r w:rsidRPr="006E0E84">
              <w:rPr>
                <w:color w:val="000000"/>
              </w:rPr>
              <w:t>410.1</w:t>
            </w:r>
          </w:p>
        </w:tc>
      </w:tr>
      <w:tr w:rsidR="006B2E4D" w:rsidRPr="007D51B1" w14:paraId="52C10156" w14:textId="77777777" w:rsidTr="006B2E4D">
        <w:trPr>
          <w:cantSplit/>
          <w:trHeight w:val="288"/>
          <w:jc w:val="center"/>
        </w:trPr>
        <w:tc>
          <w:tcPr>
            <w:tcW w:w="1392" w:type="dxa"/>
            <w:vAlign w:val="center"/>
          </w:tcPr>
          <w:p w14:paraId="30C0CC84" w14:textId="77777777" w:rsidR="006B2E4D" w:rsidRPr="006E0E84" w:rsidRDefault="006B2E4D" w:rsidP="006B2E4D">
            <w:pPr>
              <w:pStyle w:val="TableText"/>
              <w:rPr>
                <w:b/>
              </w:rPr>
            </w:pPr>
            <w:r w:rsidRPr="006E0E84">
              <w:rPr>
                <w:b/>
              </w:rPr>
              <w:t>SJC Non-MS4</w:t>
            </w:r>
          </w:p>
        </w:tc>
        <w:tc>
          <w:tcPr>
            <w:tcW w:w="1134" w:type="dxa"/>
            <w:vAlign w:val="center"/>
          </w:tcPr>
          <w:p w14:paraId="6F72BB64" w14:textId="77777777" w:rsidR="006B2E4D" w:rsidRPr="006E0E84" w:rsidRDefault="006B2E4D" w:rsidP="006B2E4D">
            <w:pPr>
              <w:pStyle w:val="TableText"/>
            </w:pPr>
            <w:r w:rsidRPr="006E0E84">
              <w:t>SJC-4</w:t>
            </w:r>
          </w:p>
        </w:tc>
        <w:tc>
          <w:tcPr>
            <w:tcW w:w="3949" w:type="dxa"/>
            <w:noWrap/>
            <w:vAlign w:val="center"/>
          </w:tcPr>
          <w:p w14:paraId="1F8BEA8F" w14:textId="77777777" w:rsidR="006B2E4D" w:rsidRPr="006E0E84" w:rsidRDefault="006B2E4D" w:rsidP="006B2E4D">
            <w:pPr>
              <w:pStyle w:val="TableText"/>
            </w:pPr>
            <w:r w:rsidRPr="006E0E84">
              <w:t>Low-Impact Development</w:t>
            </w:r>
          </w:p>
        </w:tc>
        <w:tc>
          <w:tcPr>
            <w:tcW w:w="1354" w:type="dxa"/>
            <w:noWrap/>
            <w:vAlign w:val="center"/>
          </w:tcPr>
          <w:p w14:paraId="55B233E8" w14:textId="77777777" w:rsidR="006B2E4D" w:rsidRPr="006E0E84" w:rsidRDefault="006B2E4D" w:rsidP="006B2E4D">
            <w:pPr>
              <w:pStyle w:val="TableText"/>
            </w:pPr>
            <w:r w:rsidRPr="006E0E84">
              <w:t>Ongoing</w:t>
            </w:r>
          </w:p>
        </w:tc>
        <w:tc>
          <w:tcPr>
            <w:tcW w:w="1414" w:type="dxa"/>
            <w:vAlign w:val="center"/>
          </w:tcPr>
          <w:p w14:paraId="307E41D2" w14:textId="77777777" w:rsidR="006B2E4D" w:rsidRPr="006E0E84" w:rsidRDefault="006B2E4D" w:rsidP="006B2E4D">
            <w:pPr>
              <w:pStyle w:val="TableText"/>
              <w:rPr>
                <w:color w:val="000000"/>
              </w:rPr>
            </w:pPr>
            <w:r w:rsidRPr="006E0E84">
              <w:rPr>
                <w:color w:val="000000"/>
              </w:rPr>
              <w:t>Not quantified</w:t>
            </w:r>
          </w:p>
        </w:tc>
        <w:tc>
          <w:tcPr>
            <w:tcW w:w="1461" w:type="dxa"/>
            <w:vAlign w:val="center"/>
          </w:tcPr>
          <w:p w14:paraId="76AFD666" w14:textId="77777777" w:rsidR="006B2E4D" w:rsidRPr="006E0E84" w:rsidRDefault="006B2E4D" w:rsidP="006B2E4D">
            <w:pPr>
              <w:pStyle w:val="TableText"/>
              <w:rPr>
                <w:color w:val="000000"/>
              </w:rPr>
            </w:pPr>
            <w:r w:rsidRPr="006E0E84">
              <w:rPr>
                <w:color w:val="000000"/>
              </w:rPr>
              <w:t>Not quantified</w:t>
            </w:r>
          </w:p>
        </w:tc>
      </w:tr>
      <w:tr w:rsidR="006B2E4D" w:rsidRPr="007D51B1" w14:paraId="41791719" w14:textId="77777777" w:rsidTr="006B2E4D">
        <w:trPr>
          <w:cantSplit/>
          <w:trHeight w:val="288"/>
          <w:jc w:val="center"/>
        </w:trPr>
        <w:tc>
          <w:tcPr>
            <w:tcW w:w="1392" w:type="dxa"/>
            <w:vAlign w:val="center"/>
          </w:tcPr>
          <w:p w14:paraId="515D2ADD" w14:textId="77777777" w:rsidR="006B2E4D" w:rsidRPr="006E0E84" w:rsidRDefault="006B2E4D" w:rsidP="006B2E4D">
            <w:pPr>
              <w:pStyle w:val="TableText"/>
              <w:rPr>
                <w:b/>
              </w:rPr>
            </w:pPr>
            <w:r w:rsidRPr="006E0E84">
              <w:rPr>
                <w:b/>
              </w:rPr>
              <w:t>SJC Non-MS4</w:t>
            </w:r>
          </w:p>
        </w:tc>
        <w:tc>
          <w:tcPr>
            <w:tcW w:w="1134" w:type="dxa"/>
            <w:vAlign w:val="center"/>
          </w:tcPr>
          <w:p w14:paraId="7E424C54" w14:textId="77777777" w:rsidR="006B2E4D" w:rsidRPr="006E0E84" w:rsidRDefault="006B2E4D" w:rsidP="006B2E4D">
            <w:pPr>
              <w:pStyle w:val="TableText"/>
            </w:pPr>
            <w:r w:rsidRPr="006E0E84">
              <w:t>SJC-5</w:t>
            </w:r>
          </w:p>
        </w:tc>
        <w:tc>
          <w:tcPr>
            <w:tcW w:w="3949" w:type="dxa"/>
            <w:noWrap/>
            <w:vAlign w:val="center"/>
          </w:tcPr>
          <w:p w14:paraId="50772FDF" w14:textId="77777777" w:rsidR="006B2E4D" w:rsidRPr="006E0E84" w:rsidRDefault="006B2E4D" w:rsidP="006B2E4D">
            <w:pPr>
              <w:pStyle w:val="TableText"/>
            </w:pPr>
            <w:r w:rsidRPr="006E0E84">
              <w:t>Slow Release Fertilizer Ordinance</w:t>
            </w:r>
          </w:p>
        </w:tc>
        <w:tc>
          <w:tcPr>
            <w:tcW w:w="1354" w:type="dxa"/>
            <w:noWrap/>
            <w:vAlign w:val="center"/>
          </w:tcPr>
          <w:p w14:paraId="07745382" w14:textId="77777777" w:rsidR="006B2E4D" w:rsidRPr="006E0E84" w:rsidRDefault="006B2E4D" w:rsidP="006B2E4D">
            <w:pPr>
              <w:pStyle w:val="TableText"/>
            </w:pPr>
            <w:r w:rsidRPr="006E0E84">
              <w:t>Completed</w:t>
            </w:r>
          </w:p>
        </w:tc>
        <w:tc>
          <w:tcPr>
            <w:tcW w:w="1414" w:type="dxa"/>
            <w:vAlign w:val="center"/>
          </w:tcPr>
          <w:p w14:paraId="14B45F5F" w14:textId="77777777" w:rsidR="006B2E4D" w:rsidRPr="006E0E84" w:rsidRDefault="006B2E4D" w:rsidP="006B2E4D">
            <w:pPr>
              <w:pStyle w:val="TableText"/>
              <w:rPr>
                <w:color w:val="000000"/>
              </w:rPr>
            </w:pPr>
            <w:r w:rsidRPr="006E0E84">
              <w:rPr>
                <w:color w:val="000000"/>
              </w:rPr>
              <w:t>Not quantified</w:t>
            </w:r>
          </w:p>
        </w:tc>
        <w:tc>
          <w:tcPr>
            <w:tcW w:w="1461" w:type="dxa"/>
            <w:vAlign w:val="center"/>
          </w:tcPr>
          <w:p w14:paraId="66BB7B61" w14:textId="77777777" w:rsidR="006B2E4D" w:rsidRPr="006E0E84" w:rsidRDefault="006B2E4D" w:rsidP="006B2E4D">
            <w:pPr>
              <w:pStyle w:val="TableText"/>
              <w:rPr>
                <w:color w:val="000000"/>
              </w:rPr>
            </w:pPr>
            <w:r w:rsidRPr="006E0E84">
              <w:rPr>
                <w:color w:val="000000"/>
              </w:rPr>
              <w:t>Not quantified</w:t>
            </w:r>
          </w:p>
        </w:tc>
      </w:tr>
      <w:tr w:rsidR="006B2E4D" w:rsidRPr="007D51B1" w14:paraId="788D16E4" w14:textId="77777777" w:rsidTr="006B2E4D">
        <w:trPr>
          <w:cantSplit/>
          <w:trHeight w:val="288"/>
          <w:jc w:val="center"/>
        </w:trPr>
        <w:tc>
          <w:tcPr>
            <w:tcW w:w="1392" w:type="dxa"/>
            <w:vAlign w:val="center"/>
          </w:tcPr>
          <w:p w14:paraId="5D77F245" w14:textId="77777777" w:rsidR="006B2E4D" w:rsidRPr="006E0E84" w:rsidRDefault="006B2E4D" w:rsidP="006B2E4D">
            <w:pPr>
              <w:pStyle w:val="TableText"/>
              <w:rPr>
                <w:b/>
              </w:rPr>
            </w:pPr>
            <w:r w:rsidRPr="006E0E84">
              <w:rPr>
                <w:b/>
              </w:rPr>
              <w:t>SJC Non-MS4</w:t>
            </w:r>
          </w:p>
        </w:tc>
        <w:tc>
          <w:tcPr>
            <w:tcW w:w="1134" w:type="dxa"/>
            <w:vAlign w:val="center"/>
          </w:tcPr>
          <w:p w14:paraId="5D963940" w14:textId="77777777" w:rsidR="006B2E4D" w:rsidRPr="006E0E84" w:rsidRDefault="006B2E4D" w:rsidP="006B2E4D">
            <w:pPr>
              <w:pStyle w:val="TableText"/>
            </w:pPr>
            <w:r w:rsidRPr="006E0E84">
              <w:t>SJC-6</w:t>
            </w:r>
          </w:p>
        </w:tc>
        <w:tc>
          <w:tcPr>
            <w:tcW w:w="3949" w:type="dxa"/>
            <w:noWrap/>
            <w:vAlign w:val="center"/>
          </w:tcPr>
          <w:p w14:paraId="671F3393" w14:textId="77777777" w:rsidR="006B2E4D" w:rsidRPr="006E0E84" w:rsidRDefault="006B2E4D" w:rsidP="006B2E4D">
            <w:pPr>
              <w:pStyle w:val="TableText"/>
            </w:pPr>
            <w:r w:rsidRPr="006E0E84">
              <w:t>Deep Creek RST O&amp;M value</w:t>
            </w:r>
          </w:p>
        </w:tc>
        <w:tc>
          <w:tcPr>
            <w:tcW w:w="1354" w:type="dxa"/>
            <w:noWrap/>
            <w:vAlign w:val="center"/>
          </w:tcPr>
          <w:p w14:paraId="330A7AC0" w14:textId="77777777" w:rsidR="006B2E4D" w:rsidRPr="006E0E84" w:rsidRDefault="006B2E4D" w:rsidP="006B2E4D">
            <w:pPr>
              <w:pStyle w:val="TableText"/>
            </w:pPr>
            <w:r w:rsidRPr="006E0E84">
              <w:t>Completed</w:t>
            </w:r>
          </w:p>
        </w:tc>
        <w:tc>
          <w:tcPr>
            <w:tcW w:w="1414" w:type="dxa"/>
            <w:vAlign w:val="center"/>
          </w:tcPr>
          <w:p w14:paraId="3413E441" w14:textId="77777777" w:rsidR="006B2E4D" w:rsidRPr="006E0E84" w:rsidRDefault="006B2E4D" w:rsidP="006B2E4D">
            <w:pPr>
              <w:pStyle w:val="TableText"/>
              <w:rPr>
                <w:color w:val="000000"/>
              </w:rPr>
            </w:pPr>
            <w:r w:rsidRPr="006E0E84">
              <w:rPr>
                <w:color w:val="000000"/>
              </w:rPr>
              <w:t>255.9</w:t>
            </w:r>
          </w:p>
        </w:tc>
        <w:tc>
          <w:tcPr>
            <w:tcW w:w="1461" w:type="dxa"/>
            <w:vAlign w:val="center"/>
          </w:tcPr>
          <w:p w14:paraId="7A28568B" w14:textId="77777777" w:rsidR="006B2E4D" w:rsidRPr="006E0E84" w:rsidRDefault="006B2E4D" w:rsidP="006B2E4D">
            <w:pPr>
              <w:pStyle w:val="TableText"/>
              <w:rPr>
                <w:color w:val="000000"/>
              </w:rPr>
            </w:pPr>
            <w:r w:rsidRPr="006E0E84">
              <w:rPr>
                <w:color w:val="000000"/>
              </w:rPr>
              <w:t>563.0</w:t>
            </w:r>
          </w:p>
        </w:tc>
      </w:tr>
      <w:tr w:rsidR="006B2E4D" w:rsidRPr="007D51B1" w14:paraId="79B0C9D7" w14:textId="77777777" w:rsidTr="006B2E4D">
        <w:trPr>
          <w:cantSplit/>
          <w:trHeight w:val="288"/>
          <w:jc w:val="center"/>
        </w:trPr>
        <w:tc>
          <w:tcPr>
            <w:tcW w:w="1392" w:type="dxa"/>
            <w:vAlign w:val="center"/>
          </w:tcPr>
          <w:p w14:paraId="57B42788" w14:textId="77777777" w:rsidR="006B2E4D" w:rsidRPr="006E0E84" w:rsidRDefault="006B2E4D" w:rsidP="006B2E4D">
            <w:pPr>
              <w:pStyle w:val="TableText"/>
              <w:rPr>
                <w:b/>
              </w:rPr>
            </w:pPr>
            <w:r w:rsidRPr="006E0E84">
              <w:rPr>
                <w:b/>
              </w:rPr>
              <w:t>SJC Non-MS4</w:t>
            </w:r>
          </w:p>
        </w:tc>
        <w:tc>
          <w:tcPr>
            <w:tcW w:w="1134" w:type="dxa"/>
            <w:vAlign w:val="center"/>
          </w:tcPr>
          <w:p w14:paraId="355D6C3E" w14:textId="77777777" w:rsidR="006B2E4D" w:rsidRPr="006E0E84" w:rsidRDefault="006B2E4D" w:rsidP="006B2E4D">
            <w:pPr>
              <w:pStyle w:val="TableText"/>
            </w:pPr>
            <w:r w:rsidRPr="006E0E84">
              <w:t>SJC-7</w:t>
            </w:r>
          </w:p>
        </w:tc>
        <w:tc>
          <w:tcPr>
            <w:tcW w:w="3949" w:type="dxa"/>
            <w:noWrap/>
            <w:vAlign w:val="center"/>
          </w:tcPr>
          <w:p w14:paraId="5C0E4636" w14:textId="77777777" w:rsidR="006B2E4D" w:rsidRPr="006E0E84" w:rsidRDefault="006B2E4D" w:rsidP="006B2E4D">
            <w:pPr>
              <w:pStyle w:val="TableText"/>
            </w:pPr>
            <w:r w:rsidRPr="006E0E84">
              <w:t>Purchase Hastings WWTF Reduction Credits</w:t>
            </w:r>
          </w:p>
        </w:tc>
        <w:tc>
          <w:tcPr>
            <w:tcW w:w="1354" w:type="dxa"/>
            <w:noWrap/>
            <w:vAlign w:val="center"/>
          </w:tcPr>
          <w:p w14:paraId="2AA86E98" w14:textId="77777777" w:rsidR="006B2E4D" w:rsidRPr="006E0E84" w:rsidRDefault="006B2E4D" w:rsidP="006B2E4D">
            <w:pPr>
              <w:pStyle w:val="TableText"/>
            </w:pPr>
            <w:r w:rsidRPr="006E0E84">
              <w:t>Completed</w:t>
            </w:r>
          </w:p>
        </w:tc>
        <w:tc>
          <w:tcPr>
            <w:tcW w:w="1414" w:type="dxa"/>
            <w:vAlign w:val="center"/>
          </w:tcPr>
          <w:p w14:paraId="1AA7830E" w14:textId="77777777" w:rsidR="006B2E4D" w:rsidRPr="006E0E84" w:rsidRDefault="006B2E4D" w:rsidP="006B2E4D">
            <w:pPr>
              <w:pStyle w:val="TableText"/>
              <w:rPr>
                <w:color w:val="000000"/>
              </w:rPr>
            </w:pPr>
            <w:r w:rsidRPr="006E0E84">
              <w:rPr>
                <w:color w:val="000000"/>
              </w:rPr>
              <w:t>198.2</w:t>
            </w:r>
          </w:p>
        </w:tc>
        <w:tc>
          <w:tcPr>
            <w:tcW w:w="1461" w:type="dxa"/>
            <w:vAlign w:val="center"/>
          </w:tcPr>
          <w:p w14:paraId="275B6EA7" w14:textId="77777777" w:rsidR="006B2E4D" w:rsidRPr="006E0E84" w:rsidRDefault="006B2E4D" w:rsidP="006B2E4D">
            <w:pPr>
              <w:pStyle w:val="TableText"/>
              <w:rPr>
                <w:color w:val="000000"/>
              </w:rPr>
            </w:pPr>
            <w:r w:rsidRPr="006E0E84">
              <w:rPr>
                <w:color w:val="000000"/>
              </w:rPr>
              <w:t>436.0</w:t>
            </w:r>
          </w:p>
        </w:tc>
      </w:tr>
      <w:tr w:rsidR="006B2E4D" w:rsidRPr="007D51B1" w14:paraId="35B6BEB7" w14:textId="77777777" w:rsidTr="006B2E4D">
        <w:trPr>
          <w:cantSplit/>
          <w:trHeight w:val="288"/>
          <w:jc w:val="center"/>
        </w:trPr>
        <w:tc>
          <w:tcPr>
            <w:tcW w:w="1392" w:type="dxa"/>
            <w:vAlign w:val="center"/>
          </w:tcPr>
          <w:p w14:paraId="0E3C40C2" w14:textId="77777777" w:rsidR="006B2E4D" w:rsidRPr="006E0E84" w:rsidRDefault="006B2E4D" w:rsidP="006B2E4D">
            <w:pPr>
              <w:pStyle w:val="TableText"/>
              <w:rPr>
                <w:b/>
              </w:rPr>
            </w:pPr>
            <w:r w:rsidRPr="006E0E84">
              <w:rPr>
                <w:b/>
              </w:rPr>
              <w:t>SJC Non-MS4</w:t>
            </w:r>
          </w:p>
        </w:tc>
        <w:tc>
          <w:tcPr>
            <w:tcW w:w="1134" w:type="dxa"/>
            <w:vAlign w:val="center"/>
          </w:tcPr>
          <w:p w14:paraId="388D0B7F" w14:textId="77777777" w:rsidR="006B2E4D" w:rsidRPr="006E0E84" w:rsidRDefault="006B2E4D" w:rsidP="006B2E4D">
            <w:pPr>
              <w:pStyle w:val="TableText"/>
            </w:pPr>
            <w:r w:rsidRPr="006E0E84">
              <w:t>N/A</w:t>
            </w:r>
          </w:p>
        </w:tc>
        <w:tc>
          <w:tcPr>
            <w:tcW w:w="3949" w:type="dxa"/>
            <w:noWrap/>
            <w:vAlign w:val="center"/>
          </w:tcPr>
          <w:p w14:paraId="15FEE9BF" w14:textId="77777777" w:rsidR="006B2E4D" w:rsidRPr="006E0E84" w:rsidRDefault="006B2E4D" w:rsidP="006B2E4D">
            <w:pPr>
              <w:pStyle w:val="TableText"/>
            </w:pPr>
            <w:r w:rsidRPr="006E0E84">
              <w:t>Total Project Reductions</w:t>
            </w:r>
          </w:p>
        </w:tc>
        <w:tc>
          <w:tcPr>
            <w:tcW w:w="1354" w:type="dxa"/>
            <w:noWrap/>
            <w:vAlign w:val="center"/>
          </w:tcPr>
          <w:p w14:paraId="6F59F95C" w14:textId="77777777" w:rsidR="006B2E4D" w:rsidRPr="006E0E84" w:rsidRDefault="006B2E4D" w:rsidP="006B2E4D">
            <w:pPr>
              <w:pStyle w:val="TableText"/>
            </w:pPr>
            <w:r w:rsidRPr="006E0E84">
              <w:t>N/A</w:t>
            </w:r>
          </w:p>
        </w:tc>
        <w:tc>
          <w:tcPr>
            <w:tcW w:w="1414" w:type="dxa"/>
            <w:vAlign w:val="center"/>
          </w:tcPr>
          <w:p w14:paraId="69C0285E" w14:textId="77777777" w:rsidR="006B2E4D" w:rsidRPr="006E0E84" w:rsidRDefault="006B2E4D" w:rsidP="006B2E4D">
            <w:pPr>
              <w:pStyle w:val="TableText"/>
              <w:rPr>
                <w:color w:val="000000"/>
              </w:rPr>
            </w:pPr>
            <w:r w:rsidRPr="006E0E84">
              <w:rPr>
                <w:color w:val="000000"/>
              </w:rPr>
              <w:t>640.5</w:t>
            </w:r>
          </w:p>
        </w:tc>
        <w:tc>
          <w:tcPr>
            <w:tcW w:w="1461" w:type="dxa"/>
            <w:vAlign w:val="center"/>
          </w:tcPr>
          <w:p w14:paraId="0BD9985C" w14:textId="77777777" w:rsidR="006B2E4D" w:rsidRPr="006E0E84" w:rsidRDefault="006B2E4D" w:rsidP="006B2E4D">
            <w:pPr>
              <w:pStyle w:val="TableText"/>
              <w:rPr>
                <w:color w:val="000000"/>
              </w:rPr>
            </w:pPr>
            <w:r w:rsidRPr="006E0E84">
              <w:rPr>
                <w:color w:val="000000"/>
              </w:rPr>
              <w:t>1,409.1</w:t>
            </w:r>
          </w:p>
        </w:tc>
      </w:tr>
      <w:tr w:rsidR="006B2E4D" w:rsidRPr="007D51B1" w14:paraId="55C586B3" w14:textId="77777777" w:rsidTr="006B2E4D">
        <w:trPr>
          <w:cantSplit/>
          <w:trHeight w:val="288"/>
          <w:jc w:val="center"/>
        </w:trPr>
        <w:tc>
          <w:tcPr>
            <w:tcW w:w="1392" w:type="dxa"/>
            <w:vAlign w:val="center"/>
          </w:tcPr>
          <w:p w14:paraId="3EBF3C49" w14:textId="77777777" w:rsidR="006B2E4D" w:rsidRPr="006E0E84" w:rsidRDefault="006B2E4D" w:rsidP="006B2E4D">
            <w:pPr>
              <w:pStyle w:val="TableText"/>
              <w:rPr>
                <w:b/>
              </w:rPr>
            </w:pPr>
            <w:r w:rsidRPr="006E0E84">
              <w:rPr>
                <w:b/>
              </w:rPr>
              <w:t>SJC Non-MS4</w:t>
            </w:r>
          </w:p>
        </w:tc>
        <w:tc>
          <w:tcPr>
            <w:tcW w:w="1134" w:type="dxa"/>
            <w:vAlign w:val="center"/>
          </w:tcPr>
          <w:p w14:paraId="49789323" w14:textId="77777777" w:rsidR="006B2E4D" w:rsidRPr="006E0E84" w:rsidRDefault="006B2E4D" w:rsidP="006B2E4D">
            <w:pPr>
              <w:pStyle w:val="TableText"/>
            </w:pPr>
            <w:r w:rsidRPr="006E0E84">
              <w:t>N/A</w:t>
            </w:r>
          </w:p>
        </w:tc>
        <w:tc>
          <w:tcPr>
            <w:tcW w:w="3949" w:type="dxa"/>
            <w:noWrap/>
            <w:vAlign w:val="center"/>
          </w:tcPr>
          <w:p w14:paraId="31B17EA8" w14:textId="77777777" w:rsidR="006B2E4D" w:rsidRPr="006E0E84" w:rsidRDefault="006B2E4D" w:rsidP="006B2E4D">
            <w:pPr>
              <w:pStyle w:val="TableText"/>
            </w:pPr>
            <w:r w:rsidRPr="006E0E84">
              <w:t>Credit/(Deficit)</w:t>
            </w:r>
          </w:p>
        </w:tc>
        <w:tc>
          <w:tcPr>
            <w:tcW w:w="1354" w:type="dxa"/>
            <w:noWrap/>
            <w:vAlign w:val="center"/>
          </w:tcPr>
          <w:p w14:paraId="0154BDD0" w14:textId="77777777" w:rsidR="006B2E4D" w:rsidRPr="006E0E84" w:rsidRDefault="006B2E4D" w:rsidP="006B2E4D">
            <w:pPr>
              <w:pStyle w:val="TableText"/>
            </w:pPr>
            <w:r w:rsidRPr="006E0E84">
              <w:t>N/A</w:t>
            </w:r>
          </w:p>
        </w:tc>
        <w:tc>
          <w:tcPr>
            <w:tcW w:w="1414" w:type="dxa"/>
            <w:vAlign w:val="center"/>
          </w:tcPr>
          <w:p w14:paraId="2B0292AE" w14:textId="77777777" w:rsidR="006B2E4D" w:rsidRPr="006E0E84" w:rsidRDefault="006B2E4D" w:rsidP="006B2E4D">
            <w:pPr>
              <w:pStyle w:val="TableText"/>
              <w:rPr>
                <w:color w:val="000000"/>
              </w:rPr>
            </w:pPr>
            <w:r w:rsidRPr="006E0E84">
              <w:rPr>
                <w:color w:val="000000"/>
              </w:rPr>
              <w:t>209.7</w:t>
            </w:r>
          </w:p>
        </w:tc>
        <w:tc>
          <w:tcPr>
            <w:tcW w:w="1461" w:type="dxa"/>
            <w:vAlign w:val="center"/>
          </w:tcPr>
          <w:p w14:paraId="1CC1E6F2" w14:textId="77777777" w:rsidR="006B2E4D" w:rsidRPr="006E0E84" w:rsidRDefault="006B2E4D" w:rsidP="006B2E4D">
            <w:pPr>
              <w:pStyle w:val="TableText"/>
              <w:rPr>
                <w:color w:val="000000"/>
              </w:rPr>
            </w:pPr>
            <w:r w:rsidRPr="006E0E84">
              <w:rPr>
                <w:color w:val="000000"/>
              </w:rPr>
              <w:t>461.3</w:t>
            </w:r>
          </w:p>
        </w:tc>
      </w:tr>
    </w:tbl>
    <w:p w14:paraId="15CD6CBD" w14:textId="77777777" w:rsidR="00AF3436" w:rsidRPr="007D51B1" w:rsidRDefault="00AF3436" w:rsidP="00AE2E57">
      <w:pPr>
        <w:pStyle w:val="Bodytextreduced"/>
        <w:rPr>
          <w:sz w:val="24"/>
          <w:szCs w:val="24"/>
        </w:rPr>
      </w:pPr>
    </w:p>
    <w:p w14:paraId="7A7F8F22" w14:textId="77777777" w:rsidR="00A752EF" w:rsidRPr="007D51B1" w:rsidRDefault="00A752EF" w:rsidP="00A752EF">
      <w:pPr>
        <w:tabs>
          <w:tab w:val="right" w:leader="dot" w:pos="12240"/>
        </w:tabs>
        <w:ind w:left="720"/>
        <w:rPr>
          <w:rFonts w:ascii="Times New Roman" w:hAnsi="Times New Roman"/>
          <w:b/>
          <w:i/>
          <w:sz w:val="24"/>
          <w:szCs w:val="24"/>
        </w:rPr>
      </w:pPr>
      <w:r w:rsidRPr="007D51B1">
        <w:rPr>
          <w:rFonts w:ascii="Times New Roman" w:hAnsi="Times New Roman"/>
          <w:b/>
          <w:i/>
          <w:sz w:val="24"/>
          <w:szCs w:val="24"/>
        </w:rPr>
        <w:t>Name of Facility</w:t>
      </w:r>
      <w:r w:rsidRPr="007D51B1">
        <w:rPr>
          <w:rFonts w:ascii="Times New Roman" w:hAnsi="Times New Roman"/>
          <w:b/>
          <w:i/>
          <w:sz w:val="24"/>
          <w:szCs w:val="24"/>
        </w:rPr>
        <w:tab/>
        <w:t xml:space="preserve">Load Allocation (kg/yr) </w:t>
      </w:r>
    </w:p>
    <w:p w14:paraId="04D15971" w14:textId="77777777" w:rsidR="00B03F5A" w:rsidRPr="007D51B1" w:rsidRDefault="00B03F5A" w:rsidP="00AE2E57">
      <w:pPr>
        <w:pStyle w:val="Bodytextreduced"/>
        <w:rPr>
          <w:sz w:val="24"/>
          <w:szCs w:val="24"/>
        </w:rPr>
      </w:pPr>
    </w:p>
    <w:p w14:paraId="6E61022A" w14:textId="77777777" w:rsidR="00B03F5A" w:rsidRPr="007D51B1" w:rsidRDefault="00CD782F" w:rsidP="00ED7409">
      <w:pPr>
        <w:tabs>
          <w:tab w:val="right" w:leader="dot" w:pos="12240"/>
        </w:tabs>
        <w:ind w:left="720"/>
        <w:rPr>
          <w:rFonts w:ascii="Times New Roman" w:hAnsi="Times New Roman"/>
          <w:sz w:val="24"/>
          <w:szCs w:val="24"/>
        </w:rPr>
      </w:pPr>
      <w:r w:rsidRPr="007D51B1">
        <w:rPr>
          <w:rFonts w:ascii="Times New Roman" w:hAnsi="Times New Roman"/>
          <w:b/>
          <w:i/>
          <w:sz w:val="24"/>
          <w:szCs w:val="24"/>
        </w:rPr>
        <w:t>Welaka Non-MS4</w:t>
      </w:r>
      <w:r w:rsidRPr="007D51B1">
        <w:rPr>
          <w:rFonts w:ascii="Times New Roman" w:hAnsi="Times New Roman"/>
          <w:b/>
          <w:i/>
          <w:sz w:val="24"/>
          <w:szCs w:val="24"/>
        </w:rPr>
        <w:tab/>
        <w:t>90.4</w:t>
      </w:r>
    </w:p>
    <w:tbl>
      <w:tblPr>
        <w:tblW w:w="9517"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1828"/>
        <w:gridCol w:w="1134"/>
        <w:gridCol w:w="2391"/>
        <w:gridCol w:w="1270"/>
        <w:gridCol w:w="1414"/>
        <w:gridCol w:w="1480"/>
      </w:tblGrid>
      <w:tr w:rsidR="006B2E4D" w:rsidRPr="007D51B1" w14:paraId="47BF7974" w14:textId="77777777" w:rsidTr="006B2E4D">
        <w:trPr>
          <w:trHeight w:val="255"/>
          <w:tblHeader/>
          <w:jc w:val="center"/>
        </w:trPr>
        <w:tc>
          <w:tcPr>
            <w:tcW w:w="1828" w:type="dxa"/>
            <w:shd w:val="clear" w:color="auto" w:fill="C6D9F1" w:themeFill="text2" w:themeFillTint="33"/>
            <w:vAlign w:val="bottom"/>
          </w:tcPr>
          <w:p w14:paraId="1A9CF55A" w14:textId="785AA33C" w:rsidR="006B2E4D" w:rsidRPr="006E0E84" w:rsidRDefault="006B2E4D" w:rsidP="006B2E4D">
            <w:pPr>
              <w:pStyle w:val="Tablecolumnheader"/>
              <w:rPr>
                <w:szCs w:val="20"/>
              </w:rPr>
            </w:pPr>
            <w:r w:rsidRPr="006E0E84">
              <w:rPr>
                <w:szCs w:val="20"/>
              </w:rPr>
              <w:t>Lead Entity</w:t>
            </w:r>
          </w:p>
        </w:tc>
        <w:tc>
          <w:tcPr>
            <w:tcW w:w="1134" w:type="dxa"/>
            <w:shd w:val="clear" w:color="auto" w:fill="C6D9F1" w:themeFill="text2" w:themeFillTint="33"/>
            <w:vAlign w:val="bottom"/>
          </w:tcPr>
          <w:p w14:paraId="127D4D59" w14:textId="77777777" w:rsidR="006B2E4D" w:rsidRPr="006E0E84" w:rsidRDefault="006B2E4D" w:rsidP="006B2E4D">
            <w:pPr>
              <w:pStyle w:val="Tablecolumnheader"/>
              <w:rPr>
                <w:szCs w:val="20"/>
              </w:rPr>
            </w:pPr>
            <w:r w:rsidRPr="006E0E84">
              <w:rPr>
                <w:szCs w:val="20"/>
              </w:rPr>
              <w:t>Project Number</w:t>
            </w:r>
          </w:p>
        </w:tc>
        <w:tc>
          <w:tcPr>
            <w:tcW w:w="2391" w:type="dxa"/>
            <w:shd w:val="clear" w:color="auto" w:fill="C6D9F1" w:themeFill="text2" w:themeFillTint="33"/>
            <w:noWrap/>
            <w:vAlign w:val="bottom"/>
          </w:tcPr>
          <w:p w14:paraId="6C0D0607" w14:textId="3E6EE38D" w:rsidR="006B2E4D" w:rsidRPr="006E0E84" w:rsidRDefault="006B2E4D" w:rsidP="006B2E4D">
            <w:pPr>
              <w:pStyle w:val="Tablecolumnheader"/>
              <w:rPr>
                <w:szCs w:val="20"/>
              </w:rPr>
            </w:pPr>
            <w:r w:rsidRPr="006E0E84">
              <w:rPr>
                <w:szCs w:val="20"/>
              </w:rPr>
              <w:t>Project Description</w:t>
            </w:r>
          </w:p>
        </w:tc>
        <w:tc>
          <w:tcPr>
            <w:tcW w:w="1270" w:type="dxa"/>
            <w:shd w:val="clear" w:color="auto" w:fill="C6D9F1" w:themeFill="text2" w:themeFillTint="33"/>
            <w:noWrap/>
            <w:vAlign w:val="bottom"/>
          </w:tcPr>
          <w:p w14:paraId="4AAD2B4F" w14:textId="77777777" w:rsidR="006B2E4D" w:rsidRPr="006E0E84" w:rsidRDefault="006B2E4D" w:rsidP="006B2E4D">
            <w:pPr>
              <w:pStyle w:val="Tablecolumnheader"/>
              <w:rPr>
                <w:szCs w:val="20"/>
              </w:rPr>
            </w:pPr>
            <w:r w:rsidRPr="006E0E84">
              <w:rPr>
                <w:szCs w:val="20"/>
              </w:rPr>
              <w:t>Deadline</w:t>
            </w:r>
          </w:p>
        </w:tc>
        <w:tc>
          <w:tcPr>
            <w:tcW w:w="1414" w:type="dxa"/>
            <w:shd w:val="clear" w:color="auto" w:fill="C6D9F1" w:themeFill="text2" w:themeFillTint="33"/>
          </w:tcPr>
          <w:p w14:paraId="70635DC6" w14:textId="77777777" w:rsidR="006B2E4D" w:rsidRPr="006E0E84" w:rsidRDefault="006B2E4D" w:rsidP="006B2E4D">
            <w:pPr>
              <w:pStyle w:val="Tablecolumnheader"/>
              <w:rPr>
                <w:szCs w:val="20"/>
              </w:rPr>
            </w:pPr>
            <w:r w:rsidRPr="006E0E84">
              <w:rPr>
                <w:szCs w:val="20"/>
              </w:rPr>
              <w:t>Project TP Reduction (kg/yr)</w:t>
            </w:r>
          </w:p>
        </w:tc>
        <w:tc>
          <w:tcPr>
            <w:tcW w:w="1480" w:type="dxa"/>
            <w:shd w:val="clear" w:color="auto" w:fill="C6D9F1" w:themeFill="text2" w:themeFillTint="33"/>
            <w:vAlign w:val="bottom"/>
          </w:tcPr>
          <w:p w14:paraId="2F115A3C" w14:textId="77777777" w:rsidR="006B2E4D" w:rsidRPr="006E0E84" w:rsidRDefault="006B2E4D" w:rsidP="006B2E4D">
            <w:pPr>
              <w:pStyle w:val="Tablecolumnheader"/>
              <w:rPr>
                <w:szCs w:val="20"/>
              </w:rPr>
            </w:pPr>
            <w:r w:rsidRPr="006E0E84">
              <w:rPr>
                <w:szCs w:val="20"/>
              </w:rPr>
              <w:t>Project TP Reduction (lbs/yr)</w:t>
            </w:r>
          </w:p>
        </w:tc>
      </w:tr>
      <w:tr w:rsidR="006B2E4D" w:rsidRPr="007D51B1" w14:paraId="6F6B9D20" w14:textId="77777777" w:rsidTr="006B2E4D">
        <w:trPr>
          <w:cantSplit/>
          <w:trHeight w:val="288"/>
          <w:jc w:val="center"/>
        </w:trPr>
        <w:tc>
          <w:tcPr>
            <w:tcW w:w="1828" w:type="dxa"/>
            <w:vAlign w:val="center"/>
          </w:tcPr>
          <w:p w14:paraId="17A31FD3" w14:textId="77777777" w:rsidR="006B2E4D" w:rsidRPr="006E0E84" w:rsidRDefault="006B2E4D" w:rsidP="006B2E4D">
            <w:pPr>
              <w:pStyle w:val="TableText"/>
              <w:rPr>
                <w:b/>
              </w:rPr>
            </w:pPr>
            <w:r w:rsidRPr="006E0E84">
              <w:rPr>
                <w:b/>
              </w:rPr>
              <w:t>Welaka Non-MS4</w:t>
            </w:r>
          </w:p>
        </w:tc>
        <w:tc>
          <w:tcPr>
            <w:tcW w:w="1134" w:type="dxa"/>
            <w:vAlign w:val="center"/>
          </w:tcPr>
          <w:p w14:paraId="68089C78" w14:textId="77777777" w:rsidR="006B2E4D" w:rsidRPr="006E0E84" w:rsidRDefault="006B2E4D" w:rsidP="006B2E4D">
            <w:pPr>
              <w:pStyle w:val="TableText"/>
            </w:pPr>
            <w:r w:rsidRPr="006E0E84">
              <w:t>N/A</w:t>
            </w:r>
          </w:p>
        </w:tc>
        <w:tc>
          <w:tcPr>
            <w:tcW w:w="2391" w:type="dxa"/>
            <w:noWrap/>
            <w:vAlign w:val="center"/>
          </w:tcPr>
          <w:p w14:paraId="2D6797FD" w14:textId="77777777" w:rsidR="006B2E4D" w:rsidRPr="006E0E84" w:rsidRDefault="006B2E4D" w:rsidP="006B2E4D">
            <w:pPr>
              <w:pStyle w:val="TableText"/>
            </w:pPr>
            <w:r w:rsidRPr="006E0E84">
              <w:t>Total Reduction Required</w:t>
            </w:r>
          </w:p>
        </w:tc>
        <w:tc>
          <w:tcPr>
            <w:tcW w:w="1270" w:type="dxa"/>
            <w:noWrap/>
            <w:vAlign w:val="center"/>
          </w:tcPr>
          <w:p w14:paraId="7A3E8A11" w14:textId="77777777" w:rsidR="006B2E4D" w:rsidRPr="006E0E84" w:rsidRDefault="006B2E4D" w:rsidP="006B2E4D">
            <w:pPr>
              <w:pStyle w:val="TableText"/>
            </w:pPr>
            <w:r w:rsidRPr="006E0E84">
              <w:t>N/A</w:t>
            </w:r>
          </w:p>
        </w:tc>
        <w:tc>
          <w:tcPr>
            <w:tcW w:w="1414" w:type="dxa"/>
            <w:vAlign w:val="center"/>
          </w:tcPr>
          <w:p w14:paraId="4C43A11E" w14:textId="77777777" w:rsidR="006B2E4D" w:rsidRPr="006E0E84" w:rsidRDefault="006B2E4D" w:rsidP="006B2E4D">
            <w:pPr>
              <w:pStyle w:val="TableText"/>
            </w:pPr>
            <w:r w:rsidRPr="006E0E84">
              <w:t>81.6</w:t>
            </w:r>
          </w:p>
        </w:tc>
        <w:tc>
          <w:tcPr>
            <w:tcW w:w="1480" w:type="dxa"/>
            <w:vAlign w:val="center"/>
          </w:tcPr>
          <w:p w14:paraId="5988C7F3" w14:textId="77777777" w:rsidR="006B2E4D" w:rsidRPr="006E0E84" w:rsidRDefault="006B2E4D" w:rsidP="006B2E4D">
            <w:pPr>
              <w:pStyle w:val="TableText"/>
              <w:rPr>
                <w:color w:val="000000"/>
              </w:rPr>
            </w:pPr>
            <w:r w:rsidRPr="006E0E84">
              <w:rPr>
                <w:color w:val="000000"/>
              </w:rPr>
              <w:t>179.5</w:t>
            </w:r>
          </w:p>
        </w:tc>
      </w:tr>
      <w:tr w:rsidR="006B2E4D" w:rsidRPr="007D51B1" w14:paraId="28C6C065" w14:textId="77777777" w:rsidTr="006B2E4D">
        <w:trPr>
          <w:cantSplit/>
          <w:trHeight w:val="288"/>
          <w:jc w:val="center"/>
        </w:trPr>
        <w:tc>
          <w:tcPr>
            <w:tcW w:w="1828" w:type="dxa"/>
            <w:vAlign w:val="center"/>
          </w:tcPr>
          <w:p w14:paraId="0E77CB64" w14:textId="77777777" w:rsidR="006B2E4D" w:rsidRPr="006E0E84" w:rsidRDefault="006B2E4D" w:rsidP="006B2E4D">
            <w:pPr>
              <w:pStyle w:val="TableText"/>
              <w:rPr>
                <w:b/>
              </w:rPr>
            </w:pPr>
            <w:r w:rsidRPr="006E0E84">
              <w:rPr>
                <w:b/>
              </w:rPr>
              <w:t>Welaka Non-MS4</w:t>
            </w:r>
          </w:p>
        </w:tc>
        <w:tc>
          <w:tcPr>
            <w:tcW w:w="1134" w:type="dxa"/>
            <w:vAlign w:val="center"/>
          </w:tcPr>
          <w:p w14:paraId="24C26B0F" w14:textId="77777777" w:rsidR="006B2E4D" w:rsidRPr="006E0E84" w:rsidRDefault="006B2E4D" w:rsidP="006B2E4D">
            <w:pPr>
              <w:pStyle w:val="TableText"/>
            </w:pPr>
            <w:r w:rsidRPr="006E0E84">
              <w:t>WEL-1</w:t>
            </w:r>
          </w:p>
        </w:tc>
        <w:tc>
          <w:tcPr>
            <w:tcW w:w="2391" w:type="dxa"/>
            <w:noWrap/>
            <w:vAlign w:val="center"/>
          </w:tcPr>
          <w:p w14:paraId="5191ECF9" w14:textId="77777777" w:rsidR="006B2E4D" w:rsidRPr="006E0E84" w:rsidRDefault="006B2E4D" w:rsidP="006B2E4D">
            <w:pPr>
              <w:pStyle w:val="TableText"/>
            </w:pPr>
            <w:r w:rsidRPr="006E0E84">
              <w:t>Septic Tank Phase-Out</w:t>
            </w:r>
          </w:p>
        </w:tc>
        <w:tc>
          <w:tcPr>
            <w:tcW w:w="1270" w:type="dxa"/>
            <w:noWrap/>
            <w:vAlign w:val="center"/>
          </w:tcPr>
          <w:p w14:paraId="663CF415" w14:textId="77777777" w:rsidR="006B2E4D" w:rsidRPr="006E0E84" w:rsidRDefault="006B2E4D" w:rsidP="006B2E4D">
            <w:pPr>
              <w:pStyle w:val="TableText"/>
            </w:pPr>
            <w:r w:rsidRPr="006E0E84">
              <w:t>Completed</w:t>
            </w:r>
          </w:p>
        </w:tc>
        <w:tc>
          <w:tcPr>
            <w:tcW w:w="1414" w:type="dxa"/>
            <w:vAlign w:val="center"/>
          </w:tcPr>
          <w:p w14:paraId="4B6CAB7C" w14:textId="77777777" w:rsidR="006B2E4D" w:rsidRPr="006E0E84" w:rsidRDefault="006B2E4D" w:rsidP="006B2E4D">
            <w:pPr>
              <w:pStyle w:val="TableText"/>
              <w:rPr>
                <w:color w:val="000000"/>
              </w:rPr>
            </w:pPr>
            <w:r w:rsidRPr="006E0E84">
              <w:rPr>
                <w:color w:val="000000"/>
              </w:rPr>
              <w:t>153.0</w:t>
            </w:r>
          </w:p>
        </w:tc>
        <w:tc>
          <w:tcPr>
            <w:tcW w:w="1480" w:type="dxa"/>
            <w:vAlign w:val="center"/>
          </w:tcPr>
          <w:p w14:paraId="22FB966E" w14:textId="77777777" w:rsidR="006B2E4D" w:rsidRPr="006E0E84" w:rsidRDefault="006B2E4D" w:rsidP="006B2E4D">
            <w:pPr>
              <w:pStyle w:val="TableText"/>
            </w:pPr>
            <w:r w:rsidRPr="006E0E84">
              <w:t>336.6</w:t>
            </w:r>
          </w:p>
        </w:tc>
      </w:tr>
      <w:tr w:rsidR="006B2E4D" w:rsidRPr="007D51B1" w14:paraId="65818BE0" w14:textId="77777777" w:rsidTr="006B2E4D">
        <w:trPr>
          <w:cantSplit/>
          <w:trHeight w:val="288"/>
          <w:jc w:val="center"/>
        </w:trPr>
        <w:tc>
          <w:tcPr>
            <w:tcW w:w="1828" w:type="dxa"/>
            <w:vAlign w:val="center"/>
          </w:tcPr>
          <w:p w14:paraId="6BCFB2A3" w14:textId="77777777" w:rsidR="006B2E4D" w:rsidRPr="006E0E84" w:rsidRDefault="006B2E4D" w:rsidP="006B2E4D">
            <w:pPr>
              <w:pStyle w:val="TableText"/>
              <w:rPr>
                <w:b/>
              </w:rPr>
            </w:pPr>
            <w:r w:rsidRPr="006E0E84">
              <w:rPr>
                <w:b/>
              </w:rPr>
              <w:t>Welaka Non-MS4</w:t>
            </w:r>
          </w:p>
        </w:tc>
        <w:tc>
          <w:tcPr>
            <w:tcW w:w="1134" w:type="dxa"/>
            <w:vAlign w:val="center"/>
          </w:tcPr>
          <w:p w14:paraId="1A051027" w14:textId="77777777" w:rsidR="006B2E4D" w:rsidRPr="006E0E84" w:rsidRDefault="006B2E4D" w:rsidP="006B2E4D">
            <w:pPr>
              <w:pStyle w:val="TableText"/>
            </w:pPr>
            <w:r w:rsidRPr="006E0E84">
              <w:t>N/A</w:t>
            </w:r>
          </w:p>
        </w:tc>
        <w:tc>
          <w:tcPr>
            <w:tcW w:w="2391" w:type="dxa"/>
            <w:noWrap/>
            <w:vAlign w:val="center"/>
          </w:tcPr>
          <w:p w14:paraId="4F49623D" w14:textId="77777777" w:rsidR="006B2E4D" w:rsidRPr="006E0E84" w:rsidRDefault="006B2E4D" w:rsidP="006B2E4D">
            <w:pPr>
              <w:pStyle w:val="TableText"/>
            </w:pPr>
            <w:r w:rsidRPr="006E0E84">
              <w:t>Total Project Reductions</w:t>
            </w:r>
          </w:p>
        </w:tc>
        <w:tc>
          <w:tcPr>
            <w:tcW w:w="1270" w:type="dxa"/>
            <w:noWrap/>
            <w:vAlign w:val="center"/>
          </w:tcPr>
          <w:p w14:paraId="4D4A8F3B" w14:textId="77777777" w:rsidR="006B2E4D" w:rsidRPr="006E0E84" w:rsidRDefault="006B2E4D" w:rsidP="006B2E4D">
            <w:pPr>
              <w:pStyle w:val="TableText"/>
            </w:pPr>
            <w:r w:rsidRPr="006E0E84">
              <w:t>N/A</w:t>
            </w:r>
          </w:p>
        </w:tc>
        <w:tc>
          <w:tcPr>
            <w:tcW w:w="1414" w:type="dxa"/>
            <w:vAlign w:val="center"/>
          </w:tcPr>
          <w:p w14:paraId="4065B8CE" w14:textId="77777777" w:rsidR="006B2E4D" w:rsidRPr="006E0E84" w:rsidRDefault="006B2E4D" w:rsidP="006B2E4D">
            <w:pPr>
              <w:pStyle w:val="TableText"/>
              <w:rPr>
                <w:color w:val="000000"/>
              </w:rPr>
            </w:pPr>
            <w:r w:rsidRPr="006E0E84">
              <w:rPr>
                <w:color w:val="000000"/>
              </w:rPr>
              <w:t>153.0</w:t>
            </w:r>
          </w:p>
        </w:tc>
        <w:tc>
          <w:tcPr>
            <w:tcW w:w="1480" w:type="dxa"/>
            <w:vAlign w:val="center"/>
          </w:tcPr>
          <w:p w14:paraId="196F7FAB" w14:textId="77777777" w:rsidR="006B2E4D" w:rsidRPr="006E0E84" w:rsidRDefault="006B2E4D" w:rsidP="006B2E4D">
            <w:pPr>
              <w:pStyle w:val="TableText"/>
            </w:pPr>
            <w:r w:rsidRPr="006E0E84">
              <w:t>336.6</w:t>
            </w:r>
          </w:p>
        </w:tc>
      </w:tr>
      <w:tr w:rsidR="006B2E4D" w:rsidRPr="007D51B1" w14:paraId="340BF51E" w14:textId="77777777" w:rsidTr="006B2E4D">
        <w:trPr>
          <w:cantSplit/>
          <w:trHeight w:val="288"/>
          <w:jc w:val="center"/>
        </w:trPr>
        <w:tc>
          <w:tcPr>
            <w:tcW w:w="1828" w:type="dxa"/>
            <w:vAlign w:val="center"/>
          </w:tcPr>
          <w:p w14:paraId="35DFF887" w14:textId="77777777" w:rsidR="006B2E4D" w:rsidRPr="006E0E84" w:rsidRDefault="006B2E4D" w:rsidP="006B2E4D">
            <w:pPr>
              <w:pStyle w:val="TableText"/>
              <w:rPr>
                <w:b/>
              </w:rPr>
            </w:pPr>
            <w:r w:rsidRPr="006E0E84">
              <w:rPr>
                <w:b/>
              </w:rPr>
              <w:t>Welaka Non-MS4</w:t>
            </w:r>
          </w:p>
        </w:tc>
        <w:tc>
          <w:tcPr>
            <w:tcW w:w="1134" w:type="dxa"/>
            <w:vAlign w:val="center"/>
          </w:tcPr>
          <w:p w14:paraId="6C4E18F3" w14:textId="77777777" w:rsidR="006B2E4D" w:rsidRPr="006E0E84" w:rsidRDefault="006B2E4D" w:rsidP="006B2E4D">
            <w:pPr>
              <w:pStyle w:val="TableText"/>
            </w:pPr>
            <w:r w:rsidRPr="006E0E84">
              <w:t>N/A</w:t>
            </w:r>
          </w:p>
        </w:tc>
        <w:tc>
          <w:tcPr>
            <w:tcW w:w="2391" w:type="dxa"/>
            <w:noWrap/>
            <w:vAlign w:val="center"/>
          </w:tcPr>
          <w:p w14:paraId="0B200E2D" w14:textId="77777777" w:rsidR="006B2E4D" w:rsidRPr="006E0E84" w:rsidRDefault="006B2E4D" w:rsidP="006B2E4D">
            <w:pPr>
              <w:pStyle w:val="TableText"/>
            </w:pPr>
            <w:r w:rsidRPr="006E0E84">
              <w:t>Credit/(Deficit)</w:t>
            </w:r>
          </w:p>
        </w:tc>
        <w:tc>
          <w:tcPr>
            <w:tcW w:w="1270" w:type="dxa"/>
            <w:noWrap/>
            <w:vAlign w:val="center"/>
          </w:tcPr>
          <w:p w14:paraId="67CC9D67" w14:textId="77777777" w:rsidR="006B2E4D" w:rsidRPr="006E0E84" w:rsidRDefault="006B2E4D" w:rsidP="006B2E4D">
            <w:pPr>
              <w:pStyle w:val="TableText"/>
            </w:pPr>
            <w:r w:rsidRPr="006E0E84">
              <w:t>N/A</w:t>
            </w:r>
          </w:p>
        </w:tc>
        <w:tc>
          <w:tcPr>
            <w:tcW w:w="1414" w:type="dxa"/>
            <w:vAlign w:val="center"/>
          </w:tcPr>
          <w:p w14:paraId="2FBF5614" w14:textId="77777777" w:rsidR="006B2E4D" w:rsidRPr="006E0E84" w:rsidRDefault="006B2E4D" w:rsidP="006B2E4D">
            <w:pPr>
              <w:pStyle w:val="TableText"/>
              <w:rPr>
                <w:color w:val="000000"/>
              </w:rPr>
            </w:pPr>
            <w:r w:rsidRPr="006E0E84">
              <w:rPr>
                <w:color w:val="000000"/>
              </w:rPr>
              <w:t>71.4</w:t>
            </w:r>
          </w:p>
        </w:tc>
        <w:tc>
          <w:tcPr>
            <w:tcW w:w="1480" w:type="dxa"/>
            <w:vAlign w:val="center"/>
          </w:tcPr>
          <w:p w14:paraId="5A56190D" w14:textId="77777777" w:rsidR="006B2E4D" w:rsidRPr="006E0E84" w:rsidRDefault="006B2E4D" w:rsidP="006B2E4D">
            <w:pPr>
              <w:pStyle w:val="TableText"/>
            </w:pPr>
            <w:r w:rsidRPr="006E0E84">
              <w:t>157.1</w:t>
            </w:r>
          </w:p>
        </w:tc>
      </w:tr>
    </w:tbl>
    <w:p w14:paraId="056830E6" w14:textId="77777777" w:rsidR="006E0E84" w:rsidRDefault="006E0E84" w:rsidP="00CD782F">
      <w:pPr>
        <w:rPr>
          <w:rFonts w:ascii="Times New Roman" w:hAnsi="Times New Roman"/>
          <w:sz w:val="24"/>
          <w:szCs w:val="24"/>
        </w:rPr>
      </w:pPr>
    </w:p>
    <w:p w14:paraId="49C7613B" w14:textId="4F9AEC4D" w:rsidR="00CD782F" w:rsidRPr="007D51B1" w:rsidRDefault="00CD782F" w:rsidP="00CD782F">
      <w:pPr>
        <w:rPr>
          <w:rFonts w:ascii="Times New Roman" w:hAnsi="Times New Roman"/>
          <w:b/>
          <w:smallCaps/>
          <w:sz w:val="24"/>
          <w:szCs w:val="24"/>
        </w:rPr>
      </w:pPr>
      <w:r w:rsidRPr="007D51B1">
        <w:rPr>
          <w:rFonts w:ascii="Times New Roman" w:hAnsi="Times New Roman"/>
          <w:sz w:val="24"/>
          <w:szCs w:val="24"/>
        </w:rPr>
        <w:tab/>
      </w:r>
      <w:r w:rsidRPr="007D51B1">
        <w:rPr>
          <w:rFonts w:ascii="Times New Roman" w:hAnsi="Times New Roman"/>
          <w:b/>
          <w:smallCaps/>
          <w:sz w:val="24"/>
          <w:szCs w:val="24"/>
        </w:rPr>
        <w:t>Point Source – Freshwater Nitrogen Allocation</w:t>
      </w:r>
    </w:p>
    <w:p w14:paraId="00E9EC67" w14:textId="77777777" w:rsidR="007B4F4E" w:rsidRPr="007D51B1" w:rsidRDefault="007B4F4E" w:rsidP="007B4F4E">
      <w:pPr>
        <w:tabs>
          <w:tab w:val="right" w:pos="12240"/>
        </w:tabs>
        <w:ind w:left="720"/>
        <w:rPr>
          <w:rFonts w:ascii="Times New Roman" w:hAnsi="Times New Roman"/>
          <w:b/>
          <w:i/>
          <w:sz w:val="24"/>
          <w:szCs w:val="24"/>
        </w:rPr>
      </w:pPr>
    </w:p>
    <w:p w14:paraId="291EE856" w14:textId="77777777" w:rsidR="007B4F4E" w:rsidRPr="007D51B1" w:rsidRDefault="007B4F4E" w:rsidP="007B4F4E">
      <w:pPr>
        <w:tabs>
          <w:tab w:val="right" w:pos="12240"/>
        </w:tabs>
        <w:ind w:left="720"/>
        <w:rPr>
          <w:rFonts w:ascii="Times New Roman" w:hAnsi="Times New Roman"/>
          <w:b/>
          <w:i/>
          <w:sz w:val="24"/>
          <w:szCs w:val="24"/>
        </w:rPr>
      </w:pPr>
      <w:r w:rsidRPr="007D51B1">
        <w:rPr>
          <w:rFonts w:ascii="Times New Roman" w:hAnsi="Times New Roman"/>
          <w:b/>
          <w:i/>
          <w:sz w:val="24"/>
          <w:szCs w:val="24"/>
        </w:rPr>
        <w:t>Name of Facility</w:t>
      </w:r>
      <w:r w:rsidRPr="007D51B1">
        <w:rPr>
          <w:rFonts w:ascii="Times New Roman" w:hAnsi="Times New Roman"/>
          <w:b/>
          <w:i/>
          <w:sz w:val="24"/>
          <w:szCs w:val="24"/>
        </w:rPr>
        <w:tab/>
        <w:t>Wasteload Allocation (kg/yr)</w:t>
      </w:r>
    </w:p>
    <w:p w14:paraId="21C3F892" w14:textId="77777777" w:rsidR="007B4F4E" w:rsidRPr="007D51B1" w:rsidRDefault="007B4F4E" w:rsidP="007B4F4E">
      <w:pPr>
        <w:ind w:left="720"/>
        <w:rPr>
          <w:rFonts w:ascii="Times New Roman" w:hAnsi="Times New Roman"/>
          <w:sz w:val="24"/>
          <w:szCs w:val="24"/>
        </w:rPr>
      </w:pPr>
    </w:p>
    <w:p w14:paraId="7623C966" w14:textId="77777777" w:rsidR="00CD782F" w:rsidRPr="007D51B1" w:rsidRDefault="00CD782F" w:rsidP="00CD782F">
      <w:pPr>
        <w:tabs>
          <w:tab w:val="right" w:leader="dot" w:pos="12240"/>
        </w:tabs>
        <w:ind w:left="720"/>
        <w:rPr>
          <w:rFonts w:ascii="Times New Roman" w:hAnsi="Times New Roman"/>
          <w:b/>
          <w:i/>
          <w:sz w:val="24"/>
          <w:szCs w:val="24"/>
        </w:rPr>
      </w:pPr>
      <w:r w:rsidRPr="007D51B1">
        <w:rPr>
          <w:rFonts w:ascii="Times New Roman" w:hAnsi="Times New Roman"/>
          <w:b/>
          <w:i/>
          <w:sz w:val="24"/>
          <w:szCs w:val="24"/>
        </w:rPr>
        <w:t>Clay County MS4</w:t>
      </w:r>
      <w:r w:rsidR="007C670D" w:rsidRPr="007D51B1">
        <w:rPr>
          <w:rFonts w:ascii="Times New Roman" w:hAnsi="Times New Roman"/>
          <w:b/>
          <w:i/>
          <w:sz w:val="24"/>
          <w:szCs w:val="24"/>
        </w:rPr>
        <w:t xml:space="preserve"> FLR04E045</w:t>
      </w:r>
      <w:r w:rsidRPr="007D51B1">
        <w:rPr>
          <w:rFonts w:ascii="Times New Roman" w:hAnsi="Times New Roman"/>
          <w:b/>
          <w:i/>
          <w:sz w:val="24"/>
          <w:szCs w:val="24"/>
        </w:rPr>
        <w:tab/>
        <w:t>2,418</w:t>
      </w:r>
    </w:p>
    <w:tbl>
      <w:tblPr>
        <w:tblW w:w="13990"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1457"/>
        <w:gridCol w:w="1134"/>
        <w:gridCol w:w="4385"/>
        <w:gridCol w:w="1693"/>
        <w:gridCol w:w="1168"/>
        <w:gridCol w:w="1325"/>
        <w:gridCol w:w="1414"/>
        <w:gridCol w:w="1414"/>
      </w:tblGrid>
      <w:tr w:rsidR="006B2E4D" w:rsidRPr="007D51B1" w14:paraId="0FB3A3F3" w14:textId="77777777" w:rsidTr="006B2E4D">
        <w:trPr>
          <w:trHeight w:val="150"/>
          <w:tblHeader/>
          <w:jc w:val="center"/>
        </w:trPr>
        <w:tc>
          <w:tcPr>
            <w:tcW w:w="1457" w:type="dxa"/>
            <w:shd w:val="clear" w:color="auto" w:fill="C6D9F1" w:themeFill="text2" w:themeFillTint="33"/>
            <w:vAlign w:val="bottom"/>
          </w:tcPr>
          <w:p w14:paraId="47B8E967" w14:textId="39FA6CDF" w:rsidR="006B2E4D" w:rsidRPr="006E0E84" w:rsidRDefault="006B2E4D" w:rsidP="006B2E4D">
            <w:pPr>
              <w:pStyle w:val="Tablecolumnheader"/>
              <w:rPr>
                <w:szCs w:val="20"/>
              </w:rPr>
            </w:pPr>
            <w:r w:rsidRPr="006E0E84">
              <w:rPr>
                <w:szCs w:val="20"/>
              </w:rPr>
              <w:t>Lead Entity</w:t>
            </w:r>
          </w:p>
        </w:tc>
        <w:tc>
          <w:tcPr>
            <w:tcW w:w="1134" w:type="dxa"/>
            <w:shd w:val="clear" w:color="auto" w:fill="C6D9F1" w:themeFill="text2" w:themeFillTint="33"/>
            <w:vAlign w:val="bottom"/>
          </w:tcPr>
          <w:p w14:paraId="1BDEF048" w14:textId="77777777" w:rsidR="006B2E4D" w:rsidRPr="006E0E84" w:rsidRDefault="006B2E4D" w:rsidP="006B2E4D">
            <w:pPr>
              <w:pStyle w:val="Tablecolumnheader"/>
              <w:rPr>
                <w:szCs w:val="20"/>
              </w:rPr>
            </w:pPr>
            <w:r w:rsidRPr="006E0E84">
              <w:rPr>
                <w:szCs w:val="20"/>
              </w:rPr>
              <w:t>Project Number</w:t>
            </w:r>
          </w:p>
        </w:tc>
        <w:tc>
          <w:tcPr>
            <w:tcW w:w="4385" w:type="dxa"/>
            <w:shd w:val="clear" w:color="auto" w:fill="C6D9F1" w:themeFill="text2" w:themeFillTint="33"/>
            <w:noWrap/>
            <w:vAlign w:val="bottom"/>
          </w:tcPr>
          <w:p w14:paraId="52B4C828" w14:textId="51D5E880" w:rsidR="006B2E4D" w:rsidRPr="006E0E84" w:rsidRDefault="006B2E4D" w:rsidP="006B2E4D">
            <w:pPr>
              <w:pStyle w:val="Tablecolumnheader"/>
              <w:rPr>
                <w:szCs w:val="20"/>
              </w:rPr>
            </w:pPr>
            <w:r w:rsidRPr="006E0E84">
              <w:rPr>
                <w:szCs w:val="20"/>
              </w:rPr>
              <w:t>Project Description</w:t>
            </w:r>
          </w:p>
        </w:tc>
        <w:tc>
          <w:tcPr>
            <w:tcW w:w="1693" w:type="dxa"/>
            <w:shd w:val="clear" w:color="auto" w:fill="C6D9F1" w:themeFill="text2" w:themeFillTint="33"/>
            <w:vAlign w:val="bottom"/>
          </w:tcPr>
          <w:p w14:paraId="7C6F83BD" w14:textId="3170262C" w:rsidR="006B2E4D" w:rsidRPr="006E0E84" w:rsidRDefault="00B52E6F" w:rsidP="006B2E4D">
            <w:pPr>
              <w:pStyle w:val="Tablecolumnheader"/>
              <w:rPr>
                <w:szCs w:val="20"/>
              </w:rPr>
            </w:pPr>
            <w:r w:rsidRPr="006E0E84">
              <w:rPr>
                <w:szCs w:val="20"/>
              </w:rPr>
              <w:t>Project Type</w:t>
            </w:r>
          </w:p>
        </w:tc>
        <w:tc>
          <w:tcPr>
            <w:tcW w:w="1168" w:type="dxa"/>
            <w:shd w:val="clear" w:color="auto" w:fill="C6D9F1" w:themeFill="text2" w:themeFillTint="33"/>
            <w:vAlign w:val="bottom"/>
          </w:tcPr>
          <w:p w14:paraId="5D1DE85D" w14:textId="77777777" w:rsidR="006B2E4D" w:rsidRPr="006E0E84" w:rsidRDefault="006B2E4D" w:rsidP="006B2E4D">
            <w:pPr>
              <w:pStyle w:val="Tablecolumnheader"/>
              <w:rPr>
                <w:szCs w:val="20"/>
              </w:rPr>
            </w:pPr>
            <w:r w:rsidRPr="006E0E84">
              <w:rPr>
                <w:szCs w:val="20"/>
              </w:rPr>
              <w:t>Acres Treated</w:t>
            </w:r>
          </w:p>
        </w:tc>
        <w:tc>
          <w:tcPr>
            <w:tcW w:w="1325" w:type="dxa"/>
            <w:shd w:val="clear" w:color="auto" w:fill="C6D9F1" w:themeFill="text2" w:themeFillTint="33"/>
            <w:noWrap/>
            <w:vAlign w:val="bottom"/>
          </w:tcPr>
          <w:p w14:paraId="5F68179E" w14:textId="77777777" w:rsidR="006B2E4D" w:rsidRPr="006E0E84" w:rsidRDefault="006B2E4D" w:rsidP="006B2E4D">
            <w:pPr>
              <w:pStyle w:val="Tablecolumnheader"/>
              <w:rPr>
                <w:szCs w:val="20"/>
              </w:rPr>
            </w:pPr>
            <w:r w:rsidRPr="006E0E84">
              <w:rPr>
                <w:szCs w:val="20"/>
              </w:rPr>
              <w:t>Deadline</w:t>
            </w:r>
          </w:p>
        </w:tc>
        <w:tc>
          <w:tcPr>
            <w:tcW w:w="1414" w:type="dxa"/>
            <w:shd w:val="clear" w:color="auto" w:fill="C6D9F1" w:themeFill="text2" w:themeFillTint="33"/>
            <w:vAlign w:val="bottom"/>
          </w:tcPr>
          <w:p w14:paraId="375EEE74" w14:textId="77777777" w:rsidR="006B2E4D" w:rsidRPr="006E0E84" w:rsidRDefault="006B2E4D" w:rsidP="006B2E4D">
            <w:pPr>
              <w:pStyle w:val="Tablecolumnheader"/>
              <w:rPr>
                <w:szCs w:val="20"/>
              </w:rPr>
            </w:pPr>
            <w:r w:rsidRPr="006E0E84">
              <w:rPr>
                <w:szCs w:val="20"/>
              </w:rPr>
              <w:t>Project TN Reduction (kg/yr)</w:t>
            </w:r>
          </w:p>
        </w:tc>
        <w:tc>
          <w:tcPr>
            <w:tcW w:w="1414" w:type="dxa"/>
            <w:shd w:val="clear" w:color="auto" w:fill="C6D9F1" w:themeFill="text2" w:themeFillTint="33"/>
            <w:vAlign w:val="bottom"/>
          </w:tcPr>
          <w:p w14:paraId="4FEE9AC0" w14:textId="77777777" w:rsidR="006B2E4D" w:rsidRPr="006E0E84" w:rsidRDefault="006B2E4D" w:rsidP="006B2E4D">
            <w:pPr>
              <w:pStyle w:val="Tablecolumnheader"/>
              <w:rPr>
                <w:szCs w:val="20"/>
              </w:rPr>
            </w:pPr>
            <w:r w:rsidRPr="006E0E84">
              <w:rPr>
                <w:szCs w:val="20"/>
              </w:rPr>
              <w:t>Project TN Reduction (lbs/yr)</w:t>
            </w:r>
          </w:p>
        </w:tc>
      </w:tr>
      <w:tr w:rsidR="006B2E4D" w:rsidRPr="007D51B1" w14:paraId="507F4457" w14:textId="77777777" w:rsidTr="006B2E4D">
        <w:trPr>
          <w:trHeight w:val="50"/>
          <w:jc w:val="center"/>
        </w:trPr>
        <w:tc>
          <w:tcPr>
            <w:tcW w:w="1457" w:type="dxa"/>
            <w:vAlign w:val="center"/>
          </w:tcPr>
          <w:p w14:paraId="79A55FD7" w14:textId="77777777" w:rsidR="006B2E4D" w:rsidRPr="006E0E84" w:rsidRDefault="006B2E4D" w:rsidP="006B2E4D">
            <w:pPr>
              <w:pStyle w:val="TableText"/>
              <w:rPr>
                <w:b/>
              </w:rPr>
            </w:pPr>
            <w:r w:rsidRPr="006E0E84">
              <w:rPr>
                <w:b/>
              </w:rPr>
              <w:t>CC MS4 FLR04E045</w:t>
            </w:r>
          </w:p>
        </w:tc>
        <w:tc>
          <w:tcPr>
            <w:tcW w:w="1134" w:type="dxa"/>
            <w:vAlign w:val="center"/>
          </w:tcPr>
          <w:p w14:paraId="585AAEA5" w14:textId="77777777" w:rsidR="006B2E4D" w:rsidRPr="006E0E84" w:rsidRDefault="006B2E4D" w:rsidP="006B2E4D">
            <w:pPr>
              <w:pStyle w:val="TableText"/>
            </w:pPr>
            <w:r w:rsidRPr="006E0E84">
              <w:t>N/A</w:t>
            </w:r>
          </w:p>
        </w:tc>
        <w:tc>
          <w:tcPr>
            <w:tcW w:w="4385" w:type="dxa"/>
            <w:noWrap/>
            <w:vAlign w:val="center"/>
          </w:tcPr>
          <w:p w14:paraId="29EACD61" w14:textId="77777777" w:rsidR="006B2E4D" w:rsidRPr="006E0E84" w:rsidRDefault="006B2E4D" w:rsidP="006B2E4D">
            <w:pPr>
              <w:pStyle w:val="TableText"/>
            </w:pPr>
            <w:r w:rsidRPr="006E0E84">
              <w:t>Total Reduction Required</w:t>
            </w:r>
          </w:p>
        </w:tc>
        <w:tc>
          <w:tcPr>
            <w:tcW w:w="1693" w:type="dxa"/>
            <w:vAlign w:val="center"/>
          </w:tcPr>
          <w:p w14:paraId="2FD5C91F" w14:textId="77777777" w:rsidR="006B2E4D" w:rsidRPr="006E0E84" w:rsidRDefault="006B2E4D" w:rsidP="006B2E4D">
            <w:pPr>
              <w:pStyle w:val="TableText"/>
            </w:pPr>
            <w:r w:rsidRPr="006E0E84">
              <w:t>N/A</w:t>
            </w:r>
          </w:p>
        </w:tc>
        <w:tc>
          <w:tcPr>
            <w:tcW w:w="1168" w:type="dxa"/>
            <w:vAlign w:val="center"/>
          </w:tcPr>
          <w:p w14:paraId="37917DA8" w14:textId="77777777" w:rsidR="006B2E4D" w:rsidRPr="006E0E84" w:rsidRDefault="006B2E4D" w:rsidP="006B2E4D">
            <w:pPr>
              <w:pStyle w:val="TableText"/>
            </w:pPr>
            <w:r w:rsidRPr="006E0E84">
              <w:t>N/A</w:t>
            </w:r>
          </w:p>
        </w:tc>
        <w:tc>
          <w:tcPr>
            <w:tcW w:w="1325" w:type="dxa"/>
            <w:noWrap/>
            <w:vAlign w:val="center"/>
          </w:tcPr>
          <w:p w14:paraId="638E763D" w14:textId="77777777" w:rsidR="006B2E4D" w:rsidRPr="006E0E84" w:rsidRDefault="006B2E4D" w:rsidP="006B2E4D">
            <w:pPr>
              <w:pStyle w:val="TableText"/>
            </w:pPr>
            <w:r w:rsidRPr="006E0E84">
              <w:t>N/A</w:t>
            </w:r>
          </w:p>
        </w:tc>
        <w:tc>
          <w:tcPr>
            <w:tcW w:w="1414" w:type="dxa"/>
            <w:vAlign w:val="center"/>
          </w:tcPr>
          <w:p w14:paraId="6B5AE4B0" w14:textId="77777777" w:rsidR="006B2E4D" w:rsidRPr="006E0E84" w:rsidRDefault="006B2E4D" w:rsidP="006B2E4D">
            <w:pPr>
              <w:pStyle w:val="TableText"/>
            </w:pPr>
            <w:r w:rsidRPr="006E0E84">
              <w:t>352</w:t>
            </w:r>
          </w:p>
        </w:tc>
        <w:tc>
          <w:tcPr>
            <w:tcW w:w="1414" w:type="dxa"/>
            <w:vAlign w:val="center"/>
          </w:tcPr>
          <w:p w14:paraId="19042EAC" w14:textId="77777777" w:rsidR="006B2E4D" w:rsidRPr="006E0E84" w:rsidRDefault="006B2E4D" w:rsidP="006B2E4D">
            <w:pPr>
              <w:pStyle w:val="TableText"/>
            </w:pPr>
            <w:r w:rsidRPr="006E0E84">
              <w:t>774</w:t>
            </w:r>
          </w:p>
        </w:tc>
      </w:tr>
      <w:tr w:rsidR="006B2E4D" w:rsidRPr="007D51B1" w14:paraId="684E111A" w14:textId="77777777" w:rsidTr="006B2E4D">
        <w:trPr>
          <w:trHeight w:val="70"/>
          <w:jc w:val="center"/>
        </w:trPr>
        <w:tc>
          <w:tcPr>
            <w:tcW w:w="1457" w:type="dxa"/>
            <w:vAlign w:val="center"/>
          </w:tcPr>
          <w:p w14:paraId="3D6D9EDD" w14:textId="77777777" w:rsidR="006B2E4D" w:rsidRPr="006E0E84" w:rsidRDefault="006B2E4D" w:rsidP="006B2E4D">
            <w:pPr>
              <w:pStyle w:val="TableText"/>
              <w:rPr>
                <w:b/>
              </w:rPr>
            </w:pPr>
            <w:r w:rsidRPr="006E0E84">
              <w:rPr>
                <w:b/>
              </w:rPr>
              <w:t>CC MS4 FLR04E045</w:t>
            </w:r>
          </w:p>
        </w:tc>
        <w:tc>
          <w:tcPr>
            <w:tcW w:w="1134" w:type="dxa"/>
            <w:vAlign w:val="center"/>
          </w:tcPr>
          <w:p w14:paraId="31745549" w14:textId="77777777" w:rsidR="006B2E4D" w:rsidRPr="006E0E84" w:rsidRDefault="006B2E4D" w:rsidP="006B2E4D">
            <w:pPr>
              <w:pStyle w:val="TableText"/>
            </w:pPr>
            <w:r w:rsidRPr="006E0E84">
              <w:t>CC-1</w:t>
            </w:r>
          </w:p>
        </w:tc>
        <w:tc>
          <w:tcPr>
            <w:tcW w:w="4385" w:type="dxa"/>
            <w:noWrap/>
            <w:vAlign w:val="center"/>
          </w:tcPr>
          <w:p w14:paraId="56F8928E" w14:textId="77777777" w:rsidR="006B2E4D" w:rsidRPr="006E0E84" w:rsidRDefault="006B2E4D" w:rsidP="006B2E4D">
            <w:pPr>
              <w:pStyle w:val="TableText"/>
            </w:pPr>
            <w:r w:rsidRPr="006E0E84">
              <w:t>Education Program</w:t>
            </w:r>
          </w:p>
        </w:tc>
        <w:tc>
          <w:tcPr>
            <w:tcW w:w="1693" w:type="dxa"/>
            <w:vAlign w:val="center"/>
          </w:tcPr>
          <w:p w14:paraId="191B44E7" w14:textId="77777777" w:rsidR="006B2E4D" w:rsidRPr="006E0E84" w:rsidRDefault="006B2E4D" w:rsidP="006B2E4D">
            <w:pPr>
              <w:pStyle w:val="TableText"/>
            </w:pPr>
            <w:r w:rsidRPr="006E0E84">
              <w:t>N/A</w:t>
            </w:r>
          </w:p>
        </w:tc>
        <w:tc>
          <w:tcPr>
            <w:tcW w:w="1168" w:type="dxa"/>
            <w:vAlign w:val="center"/>
          </w:tcPr>
          <w:p w14:paraId="462F1A4C" w14:textId="77777777" w:rsidR="006B2E4D" w:rsidRPr="006E0E84" w:rsidRDefault="006B2E4D" w:rsidP="006B2E4D">
            <w:pPr>
              <w:pStyle w:val="TableText"/>
            </w:pPr>
            <w:r w:rsidRPr="006E0E84">
              <w:t>N/A</w:t>
            </w:r>
          </w:p>
        </w:tc>
        <w:tc>
          <w:tcPr>
            <w:tcW w:w="1325" w:type="dxa"/>
            <w:noWrap/>
            <w:vAlign w:val="center"/>
          </w:tcPr>
          <w:p w14:paraId="1810C149" w14:textId="77777777" w:rsidR="006B2E4D" w:rsidRPr="006E0E84" w:rsidRDefault="006B2E4D" w:rsidP="006B2E4D">
            <w:pPr>
              <w:pStyle w:val="TableText"/>
            </w:pPr>
            <w:r w:rsidRPr="006E0E84">
              <w:t>Ongoing</w:t>
            </w:r>
          </w:p>
        </w:tc>
        <w:tc>
          <w:tcPr>
            <w:tcW w:w="1414" w:type="dxa"/>
            <w:vAlign w:val="center"/>
          </w:tcPr>
          <w:p w14:paraId="55D3C1AB" w14:textId="77777777" w:rsidR="006B2E4D" w:rsidRPr="006E0E84" w:rsidDel="00057CF0" w:rsidRDefault="006B2E4D" w:rsidP="006B2E4D">
            <w:pPr>
              <w:pStyle w:val="TableText"/>
            </w:pPr>
            <w:r w:rsidRPr="006E0E84">
              <w:t>111</w:t>
            </w:r>
          </w:p>
        </w:tc>
        <w:tc>
          <w:tcPr>
            <w:tcW w:w="1414" w:type="dxa"/>
            <w:vAlign w:val="center"/>
          </w:tcPr>
          <w:p w14:paraId="37B9A725" w14:textId="77777777" w:rsidR="006B2E4D" w:rsidRPr="006E0E84" w:rsidRDefault="006B2E4D" w:rsidP="006B2E4D">
            <w:pPr>
              <w:pStyle w:val="TableText"/>
            </w:pPr>
            <w:r w:rsidRPr="006E0E84">
              <w:t>244</w:t>
            </w:r>
          </w:p>
        </w:tc>
      </w:tr>
      <w:tr w:rsidR="006B2E4D" w:rsidRPr="007D51B1" w14:paraId="7170D10F" w14:textId="77777777" w:rsidTr="006B2E4D">
        <w:trPr>
          <w:trHeight w:val="70"/>
          <w:jc w:val="center"/>
        </w:trPr>
        <w:tc>
          <w:tcPr>
            <w:tcW w:w="1457" w:type="dxa"/>
            <w:vAlign w:val="center"/>
          </w:tcPr>
          <w:p w14:paraId="15F30A69" w14:textId="77777777" w:rsidR="006B2E4D" w:rsidRPr="006E0E84" w:rsidRDefault="006B2E4D" w:rsidP="006B2E4D">
            <w:pPr>
              <w:pStyle w:val="TableText"/>
              <w:rPr>
                <w:b/>
              </w:rPr>
            </w:pPr>
            <w:r w:rsidRPr="006E0E84">
              <w:rPr>
                <w:b/>
              </w:rPr>
              <w:t>CC MS4 FLR04E045</w:t>
            </w:r>
          </w:p>
        </w:tc>
        <w:tc>
          <w:tcPr>
            <w:tcW w:w="1134" w:type="dxa"/>
            <w:vAlign w:val="center"/>
          </w:tcPr>
          <w:p w14:paraId="27E30A34" w14:textId="77777777" w:rsidR="006B2E4D" w:rsidRPr="006E0E84" w:rsidRDefault="006B2E4D" w:rsidP="006B2E4D">
            <w:pPr>
              <w:pStyle w:val="TableText"/>
            </w:pPr>
            <w:r w:rsidRPr="006E0E84">
              <w:t>CC-2</w:t>
            </w:r>
          </w:p>
        </w:tc>
        <w:tc>
          <w:tcPr>
            <w:tcW w:w="4385" w:type="dxa"/>
            <w:noWrap/>
            <w:vAlign w:val="center"/>
          </w:tcPr>
          <w:p w14:paraId="4C0B3F3D" w14:textId="77777777" w:rsidR="006B2E4D" w:rsidRPr="006E0E84" w:rsidRDefault="006B2E4D" w:rsidP="006B2E4D">
            <w:pPr>
              <w:pStyle w:val="TableText"/>
            </w:pPr>
            <w:r w:rsidRPr="006E0E84">
              <w:t>FDOT SR 21 Widening from SR 215 to CR 220</w:t>
            </w:r>
          </w:p>
        </w:tc>
        <w:tc>
          <w:tcPr>
            <w:tcW w:w="1693" w:type="dxa"/>
            <w:vAlign w:val="center"/>
          </w:tcPr>
          <w:p w14:paraId="6685D289" w14:textId="77777777" w:rsidR="006B2E4D" w:rsidRPr="006E0E84" w:rsidRDefault="006B2E4D" w:rsidP="006B2E4D">
            <w:pPr>
              <w:pStyle w:val="TableText"/>
            </w:pPr>
            <w:r w:rsidRPr="006E0E84">
              <w:t>Dry retention (1”)</w:t>
            </w:r>
          </w:p>
        </w:tc>
        <w:tc>
          <w:tcPr>
            <w:tcW w:w="1168" w:type="dxa"/>
            <w:vAlign w:val="center"/>
          </w:tcPr>
          <w:p w14:paraId="36EAC7A2" w14:textId="77777777" w:rsidR="006B2E4D" w:rsidRPr="006E0E84" w:rsidRDefault="006B2E4D" w:rsidP="006B2E4D">
            <w:pPr>
              <w:pStyle w:val="TableText"/>
            </w:pPr>
            <w:r w:rsidRPr="006E0E84">
              <w:t>12</w:t>
            </w:r>
          </w:p>
        </w:tc>
        <w:tc>
          <w:tcPr>
            <w:tcW w:w="1325" w:type="dxa"/>
            <w:noWrap/>
            <w:vAlign w:val="center"/>
          </w:tcPr>
          <w:p w14:paraId="67F960F9" w14:textId="77777777" w:rsidR="006B2E4D" w:rsidRPr="006E0E84" w:rsidRDefault="006B2E4D" w:rsidP="006B2E4D">
            <w:pPr>
              <w:pStyle w:val="TableText"/>
            </w:pPr>
            <w:r w:rsidRPr="006E0E84">
              <w:t>Completed</w:t>
            </w:r>
          </w:p>
        </w:tc>
        <w:tc>
          <w:tcPr>
            <w:tcW w:w="1414" w:type="dxa"/>
            <w:vAlign w:val="center"/>
          </w:tcPr>
          <w:p w14:paraId="650A2977" w14:textId="77777777" w:rsidR="006B2E4D" w:rsidRPr="006E0E84" w:rsidRDefault="006B2E4D" w:rsidP="006B2E4D">
            <w:pPr>
              <w:pStyle w:val="TableText"/>
            </w:pPr>
            <w:r w:rsidRPr="006E0E84">
              <w:t>5</w:t>
            </w:r>
          </w:p>
        </w:tc>
        <w:tc>
          <w:tcPr>
            <w:tcW w:w="1414" w:type="dxa"/>
            <w:vAlign w:val="center"/>
          </w:tcPr>
          <w:p w14:paraId="51E5A17B" w14:textId="77777777" w:rsidR="006B2E4D" w:rsidRPr="006E0E84" w:rsidRDefault="006B2E4D" w:rsidP="006B2E4D">
            <w:pPr>
              <w:pStyle w:val="TableText"/>
            </w:pPr>
            <w:r w:rsidRPr="006E0E84">
              <w:t>11</w:t>
            </w:r>
          </w:p>
        </w:tc>
      </w:tr>
      <w:tr w:rsidR="006B2E4D" w:rsidRPr="007D51B1" w14:paraId="21BDDE22" w14:textId="77777777" w:rsidTr="006B2E4D">
        <w:trPr>
          <w:trHeight w:val="70"/>
          <w:jc w:val="center"/>
        </w:trPr>
        <w:tc>
          <w:tcPr>
            <w:tcW w:w="1457" w:type="dxa"/>
            <w:vAlign w:val="center"/>
          </w:tcPr>
          <w:p w14:paraId="10112370" w14:textId="77777777" w:rsidR="006B2E4D" w:rsidRPr="006E0E84" w:rsidRDefault="006B2E4D" w:rsidP="006B2E4D">
            <w:pPr>
              <w:pStyle w:val="TableText"/>
              <w:rPr>
                <w:b/>
              </w:rPr>
            </w:pPr>
            <w:r w:rsidRPr="006E0E84">
              <w:rPr>
                <w:b/>
              </w:rPr>
              <w:t>CC MS4 FLR04E045</w:t>
            </w:r>
          </w:p>
        </w:tc>
        <w:tc>
          <w:tcPr>
            <w:tcW w:w="1134" w:type="dxa"/>
            <w:vAlign w:val="center"/>
          </w:tcPr>
          <w:p w14:paraId="7C89443E" w14:textId="77777777" w:rsidR="006B2E4D" w:rsidRPr="006E0E84" w:rsidRDefault="006B2E4D" w:rsidP="006B2E4D">
            <w:pPr>
              <w:pStyle w:val="TableText"/>
            </w:pPr>
            <w:r w:rsidRPr="006E0E84">
              <w:t>CC-7</w:t>
            </w:r>
          </w:p>
        </w:tc>
        <w:tc>
          <w:tcPr>
            <w:tcW w:w="4385" w:type="dxa"/>
            <w:noWrap/>
            <w:vAlign w:val="center"/>
          </w:tcPr>
          <w:p w14:paraId="390C0672" w14:textId="77777777" w:rsidR="006B2E4D" w:rsidRPr="006E0E84" w:rsidRDefault="006B2E4D" w:rsidP="006B2E4D">
            <w:pPr>
              <w:pStyle w:val="TableText"/>
            </w:pPr>
            <w:r w:rsidRPr="006E0E84">
              <w:t>Atmospheric Deposition Load Reduction – Seminole Electric Selective Catalytic Reduction (SCR) Upgrade</w:t>
            </w:r>
          </w:p>
        </w:tc>
        <w:tc>
          <w:tcPr>
            <w:tcW w:w="1693" w:type="dxa"/>
            <w:vAlign w:val="center"/>
          </w:tcPr>
          <w:p w14:paraId="1D600A13" w14:textId="77777777" w:rsidR="006B2E4D" w:rsidRPr="006E0E84" w:rsidRDefault="006B2E4D" w:rsidP="006B2E4D">
            <w:pPr>
              <w:pStyle w:val="TableText"/>
            </w:pPr>
            <w:r w:rsidRPr="006E0E84">
              <w:t>N/A</w:t>
            </w:r>
          </w:p>
        </w:tc>
        <w:tc>
          <w:tcPr>
            <w:tcW w:w="1168" w:type="dxa"/>
            <w:vAlign w:val="center"/>
          </w:tcPr>
          <w:p w14:paraId="086F3965" w14:textId="77777777" w:rsidR="006B2E4D" w:rsidRPr="006E0E84" w:rsidRDefault="006B2E4D" w:rsidP="006B2E4D">
            <w:pPr>
              <w:pStyle w:val="TableText"/>
            </w:pPr>
            <w:r w:rsidRPr="006E0E84">
              <w:t>N/A</w:t>
            </w:r>
          </w:p>
        </w:tc>
        <w:tc>
          <w:tcPr>
            <w:tcW w:w="1325" w:type="dxa"/>
            <w:noWrap/>
            <w:vAlign w:val="center"/>
          </w:tcPr>
          <w:p w14:paraId="2DF99DE7" w14:textId="77777777" w:rsidR="006B2E4D" w:rsidRPr="006E0E84" w:rsidRDefault="006B2E4D" w:rsidP="006B2E4D">
            <w:pPr>
              <w:pStyle w:val="TableText"/>
            </w:pPr>
            <w:r w:rsidRPr="006E0E84">
              <w:t>Completed</w:t>
            </w:r>
          </w:p>
        </w:tc>
        <w:tc>
          <w:tcPr>
            <w:tcW w:w="1414" w:type="dxa"/>
            <w:vAlign w:val="center"/>
          </w:tcPr>
          <w:p w14:paraId="5C2B61F6" w14:textId="77777777" w:rsidR="006B2E4D" w:rsidRPr="006E0E84" w:rsidRDefault="006B2E4D" w:rsidP="006B2E4D">
            <w:pPr>
              <w:pStyle w:val="TableText"/>
            </w:pPr>
            <w:r w:rsidRPr="006E0E84">
              <w:t>236</w:t>
            </w:r>
          </w:p>
        </w:tc>
        <w:tc>
          <w:tcPr>
            <w:tcW w:w="1414" w:type="dxa"/>
            <w:vAlign w:val="center"/>
          </w:tcPr>
          <w:p w14:paraId="0759F94E" w14:textId="77777777" w:rsidR="006B2E4D" w:rsidRPr="006E0E84" w:rsidRDefault="006B2E4D" w:rsidP="006B2E4D">
            <w:pPr>
              <w:pStyle w:val="TableText"/>
            </w:pPr>
            <w:r w:rsidRPr="006E0E84">
              <w:t>519</w:t>
            </w:r>
          </w:p>
        </w:tc>
      </w:tr>
      <w:tr w:rsidR="006B2E4D" w:rsidRPr="007D51B1" w14:paraId="0F7267FF" w14:textId="77777777" w:rsidTr="006B2E4D">
        <w:trPr>
          <w:trHeight w:val="70"/>
          <w:jc w:val="center"/>
        </w:trPr>
        <w:tc>
          <w:tcPr>
            <w:tcW w:w="1457" w:type="dxa"/>
            <w:vAlign w:val="center"/>
          </w:tcPr>
          <w:p w14:paraId="0BFF8C0E" w14:textId="77777777" w:rsidR="006B2E4D" w:rsidRPr="006E0E84" w:rsidRDefault="006B2E4D" w:rsidP="006B2E4D">
            <w:pPr>
              <w:pStyle w:val="TableText"/>
              <w:rPr>
                <w:b/>
              </w:rPr>
            </w:pPr>
            <w:r w:rsidRPr="006E0E84">
              <w:rPr>
                <w:b/>
              </w:rPr>
              <w:t>CC MS4 FLR04E045</w:t>
            </w:r>
          </w:p>
        </w:tc>
        <w:tc>
          <w:tcPr>
            <w:tcW w:w="1134" w:type="dxa"/>
            <w:vAlign w:val="center"/>
          </w:tcPr>
          <w:p w14:paraId="65ACB66C" w14:textId="77777777" w:rsidR="006B2E4D" w:rsidRPr="006E0E84" w:rsidRDefault="006B2E4D" w:rsidP="006B2E4D">
            <w:pPr>
              <w:pStyle w:val="TableText"/>
            </w:pPr>
            <w:r w:rsidRPr="006E0E84">
              <w:t>N/A</w:t>
            </w:r>
          </w:p>
        </w:tc>
        <w:tc>
          <w:tcPr>
            <w:tcW w:w="4385" w:type="dxa"/>
            <w:noWrap/>
            <w:vAlign w:val="center"/>
          </w:tcPr>
          <w:p w14:paraId="2DDF360F" w14:textId="77777777" w:rsidR="006B2E4D" w:rsidRPr="006E0E84" w:rsidRDefault="006B2E4D" w:rsidP="006B2E4D">
            <w:pPr>
              <w:pStyle w:val="TableText"/>
            </w:pPr>
            <w:r w:rsidRPr="006E0E84">
              <w:t>Total Project Reductions</w:t>
            </w:r>
          </w:p>
        </w:tc>
        <w:tc>
          <w:tcPr>
            <w:tcW w:w="1693" w:type="dxa"/>
            <w:vAlign w:val="center"/>
          </w:tcPr>
          <w:p w14:paraId="6729BBB5" w14:textId="77777777" w:rsidR="006B2E4D" w:rsidRPr="006E0E84" w:rsidRDefault="006B2E4D" w:rsidP="006B2E4D">
            <w:pPr>
              <w:pStyle w:val="TableText"/>
            </w:pPr>
            <w:r w:rsidRPr="006E0E84">
              <w:t>N/A</w:t>
            </w:r>
          </w:p>
        </w:tc>
        <w:tc>
          <w:tcPr>
            <w:tcW w:w="1168" w:type="dxa"/>
            <w:vAlign w:val="center"/>
          </w:tcPr>
          <w:p w14:paraId="4712FBED" w14:textId="77777777" w:rsidR="006B2E4D" w:rsidRPr="006E0E84" w:rsidRDefault="006B2E4D" w:rsidP="006B2E4D">
            <w:pPr>
              <w:pStyle w:val="TableText"/>
            </w:pPr>
            <w:r w:rsidRPr="006E0E84">
              <w:t>N/A</w:t>
            </w:r>
          </w:p>
        </w:tc>
        <w:tc>
          <w:tcPr>
            <w:tcW w:w="1325" w:type="dxa"/>
            <w:noWrap/>
            <w:vAlign w:val="center"/>
          </w:tcPr>
          <w:p w14:paraId="3E577F86" w14:textId="77777777" w:rsidR="006B2E4D" w:rsidRPr="006E0E84" w:rsidRDefault="006B2E4D" w:rsidP="006B2E4D">
            <w:pPr>
              <w:pStyle w:val="TableText"/>
            </w:pPr>
            <w:r w:rsidRPr="006E0E84">
              <w:t>N/A</w:t>
            </w:r>
          </w:p>
        </w:tc>
        <w:tc>
          <w:tcPr>
            <w:tcW w:w="1414" w:type="dxa"/>
            <w:vAlign w:val="center"/>
          </w:tcPr>
          <w:p w14:paraId="3DC41C02" w14:textId="77777777" w:rsidR="006B2E4D" w:rsidRPr="006E0E84" w:rsidRDefault="006B2E4D" w:rsidP="006B2E4D">
            <w:pPr>
              <w:pStyle w:val="TableText"/>
              <w:rPr>
                <w:color w:val="000000"/>
              </w:rPr>
            </w:pPr>
            <w:r w:rsidRPr="006E0E84">
              <w:t>352</w:t>
            </w:r>
          </w:p>
        </w:tc>
        <w:tc>
          <w:tcPr>
            <w:tcW w:w="1414" w:type="dxa"/>
            <w:vAlign w:val="center"/>
          </w:tcPr>
          <w:p w14:paraId="27735AE2" w14:textId="77777777" w:rsidR="006B2E4D" w:rsidRPr="006E0E84" w:rsidRDefault="006B2E4D" w:rsidP="006B2E4D">
            <w:pPr>
              <w:pStyle w:val="TableText"/>
            </w:pPr>
            <w:r w:rsidRPr="006E0E84">
              <w:t>774</w:t>
            </w:r>
          </w:p>
        </w:tc>
      </w:tr>
      <w:tr w:rsidR="006B2E4D" w:rsidRPr="007D51B1" w14:paraId="3F77E8CE" w14:textId="77777777" w:rsidTr="006B2E4D">
        <w:trPr>
          <w:trHeight w:val="70"/>
          <w:jc w:val="center"/>
        </w:trPr>
        <w:tc>
          <w:tcPr>
            <w:tcW w:w="1457" w:type="dxa"/>
            <w:vAlign w:val="center"/>
          </w:tcPr>
          <w:p w14:paraId="330C5796" w14:textId="77777777" w:rsidR="006B2E4D" w:rsidRPr="006E0E84" w:rsidRDefault="006B2E4D" w:rsidP="006B2E4D">
            <w:pPr>
              <w:pStyle w:val="TableText"/>
              <w:rPr>
                <w:b/>
              </w:rPr>
            </w:pPr>
            <w:r w:rsidRPr="006E0E84">
              <w:rPr>
                <w:b/>
              </w:rPr>
              <w:t>CC MS4 FLR04E045</w:t>
            </w:r>
          </w:p>
        </w:tc>
        <w:tc>
          <w:tcPr>
            <w:tcW w:w="1134" w:type="dxa"/>
            <w:vAlign w:val="center"/>
          </w:tcPr>
          <w:p w14:paraId="7B88E6F0" w14:textId="77777777" w:rsidR="006B2E4D" w:rsidRPr="006E0E84" w:rsidRDefault="006B2E4D" w:rsidP="006B2E4D">
            <w:pPr>
              <w:pStyle w:val="TableText"/>
            </w:pPr>
            <w:r w:rsidRPr="006E0E84">
              <w:t>N/A</w:t>
            </w:r>
          </w:p>
        </w:tc>
        <w:tc>
          <w:tcPr>
            <w:tcW w:w="4385" w:type="dxa"/>
            <w:noWrap/>
            <w:vAlign w:val="center"/>
          </w:tcPr>
          <w:p w14:paraId="4E107009" w14:textId="77777777" w:rsidR="006B2E4D" w:rsidRPr="006E0E84" w:rsidRDefault="006B2E4D" w:rsidP="006B2E4D">
            <w:pPr>
              <w:pStyle w:val="TableText"/>
            </w:pPr>
            <w:r w:rsidRPr="006E0E84">
              <w:t>Credit/(Deficit)</w:t>
            </w:r>
          </w:p>
        </w:tc>
        <w:tc>
          <w:tcPr>
            <w:tcW w:w="1693" w:type="dxa"/>
            <w:vAlign w:val="center"/>
          </w:tcPr>
          <w:p w14:paraId="67A6E401" w14:textId="77777777" w:rsidR="006B2E4D" w:rsidRPr="006E0E84" w:rsidRDefault="006B2E4D" w:rsidP="006B2E4D">
            <w:pPr>
              <w:pStyle w:val="TableText"/>
            </w:pPr>
            <w:r w:rsidRPr="006E0E84">
              <w:t>N/A</w:t>
            </w:r>
          </w:p>
        </w:tc>
        <w:tc>
          <w:tcPr>
            <w:tcW w:w="1168" w:type="dxa"/>
            <w:vAlign w:val="center"/>
          </w:tcPr>
          <w:p w14:paraId="0885F94C" w14:textId="77777777" w:rsidR="006B2E4D" w:rsidRPr="006E0E84" w:rsidRDefault="006B2E4D" w:rsidP="006B2E4D">
            <w:pPr>
              <w:pStyle w:val="TableText"/>
            </w:pPr>
            <w:r w:rsidRPr="006E0E84">
              <w:t>N/A</w:t>
            </w:r>
          </w:p>
        </w:tc>
        <w:tc>
          <w:tcPr>
            <w:tcW w:w="1325" w:type="dxa"/>
            <w:noWrap/>
            <w:vAlign w:val="center"/>
          </w:tcPr>
          <w:p w14:paraId="16B9808D" w14:textId="77777777" w:rsidR="006B2E4D" w:rsidRPr="006E0E84" w:rsidRDefault="006B2E4D" w:rsidP="006B2E4D">
            <w:pPr>
              <w:pStyle w:val="TableText"/>
            </w:pPr>
            <w:r w:rsidRPr="006E0E84">
              <w:t>N/A</w:t>
            </w:r>
          </w:p>
        </w:tc>
        <w:tc>
          <w:tcPr>
            <w:tcW w:w="1414" w:type="dxa"/>
            <w:vAlign w:val="center"/>
          </w:tcPr>
          <w:p w14:paraId="65854D94" w14:textId="77777777" w:rsidR="006B2E4D" w:rsidRPr="006E0E84" w:rsidRDefault="006B2E4D" w:rsidP="006B2E4D">
            <w:pPr>
              <w:pStyle w:val="TableText"/>
              <w:rPr>
                <w:color w:val="000000"/>
              </w:rPr>
            </w:pPr>
            <w:r w:rsidRPr="006E0E84">
              <w:rPr>
                <w:color w:val="000000"/>
              </w:rPr>
              <w:t>0</w:t>
            </w:r>
          </w:p>
        </w:tc>
        <w:tc>
          <w:tcPr>
            <w:tcW w:w="1414" w:type="dxa"/>
            <w:vAlign w:val="center"/>
          </w:tcPr>
          <w:p w14:paraId="45FE14FC" w14:textId="77777777" w:rsidR="006B2E4D" w:rsidRPr="006E0E84" w:rsidRDefault="006B2E4D" w:rsidP="006B2E4D">
            <w:pPr>
              <w:pStyle w:val="TableText"/>
            </w:pPr>
            <w:r w:rsidRPr="006E0E84">
              <w:t>0</w:t>
            </w:r>
          </w:p>
        </w:tc>
      </w:tr>
    </w:tbl>
    <w:p w14:paraId="762AF7D5" w14:textId="77777777" w:rsidR="00CD782F" w:rsidRPr="007D51B1" w:rsidRDefault="00CD782F" w:rsidP="00CD782F">
      <w:pPr>
        <w:tabs>
          <w:tab w:val="right" w:leader="dot" w:pos="12240"/>
        </w:tabs>
        <w:ind w:left="720"/>
        <w:rPr>
          <w:rFonts w:ascii="Times New Roman" w:hAnsi="Times New Roman"/>
          <w:b/>
          <w:i/>
          <w:sz w:val="24"/>
          <w:szCs w:val="24"/>
        </w:rPr>
      </w:pPr>
    </w:p>
    <w:p w14:paraId="69728DC7" w14:textId="0AA31406" w:rsidR="009105C3" w:rsidRPr="007D51B1" w:rsidRDefault="009105C3" w:rsidP="009105C3">
      <w:pPr>
        <w:tabs>
          <w:tab w:val="right" w:pos="12240"/>
        </w:tabs>
        <w:ind w:left="720"/>
        <w:rPr>
          <w:rFonts w:ascii="Times New Roman" w:hAnsi="Times New Roman"/>
          <w:b/>
          <w:i/>
          <w:sz w:val="24"/>
          <w:szCs w:val="24"/>
        </w:rPr>
      </w:pPr>
      <w:r w:rsidRPr="007D51B1">
        <w:rPr>
          <w:rFonts w:ascii="Times New Roman" w:hAnsi="Times New Roman"/>
          <w:b/>
          <w:i/>
          <w:sz w:val="24"/>
          <w:szCs w:val="24"/>
        </w:rPr>
        <w:t>Name of Facility</w:t>
      </w:r>
      <w:r w:rsidRPr="007D51B1">
        <w:rPr>
          <w:rFonts w:ascii="Times New Roman" w:hAnsi="Times New Roman"/>
          <w:b/>
          <w:i/>
          <w:sz w:val="24"/>
          <w:szCs w:val="24"/>
        </w:rPr>
        <w:tab/>
        <w:t>Wasteload Allocation (kg/yr)</w:t>
      </w:r>
    </w:p>
    <w:p w14:paraId="6AB5FE9B" w14:textId="77777777" w:rsidR="009105C3" w:rsidRPr="007D51B1" w:rsidRDefault="009105C3" w:rsidP="009105C3">
      <w:pPr>
        <w:ind w:left="720"/>
        <w:rPr>
          <w:rFonts w:ascii="Times New Roman" w:hAnsi="Times New Roman"/>
          <w:sz w:val="24"/>
          <w:szCs w:val="24"/>
        </w:rPr>
      </w:pPr>
    </w:p>
    <w:p w14:paraId="62F56F0D" w14:textId="77777777" w:rsidR="00CD782F" w:rsidRPr="007D51B1" w:rsidRDefault="00CD782F" w:rsidP="00CD782F">
      <w:pPr>
        <w:tabs>
          <w:tab w:val="right" w:leader="dot" w:pos="12240"/>
        </w:tabs>
        <w:ind w:left="720"/>
        <w:rPr>
          <w:rFonts w:ascii="Times New Roman" w:hAnsi="Times New Roman"/>
          <w:b/>
          <w:i/>
          <w:sz w:val="24"/>
          <w:szCs w:val="24"/>
        </w:rPr>
      </w:pPr>
      <w:r w:rsidRPr="007D51B1">
        <w:rPr>
          <w:rFonts w:ascii="Times New Roman" w:hAnsi="Times New Roman"/>
          <w:b/>
          <w:i/>
          <w:sz w:val="24"/>
          <w:szCs w:val="24"/>
        </w:rPr>
        <w:t>City of Green Cove Springs Aggregate</w:t>
      </w:r>
      <w:r w:rsidR="007C670D" w:rsidRPr="007D51B1">
        <w:rPr>
          <w:rFonts w:ascii="Times New Roman" w:hAnsi="Times New Roman"/>
          <w:b/>
          <w:i/>
          <w:sz w:val="24"/>
          <w:szCs w:val="24"/>
        </w:rPr>
        <w:t xml:space="preserve"> FL0635618</w:t>
      </w:r>
      <w:r w:rsidRPr="007D51B1">
        <w:rPr>
          <w:rFonts w:ascii="Times New Roman" w:hAnsi="Times New Roman"/>
          <w:b/>
          <w:i/>
          <w:sz w:val="24"/>
          <w:szCs w:val="24"/>
        </w:rPr>
        <w:tab/>
        <w:t>7,752.5</w:t>
      </w:r>
    </w:p>
    <w:tbl>
      <w:tblPr>
        <w:tblW w:w="10544"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2684"/>
        <w:gridCol w:w="1134"/>
        <w:gridCol w:w="2358"/>
        <w:gridCol w:w="1540"/>
        <w:gridCol w:w="1414"/>
        <w:gridCol w:w="1414"/>
      </w:tblGrid>
      <w:tr w:rsidR="006B2E4D" w:rsidRPr="007D51B1" w14:paraId="2CDCF7FE" w14:textId="77777777" w:rsidTr="006B2E4D">
        <w:trPr>
          <w:trHeight w:val="255"/>
          <w:tblHeader/>
          <w:jc w:val="center"/>
        </w:trPr>
        <w:tc>
          <w:tcPr>
            <w:tcW w:w="2684" w:type="dxa"/>
            <w:shd w:val="clear" w:color="auto" w:fill="C6D9F1" w:themeFill="text2" w:themeFillTint="33"/>
            <w:vAlign w:val="bottom"/>
          </w:tcPr>
          <w:p w14:paraId="5B1DCA34" w14:textId="53AE6588" w:rsidR="006B2E4D" w:rsidRPr="006E0E84" w:rsidRDefault="006B2E4D" w:rsidP="006B2E4D">
            <w:pPr>
              <w:pStyle w:val="Tablecolumnheader"/>
              <w:rPr>
                <w:szCs w:val="20"/>
              </w:rPr>
            </w:pPr>
            <w:r w:rsidRPr="006E0E84">
              <w:rPr>
                <w:szCs w:val="20"/>
              </w:rPr>
              <w:t>Lead Entity</w:t>
            </w:r>
          </w:p>
        </w:tc>
        <w:tc>
          <w:tcPr>
            <w:tcW w:w="1134" w:type="dxa"/>
            <w:shd w:val="clear" w:color="auto" w:fill="C6D9F1" w:themeFill="text2" w:themeFillTint="33"/>
            <w:vAlign w:val="bottom"/>
          </w:tcPr>
          <w:p w14:paraId="20E316EB" w14:textId="77777777" w:rsidR="006B2E4D" w:rsidRPr="006E0E84" w:rsidRDefault="006B2E4D" w:rsidP="006B2E4D">
            <w:pPr>
              <w:pStyle w:val="Tablecolumnheader"/>
              <w:rPr>
                <w:szCs w:val="20"/>
              </w:rPr>
            </w:pPr>
            <w:r w:rsidRPr="006E0E84">
              <w:rPr>
                <w:szCs w:val="20"/>
              </w:rPr>
              <w:t>Project Number</w:t>
            </w:r>
          </w:p>
        </w:tc>
        <w:tc>
          <w:tcPr>
            <w:tcW w:w="2358" w:type="dxa"/>
            <w:shd w:val="clear" w:color="auto" w:fill="C6D9F1" w:themeFill="text2" w:themeFillTint="33"/>
            <w:noWrap/>
            <w:vAlign w:val="bottom"/>
          </w:tcPr>
          <w:p w14:paraId="42F2E9AC" w14:textId="4A25E3A5" w:rsidR="006B2E4D" w:rsidRPr="006E0E84" w:rsidRDefault="006B2E4D" w:rsidP="006B2E4D">
            <w:pPr>
              <w:pStyle w:val="Tablecolumnheader"/>
              <w:rPr>
                <w:szCs w:val="20"/>
              </w:rPr>
            </w:pPr>
            <w:r w:rsidRPr="006E0E84">
              <w:rPr>
                <w:szCs w:val="20"/>
              </w:rPr>
              <w:t>Project Description</w:t>
            </w:r>
          </w:p>
        </w:tc>
        <w:tc>
          <w:tcPr>
            <w:tcW w:w="1540" w:type="dxa"/>
            <w:shd w:val="clear" w:color="auto" w:fill="C6D9F1" w:themeFill="text2" w:themeFillTint="33"/>
            <w:noWrap/>
            <w:vAlign w:val="bottom"/>
          </w:tcPr>
          <w:p w14:paraId="7BFB3D14" w14:textId="77777777" w:rsidR="006B2E4D" w:rsidRPr="006E0E84" w:rsidRDefault="006B2E4D" w:rsidP="006B2E4D">
            <w:pPr>
              <w:pStyle w:val="Tablecolumnheader"/>
              <w:rPr>
                <w:szCs w:val="20"/>
              </w:rPr>
            </w:pPr>
            <w:r w:rsidRPr="006E0E84">
              <w:rPr>
                <w:szCs w:val="20"/>
              </w:rPr>
              <w:t>Deadline</w:t>
            </w:r>
          </w:p>
        </w:tc>
        <w:tc>
          <w:tcPr>
            <w:tcW w:w="1414" w:type="dxa"/>
            <w:shd w:val="clear" w:color="auto" w:fill="C6D9F1" w:themeFill="text2" w:themeFillTint="33"/>
          </w:tcPr>
          <w:p w14:paraId="7063210C" w14:textId="77777777" w:rsidR="006B2E4D" w:rsidRPr="006E0E84" w:rsidRDefault="006B2E4D" w:rsidP="006B2E4D">
            <w:pPr>
              <w:pStyle w:val="Tablecolumnheader"/>
              <w:rPr>
                <w:szCs w:val="20"/>
              </w:rPr>
            </w:pPr>
            <w:r w:rsidRPr="006E0E84">
              <w:rPr>
                <w:szCs w:val="20"/>
              </w:rPr>
              <w:t>Project TN Reduction (kg/yr)</w:t>
            </w:r>
          </w:p>
        </w:tc>
        <w:tc>
          <w:tcPr>
            <w:tcW w:w="1414" w:type="dxa"/>
            <w:shd w:val="clear" w:color="auto" w:fill="C6D9F1" w:themeFill="text2" w:themeFillTint="33"/>
            <w:vAlign w:val="bottom"/>
          </w:tcPr>
          <w:p w14:paraId="25F7C212" w14:textId="77777777" w:rsidR="006B2E4D" w:rsidRPr="006E0E84" w:rsidRDefault="006B2E4D" w:rsidP="006B2E4D">
            <w:pPr>
              <w:pStyle w:val="Tablecolumnheader"/>
              <w:rPr>
                <w:szCs w:val="20"/>
              </w:rPr>
            </w:pPr>
            <w:r w:rsidRPr="006E0E84">
              <w:rPr>
                <w:szCs w:val="20"/>
              </w:rPr>
              <w:t>Project TN Reduction (lbs/yr)</w:t>
            </w:r>
          </w:p>
        </w:tc>
      </w:tr>
      <w:tr w:rsidR="006B2E4D" w:rsidRPr="007D51B1" w14:paraId="2AC7F121" w14:textId="77777777" w:rsidTr="006B2E4D">
        <w:trPr>
          <w:trHeight w:val="288"/>
          <w:jc w:val="center"/>
        </w:trPr>
        <w:tc>
          <w:tcPr>
            <w:tcW w:w="2684" w:type="dxa"/>
            <w:vAlign w:val="center"/>
          </w:tcPr>
          <w:p w14:paraId="3422A1BE" w14:textId="77777777" w:rsidR="006B2E4D" w:rsidRPr="006E0E84" w:rsidRDefault="006B2E4D" w:rsidP="006B2E4D">
            <w:pPr>
              <w:pStyle w:val="TableText"/>
              <w:rPr>
                <w:b/>
              </w:rPr>
            </w:pPr>
            <w:r w:rsidRPr="006E0E84">
              <w:rPr>
                <w:b/>
              </w:rPr>
              <w:t>Green Cove Total (Aggregate)</w:t>
            </w:r>
          </w:p>
        </w:tc>
        <w:tc>
          <w:tcPr>
            <w:tcW w:w="1134" w:type="dxa"/>
            <w:vAlign w:val="center"/>
          </w:tcPr>
          <w:p w14:paraId="2FA3C107" w14:textId="77777777" w:rsidR="006B2E4D" w:rsidRPr="006E0E84" w:rsidRDefault="006B2E4D" w:rsidP="006B2E4D">
            <w:pPr>
              <w:pStyle w:val="TableText"/>
            </w:pPr>
            <w:r w:rsidRPr="006E0E84">
              <w:t>N/A</w:t>
            </w:r>
          </w:p>
        </w:tc>
        <w:tc>
          <w:tcPr>
            <w:tcW w:w="2358" w:type="dxa"/>
            <w:noWrap/>
            <w:vAlign w:val="center"/>
          </w:tcPr>
          <w:p w14:paraId="3830FC90" w14:textId="77777777" w:rsidR="006B2E4D" w:rsidRPr="006E0E84" w:rsidRDefault="006B2E4D" w:rsidP="006B2E4D">
            <w:pPr>
              <w:pStyle w:val="TableText"/>
            </w:pPr>
            <w:r w:rsidRPr="006E0E84">
              <w:t>Total Reduction Required</w:t>
            </w:r>
          </w:p>
        </w:tc>
        <w:tc>
          <w:tcPr>
            <w:tcW w:w="1540" w:type="dxa"/>
            <w:noWrap/>
            <w:vAlign w:val="center"/>
          </w:tcPr>
          <w:p w14:paraId="4A56040B" w14:textId="77777777" w:rsidR="006B2E4D" w:rsidRPr="006E0E84" w:rsidRDefault="006B2E4D" w:rsidP="006B2E4D">
            <w:pPr>
              <w:pStyle w:val="TableText"/>
            </w:pPr>
            <w:r w:rsidRPr="006E0E84">
              <w:t>N/A</w:t>
            </w:r>
          </w:p>
        </w:tc>
        <w:tc>
          <w:tcPr>
            <w:tcW w:w="1414" w:type="dxa"/>
            <w:vAlign w:val="center"/>
          </w:tcPr>
          <w:p w14:paraId="60E5EAC4" w14:textId="77777777" w:rsidR="006B2E4D" w:rsidRPr="006E0E84" w:rsidRDefault="006B2E4D" w:rsidP="006B2E4D">
            <w:pPr>
              <w:pStyle w:val="TableText"/>
            </w:pPr>
            <w:r w:rsidRPr="006E0E84">
              <w:t>6,847.5</w:t>
            </w:r>
          </w:p>
        </w:tc>
        <w:tc>
          <w:tcPr>
            <w:tcW w:w="1414" w:type="dxa"/>
            <w:vAlign w:val="center"/>
          </w:tcPr>
          <w:p w14:paraId="6F6C5A0F" w14:textId="77777777" w:rsidR="006B2E4D" w:rsidRPr="006E0E84" w:rsidRDefault="006B2E4D" w:rsidP="006B2E4D">
            <w:pPr>
              <w:pStyle w:val="TableText"/>
              <w:rPr>
                <w:color w:val="000000"/>
              </w:rPr>
            </w:pPr>
            <w:r w:rsidRPr="006E0E84">
              <w:rPr>
                <w:color w:val="000000"/>
              </w:rPr>
              <w:t>15,064.5</w:t>
            </w:r>
          </w:p>
        </w:tc>
      </w:tr>
      <w:tr w:rsidR="006B2E4D" w:rsidRPr="007D51B1" w14:paraId="14FBE5B9" w14:textId="77777777" w:rsidTr="006B2E4D">
        <w:trPr>
          <w:trHeight w:val="288"/>
          <w:jc w:val="center"/>
        </w:trPr>
        <w:tc>
          <w:tcPr>
            <w:tcW w:w="2684" w:type="dxa"/>
            <w:vAlign w:val="center"/>
          </w:tcPr>
          <w:p w14:paraId="537A463F" w14:textId="77777777" w:rsidR="006B2E4D" w:rsidRPr="006E0E84" w:rsidRDefault="006B2E4D" w:rsidP="006B2E4D">
            <w:pPr>
              <w:pStyle w:val="TableText"/>
              <w:rPr>
                <w:b/>
              </w:rPr>
            </w:pPr>
            <w:r w:rsidRPr="006E0E84">
              <w:rPr>
                <w:b/>
              </w:rPr>
              <w:t>GCS – Harbor Rd FL0020915, South FL0030210</w:t>
            </w:r>
          </w:p>
        </w:tc>
        <w:tc>
          <w:tcPr>
            <w:tcW w:w="1134" w:type="dxa"/>
            <w:vAlign w:val="center"/>
          </w:tcPr>
          <w:p w14:paraId="14E5AEC3" w14:textId="77777777" w:rsidR="006B2E4D" w:rsidRPr="006E0E84" w:rsidRDefault="006B2E4D" w:rsidP="006B2E4D">
            <w:pPr>
              <w:pStyle w:val="TableText"/>
            </w:pPr>
            <w:r w:rsidRPr="006E0E84">
              <w:t>GCS-3</w:t>
            </w:r>
          </w:p>
        </w:tc>
        <w:tc>
          <w:tcPr>
            <w:tcW w:w="2358" w:type="dxa"/>
            <w:noWrap/>
            <w:vAlign w:val="center"/>
          </w:tcPr>
          <w:p w14:paraId="4A6E3A71" w14:textId="77777777" w:rsidR="006B2E4D" w:rsidRPr="006E0E84" w:rsidRDefault="006B2E4D" w:rsidP="006B2E4D">
            <w:pPr>
              <w:pStyle w:val="TableText"/>
            </w:pPr>
            <w:r w:rsidRPr="006E0E84">
              <w:t>Operational Changes</w:t>
            </w:r>
          </w:p>
        </w:tc>
        <w:tc>
          <w:tcPr>
            <w:tcW w:w="1540" w:type="dxa"/>
            <w:noWrap/>
            <w:vAlign w:val="center"/>
          </w:tcPr>
          <w:p w14:paraId="01C4E575" w14:textId="77777777" w:rsidR="006B2E4D" w:rsidRPr="006E0E84" w:rsidRDefault="006B2E4D" w:rsidP="006B2E4D">
            <w:pPr>
              <w:pStyle w:val="TableText"/>
            </w:pPr>
            <w:r w:rsidRPr="006E0E84">
              <w:t>Completed</w:t>
            </w:r>
          </w:p>
        </w:tc>
        <w:tc>
          <w:tcPr>
            <w:tcW w:w="1414" w:type="dxa"/>
            <w:vAlign w:val="center"/>
          </w:tcPr>
          <w:p w14:paraId="79A37C43" w14:textId="77777777" w:rsidR="006B2E4D" w:rsidRPr="006E0E84" w:rsidRDefault="006B2E4D" w:rsidP="006B2E4D">
            <w:pPr>
              <w:pStyle w:val="TableText"/>
            </w:pPr>
            <w:r w:rsidRPr="006E0E84">
              <w:t>9,641</w:t>
            </w:r>
          </w:p>
        </w:tc>
        <w:tc>
          <w:tcPr>
            <w:tcW w:w="1414" w:type="dxa"/>
            <w:vAlign w:val="center"/>
          </w:tcPr>
          <w:p w14:paraId="0FE3107B" w14:textId="77777777" w:rsidR="006B2E4D" w:rsidRPr="006E0E84" w:rsidRDefault="006B2E4D" w:rsidP="006B2E4D">
            <w:pPr>
              <w:pStyle w:val="TableText"/>
            </w:pPr>
            <w:r w:rsidRPr="006E0E84">
              <w:t>21,210.2</w:t>
            </w:r>
          </w:p>
        </w:tc>
      </w:tr>
      <w:tr w:rsidR="006B2E4D" w:rsidRPr="007D51B1" w14:paraId="39F1FA6D" w14:textId="77777777" w:rsidTr="006B2E4D">
        <w:trPr>
          <w:trHeight w:val="288"/>
          <w:jc w:val="center"/>
        </w:trPr>
        <w:tc>
          <w:tcPr>
            <w:tcW w:w="2684" w:type="dxa"/>
            <w:vAlign w:val="center"/>
          </w:tcPr>
          <w:p w14:paraId="1EA8B609" w14:textId="77777777" w:rsidR="006B2E4D" w:rsidRPr="006E0E84" w:rsidRDefault="006B2E4D" w:rsidP="006B2E4D">
            <w:pPr>
              <w:pStyle w:val="TableText"/>
              <w:rPr>
                <w:b/>
              </w:rPr>
            </w:pPr>
            <w:r w:rsidRPr="006E0E84">
              <w:rPr>
                <w:b/>
              </w:rPr>
              <w:t>Green Cove Total (Aggregate)</w:t>
            </w:r>
          </w:p>
        </w:tc>
        <w:tc>
          <w:tcPr>
            <w:tcW w:w="1134" w:type="dxa"/>
            <w:vAlign w:val="center"/>
          </w:tcPr>
          <w:p w14:paraId="495C4A37" w14:textId="77777777" w:rsidR="006B2E4D" w:rsidRPr="006E0E84" w:rsidRDefault="006B2E4D" w:rsidP="006B2E4D">
            <w:pPr>
              <w:pStyle w:val="TableText"/>
            </w:pPr>
            <w:r w:rsidRPr="006E0E84">
              <w:t>N/A</w:t>
            </w:r>
          </w:p>
        </w:tc>
        <w:tc>
          <w:tcPr>
            <w:tcW w:w="2358" w:type="dxa"/>
            <w:noWrap/>
            <w:vAlign w:val="center"/>
          </w:tcPr>
          <w:p w14:paraId="7497FCBD" w14:textId="77777777" w:rsidR="006B2E4D" w:rsidRPr="006E0E84" w:rsidRDefault="006B2E4D" w:rsidP="006B2E4D">
            <w:pPr>
              <w:pStyle w:val="TableText"/>
            </w:pPr>
            <w:r w:rsidRPr="006E0E84">
              <w:t>Total Project Reductions</w:t>
            </w:r>
          </w:p>
        </w:tc>
        <w:tc>
          <w:tcPr>
            <w:tcW w:w="1540" w:type="dxa"/>
            <w:noWrap/>
            <w:vAlign w:val="center"/>
          </w:tcPr>
          <w:p w14:paraId="05C7D9EC" w14:textId="77777777" w:rsidR="006B2E4D" w:rsidRPr="006E0E84" w:rsidRDefault="006B2E4D" w:rsidP="006B2E4D">
            <w:pPr>
              <w:pStyle w:val="TableText"/>
            </w:pPr>
            <w:r w:rsidRPr="006E0E84">
              <w:t>N/A</w:t>
            </w:r>
          </w:p>
        </w:tc>
        <w:tc>
          <w:tcPr>
            <w:tcW w:w="1414" w:type="dxa"/>
            <w:vAlign w:val="center"/>
          </w:tcPr>
          <w:p w14:paraId="5EFFDE91" w14:textId="77777777" w:rsidR="006B2E4D" w:rsidRPr="006E0E84" w:rsidRDefault="006B2E4D" w:rsidP="006B2E4D">
            <w:pPr>
              <w:pStyle w:val="TableText"/>
              <w:rPr>
                <w:color w:val="000000"/>
              </w:rPr>
            </w:pPr>
            <w:r w:rsidRPr="006E0E84">
              <w:rPr>
                <w:color w:val="000000"/>
              </w:rPr>
              <w:t>9,641</w:t>
            </w:r>
          </w:p>
        </w:tc>
        <w:tc>
          <w:tcPr>
            <w:tcW w:w="1414" w:type="dxa"/>
            <w:vAlign w:val="center"/>
          </w:tcPr>
          <w:p w14:paraId="190A447C" w14:textId="77777777" w:rsidR="006B2E4D" w:rsidRPr="006E0E84" w:rsidRDefault="006B2E4D" w:rsidP="006B2E4D">
            <w:pPr>
              <w:pStyle w:val="TableText"/>
              <w:rPr>
                <w:color w:val="000000"/>
              </w:rPr>
            </w:pPr>
            <w:r w:rsidRPr="006E0E84">
              <w:rPr>
                <w:color w:val="000000"/>
              </w:rPr>
              <w:t>21,210.2</w:t>
            </w:r>
          </w:p>
        </w:tc>
      </w:tr>
      <w:tr w:rsidR="006B2E4D" w:rsidRPr="007D51B1" w14:paraId="4B06145E" w14:textId="77777777" w:rsidTr="006B2E4D">
        <w:trPr>
          <w:trHeight w:val="288"/>
          <w:jc w:val="center"/>
        </w:trPr>
        <w:tc>
          <w:tcPr>
            <w:tcW w:w="2684" w:type="dxa"/>
            <w:vAlign w:val="center"/>
          </w:tcPr>
          <w:p w14:paraId="1320F5FA" w14:textId="77777777" w:rsidR="006B2E4D" w:rsidRPr="006E0E84" w:rsidRDefault="006B2E4D" w:rsidP="006B2E4D">
            <w:pPr>
              <w:pStyle w:val="TableText"/>
              <w:rPr>
                <w:b/>
              </w:rPr>
            </w:pPr>
            <w:r w:rsidRPr="006E0E84">
              <w:rPr>
                <w:b/>
              </w:rPr>
              <w:t>Green Cove Total (Aggregate)</w:t>
            </w:r>
          </w:p>
        </w:tc>
        <w:tc>
          <w:tcPr>
            <w:tcW w:w="1134" w:type="dxa"/>
            <w:vAlign w:val="center"/>
          </w:tcPr>
          <w:p w14:paraId="72892B25" w14:textId="77777777" w:rsidR="006B2E4D" w:rsidRPr="006E0E84" w:rsidRDefault="006B2E4D" w:rsidP="006B2E4D">
            <w:pPr>
              <w:pStyle w:val="TableText"/>
            </w:pPr>
            <w:r w:rsidRPr="006E0E84">
              <w:t>N/A</w:t>
            </w:r>
          </w:p>
        </w:tc>
        <w:tc>
          <w:tcPr>
            <w:tcW w:w="2358" w:type="dxa"/>
            <w:noWrap/>
            <w:vAlign w:val="center"/>
          </w:tcPr>
          <w:p w14:paraId="1349148B" w14:textId="77777777" w:rsidR="006B2E4D" w:rsidRPr="006E0E84" w:rsidRDefault="006B2E4D" w:rsidP="006B2E4D">
            <w:pPr>
              <w:pStyle w:val="TableText"/>
            </w:pPr>
            <w:r w:rsidRPr="006E0E84">
              <w:t>Credit/(Deficit)</w:t>
            </w:r>
          </w:p>
        </w:tc>
        <w:tc>
          <w:tcPr>
            <w:tcW w:w="1540" w:type="dxa"/>
            <w:noWrap/>
            <w:vAlign w:val="center"/>
          </w:tcPr>
          <w:p w14:paraId="75A5D3C3" w14:textId="77777777" w:rsidR="006B2E4D" w:rsidRPr="006E0E84" w:rsidRDefault="006B2E4D" w:rsidP="006B2E4D">
            <w:pPr>
              <w:pStyle w:val="TableText"/>
            </w:pPr>
            <w:r w:rsidRPr="006E0E84">
              <w:t>N/A</w:t>
            </w:r>
          </w:p>
        </w:tc>
        <w:tc>
          <w:tcPr>
            <w:tcW w:w="1414" w:type="dxa"/>
            <w:vAlign w:val="center"/>
          </w:tcPr>
          <w:p w14:paraId="75B9D3AD" w14:textId="77777777" w:rsidR="006B2E4D" w:rsidRPr="006E0E84" w:rsidRDefault="006B2E4D" w:rsidP="006B2E4D">
            <w:pPr>
              <w:pStyle w:val="TableText"/>
            </w:pPr>
            <w:r w:rsidRPr="006E0E84">
              <w:t>2,793.5</w:t>
            </w:r>
          </w:p>
        </w:tc>
        <w:tc>
          <w:tcPr>
            <w:tcW w:w="1414" w:type="dxa"/>
            <w:vAlign w:val="center"/>
          </w:tcPr>
          <w:p w14:paraId="74FA8D27" w14:textId="77777777" w:rsidR="006B2E4D" w:rsidRPr="006E0E84" w:rsidRDefault="006B2E4D" w:rsidP="006B2E4D">
            <w:pPr>
              <w:pStyle w:val="TableText"/>
              <w:rPr>
                <w:color w:val="000000"/>
              </w:rPr>
            </w:pPr>
            <w:r w:rsidRPr="006E0E84">
              <w:rPr>
                <w:color w:val="000000"/>
              </w:rPr>
              <w:t>6,145.7</w:t>
            </w:r>
          </w:p>
        </w:tc>
      </w:tr>
    </w:tbl>
    <w:p w14:paraId="43483616" w14:textId="77777777" w:rsidR="00CD782F" w:rsidRPr="007D51B1" w:rsidRDefault="00CD782F" w:rsidP="00AE2E57">
      <w:pPr>
        <w:pStyle w:val="Bodytextreduced"/>
        <w:rPr>
          <w:sz w:val="24"/>
          <w:szCs w:val="24"/>
        </w:rPr>
      </w:pPr>
    </w:p>
    <w:p w14:paraId="444FBEF6" w14:textId="77777777" w:rsidR="00B03F5A" w:rsidRPr="007D51B1" w:rsidRDefault="00B03F5A" w:rsidP="00AE2E57">
      <w:pPr>
        <w:pStyle w:val="Bodytextreduced"/>
        <w:rPr>
          <w:sz w:val="24"/>
          <w:szCs w:val="24"/>
        </w:rPr>
      </w:pPr>
    </w:p>
    <w:p w14:paraId="425DBC75" w14:textId="77777777" w:rsidR="00CD782F" w:rsidRPr="007D51B1" w:rsidRDefault="00CD782F" w:rsidP="00CD782F">
      <w:pPr>
        <w:tabs>
          <w:tab w:val="right" w:leader="dot" w:pos="12240"/>
        </w:tabs>
        <w:ind w:left="720"/>
        <w:rPr>
          <w:rFonts w:ascii="Times New Roman" w:hAnsi="Times New Roman"/>
          <w:b/>
          <w:i/>
          <w:sz w:val="24"/>
          <w:szCs w:val="24"/>
        </w:rPr>
      </w:pPr>
      <w:r w:rsidRPr="007D51B1">
        <w:rPr>
          <w:rFonts w:ascii="Times New Roman" w:hAnsi="Times New Roman"/>
          <w:b/>
          <w:i/>
          <w:sz w:val="24"/>
          <w:szCs w:val="24"/>
        </w:rPr>
        <w:t>City of Green Cove Springs MS4</w:t>
      </w:r>
      <w:r w:rsidR="007C670D" w:rsidRPr="007D51B1">
        <w:rPr>
          <w:rFonts w:ascii="Times New Roman" w:hAnsi="Times New Roman"/>
          <w:b/>
          <w:i/>
          <w:sz w:val="24"/>
          <w:szCs w:val="24"/>
        </w:rPr>
        <w:t xml:space="preserve"> FLR04E103</w:t>
      </w:r>
      <w:r w:rsidRPr="007D51B1">
        <w:rPr>
          <w:rFonts w:ascii="Times New Roman" w:hAnsi="Times New Roman"/>
          <w:b/>
          <w:i/>
          <w:sz w:val="24"/>
          <w:szCs w:val="24"/>
        </w:rPr>
        <w:tab/>
        <w:t>6,266.5</w:t>
      </w:r>
    </w:p>
    <w:tbl>
      <w:tblPr>
        <w:tblW w:w="13440"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1812"/>
        <w:gridCol w:w="1134"/>
        <w:gridCol w:w="3449"/>
        <w:gridCol w:w="1693"/>
        <w:gridCol w:w="1168"/>
        <w:gridCol w:w="1356"/>
        <w:gridCol w:w="1414"/>
        <w:gridCol w:w="1414"/>
      </w:tblGrid>
      <w:tr w:rsidR="006B2E4D" w:rsidRPr="007D51B1" w14:paraId="4225BA84" w14:textId="77777777" w:rsidTr="006E0E84">
        <w:trPr>
          <w:trHeight w:val="255"/>
          <w:tblHeader/>
          <w:jc w:val="center"/>
        </w:trPr>
        <w:tc>
          <w:tcPr>
            <w:tcW w:w="1812" w:type="dxa"/>
            <w:shd w:val="clear" w:color="auto" w:fill="C6D9F1" w:themeFill="text2" w:themeFillTint="33"/>
            <w:vAlign w:val="bottom"/>
          </w:tcPr>
          <w:p w14:paraId="0AE91996" w14:textId="357A1246" w:rsidR="006B2E4D" w:rsidRPr="006E0E84" w:rsidRDefault="006B2E4D" w:rsidP="006B2E4D">
            <w:pPr>
              <w:pStyle w:val="Tablecolumnheader"/>
              <w:rPr>
                <w:szCs w:val="20"/>
              </w:rPr>
            </w:pPr>
            <w:r w:rsidRPr="006E0E84">
              <w:rPr>
                <w:szCs w:val="20"/>
              </w:rPr>
              <w:t>Lead Entity</w:t>
            </w:r>
          </w:p>
        </w:tc>
        <w:tc>
          <w:tcPr>
            <w:tcW w:w="1134" w:type="dxa"/>
            <w:shd w:val="clear" w:color="auto" w:fill="C6D9F1" w:themeFill="text2" w:themeFillTint="33"/>
            <w:vAlign w:val="bottom"/>
          </w:tcPr>
          <w:p w14:paraId="2B87339C" w14:textId="77777777" w:rsidR="006B2E4D" w:rsidRPr="006E0E84" w:rsidRDefault="006B2E4D" w:rsidP="006B2E4D">
            <w:pPr>
              <w:pStyle w:val="Tablecolumnheader"/>
              <w:rPr>
                <w:szCs w:val="20"/>
              </w:rPr>
            </w:pPr>
            <w:r w:rsidRPr="006E0E84">
              <w:rPr>
                <w:szCs w:val="20"/>
              </w:rPr>
              <w:t>Project Number</w:t>
            </w:r>
          </w:p>
        </w:tc>
        <w:tc>
          <w:tcPr>
            <w:tcW w:w="3449" w:type="dxa"/>
            <w:shd w:val="clear" w:color="auto" w:fill="C6D9F1" w:themeFill="text2" w:themeFillTint="33"/>
            <w:noWrap/>
            <w:vAlign w:val="bottom"/>
          </w:tcPr>
          <w:p w14:paraId="7CD3B046" w14:textId="69D0A0F5" w:rsidR="006B2E4D" w:rsidRPr="006E0E84" w:rsidRDefault="006B2E4D" w:rsidP="006B2E4D">
            <w:pPr>
              <w:pStyle w:val="Tablecolumnheader"/>
              <w:rPr>
                <w:szCs w:val="20"/>
              </w:rPr>
            </w:pPr>
            <w:r w:rsidRPr="006E0E84">
              <w:rPr>
                <w:szCs w:val="20"/>
              </w:rPr>
              <w:t>Project Description</w:t>
            </w:r>
          </w:p>
        </w:tc>
        <w:tc>
          <w:tcPr>
            <w:tcW w:w="1693" w:type="dxa"/>
            <w:shd w:val="clear" w:color="auto" w:fill="C6D9F1" w:themeFill="text2" w:themeFillTint="33"/>
            <w:vAlign w:val="bottom"/>
          </w:tcPr>
          <w:p w14:paraId="601E6E01" w14:textId="4A609BDC" w:rsidR="006B2E4D" w:rsidRPr="006E0E84" w:rsidRDefault="00B52E6F" w:rsidP="006B2E4D">
            <w:pPr>
              <w:pStyle w:val="Tablecolumnheader"/>
              <w:rPr>
                <w:szCs w:val="20"/>
              </w:rPr>
            </w:pPr>
            <w:r w:rsidRPr="006E0E84">
              <w:rPr>
                <w:szCs w:val="20"/>
              </w:rPr>
              <w:t>Project Type</w:t>
            </w:r>
          </w:p>
        </w:tc>
        <w:tc>
          <w:tcPr>
            <w:tcW w:w="1168" w:type="dxa"/>
            <w:shd w:val="clear" w:color="auto" w:fill="C6D9F1" w:themeFill="text2" w:themeFillTint="33"/>
            <w:vAlign w:val="bottom"/>
          </w:tcPr>
          <w:p w14:paraId="0A6F10E1" w14:textId="77777777" w:rsidR="006B2E4D" w:rsidRPr="006E0E84" w:rsidRDefault="006B2E4D" w:rsidP="006B2E4D">
            <w:pPr>
              <w:pStyle w:val="Tablecolumnheader"/>
              <w:rPr>
                <w:szCs w:val="20"/>
              </w:rPr>
            </w:pPr>
            <w:r w:rsidRPr="006E0E84">
              <w:rPr>
                <w:szCs w:val="20"/>
              </w:rPr>
              <w:t>Acres Treated</w:t>
            </w:r>
          </w:p>
        </w:tc>
        <w:tc>
          <w:tcPr>
            <w:tcW w:w="1356" w:type="dxa"/>
            <w:shd w:val="clear" w:color="auto" w:fill="C6D9F1" w:themeFill="text2" w:themeFillTint="33"/>
            <w:noWrap/>
            <w:vAlign w:val="bottom"/>
          </w:tcPr>
          <w:p w14:paraId="61E74C85" w14:textId="77777777" w:rsidR="006B2E4D" w:rsidRPr="006E0E84" w:rsidRDefault="006B2E4D" w:rsidP="006B2E4D">
            <w:pPr>
              <w:pStyle w:val="Tablecolumnheader"/>
              <w:rPr>
                <w:szCs w:val="20"/>
              </w:rPr>
            </w:pPr>
            <w:r w:rsidRPr="006E0E84">
              <w:rPr>
                <w:szCs w:val="20"/>
              </w:rPr>
              <w:t>Deadline</w:t>
            </w:r>
          </w:p>
        </w:tc>
        <w:tc>
          <w:tcPr>
            <w:tcW w:w="1414" w:type="dxa"/>
            <w:shd w:val="clear" w:color="auto" w:fill="C6D9F1" w:themeFill="text2" w:themeFillTint="33"/>
          </w:tcPr>
          <w:p w14:paraId="016F80C8" w14:textId="77777777" w:rsidR="006B2E4D" w:rsidRPr="006E0E84" w:rsidRDefault="006B2E4D" w:rsidP="006B2E4D">
            <w:pPr>
              <w:pStyle w:val="Tablecolumnheader"/>
              <w:rPr>
                <w:szCs w:val="20"/>
              </w:rPr>
            </w:pPr>
            <w:r w:rsidRPr="006E0E84">
              <w:rPr>
                <w:szCs w:val="20"/>
              </w:rPr>
              <w:t>Project TN Reduction (kg/yr)</w:t>
            </w:r>
          </w:p>
        </w:tc>
        <w:tc>
          <w:tcPr>
            <w:tcW w:w="1414" w:type="dxa"/>
            <w:shd w:val="clear" w:color="auto" w:fill="C6D9F1" w:themeFill="text2" w:themeFillTint="33"/>
            <w:vAlign w:val="bottom"/>
          </w:tcPr>
          <w:p w14:paraId="2DAC32CD" w14:textId="77777777" w:rsidR="006B2E4D" w:rsidRPr="006E0E84" w:rsidRDefault="006B2E4D" w:rsidP="006B2E4D">
            <w:pPr>
              <w:pStyle w:val="Tablecolumnheader"/>
              <w:rPr>
                <w:szCs w:val="20"/>
              </w:rPr>
            </w:pPr>
            <w:r w:rsidRPr="006E0E84">
              <w:rPr>
                <w:szCs w:val="20"/>
              </w:rPr>
              <w:t>Project TN Reduction (lbs/yr)</w:t>
            </w:r>
          </w:p>
        </w:tc>
      </w:tr>
      <w:tr w:rsidR="006B2E4D" w:rsidRPr="007D51B1" w14:paraId="5F5B8FD5" w14:textId="77777777" w:rsidTr="006B2E4D">
        <w:trPr>
          <w:trHeight w:val="288"/>
          <w:jc w:val="center"/>
        </w:trPr>
        <w:tc>
          <w:tcPr>
            <w:tcW w:w="1812" w:type="dxa"/>
            <w:vAlign w:val="center"/>
          </w:tcPr>
          <w:p w14:paraId="3C712957" w14:textId="77777777" w:rsidR="006B2E4D" w:rsidRPr="006E0E84" w:rsidRDefault="006B2E4D" w:rsidP="006B2E4D">
            <w:pPr>
              <w:pStyle w:val="TableText"/>
              <w:rPr>
                <w:b/>
              </w:rPr>
            </w:pPr>
            <w:r w:rsidRPr="006E0E84">
              <w:rPr>
                <w:b/>
              </w:rPr>
              <w:t>Green Cove MS4</w:t>
            </w:r>
          </w:p>
        </w:tc>
        <w:tc>
          <w:tcPr>
            <w:tcW w:w="1134" w:type="dxa"/>
            <w:vAlign w:val="center"/>
          </w:tcPr>
          <w:p w14:paraId="5C4BC66C" w14:textId="77777777" w:rsidR="006B2E4D" w:rsidRPr="006E0E84" w:rsidRDefault="006B2E4D" w:rsidP="006B2E4D">
            <w:pPr>
              <w:pStyle w:val="TableText"/>
            </w:pPr>
            <w:r w:rsidRPr="006E0E84">
              <w:t>N/A</w:t>
            </w:r>
          </w:p>
        </w:tc>
        <w:tc>
          <w:tcPr>
            <w:tcW w:w="3449" w:type="dxa"/>
            <w:noWrap/>
            <w:vAlign w:val="center"/>
          </w:tcPr>
          <w:p w14:paraId="6207F293" w14:textId="77777777" w:rsidR="006B2E4D" w:rsidRPr="006E0E84" w:rsidRDefault="006B2E4D" w:rsidP="006B2E4D">
            <w:pPr>
              <w:pStyle w:val="TableText"/>
            </w:pPr>
            <w:r w:rsidRPr="006E0E84">
              <w:t>Total Reduction Required</w:t>
            </w:r>
          </w:p>
        </w:tc>
        <w:tc>
          <w:tcPr>
            <w:tcW w:w="1693" w:type="dxa"/>
            <w:vAlign w:val="center"/>
          </w:tcPr>
          <w:p w14:paraId="65F1ED55" w14:textId="77777777" w:rsidR="006B2E4D" w:rsidRPr="006E0E84" w:rsidRDefault="006B2E4D" w:rsidP="006B2E4D">
            <w:pPr>
              <w:pStyle w:val="TableText"/>
            </w:pPr>
            <w:r w:rsidRPr="006E0E84">
              <w:t>N/A</w:t>
            </w:r>
          </w:p>
        </w:tc>
        <w:tc>
          <w:tcPr>
            <w:tcW w:w="1168" w:type="dxa"/>
            <w:vAlign w:val="center"/>
          </w:tcPr>
          <w:p w14:paraId="0D2AC05B" w14:textId="77777777" w:rsidR="006B2E4D" w:rsidRPr="006E0E84" w:rsidRDefault="006B2E4D" w:rsidP="006B2E4D">
            <w:pPr>
              <w:pStyle w:val="TableText"/>
            </w:pPr>
            <w:r w:rsidRPr="006E0E84">
              <w:t>N/A</w:t>
            </w:r>
          </w:p>
        </w:tc>
        <w:tc>
          <w:tcPr>
            <w:tcW w:w="1356" w:type="dxa"/>
            <w:noWrap/>
            <w:vAlign w:val="center"/>
          </w:tcPr>
          <w:p w14:paraId="3C221ACE" w14:textId="77777777" w:rsidR="006B2E4D" w:rsidRPr="006E0E84" w:rsidRDefault="006B2E4D" w:rsidP="006B2E4D">
            <w:pPr>
              <w:pStyle w:val="TableText"/>
            </w:pPr>
            <w:r w:rsidRPr="006E0E84">
              <w:t>N/A</w:t>
            </w:r>
          </w:p>
        </w:tc>
        <w:tc>
          <w:tcPr>
            <w:tcW w:w="1414" w:type="dxa"/>
            <w:vAlign w:val="center"/>
          </w:tcPr>
          <w:p w14:paraId="036B3013" w14:textId="77777777" w:rsidR="006B2E4D" w:rsidRPr="006E0E84" w:rsidRDefault="006B2E4D" w:rsidP="006B2E4D">
            <w:pPr>
              <w:pStyle w:val="TableText"/>
            </w:pPr>
            <w:r w:rsidRPr="006E0E84">
              <w:t>694.5</w:t>
            </w:r>
          </w:p>
        </w:tc>
        <w:tc>
          <w:tcPr>
            <w:tcW w:w="1414" w:type="dxa"/>
            <w:vAlign w:val="center"/>
          </w:tcPr>
          <w:p w14:paraId="421FF735" w14:textId="77777777" w:rsidR="006B2E4D" w:rsidRPr="006E0E84" w:rsidRDefault="006B2E4D" w:rsidP="006B2E4D">
            <w:pPr>
              <w:pStyle w:val="TableText"/>
              <w:rPr>
                <w:color w:val="000000"/>
              </w:rPr>
            </w:pPr>
            <w:r w:rsidRPr="006E0E84">
              <w:rPr>
                <w:color w:val="000000"/>
              </w:rPr>
              <w:t>1,528</w:t>
            </w:r>
          </w:p>
        </w:tc>
      </w:tr>
      <w:tr w:rsidR="006B2E4D" w:rsidRPr="007D51B1" w14:paraId="7812E445" w14:textId="77777777" w:rsidTr="006B2E4D">
        <w:trPr>
          <w:trHeight w:val="288"/>
          <w:jc w:val="center"/>
        </w:trPr>
        <w:tc>
          <w:tcPr>
            <w:tcW w:w="1812" w:type="dxa"/>
            <w:vAlign w:val="center"/>
          </w:tcPr>
          <w:p w14:paraId="56A9C794" w14:textId="77777777" w:rsidR="006B2E4D" w:rsidRPr="006E0E84" w:rsidRDefault="006B2E4D" w:rsidP="006B2E4D">
            <w:pPr>
              <w:pStyle w:val="TableText"/>
              <w:rPr>
                <w:b/>
              </w:rPr>
            </w:pPr>
            <w:r w:rsidRPr="006E0E84">
              <w:rPr>
                <w:b/>
              </w:rPr>
              <w:t>GCS MS4 FLR04E103</w:t>
            </w:r>
          </w:p>
        </w:tc>
        <w:tc>
          <w:tcPr>
            <w:tcW w:w="1134" w:type="dxa"/>
            <w:vAlign w:val="center"/>
          </w:tcPr>
          <w:p w14:paraId="4A5A5381" w14:textId="77777777" w:rsidR="006B2E4D" w:rsidRPr="006E0E84" w:rsidRDefault="006B2E4D" w:rsidP="006B2E4D">
            <w:pPr>
              <w:pStyle w:val="TableText"/>
            </w:pPr>
            <w:r w:rsidRPr="006E0E84">
              <w:t>GCS-3</w:t>
            </w:r>
          </w:p>
        </w:tc>
        <w:tc>
          <w:tcPr>
            <w:tcW w:w="3449" w:type="dxa"/>
            <w:noWrap/>
            <w:vAlign w:val="center"/>
          </w:tcPr>
          <w:p w14:paraId="0642546F" w14:textId="77777777" w:rsidR="006B2E4D" w:rsidRPr="006E0E84" w:rsidRDefault="006B2E4D" w:rsidP="006B2E4D">
            <w:pPr>
              <w:pStyle w:val="TableText"/>
            </w:pPr>
            <w:r w:rsidRPr="006E0E84">
              <w:t>SW Drainage System  Improvements</w:t>
            </w:r>
          </w:p>
        </w:tc>
        <w:tc>
          <w:tcPr>
            <w:tcW w:w="1693" w:type="dxa"/>
            <w:vAlign w:val="center"/>
          </w:tcPr>
          <w:p w14:paraId="39ADCE43" w14:textId="77777777" w:rsidR="006B2E4D" w:rsidRPr="006E0E84" w:rsidRDefault="006B2E4D" w:rsidP="006B2E4D">
            <w:pPr>
              <w:pStyle w:val="TableText"/>
            </w:pPr>
            <w:r w:rsidRPr="006E0E84">
              <w:t>Wet Detention (1”, 21 day)</w:t>
            </w:r>
          </w:p>
        </w:tc>
        <w:tc>
          <w:tcPr>
            <w:tcW w:w="1168" w:type="dxa"/>
            <w:vAlign w:val="center"/>
          </w:tcPr>
          <w:p w14:paraId="5BCEB30F" w14:textId="77777777" w:rsidR="006B2E4D" w:rsidRPr="006E0E84" w:rsidRDefault="006B2E4D" w:rsidP="006B2E4D">
            <w:pPr>
              <w:pStyle w:val="TableText"/>
            </w:pPr>
            <w:r w:rsidRPr="006E0E84">
              <w:t>54.6</w:t>
            </w:r>
          </w:p>
        </w:tc>
        <w:tc>
          <w:tcPr>
            <w:tcW w:w="1356" w:type="dxa"/>
            <w:noWrap/>
            <w:vAlign w:val="center"/>
          </w:tcPr>
          <w:p w14:paraId="23B834AC" w14:textId="77777777" w:rsidR="006B2E4D" w:rsidRPr="006E0E84" w:rsidRDefault="006B2E4D" w:rsidP="006B2E4D">
            <w:pPr>
              <w:pStyle w:val="TableText"/>
            </w:pPr>
            <w:r w:rsidRPr="006E0E84">
              <w:t>Completed</w:t>
            </w:r>
          </w:p>
        </w:tc>
        <w:tc>
          <w:tcPr>
            <w:tcW w:w="1414" w:type="dxa"/>
            <w:vAlign w:val="center"/>
          </w:tcPr>
          <w:p w14:paraId="6CC96560" w14:textId="77777777" w:rsidR="006B2E4D" w:rsidRPr="006E0E84" w:rsidRDefault="006B2E4D" w:rsidP="006B2E4D">
            <w:pPr>
              <w:pStyle w:val="TableText"/>
            </w:pPr>
            <w:r w:rsidRPr="006E0E84">
              <w:t>28</w:t>
            </w:r>
          </w:p>
        </w:tc>
        <w:tc>
          <w:tcPr>
            <w:tcW w:w="1414" w:type="dxa"/>
            <w:vAlign w:val="center"/>
          </w:tcPr>
          <w:p w14:paraId="05430B3D" w14:textId="77777777" w:rsidR="006B2E4D" w:rsidRPr="006E0E84" w:rsidRDefault="006B2E4D" w:rsidP="006B2E4D">
            <w:pPr>
              <w:pStyle w:val="TableText"/>
              <w:rPr>
                <w:color w:val="000000"/>
              </w:rPr>
            </w:pPr>
            <w:r w:rsidRPr="006E0E84">
              <w:rPr>
                <w:color w:val="000000"/>
              </w:rPr>
              <w:t>62</w:t>
            </w:r>
          </w:p>
        </w:tc>
      </w:tr>
      <w:tr w:rsidR="006B2E4D" w:rsidRPr="007D51B1" w14:paraId="7B4648C9" w14:textId="77777777" w:rsidTr="006B2E4D">
        <w:trPr>
          <w:trHeight w:val="288"/>
          <w:jc w:val="center"/>
        </w:trPr>
        <w:tc>
          <w:tcPr>
            <w:tcW w:w="1812" w:type="dxa"/>
            <w:vAlign w:val="center"/>
          </w:tcPr>
          <w:p w14:paraId="07CC255A" w14:textId="77777777" w:rsidR="006B2E4D" w:rsidRPr="006E0E84" w:rsidRDefault="006B2E4D" w:rsidP="006B2E4D">
            <w:pPr>
              <w:pStyle w:val="TableText"/>
              <w:rPr>
                <w:b/>
              </w:rPr>
            </w:pPr>
            <w:r w:rsidRPr="006E0E84">
              <w:rPr>
                <w:b/>
              </w:rPr>
              <w:t>GCS MS4 FLR04E103</w:t>
            </w:r>
          </w:p>
        </w:tc>
        <w:tc>
          <w:tcPr>
            <w:tcW w:w="1134" w:type="dxa"/>
            <w:vAlign w:val="center"/>
          </w:tcPr>
          <w:p w14:paraId="3DC1B1F5" w14:textId="77777777" w:rsidR="006B2E4D" w:rsidRPr="006E0E84" w:rsidRDefault="006B2E4D" w:rsidP="006B2E4D">
            <w:pPr>
              <w:pStyle w:val="TableText"/>
            </w:pPr>
            <w:r w:rsidRPr="006E0E84">
              <w:t>GCS-4</w:t>
            </w:r>
          </w:p>
        </w:tc>
        <w:tc>
          <w:tcPr>
            <w:tcW w:w="3449" w:type="dxa"/>
            <w:noWrap/>
            <w:vAlign w:val="center"/>
          </w:tcPr>
          <w:p w14:paraId="4AD4C9B0" w14:textId="77777777" w:rsidR="006B2E4D" w:rsidRPr="006E0E84" w:rsidRDefault="006B2E4D" w:rsidP="006B2E4D">
            <w:pPr>
              <w:pStyle w:val="TableText"/>
            </w:pPr>
            <w:r w:rsidRPr="006E0E84">
              <w:t>Cypress Baffle Box</w:t>
            </w:r>
          </w:p>
        </w:tc>
        <w:tc>
          <w:tcPr>
            <w:tcW w:w="1693" w:type="dxa"/>
            <w:vAlign w:val="center"/>
          </w:tcPr>
          <w:p w14:paraId="604A3BED" w14:textId="77777777" w:rsidR="006B2E4D" w:rsidRPr="006E0E84" w:rsidRDefault="006B2E4D" w:rsidP="006B2E4D">
            <w:pPr>
              <w:pStyle w:val="TableText"/>
            </w:pPr>
            <w:r w:rsidRPr="006E0E84">
              <w:t>Baffle Box</w:t>
            </w:r>
          </w:p>
        </w:tc>
        <w:tc>
          <w:tcPr>
            <w:tcW w:w="1168" w:type="dxa"/>
            <w:vAlign w:val="center"/>
          </w:tcPr>
          <w:p w14:paraId="1AE9EEE2" w14:textId="77777777" w:rsidR="006B2E4D" w:rsidRPr="006E0E84" w:rsidRDefault="006B2E4D" w:rsidP="006B2E4D">
            <w:pPr>
              <w:pStyle w:val="TableText"/>
            </w:pPr>
            <w:r w:rsidRPr="006E0E84">
              <w:t>125</w:t>
            </w:r>
          </w:p>
        </w:tc>
        <w:tc>
          <w:tcPr>
            <w:tcW w:w="1356" w:type="dxa"/>
            <w:noWrap/>
            <w:vAlign w:val="center"/>
          </w:tcPr>
          <w:p w14:paraId="1B7E0A47" w14:textId="77777777" w:rsidR="006B2E4D" w:rsidRPr="006E0E84" w:rsidRDefault="006B2E4D" w:rsidP="006B2E4D">
            <w:pPr>
              <w:pStyle w:val="TableText"/>
            </w:pPr>
            <w:r w:rsidRPr="006E0E84">
              <w:t>Completed</w:t>
            </w:r>
          </w:p>
        </w:tc>
        <w:tc>
          <w:tcPr>
            <w:tcW w:w="1414" w:type="dxa"/>
            <w:vAlign w:val="center"/>
          </w:tcPr>
          <w:p w14:paraId="4D5D05C8" w14:textId="77777777" w:rsidR="006B2E4D" w:rsidRPr="006E0E84" w:rsidRDefault="006B2E4D" w:rsidP="006B2E4D">
            <w:pPr>
              <w:pStyle w:val="TableText"/>
            </w:pPr>
            <w:r w:rsidRPr="006E0E84">
              <w:t>15</w:t>
            </w:r>
          </w:p>
        </w:tc>
        <w:tc>
          <w:tcPr>
            <w:tcW w:w="1414" w:type="dxa"/>
            <w:vAlign w:val="center"/>
          </w:tcPr>
          <w:p w14:paraId="04B3A825" w14:textId="77777777" w:rsidR="006B2E4D" w:rsidRPr="006E0E84" w:rsidRDefault="006B2E4D" w:rsidP="006B2E4D">
            <w:pPr>
              <w:pStyle w:val="TableText"/>
              <w:rPr>
                <w:color w:val="000000"/>
              </w:rPr>
            </w:pPr>
            <w:r w:rsidRPr="006E0E84">
              <w:rPr>
                <w:color w:val="000000"/>
              </w:rPr>
              <w:t>33</w:t>
            </w:r>
          </w:p>
        </w:tc>
      </w:tr>
      <w:tr w:rsidR="006B2E4D" w:rsidRPr="007D51B1" w14:paraId="7E5749CC" w14:textId="77777777" w:rsidTr="006B2E4D">
        <w:trPr>
          <w:trHeight w:val="288"/>
          <w:jc w:val="center"/>
        </w:trPr>
        <w:tc>
          <w:tcPr>
            <w:tcW w:w="1812" w:type="dxa"/>
            <w:vAlign w:val="center"/>
          </w:tcPr>
          <w:p w14:paraId="526353CF" w14:textId="77777777" w:rsidR="006B2E4D" w:rsidRPr="006E0E84" w:rsidRDefault="006B2E4D" w:rsidP="006B2E4D">
            <w:pPr>
              <w:pStyle w:val="TableText"/>
              <w:rPr>
                <w:b/>
              </w:rPr>
            </w:pPr>
            <w:r w:rsidRPr="006E0E84">
              <w:rPr>
                <w:b/>
              </w:rPr>
              <w:t>GCS MS4 FLR04E103</w:t>
            </w:r>
          </w:p>
        </w:tc>
        <w:tc>
          <w:tcPr>
            <w:tcW w:w="1134" w:type="dxa"/>
            <w:vAlign w:val="center"/>
          </w:tcPr>
          <w:p w14:paraId="479311BA" w14:textId="77777777" w:rsidR="006B2E4D" w:rsidRPr="006E0E84" w:rsidRDefault="006B2E4D" w:rsidP="006B2E4D">
            <w:pPr>
              <w:pStyle w:val="TableText"/>
            </w:pPr>
            <w:r w:rsidRPr="006E0E84">
              <w:t>GCS-5</w:t>
            </w:r>
          </w:p>
        </w:tc>
        <w:tc>
          <w:tcPr>
            <w:tcW w:w="3449" w:type="dxa"/>
            <w:noWrap/>
            <w:vAlign w:val="center"/>
          </w:tcPr>
          <w:p w14:paraId="701BEB21" w14:textId="77777777" w:rsidR="006B2E4D" w:rsidRPr="006E0E84" w:rsidRDefault="006B2E4D" w:rsidP="006B2E4D">
            <w:pPr>
              <w:pStyle w:val="TableText"/>
            </w:pPr>
            <w:r w:rsidRPr="006E0E84">
              <w:t>Green Cove Springs Industrial Park</w:t>
            </w:r>
          </w:p>
        </w:tc>
        <w:tc>
          <w:tcPr>
            <w:tcW w:w="1693" w:type="dxa"/>
            <w:vAlign w:val="center"/>
          </w:tcPr>
          <w:p w14:paraId="7A1833AA" w14:textId="77777777" w:rsidR="006B2E4D" w:rsidRPr="006E0E84" w:rsidRDefault="006B2E4D" w:rsidP="006B2E4D">
            <w:pPr>
              <w:pStyle w:val="TableText"/>
            </w:pPr>
            <w:r w:rsidRPr="006E0E84">
              <w:t>Wet Detention (2.5”, 21 day)</w:t>
            </w:r>
          </w:p>
        </w:tc>
        <w:tc>
          <w:tcPr>
            <w:tcW w:w="1168" w:type="dxa"/>
            <w:vAlign w:val="center"/>
          </w:tcPr>
          <w:p w14:paraId="0D830981" w14:textId="77777777" w:rsidR="006B2E4D" w:rsidRPr="006E0E84" w:rsidRDefault="006B2E4D" w:rsidP="006B2E4D">
            <w:pPr>
              <w:pStyle w:val="TableText"/>
            </w:pPr>
            <w:r w:rsidRPr="006E0E84">
              <w:t>91.6</w:t>
            </w:r>
          </w:p>
        </w:tc>
        <w:tc>
          <w:tcPr>
            <w:tcW w:w="1356" w:type="dxa"/>
            <w:noWrap/>
            <w:vAlign w:val="center"/>
          </w:tcPr>
          <w:p w14:paraId="7710605E" w14:textId="77777777" w:rsidR="006B2E4D" w:rsidRPr="006E0E84" w:rsidRDefault="006B2E4D" w:rsidP="006B2E4D">
            <w:pPr>
              <w:pStyle w:val="TableText"/>
            </w:pPr>
            <w:r w:rsidRPr="006E0E84">
              <w:t>Completed</w:t>
            </w:r>
          </w:p>
        </w:tc>
        <w:tc>
          <w:tcPr>
            <w:tcW w:w="1414" w:type="dxa"/>
            <w:vAlign w:val="center"/>
          </w:tcPr>
          <w:p w14:paraId="4A4DF36E" w14:textId="77777777" w:rsidR="006B2E4D" w:rsidRPr="006E0E84" w:rsidRDefault="006B2E4D" w:rsidP="006B2E4D">
            <w:pPr>
              <w:pStyle w:val="TableText"/>
            </w:pPr>
            <w:r w:rsidRPr="006E0E84">
              <w:t>58</w:t>
            </w:r>
          </w:p>
        </w:tc>
        <w:tc>
          <w:tcPr>
            <w:tcW w:w="1414" w:type="dxa"/>
            <w:vAlign w:val="center"/>
          </w:tcPr>
          <w:p w14:paraId="2B80916A" w14:textId="77777777" w:rsidR="006B2E4D" w:rsidRPr="006E0E84" w:rsidRDefault="006B2E4D" w:rsidP="006B2E4D">
            <w:pPr>
              <w:pStyle w:val="TableText"/>
              <w:rPr>
                <w:color w:val="000000"/>
              </w:rPr>
            </w:pPr>
            <w:r w:rsidRPr="006E0E84">
              <w:rPr>
                <w:color w:val="000000"/>
              </w:rPr>
              <w:t>128</w:t>
            </w:r>
          </w:p>
        </w:tc>
      </w:tr>
      <w:tr w:rsidR="006B2E4D" w:rsidRPr="007D51B1" w14:paraId="6D99C60F" w14:textId="77777777" w:rsidTr="006B2E4D">
        <w:trPr>
          <w:trHeight w:val="288"/>
          <w:jc w:val="center"/>
        </w:trPr>
        <w:tc>
          <w:tcPr>
            <w:tcW w:w="1812" w:type="dxa"/>
            <w:vAlign w:val="center"/>
          </w:tcPr>
          <w:p w14:paraId="75B72372" w14:textId="77777777" w:rsidR="006B2E4D" w:rsidRPr="006E0E84" w:rsidRDefault="006B2E4D" w:rsidP="006B2E4D">
            <w:pPr>
              <w:pStyle w:val="TableText"/>
              <w:rPr>
                <w:b/>
              </w:rPr>
            </w:pPr>
            <w:r w:rsidRPr="006E0E84">
              <w:rPr>
                <w:b/>
              </w:rPr>
              <w:t>GCS MS4 FLR04E103</w:t>
            </w:r>
          </w:p>
        </w:tc>
        <w:tc>
          <w:tcPr>
            <w:tcW w:w="1134" w:type="dxa"/>
            <w:vAlign w:val="center"/>
          </w:tcPr>
          <w:p w14:paraId="0DD7D4DD" w14:textId="77777777" w:rsidR="006B2E4D" w:rsidRPr="006E0E84" w:rsidRDefault="006B2E4D" w:rsidP="006B2E4D">
            <w:pPr>
              <w:pStyle w:val="TableText"/>
            </w:pPr>
            <w:r w:rsidRPr="006E0E84">
              <w:t>GCS-6</w:t>
            </w:r>
          </w:p>
        </w:tc>
        <w:tc>
          <w:tcPr>
            <w:tcW w:w="3449" w:type="dxa"/>
            <w:noWrap/>
            <w:vAlign w:val="center"/>
          </w:tcPr>
          <w:p w14:paraId="2C0DCCEC" w14:textId="77777777" w:rsidR="006B2E4D" w:rsidRPr="006E0E84" w:rsidRDefault="006B2E4D" w:rsidP="006B2E4D">
            <w:pPr>
              <w:pStyle w:val="TableText"/>
            </w:pPr>
            <w:r w:rsidRPr="006E0E84">
              <w:t>Vystar Credit Union</w:t>
            </w:r>
          </w:p>
        </w:tc>
        <w:tc>
          <w:tcPr>
            <w:tcW w:w="1693" w:type="dxa"/>
            <w:vAlign w:val="center"/>
          </w:tcPr>
          <w:p w14:paraId="287B3AC6" w14:textId="77777777" w:rsidR="006B2E4D" w:rsidRPr="006E0E84" w:rsidRDefault="006B2E4D" w:rsidP="006B2E4D">
            <w:pPr>
              <w:pStyle w:val="TableText"/>
            </w:pPr>
            <w:r w:rsidRPr="006E0E84">
              <w:t>Dry Detention</w:t>
            </w:r>
          </w:p>
        </w:tc>
        <w:tc>
          <w:tcPr>
            <w:tcW w:w="1168" w:type="dxa"/>
            <w:vAlign w:val="center"/>
          </w:tcPr>
          <w:p w14:paraId="1A8A8AE2" w14:textId="77777777" w:rsidR="006B2E4D" w:rsidRPr="006E0E84" w:rsidRDefault="006B2E4D" w:rsidP="006B2E4D">
            <w:pPr>
              <w:pStyle w:val="TableText"/>
            </w:pPr>
            <w:r w:rsidRPr="006E0E84">
              <w:t>1.8</w:t>
            </w:r>
          </w:p>
        </w:tc>
        <w:tc>
          <w:tcPr>
            <w:tcW w:w="1356" w:type="dxa"/>
            <w:noWrap/>
            <w:vAlign w:val="center"/>
          </w:tcPr>
          <w:p w14:paraId="4FFEC87B" w14:textId="77777777" w:rsidR="006B2E4D" w:rsidRPr="006E0E84" w:rsidRDefault="006B2E4D" w:rsidP="006B2E4D">
            <w:pPr>
              <w:pStyle w:val="TableText"/>
            </w:pPr>
            <w:r w:rsidRPr="006E0E84">
              <w:t>Completed</w:t>
            </w:r>
          </w:p>
        </w:tc>
        <w:tc>
          <w:tcPr>
            <w:tcW w:w="1414" w:type="dxa"/>
            <w:vAlign w:val="center"/>
          </w:tcPr>
          <w:p w14:paraId="7C5E025A" w14:textId="77777777" w:rsidR="006B2E4D" w:rsidRPr="006E0E84" w:rsidRDefault="006B2E4D" w:rsidP="006B2E4D">
            <w:pPr>
              <w:pStyle w:val="TableText"/>
              <w:rPr>
                <w:color w:val="000000"/>
              </w:rPr>
            </w:pPr>
            <w:r w:rsidRPr="006E0E84">
              <w:rPr>
                <w:color w:val="000000"/>
              </w:rPr>
              <w:t>0.5</w:t>
            </w:r>
          </w:p>
        </w:tc>
        <w:tc>
          <w:tcPr>
            <w:tcW w:w="1414" w:type="dxa"/>
            <w:vAlign w:val="center"/>
          </w:tcPr>
          <w:p w14:paraId="3D8D3793" w14:textId="77777777" w:rsidR="006B2E4D" w:rsidRPr="006E0E84" w:rsidRDefault="006B2E4D" w:rsidP="006B2E4D">
            <w:pPr>
              <w:pStyle w:val="TableText"/>
              <w:rPr>
                <w:color w:val="000000"/>
              </w:rPr>
            </w:pPr>
            <w:r w:rsidRPr="006E0E84">
              <w:rPr>
                <w:color w:val="000000"/>
              </w:rPr>
              <w:t>1</w:t>
            </w:r>
          </w:p>
        </w:tc>
      </w:tr>
      <w:tr w:rsidR="006B2E4D" w:rsidRPr="007D51B1" w14:paraId="130DC23B" w14:textId="77777777" w:rsidTr="006B2E4D">
        <w:trPr>
          <w:trHeight w:val="288"/>
          <w:jc w:val="center"/>
        </w:trPr>
        <w:tc>
          <w:tcPr>
            <w:tcW w:w="1812" w:type="dxa"/>
            <w:vAlign w:val="center"/>
          </w:tcPr>
          <w:p w14:paraId="3F502E7A" w14:textId="77777777" w:rsidR="006B2E4D" w:rsidRPr="006E0E84" w:rsidRDefault="006B2E4D" w:rsidP="006B2E4D">
            <w:pPr>
              <w:pStyle w:val="TableText"/>
              <w:rPr>
                <w:b/>
              </w:rPr>
            </w:pPr>
            <w:r w:rsidRPr="006E0E84">
              <w:rPr>
                <w:b/>
              </w:rPr>
              <w:t>GCS MS4 FLR04E103</w:t>
            </w:r>
          </w:p>
        </w:tc>
        <w:tc>
          <w:tcPr>
            <w:tcW w:w="1134" w:type="dxa"/>
            <w:vAlign w:val="center"/>
          </w:tcPr>
          <w:p w14:paraId="0213D012" w14:textId="77777777" w:rsidR="006B2E4D" w:rsidRPr="006E0E84" w:rsidRDefault="006B2E4D" w:rsidP="006B2E4D">
            <w:pPr>
              <w:pStyle w:val="TableText"/>
            </w:pPr>
            <w:r w:rsidRPr="006E0E84">
              <w:t>GCS-7</w:t>
            </w:r>
          </w:p>
        </w:tc>
        <w:tc>
          <w:tcPr>
            <w:tcW w:w="3449" w:type="dxa"/>
            <w:noWrap/>
            <w:vAlign w:val="center"/>
          </w:tcPr>
          <w:p w14:paraId="4D21FC88" w14:textId="357C572E" w:rsidR="006B2E4D" w:rsidRPr="006E0E84" w:rsidRDefault="006B2E4D" w:rsidP="006B2E4D">
            <w:pPr>
              <w:pStyle w:val="TableText"/>
            </w:pPr>
            <w:r w:rsidRPr="006E0E84">
              <w:t xml:space="preserve">Atmospheric Deposition Load Reduction – Seminole Electric </w:t>
            </w:r>
            <w:r w:rsidR="00BE5807" w:rsidRPr="00391605">
              <w:t>Selective Catalytic Reduction (</w:t>
            </w:r>
            <w:r w:rsidRPr="006E0E84">
              <w:t>SCR</w:t>
            </w:r>
            <w:r w:rsidR="00BE5807">
              <w:t>)</w:t>
            </w:r>
            <w:r w:rsidRPr="006E0E84">
              <w:t xml:space="preserve"> Upgrade</w:t>
            </w:r>
          </w:p>
        </w:tc>
        <w:tc>
          <w:tcPr>
            <w:tcW w:w="1693" w:type="dxa"/>
            <w:vAlign w:val="center"/>
          </w:tcPr>
          <w:p w14:paraId="2BE1DDE1" w14:textId="77777777" w:rsidR="006B2E4D" w:rsidRPr="006E0E84" w:rsidRDefault="006B2E4D" w:rsidP="006B2E4D">
            <w:pPr>
              <w:pStyle w:val="TableText"/>
            </w:pPr>
            <w:r w:rsidRPr="006E0E84">
              <w:t>N/A</w:t>
            </w:r>
          </w:p>
        </w:tc>
        <w:tc>
          <w:tcPr>
            <w:tcW w:w="1168" w:type="dxa"/>
            <w:vAlign w:val="center"/>
          </w:tcPr>
          <w:p w14:paraId="1309BD82" w14:textId="77777777" w:rsidR="006B2E4D" w:rsidRPr="006E0E84" w:rsidRDefault="006B2E4D" w:rsidP="006B2E4D">
            <w:pPr>
              <w:pStyle w:val="TableText"/>
            </w:pPr>
            <w:r w:rsidRPr="006E0E84">
              <w:t>N/A</w:t>
            </w:r>
          </w:p>
        </w:tc>
        <w:tc>
          <w:tcPr>
            <w:tcW w:w="1356" w:type="dxa"/>
            <w:noWrap/>
            <w:vAlign w:val="center"/>
          </w:tcPr>
          <w:p w14:paraId="77B7E39D" w14:textId="77777777" w:rsidR="006B2E4D" w:rsidRPr="006E0E84" w:rsidRDefault="006B2E4D" w:rsidP="006B2E4D">
            <w:pPr>
              <w:pStyle w:val="TableText"/>
            </w:pPr>
            <w:r w:rsidRPr="006E0E84">
              <w:t>Completed</w:t>
            </w:r>
          </w:p>
        </w:tc>
        <w:tc>
          <w:tcPr>
            <w:tcW w:w="1414" w:type="dxa"/>
            <w:vAlign w:val="center"/>
          </w:tcPr>
          <w:p w14:paraId="64A3F17F" w14:textId="77777777" w:rsidR="006B2E4D" w:rsidRPr="006E0E84" w:rsidRDefault="006B2E4D" w:rsidP="006B2E4D">
            <w:pPr>
              <w:pStyle w:val="TableText"/>
              <w:rPr>
                <w:color w:val="000000"/>
              </w:rPr>
            </w:pPr>
            <w:r w:rsidRPr="006E0E84">
              <w:rPr>
                <w:color w:val="000000"/>
              </w:rPr>
              <w:t>593</w:t>
            </w:r>
          </w:p>
        </w:tc>
        <w:tc>
          <w:tcPr>
            <w:tcW w:w="1414" w:type="dxa"/>
            <w:vAlign w:val="center"/>
          </w:tcPr>
          <w:p w14:paraId="007491E6" w14:textId="77777777" w:rsidR="006B2E4D" w:rsidRPr="006E0E84" w:rsidRDefault="006B2E4D" w:rsidP="006B2E4D">
            <w:pPr>
              <w:pStyle w:val="TableText"/>
              <w:rPr>
                <w:color w:val="000000"/>
              </w:rPr>
            </w:pPr>
            <w:r w:rsidRPr="006E0E84">
              <w:rPr>
                <w:color w:val="000000"/>
              </w:rPr>
              <w:t>1,305</w:t>
            </w:r>
          </w:p>
        </w:tc>
      </w:tr>
      <w:tr w:rsidR="006B2E4D" w:rsidRPr="007D51B1" w14:paraId="2D24B6DC" w14:textId="77777777" w:rsidTr="006B2E4D">
        <w:trPr>
          <w:trHeight w:val="288"/>
          <w:jc w:val="center"/>
        </w:trPr>
        <w:tc>
          <w:tcPr>
            <w:tcW w:w="1812" w:type="dxa"/>
            <w:vAlign w:val="center"/>
          </w:tcPr>
          <w:p w14:paraId="11E10237" w14:textId="77777777" w:rsidR="006B2E4D" w:rsidRPr="006E0E84" w:rsidRDefault="006B2E4D" w:rsidP="006B2E4D">
            <w:pPr>
              <w:pStyle w:val="TableText"/>
              <w:rPr>
                <w:b/>
              </w:rPr>
            </w:pPr>
            <w:r w:rsidRPr="006E0E84">
              <w:rPr>
                <w:b/>
              </w:rPr>
              <w:t>Green Cove MS4</w:t>
            </w:r>
          </w:p>
        </w:tc>
        <w:tc>
          <w:tcPr>
            <w:tcW w:w="1134" w:type="dxa"/>
            <w:vAlign w:val="center"/>
          </w:tcPr>
          <w:p w14:paraId="001EC07A" w14:textId="77777777" w:rsidR="006B2E4D" w:rsidRPr="006E0E84" w:rsidRDefault="006B2E4D" w:rsidP="006B2E4D">
            <w:pPr>
              <w:pStyle w:val="TableText"/>
            </w:pPr>
            <w:r w:rsidRPr="006E0E84">
              <w:t>N/A</w:t>
            </w:r>
          </w:p>
        </w:tc>
        <w:tc>
          <w:tcPr>
            <w:tcW w:w="3449" w:type="dxa"/>
            <w:noWrap/>
            <w:vAlign w:val="center"/>
          </w:tcPr>
          <w:p w14:paraId="36CAC4E7" w14:textId="77777777" w:rsidR="006B2E4D" w:rsidRPr="006E0E84" w:rsidRDefault="006B2E4D" w:rsidP="006B2E4D">
            <w:pPr>
              <w:pStyle w:val="TableText"/>
            </w:pPr>
            <w:r w:rsidRPr="006E0E84">
              <w:t>Total Project Reductions</w:t>
            </w:r>
          </w:p>
        </w:tc>
        <w:tc>
          <w:tcPr>
            <w:tcW w:w="1693" w:type="dxa"/>
            <w:vAlign w:val="center"/>
          </w:tcPr>
          <w:p w14:paraId="1BF09312" w14:textId="77777777" w:rsidR="006B2E4D" w:rsidRPr="006E0E84" w:rsidRDefault="006B2E4D" w:rsidP="006B2E4D">
            <w:pPr>
              <w:pStyle w:val="TableText"/>
            </w:pPr>
            <w:r w:rsidRPr="006E0E84">
              <w:t>N/A</w:t>
            </w:r>
          </w:p>
        </w:tc>
        <w:tc>
          <w:tcPr>
            <w:tcW w:w="1168" w:type="dxa"/>
            <w:vAlign w:val="center"/>
          </w:tcPr>
          <w:p w14:paraId="7746EC1B" w14:textId="77777777" w:rsidR="006B2E4D" w:rsidRPr="006E0E84" w:rsidRDefault="006B2E4D" w:rsidP="006B2E4D">
            <w:pPr>
              <w:pStyle w:val="TableText"/>
            </w:pPr>
            <w:r w:rsidRPr="006E0E84">
              <w:t>N/A</w:t>
            </w:r>
          </w:p>
        </w:tc>
        <w:tc>
          <w:tcPr>
            <w:tcW w:w="1356" w:type="dxa"/>
            <w:noWrap/>
            <w:vAlign w:val="center"/>
          </w:tcPr>
          <w:p w14:paraId="76DCCE74" w14:textId="77777777" w:rsidR="006B2E4D" w:rsidRPr="006E0E84" w:rsidRDefault="006B2E4D" w:rsidP="006B2E4D">
            <w:pPr>
              <w:pStyle w:val="TableText"/>
            </w:pPr>
            <w:r w:rsidRPr="006E0E84">
              <w:t>N/A</w:t>
            </w:r>
          </w:p>
        </w:tc>
        <w:tc>
          <w:tcPr>
            <w:tcW w:w="1414" w:type="dxa"/>
            <w:vAlign w:val="center"/>
          </w:tcPr>
          <w:p w14:paraId="0FE921B8" w14:textId="77777777" w:rsidR="006B2E4D" w:rsidRPr="006E0E84" w:rsidRDefault="006B2E4D" w:rsidP="006B2E4D">
            <w:pPr>
              <w:pStyle w:val="TableText"/>
              <w:rPr>
                <w:color w:val="000000"/>
              </w:rPr>
            </w:pPr>
            <w:r w:rsidRPr="006E0E84">
              <w:rPr>
                <w:color w:val="000000"/>
              </w:rPr>
              <w:t>694.5</w:t>
            </w:r>
          </w:p>
        </w:tc>
        <w:tc>
          <w:tcPr>
            <w:tcW w:w="1414" w:type="dxa"/>
            <w:vAlign w:val="center"/>
          </w:tcPr>
          <w:p w14:paraId="7DBF40C5" w14:textId="77777777" w:rsidR="006B2E4D" w:rsidRPr="006E0E84" w:rsidRDefault="006B2E4D" w:rsidP="006B2E4D">
            <w:pPr>
              <w:pStyle w:val="TableText"/>
              <w:rPr>
                <w:color w:val="000000"/>
              </w:rPr>
            </w:pPr>
            <w:r w:rsidRPr="006E0E84">
              <w:rPr>
                <w:color w:val="000000"/>
              </w:rPr>
              <w:t>1,528</w:t>
            </w:r>
          </w:p>
        </w:tc>
      </w:tr>
      <w:tr w:rsidR="006B2E4D" w:rsidRPr="007D51B1" w14:paraId="55046B92" w14:textId="77777777" w:rsidTr="006B2E4D">
        <w:trPr>
          <w:trHeight w:val="288"/>
          <w:jc w:val="center"/>
        </w:trPr>
        <w:tc>
          <w:tcPr>
            <w:tcW w:w="1812" w:type="dxa"/>
            <w:vAlign w:val="center"/>
          </w:tcPr>
          <w:p w14:paraId="7487E1F9" w14:textId="77777777" w:rsidR="006B2E4D" w:rsidRPr="006E0E84" w:rsidRDefault="006B2E4D" w:rsidP="006B2E4D">
            <w:pPr>
              <w:pStyle w:val="TableText"/>
              <w:rPr>
                <w:b/>
              </w:rPr>
            </w:pPr>
            <w:r w:rsidRPr="006E0E84">
              <w:rPr>
                <w:b/>
              </w:rPr>
              <w:t>Green Cove MS4</w:t>
            </w:r>
          </w:p>
        </w:tc>
        <w:tc>
          <w:tcPr>
            <w:tcW w:w="1134" w:type="dxa"/>
            <w:vAlign w:val="center"/>
          </w:tcPr>
          <w:p w14:paraId="1BF4F54F" w14:textId="77777777" w:rsidR="006B2E4D" w:rsidRPr="006E0E84" w:rsidRDefault="006B2E4D" w:rsidP="006B2E4D">
            <w:pPr>
              <w:pStyle w:val="TableText"/>
            </w:pPr>
            <w:r w:rsidRPr="006E0E84">
              <w:t>N/A</w:t>
            </w:r>
          </w:p>
        </w:tc>
        <w:tc>
          <w:tcPr>
            <w:tcW w:w="3449" w:type="dxa"/>
            <w:noWrap/>
            <w:vAlign w:val="center"/>
          </w:tcPr>
          <w:p w14:paraId="1F73A840" w14:textId="77777777" w:rsidR="006B2E4D" w:rsidRPr="006E0E84" w:rsidRDefault="006B2E4D" w:rsidP="006B2E4D">
            <w:pPr>
              <w:pStyle w:val="TableText"/>
            </w:pPr>
            <w:r w:rsidRPr="006E0E84">
              <w:t>Credit/(Deficit)</w:t>
            </w:r>
          </w:p>
        </w:tc>
        <w:tc>
          <w:tcPr>
            <w:tcW w:w="1693" w:type="dxa"/>
            <w:vAlign w:val="center"/>
          </w:tcPr>
          <w:p w14:paraId="330A5CD8" w14:textId="77777777" w:rsidR="006B2E4D" w:rsidRPr="006E0E84" w:rsidRDefault="006B2E4D" w:rsidP="006B2E4D">
            <w:pPr>
              <w:pStyle w:val="TableText"/>
            </w:pPr>
            <w:r w:rsidRPr="006E0E84">
              <w:t>N/A</w:t>
            </w:r>
          </w:p>
        </w:tc>
        <w:tc>
          <w:tcPr>
            <w:tcW w:w="1168" w:type="dxa"/>
            <w:vAlign w:val="center"/>
          </w:tcPr>
          <w:p w14:paraId="2F9889C9" w14:textId="77777777" w:rsidR="006B2E4D" w:rsidRPr="006E0E84" w:rsidRDefault="006B2E4D" w:rsidP="006B2E4D">
            <w:pPr>
              <w:pStyle w:val="TableText"/>
            </w:pPr>
            <w:r w:rsidRPr="006E0E84">
              <w:t>N/A</w:t>
            </w:r>
          </w:p>
        </w:tc>
        <w:tc>
          <w:tcPr>
            <w:tcW w:w="1356" w:type="dxa"/>
            <w:noWrap/>
            <w:vAlign w:val="center"/>
          </w:tcPr>
          <w:p w14:paraId="09EAAA28" w14:textId="77777777" w:rsidR="006B2E4D" w:rsidRPr="006E0E84" w:rsidRDefault="006B2E4D" w:rsidP="006B2E4D">
            <w:pPr>
              <w:pStyle w:val="TableText"/>
            </w:pPr>
            <w:r w:rsidRPr="006E0E84">
              <w:t>N/A</w:t>
            </w:r>
          </w:p>
        </w:tc>
        <w:tc>
          <w:tcPr>
            <w:tcW w:w="1414" w:type="dxa"/>
            <w:vAlign w:val="center"/>
          </w:tcPr>
          <w:p w14:paraId="0A8E749C" w14:textId="77777777" w:rsidR="006B2E4D" w:rsidRPr="006E0E84" w:rsidRDefault="006B2E4D" w:rsidP="006B2E4D">
            <w:pPr>
              <w:pStyle w:val="TableText"/>
            </w:pPr>
            <w:r w:rsidRPr="006E0E84">
              <w:t>0</w:t>
            </w:r>
          </w:p>
        </w:tc>
        <w:tc>
          <w:tcPr>
            <w:tcW w:w="1414" w:type="dxa"/>
            <w:vAlign w:val="center"/>
          </w:tcPr>
          <w:p w14:paraId="161C415E" w14:textId="77777777" w:rsidR="006B2E4D" w:rsidRPr="006E0E84" w:rsidRDefault="006B2E4D" w:rsidP="006B2E4D">
            <w:pPr>
              <w:pStyle w:val="TableText"/>
              <w:rPr>
                <w:color w:val="000000"/>
              </w:rPr>
            </w:pPr>
            <w:r w:rsidRPr="006E0E84">
              <w:rPr>
                <w:color w:val="000000"/>
              </w:rPr>
              <w:t>0</w:t>
            </w:r>
          </w:p>
        </w:tc>
      </w:tr>
    </w:tbl>
    <w:p w14:paraId="259F9143" w14:textId="77777777" w:rsidR="00CD782F" w:rsidRPr="007D51B1" w:rsidRDefault="00CD782F" w:rsidP="00CD782F">
      <w:pPr>
        <w:tabs>
          <w:tab w:val="right" w:leader="dot" w:pos="12240"/>
        </w:tabs>
        <w:ind w:left="720"/>
        <w:rPr>
          <w:rFonts w:ascii="Times New Roman" w:hAnsi="Times New Roman"/>
          <w:b/>
          <w:i/>
          <w:sz w:val="24"/>
          <w:szCs w:val="24"/>
        </w:rPr>
      </w:pPr>
    </w:p>
    <w:p w14:paraId="75948D48" w14:textId="5AEAEB88" w:rsidR="009105C3" w:rsidRPr="007D51B1" w:rsidRDefault="009105C3" w:rsidP="006E0E84">
      <w:pPr>
        <w:keepNext/>
        <w:tabs>
          <w:tab w:val="right" w:pos="12240"/>
        </w:tabs>
        <w:ind w:left="720"/>
        <w:rPr>
          <w:rFonts w:ascii="Times New Roman" w:hAnsi="Times New Roman"/>
          <w:b/>
          <w:i/>
          <w:sz w:val="24"/>
          <w:szCs w:val="24"/>
        </w:rPr>
      </w:pPr>
      <w:r w:rsidRPr="007D51B1">
        <w:rPr>
          <w:rFonts w:ascii="Times New Roman" w:hAnsi="Times New Roman"/>
          <w:b/>
          <w:i/>
          <w:sz w:val="24"/>
          <w:szCs w:val="24"/>
        </w:rPr>
        <w:t>Name of Facility</w:t>
      </w:r>
      <w:r w:rsidRPr="007D51B1">
        <w:rPr>
          <w:rFonts w:ascii="Times New Roman" w:hAnsi="Times New Roman"/>
          <w:b/>
          <w:i/>
          <w:sz w:val="24"/>
          <w:szCs w:val="24"/>
        </w:rPr>
        <w:tab/>
        <w:t>Wasteload Allocation (kg/yr)</w:t>
      </w:r>
    </w:p>
    <w:p w14:paraId="5EFCEA1B" w14:textId="77777777" w:rsidR="009105C3" w:rsidRPr="007D51B1" w:rsidRDefault="009105C3" w:rsidP="009105C3">
      <w:pPr>
        <w:ind w:left="720"/>
        <w:rPr>
          <w:rFonts w:ascii="Times New Roman" w:hAnsi="Times New Roman"/>
          <w:sz w:val="24"/>
          <w:szCs w:val="24"/>
        </w:rPr>
      </w:pPr>
    </w:p>
    <w:p w14:paraId="27ADFDD4" w14:textId="77777777" w:rsidR="00CD782F" w:rsidRPr="007D51B1" w:rsidRDefault="00CD782F" w:rsidP="00CD782F">
      <w:pPr>
        <w:tabs>
          <w:tab w:val="right" w:leader="dot" w:pos="12240"/>
        </w:tabs>
        <w:ind w:left="720"/>
        <w:rPr>
          <w:rFonts w:ascii="Times New Roman" w:hAnsi="Times New Roman"/>
          <w:b/>
          <w:i/>
          <w:sz w:val="24"/>
          <w:szCs w:val="24"/>
        </w:rPr>
      </w:pPr>
      <w:r w:rsidRPr="007D51B1">
        <w:rPr>
          <w:rFonts w:ascii="Times New Roman" w:hAnsi="Times New Roman"/>
          <w:b/>
          <w:i/>
          <w:sz w:val="24"/>
          <w:szCs w:val="24"/>
        </w:rPr>
        <w:t>City of Palatka WWTF</w:t>
      </w:r>
      <w:r w:rsidR="007C670D" w:rsidRPr="007D51B1">
        <w:rPr>
          <w:rFonts w:ascii="Times New Roman" w:hAnsi="Times New Roman"/>
          <w:b/>
          <w:i/>
          <w:sz w:val="24"/>
          <w:szCs w:val="24"/>
        </w:rPr>
        <w:t xml:space="preserve"> FL0040061</w:t>
      </w:r>
      <w:r w:rsidRPr="007D51B1">
        <w:rPr>
          <w:rFonts w:ascii="Times New Roman" w:hAnsi="Times New Roman"/>
          <w:b/>
          <w:i/>
          <w:sz w:val="24"/>
          <w:szCs w:val="24"/>
        </w:rPr>
        <w:tab/>
        <w:t>38,845</w:t>
      </w:r>
    </w:p>
    <w:tbl>
      <w:tblPr>
        <w:tblW w:w="10223"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2154"/>
        <w:gridCol w:w="1134"/>
        <w:gridCol w:w="2596"/>
        <w:gridCol w:w="1441"/>
        <w:gridCol w:w="1440"/>
        <w:gridCol w:w="1458"/>
      </w:tblGrid>
      <w:tr w:rsidR="006B2E4D" w:rsidRPr="007D51B1" w14:paraId="5D8FF212" w14:textId="77777777" w:rsidTr="006B2E4D">
        <w:trPr>
          <w:trHeight w:val="255"/>
          <w:tblHeader/>
          <w:jc w:val="center"/>
        </w:trPr>
        <w:tc>
          <w:tcPr>
            <w:tcW w:w="2154" w:type="dxa"/>
            <w:shd w:val="clear" w:color="auto" w:fill="C6D9F1" w:themeFill="text2" w:themeFillTint="33"/>
            <w:vAlign w:val="bottom"/>
          </w:tcPr>
          <w:p w14:paraId="75A96BD8" w14:textId="725ED417" w:rsidR="006B2E4D" w:rsidRPr="006E0E84" w:rsidRDefault="006B2E4D" w:rsidP="006B2E4D">
            <w:pPr>
              <w:pStyle w:val="Tablecolumnheader"/>
              <w:rPr>
                <w:szCs w:val="20"/>
              </w:rPr>
            </w:pPr>
            <w:r w:rsidRPr="006E0E84">
              <w:rPr>
                <w:szCs w:val="20"/>
              </w:rPr>
              <w:t>Lead Entity</w:t>
            </w:r>
          </w:p>
        </w:tc>
        <w:tc>
          <w:tcPr>
            <w:tcW w:w="1134" w:type="dxa"/>
            <w:shd w:val="clear" w:color="auto" w:fill="C6D9F1" w:themeFill="text2" w:themeFillTint="33"/>
            <w:vAlign w:val="bottom"/>
          </w:tcPr>
          <w:p w14:paraId="7F9B2DDC" w14:textId="77777777" w:rsidR="006B2E4D" w:rsidRPr="006E0E84" w:rsidRDefault="006B2E4D" w:rsidP="006B2E4D">
            <w:pPr>
              <w:pStyle w:val="Tablecolumnheader"/>
              <w:rPr>
                <w:szCs w:val="20"/>
              </w:rPr>
            </w:pPr>
            <w:r w:rsidRPr="006E0E84">
              <w:rPr>
                <w:szCs w:val="20"/>
              </w:rPr>
              <w:t>Project Number</w:t>
            </w:r>
          </w:p>
        </w:tc>
        <w:tc>
          <w:tcPr>
            <w:tcW w:w="2596" w:type="dxa"/>
            <w:shd w:val="clear" w:color="auto" w:fill="C6D9F1" w:themeFill="text2" w:themeFillTint="33"/>
            <w:noWrap/>
            <w:vAlign w:val="bottom"/>
          </w:tcPr>
          <w:p w14:paraId="7F3B3C71" w14:textId="1EB880F1" w:rsidR="006B2E4D" w:rsidRPr="006E0E84" w:rsidRDefault="006B2E4D" w:rsidP="006B2E4D">
            <w:pPr>
              <w:pStyle w:val="Tablecolumnheader"/>
              <w:rPr>
                <w:szCs w:val="20"/>
              </w:rPr>
            </w:pPr>
            <w:r w:rsidRPr="006E0E84">
              <w:rPr>
                <w:szCs w:val="20"/>
              </w:rPr>
              <w:t>Project Description</w:t>
            </w:r>
          </w:p>
        </w:tc>
        <w:tc>
          <w:tcPr>
            <w:tcW w:w="1441" w:type="dxa"/>
            <w:shd w:val="clear" w:color="auto" w:fill="C6D9F1" w:themeFill="text2" w:themeFillTint="33"/>
            <w:noWrap/>
            <w:vAlign w:val="bottom"/>
          </w:tcPr>
          <w:p w14:paraId="1E8AAE11" w14:textId="77777777" w:rsidR="006B2E4D" w:rsidRPr="006E0E84" w:rsidRDefault="006B2E4D" w:rsidP="006B2E4D">
            <w:pPr>
              <w:pStyle w:val="Tablecolumnheader"/>
              <w:rPr>
                <w:szCs w:val="20"/>
              </w:rPr>
            </w:pPr>
            <w:r w:rsidRPr="006E0E84">
              <w:rPr>
                <w:szCs w:val="20"/>
              </w:rPr>
              <w:t>Deadline</w:t>
            </w:r>
          </w:p>
        </w:tc>
        <w:tc>
          <w:tcPr>
            <w:tcW w:w="1440" w:type="dxa"/>
            <w:shd w:val="clear" w:color="auto" w:fill="C6D9F1" w:themeFill="text2" w:themeFillTint="33"/>
          </w:tcPr>
          <w:p w14:paraId="4944951F" w14:textId="77777777" w:rsidR="006B2E4D" w:rsidRPr="006E0E84" w:rsidRDefault="006B2E4D" w:rsidP="006B2E4D">
            <w:pPr>
              <w:pStyle w:val="Tablecolumnheader"/>
              <w:rPr>
                <w:szCs w:val="20"/>
              </w:rPr>
            </w:pPr>
            <w:r w:rsidRPr="006E0E84">
              <w:rPr>
                <w:szCs w:val="20"/>
              </w:rPr>
              <w:t>Project TN Reduction (kg/yr)</w:t>
            </w:r>
          </w:p>
        </w:tc>
        <w:tc>
          <w:tcPr>
            <w:tcW w:w="1458" w:type="dxa"/>
            <w:shd w:val="clear" w:color="auto" w:fill="C6D9F1" w:themeFill="text2" w:themeFillTint="33"/>
          </w:tcPr>
          <w:p w14:paraId="6719A305" w14:textId="77777777" w:rsidR="006B2E4D" w:rsidRPr="006E0E84" w:rsidRDefault="006B2E4D" w:rsidP="006B2E4D">
            <w:pPr>
              <w:pStyle w:val="Tablecolumnheader"/>
              <w:rPr>
                <w:szCs w:val="20"/>
              </w:rPr>
            </w:pPr>
            <w:r w:rsidRPr="006E0E84">
              <w:rPr>
                <w:szCs w:val="20"/>
              </w:rPr>
              <w:t>Project TN Reduction (lbs/yr)</w:t>
            </w:r>
          </w:p>
        </w:tc>
      </w:tr>
      <w:tr w:rsidR="006B2E4D" w:rsidRPr="007D51B1" w14:paraId="70103E42" w14:textId="77777777" w:rsidTr="006B2E4D">
        <w:trPr>
          <w:trHeight w:val="288"/>
          <w:jc w:val="center"/>
        </w:trPr>
        <w:tc>
          <w:tcPr>
            <w:tcW w:w="2154" w:type="dxa"/>
            <w:vAlign w:val="center"/>
          </w:tcPr>
          <w:p w14:paraId="76469505" w14:textId="77777777" w:rsidR="006B2E4D" w:rsidRPr="006E0E84" w:rsidRDefault="006B2E4D" w:rsidP="006B2E4D">
            <w:pPr>
              <w:pStyle w:val="TableText"/>
              <w:rPr>
                <w:b/>
              </w:rPr>
            </w:pPr>
            <w:r w:rsidRPr="006E0E84">
              <w:rPr>
                <w:b/>
              </w:rPr>
              <w:t>Palatka WWTF</w:t>
            </w:r>
          </w:p>
        </w:tc>
        <w:tc>
          <w:tcPr>
            <w:tcW w:w="1134" w:type="dxa"/>
            <w:vAlign w:val="center"/>
          </w:tcPr>
          <w:p w14:paraId="0CCFE405" w14:textId="77777777" w:rsidR="006B2E4D" w:rsidRPr="006E0E84" w:rsidRDefault="006B2E4D" w:rsidP="006B2E4D">
            <w:pPr>
              <w:pStyle w:val="TableText"/>
            </w:pPr>
            <w:r w:rsidRPr="006E0E84">
              <w:t>N/A</w:t>
            </w:r>
          </w:p>
        </w:tc>
        <w:tc>
          <w:tcPr>
            <w:tcW w:w="2596" w:type="dxa"/>
            <w:noWrap/>
            <w:vAlign w:val="center"/>
          </w:tcPr>
          <w:p w14:paraId="1E6B4964" w14:textId="77777777" w:rsidR="006B2E4D" w:rsidRPr="006E0E84" w:rsidRDefault="006B2E4D" w:rsidP="006B2E4D">
            <w:pPr>
              <w:pStyle w:val="TableText"/>
            </w:pPr>
            <w:r w:rsidRPr="006E0E84">
              <w:t>Total Reduction Required</w:t>
            </w:r>
          </w:p>
        </w:tc>
        <w:tc>
          <w:tcPr>
            <w:tcW w:w="1441" w:type="dxa"/>
            <w:noWrap/>
            <w:vAlign w:val="center"/>
          </w:tcPr>
          <w:p w14:paraId="14EB564D" w14:textId="77777777" w:rsidR="006B2E4D" w:rsidRPr="006E0E84" w:rsidRDefault="006B2E4D" w:rsidP="006B2E4D">
            <w:pPr>
              <w:pStyle w:val="TableText"/>
            </w:pPr>
            <w:r w:rsidRPr="006E0E84">
              <w:t>N/A</w:t>
            </w:r>
          </w:p>
        </w:tc>
        <w:tc>
          <w:tcPr>
            <w:tcW w:w="1440" w:type="dxa"/>
            <w:vAlign w:val="center"/>
          </w:tcPr>
          <w:p w14:paraId="235A7AB4" w14:textId="77777777" w:rsidR="006B2E4D" w:rsidRPr="006E0E84" w:rsidRDefault="006B2E4D" w:rsidP="006B2E4D">
            <w:pPr>
              <w:pStyle w:val="TableText"/>
            </w:pPr>
            <w:r w:rsidRPr="006E0E84">
              <w:t>22,044</w:t>
            </w:r>
          </w:p>
        </w:tc>
        <w:tc>
          <w:tcPr>
            <w:tcW w:w="1458" w:type="dxa"/>
            <w:vAlign w:val="center"/>
          </w:tcPr>
          <w:p w14:paraId="6121FDBE" w14:textId="77777777" w:rsidR="006B2E4D" w:rsidRPr="006E0E84" w:rsidRDefault="006B2E4D" w:rsidP="006B2E4D">
            <w:pPr>
              <w:pStyle w:val="TableText"/>
              <w:rPr>
                <w:color w:val="000000"/>
              </w:rPr>
            </w:pPr>
            <w:r w:rsidRPr="006E0E84">
              <w:rPr>
                <w:color w:val="000000"/>
              </w:rPr>
              <w:t>48,497</w:t>
            </w:r>
          </w:p>
        </w:tc>
      </w:tr>
      <w:tr w:rsidR="006B2E4D" w:rsidRPr="007D51B1" w14:paraId="2F5E1C67" w14:textId="77777777" w:rsidTr="006B2E4D">
        <w:trPr>
          <w:trHeight w:val="288"/>
          <w:jc w:val="center"/>
        </w:trPr>
        <w:tc>
          <w:tcPr>
            <w:tcW w:w="2154" w:type="dxa"/>
            <w:vAlign w:val="center"/>
          </w:tcPr>
          <w:p w14:paraId="3A315AD2" w14:textId="77777777" w:rsidR="006B2E4D" w:rsidRPr="006E0E84" w:rsidRDefault="006B2E4D" w:rsidP="006B2E4D">
            <w:pPr>
              <w:pStyle w:val="TableText"/>
              <w:rPr>
                <w:b/>
              </w:rPr>
            </w:pPr>
            <w:r w:rsidRPr="006E0E84">
              <w:rPr>
                <w:b/>
              </w:rPr>
              <w:t>Palatka WWTF</w:t>
            </w:r>
          </w:p>
          <w:p w14:paraId="1275F30C" w14:textId="77777777" w:rsidR="006B2E4D" w:rsidRPr="006E0E84" w:rsidRDefault="006B2E4D" w:rsidP="006B2E4D">
            <w:pPr>
              <w:pStyle w:val="TableText"/>
              <w:rPr>
                <w:b/>
              </w:rPr>
            </w:pPr>
            <w:r w:rsidRPr="006E0E84">
              <w:rPr>
                <w:b/>
              </w:rPr>
              <w:t>FL0040061</w:t>
            </w:r>
          </w:p>
        </w:tc>
        <w:tc>
          <w:tcPr>
            <w:tcW w:w="1134" w:type="dxa"/>
            <w:vAlign w:val="center"/>
          </w:tcPr>
          <w:p w14:paraId="51F9D525" w14:textId="77777777" w:rsidR="006B2E4D" w:rsidRPr="006E0E84" w:rsidRDefault="006B2E4D" w:rsidP="006B2E4D">
            <w:pPr>
              <w:pStyle w:val="TableText"/>
            </w:pPr>
            <w:r w:rsidRPr="006E0E84">
              <w:t>PAL-1</w:t>
            </w:r>
          </w:p>
        </w:tc>
        <w:tc>
          <w:tcPr>
            <w:tcW w:w="2596" w:type="dxa"/>
            <w:noWrap/>
            <w:vAlign w:val="center"/>
          </w:tcPr>
          <w:p w14:paraId="7872D8B6" w14:textId="77777777" w:rsidR="006B2E4D" w:rsidRPr="006E0E84" w:rsidRDefault="006B2E4D" w:rsidP="006B2E4D">
            <w:pPr>
              <w:pStyle w:val="TableText"/>
            </w:pPr>
            <w:r w:rsidRPr="006E0E84">
              <w:t>Reuse to Golf Course</w:t>
            </w:r>
          </w:p>
        </w:tc>
        <w:tc>
          <w:tcPr>
            <w:tcW w:w="1441" w:type="dxa"/>
            <w:noWrap/>
            <w:vAlign w:val="center"/>
          </w:tcPr>
          <w:p w14:paraId="68F0AA03" w14:textId="77777777" w:rsidR="006B2E4D" w:rsidRPr="006E0E84" w:rsidRDefault="006B2E4D" w:rsidP="006B2E4D">
            <w:pPr>
              <w:pStyle w:val="TableText"/>
            </w:pPr>
            <w:r w:rsidRPr="006E0E84">
              <w:t>Completed</w:t>
            </w:r>
          </w:p>
        </w:tc>
        <w:tc>
          <w:tcPr>
            <w:tcW w:w="1440" w:type="dxa"/>
            <w:vAlign w:val="center"/>
          </w:tcPr>
          <w:p w14:paraId="73B72481" w14:textId="77777777" w:rsidR="006B2E4D" w:rsidRPr="006E0E84" w:rsidRDefault="006B2E4D" w:rsidP="006B2E4D">
            <w:pPr>
              <w:pStyle w:val="TableText"/>
            </w:pPr>
            <w:r w:rsidRPr="006E0E84">
              <w:t>13,000</w:t>
            </w:r>
          </w:p>
        </w:tc>
        <w:tc>
          <w:tcPr>
            <w:tcW w:w="1458" w:type="dxa"/>
            <w:vAlign w:val="center"/>
          </w:tcPr>
          <w:p w14:paraId="54006CE3" w14:textId="77777777" w:rsidR="006B2E4D" w:rsidRPr="006E0E84" w:rsidRDefault="006B2E4D" w:rsidP="006B2E4D">
            <w:pPr>
              <w:pStyle w:val="TableText"/>
              <w:rPr>
                <w:color w:val="000000"/>
              </w:rPr>
            </w:pPr>
            <w:r w:rsidRPr="006E0E84">
              <w:rPr>
                <w:color w:val="000000"/>
              </w:rPr>
              <w:t>28,600</w:t>
            </w:r>
          </w:p>
        </w:tc>
      </w:tr>
      <w:tr w:rsidR="006B2E4D" w:rsidRPr="007D51B1" w14:paraId="630451C3" w14:textId="77777777" w:rsidTr="006B2E4D">
        <w:trPr>
          <w:trHeight w:val="288"/>
          <w:jc w:val="center"/>
        </w:trPr>
        <w:tc>
          <w:tcPr>
            <w:tcW w:w="2154" w:type="dxa"/>
            <w:vAlign w:val="center"/>
          </w:tcPr>
          <w:p w14:paraId="48747063" w14:textId="77777777" w:rsidR="006B2E4D" w:rsidRPr="006E0E84" w:rsidRDefault="006B2E4D" w:rsidP="006B2E4D">
            <w:pPr>
              <w:pStyle w:val="TableText"/>
              <w:rPr>
                <w:b/>
              </w:rPr>
            </w:pPr>
            <w:r w:rsidRPr="006E0E84">
              <w:rPr>
                <w:b/>
              </w:rPr>
              <w:t>Palatka WWTF</w:t>
            </w:r>
          </w:p>
          <w:p w14:paraId="36085F0E" w14:textId="77777777" w:rsidR="006B2E4D" w:rsidRPr="006E0E84" w:rsidRDefault="006B2E4D" w:rsidP="006B2E4D">
            <w:pPr>
              <w:pStyle w:val="TableText"/>
              <w:rPr>
                <w:b/>
              </w:rPr>
            </w:pPr>
            <w:r w:rsidRPr="006E0E84">
              <w:rPr>
                <w:b/>
              </w:rPr>
              <w:t>FL0040061</w:t>
            </w:r>
          </w:p>
        </w:tc>
        <w:tc>
          <w:tcPr>
            <w:tcW w:w="1134" w:type="dxa"/>
            <w:vAlign w:val="center"/>
          </w:tcPr>
          <w:p w14:paraId="7A3374CC" w14:textId="77777777" w:rsidR="006B2E4D" w:rsidRPr="006E0E84" w:rsidRDefault="006B2E4D" w:rsidP="006B2E4D">
            <w:pPr>
              <w:pStyle w:val="TableText"/>
            </w:pPr>
            <w:r w:rsidRPr="006E0E84">
              <w:t>PAL-2</w:t>
            </w:r>
          </w:p>
        </w:tc>
        <w:tc>
          <w:tcPr>
            <w:tcW w:w="2596" w:type="dxa"/>
            <w:noWrap/>
            <w:vAlign w:val="center"/>
          </w:tcPr>
          <w:p w14:paraId="2314B8B6" w14:textId="77777777" w:rsidR="006B2E4D" w:rsidRPr="006E0E84" w:rsidRDefault="006B2E4D" w:rsidP="006B2E4D">
            <w:pPr>
              <w:pStyle w:val="TableText"/>
            </w:pPr>
            <w:r w:rsidRPr="006E0E84">
              <w:t>Reuse to Ball Fields</w:t>
            </w:r>
          </w:p>
        </w:tc>
        <w:tc>
          <w:tcPr>
            <w:tcW w:w="1441" w:type="dxa"/>
            <w:noWrap/>
            <w:vAlign w:val="center"/>
          </w:tcPr>
          <w:p w14:paraId="6CFEE8AB" w14:textId="77777777" w:rsidR="006B2E4D" w:rsidRPr="006E0E84" w:rsidRDefault="006B2E4D" w:rsidP="006B2E4D">
            <w:pPr>
              <w:pStyle w:val="TableText"/>
            </w:pPr>
            <w:r w:rsidRPr="006E0E84">
              <w:t>Completed</w:t>
            </w:r>
          </w:p>
        </w:tc>
        <w:tc>
          <w:tcPr>
            <w:tcW w:w="1440" w:type="dxa"/>
            <w:vAlign w:val="center"/>
          </w:tcPr>
          <w:p w14:paraId="0A30DE10" w14:textId="77777777" w:rsidR="006B2E4D" w:rsidRPr="006E0E84" w:rsidRDefault="006B2E4D" w:rsidP="006B2E4D">
            <w:pPr>
              <w:pStyle w:val="TableText"/>
            </w:pPr>
            <w:r w:rsidRPr="006E0E84">
              <w:t>5,227</w:t>
            </w:r>
          </w:p>
        </w:tc>
        <w:tc>
          <w:tcPr>
            <w:tcW w:w="1458" w:type="dxa"/>
            <w:vAlign w:val="center"/>
          </w:tcPr>
          <w:p w14:paraId="0FC3BBB2" w14:textId="77777777" w:rsidR="006B2E4D" w:rsidRPr="006E0E84" w:rsidRDefault="006B2E4D" w:rsidP="006B2E4D">
            <w:pPr>
              <w:pStyle w:val="TableText"/>
              <w:rPr>
                <w:color w:val="000000"/>
              </w:rPr>
            </w:pPr>
            <w:r w:rsidRPr="006E0E84">
              <w:rPr>
                <w:color w:val="000000"/>
              </w:rPr>
              <w:t>11,499</w:t>
            </w:r>
          </w:p>
        </w:tc>
      </w:tr>
      <w:tr w:rsidR="006B2E4D" w:rsidRPr="007D51B1" w14:paraId="4F607231" w14:textId="77777777" w:rsidTr="006B2E4D">
        <w:trPr>
          <w:trHeight w:val="288"/>
          <w:jc w:val="center"/>
        </w:trPr>
        <w:tc>
          <w:tcPr>
            <w:tcW w:w="2154" w:type="dxa"/>
            <w:vAlign w:val="center"/>
          </w:tcPr>
          <w:p w14:paraId="37C18539" w14:textId="77777777" w:rsidR="006B2E4D" w:rsidRPr="006E0E84" w:rsidRDefault="006B2E4D" w:rsidP="006B2E4D">
            <w:pPr>
              <w:pStyle w:val="TableText"/>
              <w:rPr>
                <w:b/>
              </w:rPr>
            </w:pPr>
            <w:r w:rsidRPr="006E0E84">
              <w:rPr>
                <w:b/>
              </w:rPr>
              <w:t>Palatka WWTF</w:t>
            </w:r>
          </w:p>
          <w:p w14:paraId="1620BE51" w14:textId="77777777" w:rsidR="006B2E4D" w:rsidRPr="006E0E84" w:rsidRDefault="006B2E4D" w:rsidP="006B2E4D">
            <w:pPr>
              <w:pStyle w:val="TableText"/>
              <w:rPr>
                <w:b/>
              </w:rPr>
            </w:pPr>
            <w:r w:rsidRPr="006E0E84">
              <w:rPr>
                <w:b/>
              </w:rPr>
              <w:t>FL0040061</w:t>
            </w:r>
          </w:p>
        </w:tc>
        <w:tc>
          <w:tcPr>
            <w:tcW w:w="1134" w:type="dxa"/>
            <w:vAlign w:val="center"/>
          </w:tcPr>
          <w:p w14:paraId="0131DE67" w14:textId="77777777" w:rsidR="006B2E4D" w:rsidRPr="006E0E84" w:rsidRDefault="006B2E4D" w:rsidP="006B2E4D">
            <w:pPr>
              <w:pStyle w:val="TableText"/>
            </w:pPr>
            <w:r w:rsidRPr="006E0E84">
              <w:t>PAL-3</w:t>
            </w:r>
          </w:p>
        </w:tc>
        <w:tc>
          <w:tcPr>
            <w:tcW w:w="2596" w:type="dxa"/>
            <w:noWrap/>
            <w:vAlign w:val="center"/>
          </w:tcPr>
          <w:p w14:paraId="712DD900" w14:textId="77777777" w:rsidR="006B2E4D" w:rsidRPr="006E0E84" w:rsidRDefault="006B2E4D" w:rsidP="006B2E4D">
            <w:pPr>
              <w:pStyle w:val="TableText"/>
            </w:pPr>
            <w:r w:rsidRPr="006E0E84">
              <w:t>Reuse to Cemeteries</w:t>
            </w:r>
          </w:p>
        </w:tc>
        <w:tc>
          <w:tcPr>
            <w:tcW w:w="1441" w:type="dxa"/>
            <w:noWrap/>
            <w:vAlign w:val="center"/>
          </w:tcPr>
          <w:p w14:paraId="06EACF10" w14:textId="77777777" w:rsidR="006B2E4D" w:rsidRPr="006E0E84" w:rsidRDefault="006B2E4D" w:rsidP="006B2E4D">
            <w:pPr>
              <w:pStyle w:val="TableText"/>
            </w:pPr>
            <w:r w:rsidRPr="006E0E84">
              <w:t>Completed</w:t>
            </w:r>
          </w:p>
        </w:tc>
        <w:tc>
          <w:tcPr>
            <w:tcW w:w="1440" w:type="dxa"/>
            <w:vAlign w:val="center"/>
          </w:tcPr>
          <w:p w14:paraId="791653C7" w14:textId="77777777" w:rsidR="006B2E4D" w:rsidRPr="006E0E84" w:rsidRDefault="006B2E4D" w:rsidP="006B2E4D">
            <w:pPr>
              <w:pStyle w:val="TableText"/>
            </w:pPr>
            <w:r w:rsidRPr="006E0E84">
              <w:t>9,091</w:t>
            </w:r>
          </w:p>
        </w:tc>
        <w:tc>
          <w:tcPr>
            <w:tcW w:w="1458" w:type="dxa"/>
            <w:vAlign w:val="center"/>
          </w:tcPr>
          <w:p w14:paraId="6898F79F" w14:textId="77777777" w:rsidR="006B2E4D" w:rsidRPr="006E0E84" w:rsidRDefault="006B2E4D" w:rsidP="006B2E4D">
            <w:pPr>
              <w:pStyle w:val="TableText"/>
              <w:rPr>
                <w:color w:val="000000"/>
              </w:rPr>
            </w:pPr>
            <w:r w:rsidRPr="006E0E84">
              <w:rPr>
                <w:color w:val="000000"/>
              </w:rPr>
              <w:t>20,000</w:t>
            </w:r>
          </w:p>
        </w:tc>
      </w:tr>
      <w:tr w:rsidR="006B2E4D" w:rsidRPr="007D51B1" w14:paraId="63EB6365" w14:textId="77777777" w:rsidTr="006B2E4D">
        <w:trPr>
          <w:trHeight w:val="288"/>
          <w:jc w:val="center"/>
        </w:trPr>
        <w:tc>
          <w:tcPr>
            <w:tcW w:w="2154" w:type="dxa"/>
            <w:vAlign w:val="center"/>
          </w:tcPr>
          <w:p w14:paraId="42099D10" w14:textId="77777777" w:rsidR="006B2E4D" w:rsidRPr="006E0E84" w:rsidRDefault="006B2E4D" w:rsidP="006B2E4D">
            <w:pPr>
              <w:pStyle w:val="TableText"/>
              <w:rPr>
                <w:b/>
              </w:rPr>
            </w:pPr>
            <w:r w:rsidRPr="006E0E84">
              <w:rPr>
                <w:b/>
              </w:rPr>
              <w:t>Palatka WWTF</w:t>
            </w:r>
          </w:p>
          <w:p w14:paraId="05DB51CC" w14:textId="77777777" w:rsidR="006B2E4D" w:rsidRPr="006E0E84" w:rsidRDefault="006B2E4D" w:rsidP="006B2E4D">
            <w:pPr>
              <w:pStyle w:val="TableText"/>
              <w:rPr>
                <w:b/>
              </w:rPr>
            </w:pPr>
            <w:r w:rsidRPr="006E0E84">
              <w:rPr>
                <w:b/>
              </w:rPr>
              <w:t>FL0040061</w:t>
            </w:r>
          </w:p>
        </w:tc>
        <w:tc>
          <w:tcPr>
            <w:tcW w:w="1134" w:type="dxa"/>
            <w:vAlign w:val="center"/>
          </w:tcPr>
          <w:p w14:paraId="49DDB090" w14:textId="77777777" w:rsidR="006B2E4D" w:rsidRPr="006E0E84" w:rsidRDefault="006B2E4D" w:rsidP="006B2E4D">
            <w:pPr>
              <w:pStyle w:val="TableText"/>
            </w:pPr>
            <w:r w:rsidRPr="006E0E84">
              <w:t>PAL-4</w:t>
            </w:r>
          </w:p>
        </w:tc>
        <w:tc>
          <w:tcPr>
            <w:tcW w:w="2596" w:type="dxa"/>
            <w:noWrap/>
            <w:vAlign w:val="center"/>
          </w:tcPr>
          <w:p w14:paraId="58CB59A8" w14:textId="77777777" w:rsidR="006B2E4D" w:rsidRPr="006E0E84" w:rsidRDefault="006B2E4D" w:rsidP="006B2E4D">
            <w:pPr>
              <w:pStyle w:val="TableText"/>
            </w:pPr>
            <w:r w:rsidRPr="006E0E84">
              <w:t>Reuse at WTP</w:t>
            </w:r>
          </w:p>
        </w:tc>
        <w:tc>
          <w:tcPr>
            <w:tcW w:w="1441" w:type="dxa"/>
            <w:noWrap/>
            <w:vAlign w:val="center"/>
          </w:tcPr>
          <w:p w14:paraId="0C3B579A" w14:textId="77777777" w:rsidR="006B2E4D" w:rsidRPr="006E0E84" w:rsidRDefault="006B2E4D" w:rsidP="006B2E4D">
            <w:pPr>
              <w:pStyle w:val="TableText"/>
            </w:pPr>
            <w:r w:rsidRPr="006E0E84">
              <w:t>Completed</w:t>
            </w:r>
          </w:p>
        </w:tc>
        <w:tc>
          <w:tcPr>
            <w:tcW w:w="1440" w:type="dxa"/>
            <w:vAlign w:val="center"/>
          </w:tcPr>
          <w:p w14:paraId="5B9C730E" w14:textId="77777777" w:rsidR="006B2E4D" w:rsidRPr="006E0E84" w:rsidRDefault="006B2E4D" w:rsidP="006B2E4D">
            <w:pPr>
              <w:pStyle w:val="TableText"/>
            </w:pPr>
            <w:r w:rsidRPr="006E0E84">
              <w:t>11,727</w:t>
            </w:r>
          </w:p>
        </w:tc>
        <w:tc>
          <w:tcPr>
            <w:tcW w:w="1458" w:type="dxa"/>
            <w:vAlign w:val="center"/>
          </w:tcPr>
          <w:p w14:paraId="1BF6BE33" w14:textId="77777777" w:rsidR="006B2E4D" w:rsidRPr="006E0E84" w:rsidRDefault="006B2E4D" w:rsidP="006B2E4D">
            <w:pPr>
              <w:pStyle w:val="TableText"/>
              <w:rPr>
                <w:color w:val="000000"/>
              </w:rPr>
            </w:pPr>
            <w:r w:rsidRPr="006E0E84">
              <w:rPr>
                <w:color w:val="000000"/>
              </w:rPr>
              <w:t>25,799</w:t>
            </w:r>
          </w:p>
        </w:tc>
      </w:tr>
      <w:tr w:rsidR="006B2E4D" w:rsidRPr="007D51B1" w14:paraId="03DB5C80" w14:textId="77777777" w:rsidTr="006B2E4D">
        <w:trPr>
          <w:trHeight w:val="288"/>
          <w:jc w:val="center"/>
        </w:trPr>
        <w:tc>
          <w:tcPr>
            <w:tcW w:w="2154" w:type="dxa"/>
            <w:vAlign w:val="center"/>
          </w:tcPr>
          <w:p w14:paraId="585114B9" w14:textId="77777777" w:rsidR="006B2E4D" w:rsidRPr="006E0E84" w:rsidRDefault="006B2E4D" w:rsidP="006B2E4D">
            <w:pPr>
              <w:pStyle w:val="TableText"/>
              <w:rPr>
                <w:b/>
              </w:rPr>
            </w:pPr>
            <w:r w:rsidRPr="006E0E84">
              <w:rPr>
                <w:b/>
              </w:rPr>
              <w:t>Palatka WWTF</w:t>
            </w:r>
          </w:p>
          <w:p w14:paraId="3994E0CA" w14:textId="77777777" w:rsidR="006B2E4D" w:rsidRPr="006E0E84" w:rsidRDefault="006B2E4D" w:rsidP="006B2E4D">
            <w:pPr>
              <w:pStyle w:val="TableText"/>
              <w:rPr>
                <w:b/>
              </w:rPr>
            </w:pPr>
            <w:r w:rsidRPr="006E0E84">
              <w:rPr>
                <w:b/>
              </w:rPr>
              <w:t>FL0040061</w:t>
            </w:r>
          </w:p>
        </w:tc>
        <w:tc>
          <w:tcPr>
            <w:tcW w:w="1134" w:type="dxa"/>
            <w:vAlign w:val="center"/>
          </w:tcPr>
          <w:p w14:paraId="1F806839" w14:textId="77777777" w:rsidR="006B2E4D" w:rsidRPr="006E0E84" w:rsidRDefault="006B2E4D" w:rsidP="006B2E4D">
            <w:pPr>
              <w:pStyle w:val="TableText"/>
            </w:pPr>
            <w:r w:rsidRPr="006E0E84">
              <w:t>PAL-5</w:t>
            </w:r>
          </w:p>
        </w:tc>
        <w:tc>
          <w:tcPr>
            <w:tcW w:w="2596" w:type="dxa"/>
            <w:noWrap/>
            <w:vAlign w:val="center"/>
          </w:tcPr>
          <w:p w14:paraId="1C2B0716" w14:textId="77777777" w:rsidR="006B2E4D" w:rsidRPr="006E0E84" w:rsidRDefault="006B2E4D" w:rsidP="006B2E4D">
            <w:pPr>
              <w:pStyle w:val="TableText"/>
            </w:pPr>
            <w:r w:rsidRPr="006E0E84">
              <w:t>Zero Discharge</w:t>
            </w:r>
          </w:p>
        </w:tc>
        <w:tc>
          <w:tcPr>
            <w:tcW w:w="1441" w:type="dxa"/>
            <w:noWrap/>
            <w:vAlign w:val="center"/>
          </w:tcPr>
          <w:p w14:paraId="39BB8932" w14:textId="77777777" w:rsidR="006B2E4D" w:rsidRPr="006E0E84" w:rsidRDefault="006B2E4D" w:rsidP="006B2E4D">
            <w:pPr>
              <w:pStyle w:val="TableText"/>
            </w:pPr>
            <w:r w:rsidRPr="006E0E84">
              <w:t>Completed</w:t>
            </w:r>
          </w:p>
        </w:tc>
        <w:tc>
          <w:tcPr>
            <w:tcW w:w="1440" w:type="dxa"/>
            <w:vAlign w:val="center"/>
          </w:tcPr>
          <w:p w14:paraId="6A8B1176" w14:textId="77777777" w:rsidR="006B2E4D" w:rsidRPr="006E0E84" w:rsidRDefault="006B2E4D" w:rsidP="006B2E4D">
            <w:pPr>
              <w:pStyle w:val="TableText"/>
            </w:pPr>
            <w:r w:rsidRPr="006E0E84">
              <w:t>21,844</w:t>
            </w:r>
          </w:p>
        </w:tc>
        <w:tc>
          <w:tcPr>
            <w:tcW w:w="1458" w:type="dxa"/>
            <w:vAlign w:val="center"/>
          </w:tcPr>
          <w:p w14:paraId="7429D4F3" w14:textId="77777777" w:rsidR="006B2E4D" w:rsidRPr="006E0E84" w:rsidRDefault="006B2E4D" w:rsidP="006B2E4D">
            <w:pPr>
              <w:pStyle w:val="TableText"/>
              <w:rPr>
                <w:color w:val="000000"/>
              </w:rPr>
            </w:pPr>
            <w:r w:rsidRPr="006E0E84">
              <w:rPr>
                <w:color w:val="000000"/>
              </w:rPr>
              <w:t>48,057</w:t>
            </w:r>
          </w:p>
        </w:tc>
      </w:tr>
      <w:tr w:rsidR="006B2E4D" w:rsidRPr="007D51B1" w14:paraId="725D4D66" w14:textId="77777777" w:rsidTr="006B2E4D">
        <w:trPr>
          <w:trHeight w:val="288"/>
          <w:jc w:val="center"/>
        </w:trPr>
        <w:tc>
          <w:tcPr>
            <w:tcW w:w="2154" w:type="dxa"/>
            <w:vAlign w:val="center"/>
          </w:tcPr>
          <w:p w14:paraId="11785579" w14:textId="77777777" w:rsidR="006B2E4D" w:rsidRPr="006E0E84" w:rsidRDefault="006B2E4D" w:rsidP="006B2E4D">
            <w:pPr>
              <w:pStyle w:val="TableText"/>
              <w:rPr>
                <w:b/>
              </w:rPr>
            </w:pPr>
            <w:r w:rsidRPr="006E0E84">
              <w:rPr>
                <w:b/>
              </w:rPr>
              <w:t>Palatka WWTF</w:t>
            </w:r>
          </w:p>
        </w:tc>
        <w:tc>
          <w:tcPr>
            <w:tcW w:w="1134" w:type="dxa"/>
            <w:vAlign w:val="center"/>
          </w:tcPr>
          <w:p w14:paraId="5073B48F" w14:textId="77777777" w:rsidR="006B2E4D" w:rsidRPr="006E0E84" w:rsidRDefault="006B2E4D" w:rsidP="006B2E4D">
            <w:pPr>
              <w:pStyle w:val="TableText"/>
            </w:pPr>
            <w:r w:rsidRPr="006E0E84">
              <w:t>N/A</w:t>
            </w:r>
          </w:p>
        </w:tc>
        <w:tc>
          <w:tcPr>
            <w:tcW w:w="2596" w:type="dxa"/>
            <w:noWrap/>
            <w:vAlign w:val="center"/>
          </w:tcPr>
          <w:p w14:paraId="01E2B53C" w14:textId="77777777" w:rsidR="006B2E4D" w:rsidRPr="006E0E84" w:rsidRDefault="006B2E4D" w:rsidP="006B2E4D">
            <w:pPr>
              <w:pStyle w:val="TableText"/>
            </w:pPr>
            <w:r w:rsidRPr="006E0E84">
              <w:t>Total Project Reductions</w:t>
            </w:r>
          </w:p>
        </w:tc>
        <w:tc>
          <w:tcPr>
            <w:tcW w:w="1441" w:type="dxa"/>
            <w:noWrap/>
            <w:vAlign w:val="center"/>
          </w:tcPr>
          <w:p w14:paraId="714F65C2" w14:textId="77777777" w:rsidR="006B2E4D" w:rsidRPr="006E0E84" w:rsidRDefault="006B2E4D" w:rsidP="006B2E4D">
            <w:pPr>
              <w:pStyle w:val="TableText"/>
            </w:pPr>
            <w:r w:rsidRPr="006E0E84">
              <w:t>N/A</w:t>
            </w:r>
          </w:p>
        </w:tc>
        <w:tc>
          <w:tcPr>
            <w:tcW w:w="1440" w:type="dxa"/>
            <w:vAlign w:val="center"/>
          </w:tcPr>
          <w:p w14:paraId="0DFFAEB4" w14:textId="77777777" w:rsidR="006B2E4D" w:rsidRPr="006E0E84" w:rsidRDefault="006B2E4D" w:rsidP="006B2E4D">
            <w:pPr>
              <w:pStyle w:val="TableText"/>
              <w:rPr>
                <w:color w:val="000000"/>
              </w:rPr>
            </w:pPr>
            <w:r w:rsidRPr="006E0E84">
              <w:rPr>
                <w:color w:val="000000"/>
              </w:rPr>
              <w:t>60,889</w:t>
            </w:r>
          </w:p>
        </w:tc>
        <w:tc>
          <w:tcPr>
            <w:tcW w:w="1458" w:type="dxa"/>
            <w:vAlign w:val="center"/>
          </w:tcPr>
          <w:p w14:paraId="24DDF719" w14:textId="77777777" w:rsidR="006B2E4D" w:rsidRPr="006E0E84" w:rsidRDefault="006B2E4D" w:rsidP="006B2E4D">
            <w:pPr>
              <w:pStyle w:val="TableText"/>
              <w:rPr>
                <w:color w:val="000000"/>
              </w:rPr>
            </w:pPr>
            <w:r w:rsidRPr="006E0E84">
              <w:rPr>
                <w:color w:val="000000"/>
              </w:rPr>
              <w:t>133,956</w:t>
            </w:r>
          </w:p>
        </w:tc>
      </w:tr>
      <w:tr w:rsidR="006B2E4D" w:rsidRPr="007D51B1" w14:paraId="092C5163" w14:textId="77777777" w:rsidTr="006B2E4D">
        <w:trPr>
          <w:trHeight w:val="288"/>
          <w:jc w:val="center"/>
        </w:trPr>
        <w:tc>
          <w:tcPr>
            <w:tcW w:w="2154" w:type="dxa"/>
            <w:vAlign w:val="center"/>
          </w:tcPr>
          <w:p w14:paraId="006F41A9" w14:textId="77777777" w:rsidR="006B2E4D" w:rsidRPr="006E0E84" w:rsidRDefault="006B2E4D" w:rsidP="006B2E4D">
            <w:pPr>
              <w:pStyle w:val="TableText"/>
              <w:rPr>
                <w:b/>
              </w:rPr>
            </w:pPr>
            <w:r w:rsidRPr="006E0E84">
              <w:rPr>
                <w:b/>
              </w:rPr>
              <w:t>Palatka WWTF</w:t>
            </w:r>
          </w:p>
        </w:tc>
        <w:tc>
          <w:tcPr>
            <w:tcW w:w="1134" w:type="dxa"/>
            <w:vAlign w:val="center"/>
          </w:tcPr>
          <w:p w14:paraId="4736B0C2" w14:textId="77777777" w:rsidR="006B2E4D" w:rsidRPr="006E0E84" w:rsidRDefault="006B2E4D" w:rsidP="006B2E4D">
            <w:pPr>
              <w:pStyle w:val="TableText"/>
            </w:pPr>
            <w:r w:rsidRPr="006E0E84">
              <w:t>N/A</w:t>
            </w:r>
          </w:p>
        </w:tc>
        <w:tc>
          <w:tcPr>
            <w:tcW w:w="2596" w:type="dxa"/>
            <w:noWrap/>
            <w:vAlign w:val="center"/>
          </w:tcPr>
          <w:p w14:paraId="1827DD72" w14:textId="77777777" w:rsidR="006B2E4D" w:rsidRPr="006E0E84" w:rsidRDefault="006B2E4D" w:rsidP="006B2E4D">
            <w:pPr>
              <w:pStyle w:val="TableText"/>
            </w:pPr>
            <w:r w:rsidRPr="006E0E84">
              <w:t>Credit/(Deficit)</w:t>
            </w:r>
          </w:p>
        </w:tc>
        <w:tc>
          <w:tcPr>
            <w:tcW w:w="1441" w:type="dxa"/>
            <w:noWrap/>
            <w:vAlign w:val="center"/>
          </w:tcPr>
          <w:p w14:paraId="4C670A9F" w14:textId="77777777" w:rsidR="006B2E4D" w:rsidRPr="006E0E84" w:rsidRDefault="006B2E4D" w:rsidP="006B2E4D">
            <w:pPr>
              <w:pStyle w:val="TableText"/>
            </w:pPr>
            <w:r w:rsidRPr="006E0E84">
              <w:t>N/A</w:t>
            </w:r>
          </w:p>
        </w:tc>
        <w:tc>
          <w:tcPr>
            <w:tcW w:w="1440" w:type="dxa"/>
            <w:vAlign w:val="center"/>
          </w:tcPr>
          <w:p w14:paraId="280F560C" w14:textId="77777777" w:rsidR="006B2E4D" w:rsidRPr="006E0E84" w:rsidRDefault="006B2E4D" w:rsidP="006B2E4D">
            <w:pPr>
              <w:pStyle w:val="TableText"/>
            </w:pPr>
            <w:r w:rsidRPr="006E0E84">
              <w:t>38,845</w:t>
            </w:r>
          </w:p>
        </w:tc>
        <w:tc>
          <w:tcPr>
            <w:tcW w:w="1458" w:type="dxa"/>
            <w:vAlign w:val="center"/>
          </w:tcPr>
          <w:p w14:paraId="6F64CD7E" w14:textId="77777777" w:rsidR="006B2E4D" w:rsidRPr="006E0E84" w:rsidRDefault="006B2E4D" w:rsidP="006B2E4D">
            <w:pPr>
              <w:pStyle w:val="TableText"/>
              <w:rPr>
                <w:color w:val="000000"/>
              </w:rPr>
            </w:pPr>
            <w:r w:rsidRPr="006E0E84">
              <w:rPr>
                <w:color w:val="000000"/>
              </w:rPr>
              <w:t>85,459</w:t>
            </w:r>
          </w:p>
        </w:tc>
      </w:tr>
    </w:tbl>
    <w:p w14:paraId="11831B78" w14:textId="77777777" w:rsidR="006E0E84" w:rsidRDefault="006E0E84" w:rsidP="009105C3">
      <w:pPr>
        <w:tabs>
          <w:tab w:val="right" w:pos="12240"/>
        </w:tabs>
        <w:ind w:left="720"/>
        <w:rPr>
          <w:rFonts w:ascii="Times New Roman" w:hAnsi="Times New Roman"/>
          <w:b/>
          <w:i/>
          <w:sz w:val="24"/>
          <w:szCs w:val="24"/>
        </w:rPr>
      </w:pPr>
    </w:p>
    <w:p w14:paraId="68267B07" w14:textId="77777777" w:rsidR="009105C3" w:rsidRPr="007D51B1" w:rsidRDefault="009105C3" w:rsidP="009105C3">
      <w:pPr>
        <w:ind w:left="720"/>
        <w:rPr>
          <w:rFonts w:ascii="Times New Roman" w:hAnsi="Times New Roman"/>
          <w:sz w:val="24"/>
          <w:szCs w:val="24"/>
        </w:rPr>
      </w:pPr>
    </w:p>
    <w:p w14:paraId="274AA26C" w14:textId="77777777" w:rsidR="00CD782F" w:rsidRPr="007D51B1" w:rsidRDefault="00CD782F" w:rsidP="00CD782F">
      <w:pPr>
        <w:tabs>
          <w:tab w:val="right" w:leader="dot" w:pos="12240"/>
        </w:tabs>
        <w:ind w:left="720"/>
        <w:rPr>
          <w:rFonts w:ascii="Times New Roman" w:hAnsi="Times New Roman"/>
          <w:b/>
          <w:i/>
          <w:sz w:val="24"/>
          <w:szCs w:val="24"/>
        </w:rPr>
      </w:pPr>
      <w:r w:rsidRPr="007D51B1">
        <w:rPr>
          <w:rFonts w:ascii="Times New Roman" w:hAnsi="Times New Roman"/>
          <w:b/>
          <w:i/>
          <w:sz w:val="24"/>
          <w:szCs w:val="24"/>
        </w:rPr>
        <w:t>Georgia-Pacific WWTF</w:t>
      </w:r>
      <w:r w:rsidR="007C670D" w:rsidRPr="007D51B1">
        <w:rPr>
          <w:rFonts w:ascii="Times New Roman" w:hAnsi="Times New Roman"/>
          <w:b/>
          <w:i/>
          <w:sz w:val="24"/>
          <w:szCs w:val="24"/>
        </w:rPr>
        <w:t xml:space="preserve"> FL0002763</w:t>
      </w:r>
      <w:r w:rsidRPr="007D51B1">
        <w:rPr>
          <w:rFonts w:ascii="Times New Roman" w:hAnsi="Times New Roman"/>
          <w:b/>
          <w:i/>
          <w:sz w:val="24"/>
          <w:szCs w:val="24"/>
        </w:rPr>
        <w:tab/>
        <w:t>165,909</w:t>
      </w:r>
    </w:p>
    <w:tbl>
      <w:tblPr>
        <w:tblW w:w="9966"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1450"/>
        <w:gridCol w:w="1134"/>
        <w:gridCol w:w="3284"/>
        <w:gridCol w:w="1270"/>
        <w:gridCol w:w="1414"/>
        <w:gridCol w:w="1414"/>
      </w:tblGrid>
      <w:tr w:rsidR="006B2E4D" w:rsidRPr="007D51B1" w14:paraId="3699DADD" w14:textId="77777777" w:rsidTr="006B2E4D">
        <w:trPr>
          <w:trHeight w:val="44"/>
          <w:tblHeader/>
          <w:jc w:val="center"/>
        </w:trPr>
        <w:tc>
          <w:tcPr>
            <w:tcW w:w="1450" w:type="dxa"/>
            <w:shd w:val="clear" w:color="auto" w:fill="C6D9F1" w:themeFill="text2" w:themeFillTint="33"/>
            <w:vAlign w:val="bottom"/>
          </w:tcPr>
          <w:p w14:paraId="11A729CC" w14:textId="5B7EC397" w:rsidR="006B2E4D" w:rsidRPr="006E0E84" w:rsidRDefault="006B2E4D" w:rsidP="006B2E4D">
            <w:pPr>
              <w:pStyle w:val="Tablecolumnheader"/>
              <w:rPr>
                <w:szCs w:val="20"/>
              </w:rPr>
            </w:pPr>
            <w:r w:rsidRPr="006E0E84">
              <w:rPr>
                <w:szCs w:val="20"/>
              </w:rPr>
              <w:t>Lead Entity</w:t>
            </w:r>
          </w:p>
        </w:tc>
        <w:tc>
          <w:tcPr>
            <w:tcW w:w="1134" w:type="dxa"/>
            <w:shd w:val="clear" w:color="auto" w:fill="C6D9F1" w:themeFill="text2" w:themeFillTint="33"/>
            <w:vAlign w:val="bottom"/>
          </w:tcPr>
          <w:p w14:paraId="54FB39DF" w14:textId="77777777" w:rsidR="006B2E4D" w:rsidRPr="006E0E84" w:rsidRDefault="006B2E4D" w:rsidP="006B2E4D">
            <w:pPr>
              <w:pStyle w:val="Tablecolumnheader"/>
              <w:rPr>
                <w:szCs w:val="20"/>
              </w:rPr>
            </w:pPr>
            <w:r w:rsidRPr="006E0E84">
              <w:rPr>
                <w:szCs w:val="20"/>
              </w:rPr>
              <w:t>Project Number</w:t>
            </w:r>
          </w:p>
        </w:tc>
        <w:tc>
          <w:tcPr>
            <w:tcW w:w="3284" w:type="dxa"/>
            <w:shd w:val="clear" w:color="auto" w:fill="C6D9F1" w:themeFill="text2" w:themeFillTint="33"/>
            <w:noWrap/>
            <w:vAlign w:val="bottom"/>
          </w:tcPr>
          <w:p w14:paraId="44E7F3C8" w14:textId="2CB11029" w:rsidR="006B2E4D" w:rsidRPr="006E0E84" w:rsidRDefault="006B2E4D" w:rsidP="006B2E4D">
            <w:pPr>
              <w:pStyle w:val="Tablecolumnheader"/>
              <w:rPr>
                <w:szCs w:val="20"/>
              </w:rPr>
            </w:pPr>
            <w:r w:rsidRPr="006E0E84">
              <w:rPr>
                <w:szCs w:val="20"/>
              </w:rPr>
              <w:t>Project Description</w:t>
            </w:r>
          </w:p>
        </w:tc>
        <w:tc>
          <w:tcPr>
            <w:tcW w:w="1270" w:type="dxa"/>
            <w:shd w:val="clear" w:color="auto" w:fill="C6D9F1" w:themeFill="text2" w:themeFillTint="33"/>
            <w:noWrap/>
            <w:vAlign w:val="bottom"/>
          </w:tcPr>
          <w:p w14:paraId="11801C59" w14:textId="77777777" w:rsidR="006B2E4D" w:rsidRPr="006E0E84" w:rsidRDefault="006B2E4D" w:rsidP="006B2E4D">
            <w:pPr>
              <w:pStyle w:val="Tablecolumnheader"/>
              <w:rPr>
                <w:szCs w:val="20"/>
              </w:rPr>
            </w:pPr>
            <w:r w:rsidRPr="006E0E84">
              <w:rPr>
                <w:szCs w:val="20"/>
              </w:rPr>
              <w:t>Deadline</w:t>
            </w:r>
          </w:p>
        </w:tc>
        <w:tc>
          <w:tcPr>
            <w:tcW w:w="1414" w:type="dxa"/>
            <w:shd w:val="clear" w:color="auto" w:fill="C6D9F1" w:themeFill="text2" w:themeFillTint="33"/>
            <w:vAlign w:val="bottom"/>
          </w:tcPr>
          <w:p w14:paraId="7ACC29E4" w14:textId="77777777" w:rsidR="006B2E4D" w:rsidRPr="006E0E84" w:rsidRDefault="006B2E4D" w:rsidP="006B2E4D">
            <w:pPr>
              <w:pStyle w:val="Tablecolumnheader"/>
              <w:rPr>
                <w:szCs w:val="20"/>
              </w:rPr>
            </w:pPr>
            <w:r w:rsidRPr="006E0E84">
              <w:rPr>
                <w:szCs w:val="20"/>
              </w:rPr>
              <w:t>Project TN Reduction (kg/yr)</w:t>
            </w:r>
          </w:p>
        </w:tc>
        <w:tc>
          <w:tcPr>
            <w:tcW w:w="1414" w:type="dxa"/>
            <w:shd w:val="clear" w:color="auto" w:fill="C6D9F1" w:themeFill="text2" w:themeFillTint="33"/>
            <w:vAlign w:val="bottom"/>
          </w:tcPr>
          <w:p w14:paraId="05700C70" w14:textId="77777777" w:rsidR="006B2E4D" w:rsidRPr="006E0E84" w:rsidRDefault="006B2E4D" w:rsidP="006B2E4D">
            <w:pPr>
              <w:pStyle w:val="Tablecolumnheader"/>
              <w:rPr>
                <w:szCs w:val="20"/>
              </w:rPr>
            </w:pPr>
            <w:r w:rsidRPr="006E0E84">
              <w:rPr>
                <w:szCs w:val="20"/>
              </w:rPr>
              <w:t>Project TN Reduction (lbs/yr)</w:t>
            </w:r>
          </w:p>
        </w:tc>
      </w:tr>
      <w:tr w:rsidR="006B2E4D" w:rsidRPr="007D51B1" w14:paraId="2B783016" w14:textId="77777777" w:rsidTr="006B2E4D">
        <w:trPr>
          <w:trHeight w:val="288"/>
          <w:jc w:val="center"/>
        </w:trPr>
        <w:tc>
          <w:tcPr>
            <w:tcW w:w="1450" w:type="dxa"/>
            <w:vAlign w:val="center"/>
          </w:tcPr>
          <w:p w14:paraId="476E1046" w14:textId="77777777" w:rsidR="006B2E4D" w:rsidRPr="006E0E84" w:rsidRDefault="006B2E4D" w:rsidP="006B2E4D">
            <w:pPr>
              <w:pStyle w:val="TableText"/>
              <w:rPr>
                <w:b/>
              </w:rPr>
            </w:pPr>
            <w:r w:rsidRPr="006E0E84">
              <w:rPr>
                <w:b/>
              </w:rPr>
              <w:t>Georgia-Pacific</w:t>
            </w:r>
          </w:p>
        </w:tc>
        <w:tc>
          <w:tcPr>
            <w:tcW w:w="1134" w:type="dxa"/>
            <w:vAlign w:val="center"/>
          </w:tcPr>
          <w:p w14:paraId="64732BEA" w14:textId="77777777" w:rsidR="006B2E4D" w:rsidRPr="006E0E84" w:rsidRDefault="006B2E4D" w:rsidP="006B2E4D">
            <w:pPr>
              <w:pStyle w:val="TableText"/>
            </w:pPr>
            <w:r w:rsidRPr="006E0E84">
              <w:t>N/A</w:t>
            </w:r>
          </w:p>
        </w:tc>
        <w:tc>
          <w:tcPr>
            <w:tcW w:w="3284" w:type="dxa"/>
            <w:noWrap/>
            <w:vAlign w:val="center"/>
          </w:tcPr>
          <w:p w14:paraId="31688BB9" w14:textId="77777777" w:rsidR="006B2E4D" w:rsidRPr="006E0E84" w:rsidRDefault="006B2E4D" w:rsidP="006B2E4D">
            <w:pPr>
              <w:pStyle w:val="TableText"/>
            </w:pPr>
            <w:r w:rsidRPr="006E0E84">
              <w:t>Total Reduction Required</w:t>
            </w:r>
          </w:p>
        </w:tc>
        <w:tc>
          <w:tcPr>
            <w:tcW w:w="1270" w:type="dxa"/>
            <w:noWrap/>
            <w:vAlign w:val="center"/>
          </w:tcPr>
          <w:p w14:paraId="12C4F846" w14:textId="77777777" w:rsidR="006B2E4D" w:rsidRPr="006E0E84" w:rsidRDefault="006B2E4D" w:rsidP="006B2E4D">
            <w:pPr>
              <w:pStyle w:val="TableText"/>
            </w:pPr>
            <w:r w:rsidRPr="006E0E84">
              <w:t>N/A</w:t>
            </w:r>
          </w:p>
        </w:tc>
        <w:tc>
          <w:tcPr>
            <w:tcW w:w="1414" w:type="dxa"/>
            <w:vAlign w:val="center"/>
          </w:tcPr>
          <w:p w14:paraId="29755485" w14:textId="77777777" w:rsidR="006B2E4D" w:rsidRPr="006E0E84" w:rsidRDefault="006B2E4D" w:rsidP="006B2E4D">
            <w:pPr>
              <w:pStyle w:val="TableText"/>
            </w:pPr>
            <w:r w:rsidRPr="006E0E84">
              <w:t>92,246</w:t>
            </w:r>
          </w:p>
        </w:tc>
        <w:tc>
          <w:tcPr>
            <w:tcW w:w="1414" w:type="dxa"/>
            <w:vAlign w:val="center"/>
          </w:tcPr>
          <w:p w14:paraId="153849E9" w14:textId="77777777" w:rsidR="006B2E4D" w:rsidRPr="006E0E84" w:rsidRDefault="006B2E4D" w:rsidP="006B2E4D">
            <w:pPr>
              <w:pStyle w:val="TableText"/>
              <w:rPr>
                <w:color w:val="000000"/>
              </w:rPr>
            </w:pPr>
            <w:r w:rsidRPr="006E0E84">
              <w:rPr>
                <w:color w:val="000000"/>
              </w:rPr>
              <w:t>202,941</w:t>
            </w:r>
          </w:p>
        </w:tc>
      </w:tr>
      <w:tr w:rsidR="006B2E4D" w:rsidRPr="007D51B1" w14:paraId="4105CBDA" w14:textId="77777777" w:rsidTr="006B2E4D">
        <w:trPr>
          <w:trHeight w:val="288"/>
          <w:jc w:val="center"/>
        </w:trPr>
        <w:tc>
          <w:tcPr>
            <w:tcW w:w="1450" w:type="dxa"/>
            <w:vAlign w:val="center"/>
          </w:tcPr>
          <w:p w14:paraId="3CD97790" w14:textId="77777777" w:rsidR="006B2E4D" w:rsidRPr="006E0E84" w:rsidRDefault="006B2E4D" w:rsidP="006B2E4D">
            <w:pPr>
              <w:pStyle w:val="TableText"/>
              <w:rPr>
                <w:b/>
              </w:rPr>
            </w:pPr>
            <w:r w:rsidRPr="006E0E84">
              <w:rPr>
                <w:b/>
              </w:rPr>
              <w:t>Georgia-Pacific</w:t>
            </w:r>
          </w:p>
        </w:tc>
        <w:tc>
          <w:tcPr>
            <w:tcW w:w="1134" w:type="dxa"/>
            <w:vAlign w:val="center"/>
          </w:tcPr>
          <w:p w14:paraId="7DCC924C" w14:textId="77777777" w:rsidR="006B2E4D" w:rsidRPr="006E0E84" w:rsidRDefault="006B2E4D" w:rsidP="006B2E4D">
            <w:pPr>
              <w:pStyle w:val="TableText"/>
            </w:pPr>
            <w:r w:rsidRPr="006E0E84">
              <w:t>GP-1</w:t>
            </w:r>
          </w:p>
        </w:tc>
        <w:tc>
          <w:tcPr>
            <w:tcW w:w="3284" w:type="dxa"/>
            <w:noWrap/>
            <w:vAlign w:val="center"/>
          </w:tcPr>
          <w:p w14:paraId="2C155649" w14:textId="77777777" w:rsidR="006B2E4D" w:rsidRPr="006E0E84" w:rsidRDefault="006B2E4D" w:rsidP="006B2E4D">
            <w:pPr>
              <w:pStyle w:val="TableText"/>
            </w:pPr>
            <w:r w:rsidRPr="006E0E84">
              <w:t>Complete Process Improvements</w:t>
            </w:r>
          </w:p>
        </w:tc>
        <w:tc>
          <w:tcPr>
            <w:tcW w:w="1270" w:type="dxa"/>
            <w:noWrap/>
            <w:vAlign w:val="center"/>
          </w:tcPr>
          <w:p w14:paraId="499BFEEB" w14:textId="77777777" w:rsidR="006B2E4D" w:rsidRPr="006E0E84" w:rsidRDefault="006B2E4D" w:rsidP="006B2E4D">
            <w:pPr>
              <w:pStyle w:val="TableText"/>
            </w:pPr>
            <w:r w:rsidRPr="006E0E84">
              <w:t>Completed</w:t>
            </w:r>
          </w:p>
        </w:tc>
        <w:tc>
          <w:tcPr>
            <w:tcW w:w="1414" w:type="dxa"/>
            <w:vAlign w:val="center"/>
          </w:tcPr>
          <w:p w14:paraId="008F5365" w14:textId="77777777" w:rsidR="006B2E4D" w:rsidRPr="006E0E84" w:rsidRDefault="006B2E4D" w:rsidP="006B2E4D">
            <w:pPr>
              <w:pStyle w:val="TableText"/>
            </w:pPr>
            <w:r w:rsidRPr="006E0E84">
              <w:t>92,246</w:t>
            </w:r>
          </w:p>
        </w:tc>
        <w:tc>
          <w:tcPr>
            <w:tcW w:w="1414" w:type="dxa"/>
            <w:vAlign w:val="center"/>
          </w:tcPr>
          <w:p w14:paraId="157EEAE3" w14:textId="77777777" w:rsidR="006B2E4D" w:rsidRPr="006E0E84" w:rsidRDefault="006B2E4D" w:rsidP="006B2E4D">
            <w:pPr>
              <w:pStyle w:val="TableText"/>
              <w:rPr>
                <w:color w:val="000000"/>
              </w:rPr>
            </w:pPr>
            <w:r w:rsidRPr="006E0E84">
              <w:rPr>
                <w:color w:val="000000"/>
              </w:rPr>
              <w:t>202,941</w:t>
            </w:r>
          </w:p>
        </w:tc>
      </w:tr>
      <w:tr w:rsidR="006B2E4D" w:rsidRPr="007D51B1" w14:paraId="48819365" w14:textId="77777777" w:rsidTr="006B2E4D">
        <w:trPr>
          <w:trHeight w:val="288"/>
          <w:jc w:val="center"/>
        </w:trPr>
        <w:tc>
          <w:tcPr>
            <w:tcW w:w="1450" w:type="dxa"/>
            <w:vAlign w:val="center"/>
          </w:tcPr>
          <w:p w14:paraId="166A30D1" w14:textId="77777777" w:rsidR="006B2E4D" w:rsidRPr="006E0E84" w:rsidRDefault="006B2E4D" w:rsidP="006B2E4D">
            <w:pPr>
              <w:pStyle w:val="TableText"/>
              <w:rPr>
                <w:b/>
              </w:rPr>
            </w:pPr>
            <w:r w:rsidRPr="006E0E84">
              <w:rPr>
                <w:b/>
              </w:rPr>
              <w:t>Georgia-Pacific</w:t>
            </w:r>
          </w:p>
        </w:tc>
        <w:tc>
          <w:tcPr>
            <w:tcW w:w="1134" w:type="dxa"/>
            <w:vAlign w:val="center"/>
          </w:tcPr>
          <w:p w14:paraId="02DF9028" w14:textId="77777777" w:rsidR="006B2E4D" w:rsidRPr="006E0E84" w:rsidRDefault="006B2E4D" w:rsidP="006B2E4D">
            <w:pPr>
              <w:pStyle w:val="TableText"/>
            </w:pPr>
            <w:r w:rsidRPr="006E0E84">
              <w:t>N/A</w:t>
            </w:r>
          </w:p>
        </w:tc>
        <w:tc>
          <w:tcPr>
            <w:tcW w:w="3284" w:type="dxa"/>
            <w:noWrap/>
            <w:vAlign w:val="center"/>
          </w:tcPr>
          <w:p w14:paraId="55A9F3EB" w14:textId="77777777" w:rsidR="006B2E4D" w:rsidRPr="006E0E84" w:rsidRDefault="006B2E4D" w:rsidP="006B2E4D">
            <w:pPr>
              <w:pStyle w:val="TableText"/>
            </w:pPr>
            <w:r w:rsidRPr="006E0E84">
              <w:t>Total Project Reductions</w:t>
            </w:r>
          </w:p>
        </w:tc>
        <w:tc>
          <w:tcPr>
            <w:tcW w:w="1270" w:type="dxa"/>
            <w:noWrap/>
            <w:vAlign w:val="center"/>
          </w:tcPr>
          <w:p w14:paraId="73FF70B6" w14:textId="77777777" w:rsidR="006B2E4D" w:rsidRPr="006E0E84" w:rsidRDefault="006B2E4D" w:rsidP="006B2E4D">
            <w:pPr>
              <w:pStyle w:val="TableText"/>
            </w:pPr>
            <w:r w:rsidRPr="006E0E84">
              <w:t>N/A</w:t>
            </w:r>
          </w:p>
        </w:tc>
        <w:tc>
          <w:tcPr>
            <w:tcW w:w="1414" w:type="dxa"/>
            <w:vAlign w:val="center"/>
          </w:tcPr>
          <w:p w14:paraId="2993EE01" w14:textId="77777777" w:rsidR="006B2E4D" w:rsidRPr="006E0E84" w:rsidRDefault="006B2E4D" w:rsidP="006B2E4D">
            <w:pPr>
              <w:pStyle w:val="TableText"/>
            </w:pPr>
            <w:r w:rsidRPr="006E0E84">
              <w:t>92,246</w:t>
            </w:r>
          </w:p>
        </w:tc>
        <w:tc>
          <w:tcPr>
            <w:tcW w:w="1414" w:type="dxa"/>
            <w:vAlign w:val="center"/>
          </w:tcPr>
          <w:p w14:paraId="2B1E67D1" w14:textId="77777777" w:rsidR="006B2E4D" w:rsidRPr="006E0E84" w:rsidRDefault="006B2E4D" w:rsidP="006B2E4D">
            <w:pPr>
              <w:pStyle w:val="TableText"/>
              <w:rPr>
                <w:color w:val="000000"/>
              </w:rPr>
            </w:pPr>
            <w:r w:rsidRPr="006E0E84">
              <w:rPr>
                <w:color w:val="000000"/>
              </w:rPr>
              <w:t>202,941</w:t>
            </w:r>
          </w:p>
        </w:tc>
      </w:tr>
      <w:tr w:rsidR="006B2E4D" w:rsidRPr="007D51B1" w14:paraId="5E56A1F1" w14:textId="77777777" w:rsidTr="006B2E4D">
        <w:trPr>
          <w:trHeight w:val="288"/>
          <w:jc w:val="center"/>
        </w:trPr>
        <w:tc>
          <w:tcPr>
            <w:tcW w:w="1450" w:type="dxa"/>
            <w:vAlign w:val="center"/>
          </w:tcPr>
          <w:p w14:paraId="2E0054B2" w14:textId="77777777" w:rsidR="006B2E4D" w:rsidRPr="006E0E84" w:rsidRDefault="006B2E4D" w:rsidP="006B2E4D">
            <w:pPr>
              <w:pStyle w:val="TableText"/>
              <w:rPr>
                <w:b/>
              </w:rPr>
            </w:pPr>
            <w:r w:rsidRPr="006E0E84">
              <w:rPr>
                <w:b/>
              </w:rPr>
              <w:t>Georgia-Pacific</w:t>
            </w:r>
          </w:p>
        </w:tc>
        <w:tc>
          <w:tcPr>
            <w:tcW w:w="1134" w:type="dxa"/>
            <w:vAlign w:val="center"/>
          </w:tcPr>
          <w:p w14:paraId="5DBE03AF" w14:textId="77777777" w:rsidR="006B2E4D" w:rsidRPr="006E0E84" w:rsidRDefault="006B2E4D" w:rsidP="006B2E4D">
            <w:pPr>
              <w:pStyle w:val="TableText"/>
            </w:pPr>
            <w:r w:rsidRPr="006E0E84">
              <w:t>N/A</w:t>
            </w:r>
          </w:p>
        </w:tc>
        <w:tc>
          <w:tcPr>
            <w:tcW w:w="3284" w:type="dxa"/>
            <w:noWrap/>
            <w:vAlign w:val="center"/>
          </w:tcPr>
          <w:p w14:paraId="5DA0344D" w14:textId="77777777" w:rsidR="006B2E4D" w:rsidRPr="006E0E84" w:rsidRDefault="006B2E4D" w:rsidP="006B2E4D">
            <w:pPr>
              <w:pStyle w:val="TableText"/>
            </w:pPr>
            <w:r w:rsidRPr="006E0E84">
              <w:t>Credit/(Deficit)</w:t>
            </w:r>
          </w:p>
        </w:tc>
        <w:tc>
          <w:tcPr>
            <w:tcW w:w="1270" w:type="dxa"/>
            <w:noWrap/>
            <w:vAlign w:val="center"/>
          </w:tcPr>
          <w:p w14:paraId="6603651B" w14:textId="77777777" w:rsidR="006B2E4D" w:rsidRPr="006E0E84" w:rsidRDefault="006B2E4D" w:rsidP="006B2E4D">
            <w:pPr>
              <w:pStyle w:val="TableText"/>
            </w:pPr>
            <w:r w:rsidRPr="006E0E84">
              <w:t>N/A</w:t>
            </w:r>
          </w:p>
        </w:tc>
        <w:tc>
          <w:tcPr>
            <w:tcW w:w="1414" w:type="dxa"/>
            <w:vAlign w:val="center"/>
          </w:tcPr>
          <w:p w14:paraId="2B4AB5AB" w14:textId="77777777" w:rsidR="006B2E4D" w:rsidRPr="006E0E84" w:rsidRDefault="006B2E4D" w:rsidP="006B2E4D">
            <w:pPr>
              <w:pStyle w:val="TableText"/>
            </w:pPr>
            <w:r w:rsidRPr="006E0E84">
              <w:t>0</w:t>
            </w:r>
          </w:p>
        </w:tc>
        <w:tc>
          <w:tcPr>
            <w:tcW w:w="1414" w:type="dxa"/>
            <w:vAlign w:val="center"/>
          </w:tcPr>
          <w:p w14:paraId="6C283A6F" w14:textId="77777777" w:rsidR="006B2E4D" w:rsidRPr="006E0E84" w:rsidRDefault="006B2E4D" w:rsidP="006B2E4D">
            <w:pPr>
              <w:pStyle w:val="TableText"/>
              <w:rPr>
                <w:color w:val="000000"/>
              </w:rPr>
            </w:pPr>
            <w:r w:rsidRPr="006E0E84">
              <w:rPr>
                <w:color w:val="000000"/>
              </w:rPr>
              <w:t>0</w:t>
            </w:r>
          </w:p>
        </w:tc>
      </w:tr>
    </w:tbl>
    <w:p w14:paraId="3C8F90DD" w14:textId="77777777" w:rsidR="004A3CDC" w:rsidRPr="007D51B1" w:rsidRDefault="004A3CDC" w:rsidP="00AE2E57">
      <w:pPr>
        <w:pStyle w:val="Bodytextreduced"/>
        <w:rPr>
          <w:sz w:val="24"/>
          <w:szCs w:val="24"/>
        </w:rPr>
      </w:pPr>
    </w:p>
    <w:p w14:paraId="21673303" w14:textId="77777777" w:rsidR="00A752EF" w:rsidRPr="007D51B1" w:rsidRDefault="00A752EF" w:rsidP="00A752EF">
      <w:pPr>
        <w:keepNext/>
        <w:tabs>
          <w:tab w:val="right" w:pos="12240"/>
        </w:tabs>
        <w:ind w:left="720"/>
        <w:rPr>
          <w:rFonts w:ascii="Times New Roman" w:hAnsi="Times New Roman"/>
          <w:b/>
          <w:i/>
          <w:sz w:val="24"/>
          <w:szCs w:val="24"/>
        </w:rPr>
      </w:pPr>
      <w:r w:rsidRPr="007D51B1">
        <w:rPr>
          <w:rFonts w:ascii="Times New Roman" w:hAnsi="Times New Roman"/>
          <w:b/>
          <w:i/>
          <w:sz w:val="24"/>
          <w:szCs w:val="24"/>
        </w:rPr>
        <w:t>Name of Facility</w:t>
      </w:r>
      <w:r w:rsidRPr="007D51B1">
        <w:rPr>
          <w:rFonts w:ascii="Times New Roman" w:hAnsi="Times New Roman"/>
          <w:b/>
          <w:i/>
          <w:sz w:val="24"/>
          <w:szCs w:val="24"/>
        </w:rPr>
        <w:tab/>
        <w:t>Wasteload Allocation (kg/yr)</w:t>
      </w:r>
    </w:p>
    <w:p w14:paraId="6AB540DB" w14:textId="77777777" w:rsidR="004A3CDC" w:rsidRPr="007D51B1" w:rsidRDefault="004A3CDC" w:rsidP="00AE2E57">
      <w:pPr>
        <w:pStyle w:val="Bodytextreduced"/>
        <w:rPr>
          <w:sz w:val="24"/>
          <w:szCs w:val="24"/>
        </w:rPr>
      </w:pPr>
    </w:p>
    <w:p w14:paraId="4685F1D7" w14:textId="77777777" w:rsidR="00CD782F" w:rsidRPr="007D51B1" w:rsidRDefault="00CD782F" w:rsidP="006E0E84">
      <w:pPr>
        <w:keepNext/>
        <w:tabs>
          <w:tab w:val="right" w:leader="dot" w:pos="12240"/>
        </w:tabs>
        <w:ind w:left="720"/>
        <w:rPr>
          <w:rFonts w:ascii="Times New Roman" w:hAnsi="Times New Roman"/>
          <w:b/>
          <w:i/>
          <w:sz w:val="24"/>
          <w:szCs w:val="24"/>
        </w:rPr>
      </w:pPr>
      <w:r w:rsidRPr="007D51B1">
        <w:rPr>
          <w:rFonts w:ascii="Times New Roman" w:hAnsi="Times New Roman"/>
          <w:b/>
          <w:i/>
          <w:sz w:val="24"/>
          <w:szCs w:val="24"/>
        </w:rPr>
        <w:t>Seminole Electric</w:t>
      </w:r>
      <w:r w:rsidR="007C670D" w:rsidRPr="007D51B1">
        <w:rPr>
          <w:rFonts w:ascii="Times New Roman" w:hAnsi="Times New Roman"/>
          <w:b/>
          <w:i/>
          <w:sz w:val="24"/>
          <w:szCs w:val="24"/>
        </w:rPr>
        <w:t xml:space="preserve"> FL0036498</w:t>
      </w:r>
      <w:r w:rsidRPr="007D51B1">
        <w:rPr>
          <w:rFonts w:ascii="Times New Roman" w:hAnsi="Times New Roman"/>
          <w:b/>
          <w:i/>
          <w:sz w:val="24"/>
          <w:szCs w:val="24"/>
        </w:rPr>
        <w:tab/>
        <w:t>14,732</w:t>
      </w:r>
    </w:p>
    <w:tbl>
      <w:tblPr>
        <w:tblW w:w="10088"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2341"/>
        <w:gridCol w:w="1134"/>
        <w:gridCol w:w="2515"/>
        <w:gridCol w:w="1270"/>
        <w:gridCol w:w="1414"/>
        <w:gridCol w:w="1414"/>
      </w:tblGrid>
      <w:tr w:rsidR="006B2E4D" w:rsidRPr="007D51B1" w14:paraId="268D1230" w14:textId="77777777" w:rsidTr="006B2E4D">
        <w:trPr>
          <w:trHeight w:val="44"/>
          <w:tblHeader/>
          <w:jc w:val="center"/>
        </w:trPr>
        <w:tc>
          <w:tcPr>
            <w:tcW w:w="2341" w:type="dxa"/>
            <w:shd w:val="clear" w:color="auto" w:fill="C6D9F1" w:themeFill="text2" w:themeFillTint="33"/>
            <w:vAlign w:val="bottom"/>
          </w:tcPr>
          <w:p w14:paraId="3E86408F" w14:textId="25B5FF0D" w:rsidR="006B2E4D" w:rsidRPr="006E0E84" w:rsidRDefault="006B2E4D" w:rsidP="006B2E4D">
            <w:pPr>
              <w:pStyle w:val="Tablecolumnheader"/>
              <w:rPr>
                <w:szCs w:val="20"/>
              </w:rPr>
            </w:pPr>
            <w:r w:rsidRPr="006E0E84">
              <w:rPr>
                <w:szCs w:val="20"/>
              </w:rPr>
              <w:t>Lead Entity</w:t>
            </w:r>
          </w:p>
        </w:tc>
        <w:tc>
          <w:tcPr>
            <w:tcW w:w="1134" w:type="dxa"/>
            <w:shd w:val="clear" w:color="auto" w:fill="C6D9F1" w:themeFill="text2" w:themeFillTint="33"/>
            <w:vAlign w:val="bottom"/>
          </w:tcPr>
          <w:p w14:paraId="3F677608" w14:textId="77777777" w:rsidR="006B2E4D" w:rsidRPr="006E0E84" w:rsidRDefault="006B2E4D" w:rsidP="006B2E4D">
            <w:pPr>
              <w:pStyle w:val="Tablecolumnheader"/>
              <w:rPr>
                <w:szCs w:val="20"/>
              </w:rPr>
            </w:pPr>
            <w:r w:rsidRPr="006E0E84">
              <w:rPr>
                <w:szCs w:val="20"/>
              </w:rPr>
              <w:t>Project Number</w:t>
            </w:r>
          </w:p>
        </w:tc>
        <w:tc>
          <w:tcPr>
            <w:tcW w:w="2515" w:type="dxa"/>
            <w:shd w:val="clear" w:color="auto" w:fill="C6D9F1" w:themeFill="text2" w:themeFillTint="33"/>
            <w:noWrap/>
            <w:vAlign w:val="bottom"/>
          </w:tcPr>
          <w:p w14:paraId="7F27E0B4" w14:textId="5691331C" w:rsidR="006B2E4D" w:rsidRPr="006E0E84" w:rsidRDefault="006B2E4D" w:rsidP="006B2E4D">
            <w:pPr>
              <w:pStyle w:val="Tablecolumnheader"/>
              <w:rPr>
                <w:szCs w:val="20"/>
              </w:rPr>
            </w:pPr>
            <w:r w:rsidRPr="006E0E84">
              <w:rPr>
                <w:szCs w:val="20"/>
              </w:rPr>
              <w:t>Project Description</w:t>
            </w:r>
          </w:p>
        </w:tc>
        <w:tc>
          <w:tcPr>
            <w:tcW w:w="1270" w:type="dxa"/>
            <w:shd w:val="clear" w:color="auto" w:fill="C6D9F1" w:themeFill="text2" w:themeFillTint="33"/>
            <w:noWrap/>
            <w:vAlign w:val="bottom"/>
          </w:tcPr>
          <w:p w14:paraId="37E44464" w14:textId="77777777" w:rsidR="006B2E4D" w:rsidRPr="006E0E84" w:rsidRDefault="006B2E4D" w:rsidP="006B2E4D">
            <w:pPr>
              <w:pStyle w:val="Tablecolumnheader"/>
              <w:rPr>
                <w:szCs w:val="20"/>
              </w:rPr>
            </w:pPr>
            <w:r w:rsidRPr="006E0E84">
              <w:rPr>
                <w:szCs w:val="20"/>
              </w:rPr>
              <w:t>Deadline</w:t>
            </w:r>
          </w:p>
        </w:tc>
        <w:tc>
          <w:tcPr>
            <w:tcW w:w="1414" w:type="dxa"/>
            <w:shd w:val="clear" w:color="auto" w:fill="C6D9F1" w:themeFill="text2" w:themeFillTint="33"/>
          </w:tcPr>
          <w:p w14:paraId="4B20727D" w14:textId="77777777" w:rsidR="006B2E4D" w:rsidRPr="006E0E84" w:rsidRDefault="006B2E4D" w:rsidP="006B2E4D">
            <w:pPr>
              <w:pStyle w:val="Tablecolumnheader"/>
              <w:rPr>
                <w:szCs w:val="20"/>
              </w:rPr>
            </w:pPr>
            <w:r w:rsidRPr="006E0E84">
              <w:rPr>
                <w:szCs w:val="20"/>
              </w:rPr>
              <w:t>Project TN Reduction (kg/yr)</w:t>
            </w:r>
          </w:p>
        </w:tc>
        <w:tc>
          <w:tcPr>
            <w:tcW w:w="1414" w:type="dxa"/>
            <w:shd w:val="clear" w:color="auto" w:fill="C6D9F1" w:themeFill="text2" w:themeFillTint="33"/>
            <w:vAlign w:val="bottom"/>
          </w:tcPr>
          <w:p w14:paraId="36D50E29" w14:textId="77777777" w:rsidR="006B2E4D" w:rsidRPr="006E0E84" w:rsidRDefault="006B2E4D" w:rsidP="006B2E4D">
            <w:pPr>
              <w:pStyle w:val="Tablecolumnheader"/>
              <w:rPr>
                <w:szCs w:val="20"/>
              </w:rPr>
            </w:pPr>
            <w:r w:rsidRPr="006E0E84">
              <w:rPr>
                <w:szCs w:val="20"/>
              </w:rPr>
              <w:t>Project TN Reduction (lbs/yr)</w:t>
            </w:r>
          </w:p>
        </w:tc>
      </w:tr>
      <w:tr w:rsidR="006B2E4D" w:rsidRPr="007D51B1" w14:paraId="0ED3ED72" w14:textId="77777777" w:rsidTr="006B2E4D">
        <w:trPr>
          <w:trHeight w:val="288"/>
          <w:jc w:val="center"/>
        </w:trPr>
        <w:tc>
          <w:tcPr>
            <w:tcW w:w="2341" w:type="dxa"/>
            <w:vAlign w:val="center"/>
          </w:tcPr>
          <w:p w14:paraId="0CFF865F" w14:textId="77777777" w:rsidR="006B2E4D" w:rsidRPr="006E0E84" w:rsidRDefault="006B2E4D" w:rsidP="006B2E4D">
            <w:pPr>
              <w:pStyle w:val="TableText"/>
              <w:rPr>
                <w:b/>
              </w:rPr>
            </w:pPr>
            <w:r w:rsidRPr="006E0E84">
              <w:rPr>
                <w:b/>
              </w:rPr>
              <w:t>Seminole Electric Total</w:t>
            </w:r>
          </w:p>
        </w:tc>
        <w:tc>
          <w:tcPr>
            <w:tcW w:w="1134" w:type="dxa"/>
            <w:vAlign w:val="center"/>
          </w:tcPr>
          <w:p w14:paraId="41D29033" w14:textId="77777777" w:rsidR="006B2E4D" w:rsidRPr="006E0E84" w:rsidRDefault="006B2E4D" w:rsidP="006B2E4D">
            <w:pPr>
              <w:pStyle w:val="TableText"/>
            </w:pPr>
            <w:r w:rsidRPr="006E0E84">
              <w:t>N/A</w:t>
            </w:r>
          </w:p>
        </w:tc>
        <w:tc>
          <w:tcPr>
            <w:tcW w:w="2515" w:type="dxa"/>
            <w:noWrap/>
            <w:vAlign w:val="center"/>
          </w:tcPr>
          <w:p w14:paraId="45F2DC61" w14:textId="77777777" w:rsidR="006B2E4D" w:rsidRPr="006E0E84" w:rsidRDefault="006B2E4D" w:rsidP="006B2E4D">
            <w:pPr>
              <w:pStyle w:val="TableText"/>
            </w:pPr>
            <w:r w:rsidRPr="006E0E84">
              <w:t>Total Reduction Required</w:t>
            </w:r>
          </w:p>
        </w:tc>
        <w:tc>
          <w:tcPr>
            <w:tcW w:w="1270" w:type="dxa"/>
            <w:noWrap/>
            <w:vAlign w:val="center"/>
          </w:tcPr>
          <w:p w14:paraId="10FD45A4" w14:textId="77777777" w:rsidR="006B2E4D" w:rsidRPr="006E0E84" w:rsidRDefault="006B2E4D" w:rsidP="006B2E4D">
            <w:pPr>
              <w:pStyle w:val="TableText"/>
            </w:pPr>
            <w:r w:rsidRPr="006E0E84">
              <w:t>N/A</w:t>
            </w:r>
          </w:p>
        </w:tc>
        <w:tc>
          <w:tcPr>
            <w:tcW w:w="1414" w:type="dxa"/>
            <w:vAlign w:val="center"/>
          </w:tcPr>
          <w:p w14:paraId="5F65543B" w14:textId="77777777" w:rsidR="006B2E4D" w:rsidRPr="006E0E84" w:rsidRDefault="006B2E4D" w:rsidP="006B2E4D">
            <w:pPr>
              <w:pStyle w:val="TableText"/>
            </w:pPr>
            <w:r w:rsidRPr="006E0E84">
              <w:t>6,314</w:t>
            </w:r>
          </w:p>
        </w:tc>
        <w:tc>
          <w:tcPr>
            <w:tcW w:w="1414" w:type="dxa"/>
            <w:vAlign w:val="center"/>
          </w:tcPr>
          <w:p w14:paraId="4D5D495A" w14:textId="77777777" w:rsidR="006B2E4D" w:rsidRPr="006E0E84" w:rsidRDefault="006B2E4D" w:rsidP="006B2E4D">
            <w:pPr>
              <w:pStyle w:val="TableText"/>
            </w:pPr>
            <w:r w:rsidRPr="006E0E84">
              <w:t>13,891</w:t>
            </w:r>
          </w:p>
        </w:tc>
      </w:tr>
      <w:tr w:rsidR="006B2E4D" w:rsidRPr="007D51B1" w14:paraId="3B32E744" w14:textId="77777777" w:rsidTr="006B2E4D">
        <w:trPr>
          <w:trHeight w:val="288"/>
          <w:jc w:val="center"/>
        </w:trPr>
        <w:tc>
          <w:tcPr>
            <w:tcW w:w="2341" w:type="dxa"/>
            <w:vAlign w:val="center"/>
          </w:tcPr>
          <w:p w14:paraId="7348E988" w14:textId="77777777" w:rsidR="006B2E4D" w:rsidRPr="006E0E84" w:rsidRDefault="006B2E4D" w:rsidP="006B2E4D">
            <w:pPr>
              <w:pStyle w:val="TableText"/>
              <w:rPr>
                <w:b/>
              </w:rPr>
            </w:pPr>
            <w:r w:rsidRPr="006E0E84">
              <w:rPr>
                <w:b/>
              </w:rPr>
              <w:t>Seminole Electric FL0036498</w:t>
            </w:r>
          </w:p>
        </w:tc>
        <w:tc>
          <w:tcPr>
            <w:tcW w:w="1134" w:type="dxa"/>
            <w:vAlign w:val="center"/>
          </w:tcPr>
          <w:p w14:paraId="4F33EC4F" w14:textId="77777777" w:rsidR="006B2E4D" w:rsidRPr="006E0E84" w:rsidRDefault="006B2E4D" w:rsidP="006B2E4D">
            <w:pPr>
              <w:pStyle w:val="TableText"/>
            </w:pPr>
            <w:r w:rsidRPr="006E0E84">
              <w:t>SE-1</w:t>
            </w:r>
          </w:p>
        </w:tc>
        <w:tc>
          <w:tcPr>
            <w:tcW w:w="2515" w:type="dxa"/>
            <w:noWrap/>
            <w:vAlign w:val="center"/>
          </w:tcPr>
          <w:p w14:paraId="15FD6DBD" w14:textId="77777777" w:rsidR="006B2E4D" w:rsidRPr="006E0E84" w:rsidRDefault="006B2E4D" w:rsidP="006B2E4D">
            <w:pPr>
              <w:pStyle w:val="TableText"/>
            </w:pPr>
            <w:r w:rsidRPr="006E0E84">
              <w:t>SCR Upgrade</w:t>
            </w:r>
          </w:p>
        </w:tc>
        <w:tc>
          <w:tcPr>
            <w:tcW w:w="1270" w:type="dxa"/>
            <w:noWrap/>
            <w:vAlign w:val="center"/>
          </w:tcPr>
          <w:p w14:paraId="3667B9BD" w14:textId="77777777" w:rsidR="006B2E4D" w:rsidRPr="006E0E84" w:rsidRDefault="006B2E4D" w:rsidP="006B2E4D">
            <w:pPr>
              <w:pStyle w:val="TableText"/>
            </w:pPr>
            <w:r w:rsidRPr="006E0E84">
              <w:t>Completed</w:t>
            </w:r>
          </w:p>
        </w:tc>
        <w:tc>
          <w:tcPr>
            <w:tcW w:w="1414" w:type="dxa"/>
            <w:vAlign w:val="center"/>
          </w:tcPr>
          <w:p w14:paraId="444D457A" w14:textId="77777777" w:rsidR="006B2E4D" w:rsidRPr="006E0E84" w:rsidRDefault="006B2E4D" w:rsidP="006B2E4D">
            <w:pPr>
              <w:pStyle w:val="TableText"/>
            </w:pPr>
            <w:r w:rsidRPr="006E0E84">
              <w:t>6,314</w:t>
            </w:r>
          </w:p>
        </w:tc>
        <w:tc>
          <w:tcPr>
            <w:tcW w:w="1414" w:type="dxa"/>
            <w:vAlign w:val="center"/>
          </w:tcPr>
          <w:p w14:paraId="636F2D8A" w14:textId="77777777" w:rsidR="006B2E4D" w:rsidRPr="006E0E84" w:rsidRDefault="006B2E4D" w:rsidP="006B2E4D">
            <w:pPr>
              <w:pStyle w:val="TableText"/>
            </w:pPr>
            <w:r w:rsidRPr="006E0E84">
              <w:t>13,891</w:t>
            </w:r>
          </w:p>
        </w:tc>
      </w:tr>
      <w:tr w:rsidR="006B2E4D" w:rsidRPr="007D51B1" w14:paraId="5574A069" w14:textId="77777777" w:rsidTr="006B2E4D">
        <w:trPr>
          <w:trHeight w:val="288"/>
          <w:jc w:val="center"/>
        </w:trPr>
        <w:tc>
          <w:tcPr>
            <w:tcW w:w="2341" w:type="dxa"/>
            <w:vAlign w:val="center"/>
          </w:tcPr>
          <w:p w14:paraId="2ADEF744" w14:textId="77777777" w:rsidR="006B2E4D" w:rsidRPr="006E0E84" w:rsidRDefault="006B2E4D" w:rsidP="006B2E4D">
            <w:pPr>
              <w:pStyle w:val="TableText"/>
              <w:rPr>
                <w:b/>
              </w:rPr>
            </w:pPr>
            <w:r w:rsidRPr="006E0E84">
              <w:rPr>
                <w:b/>
              </w:rPr>
              <w:t>Seminole Electric Total</w:t>
            </w:r>
          </w:p>
        </w:tc>
        <w:tc>
          <w:tcPr>
            <w:tcW w:w="1134" w:type="dxa"/>
            <w:vAlign w:val="center"/>
          </w:tcPr>
          <w:p w14:paraId="46C0C431" w14:textId="77777777" w:rsidR="006B2E4D" w:rsidRPr="006E0E84" w:rsidRDefault="006B2E4D" w:rsidP="006B2E4D">
            <w:pPr>
              <w:pStyle w:val="TableText"/>
            </w:pPr>
            <w:r w:rsidRPr="006E0E84">
              <w:t>N/A</w:t>
            </w:r>
          </w:p>
        </w:tc>
        <w:tc>
          <w:tcPr>
            <w:tcW w:w="2515" w:type="dxa"/>
            <w:noWrap/>
            <w:vAlign w:val="center"/>
          </w:tcPr>
          <w:p w14:paraId="6C33797E" w14:textId="77777777" w:rsidR="006B2E4D" w:rsidRPr="006E0E84" w:rsidRDefault="006B2E4D" w:rsidP="006B2E4D">
            <w:pPr>
              <w:pStyle w:val="TableText"/>
            </w:pPr>
            <w:r w:rsidRPr="006E0E84">
              <w:t>Total Project Reductions</w:t>
            </w:r>
          </w:p>
        </w:tc>
        <w:tc>
          <w:tcPr>
            <w:tcW w:w="1270" w:type="dxa"/>
            <w:noWrap/>
            <w:vAlign w:val="center"/>
          </w:tcPr>
          <w:p w14:paraId="0DC8D3FB" w14:textId="77777777" w:rsidR="006B2E4D" w:rsidRPr="006E0E84" w:rsidRDefault="006B2E4D" w:rsidP="006B2E4D">
            <w:pPr>
              <w:pStyle w:val="TableText"/>
            </w:pPr>
            <w:r w:rsidRPr="006E0E84">
              <w:t>N/A</w:t>
            </w:r>
          </w:p>
        </w:tc>
        <w:tc>
          <w:tcPr>
            <w:tcW w:w="1414" w:type="dxa"/>
            <w:vAlign w:val="center"/>
          </w:tcPr>
          <w:p w14:paraId="6C790BBD" w14:textId="77777777" w:rsidR="006B2E4D" w:rsidRPr="006E0E84" w:rsidRDefault="006B2E4D" w:rsidP="006B2E4D">
            <w:pPr>
              <w:pStyle w:val="TableText"/>
            </w:pPr>
            <w:r w:rsidRPr="006E0E84">
              <w:t>6,314</w:t>
            </w:r>
          </w:p>
        </w:tc>
        <w:tc>
          <w:tcPr>
            <w:tcW w:w="1414" w:type="dxa"/>
            <w:vAlign w:val="center"/>
          </w:tcPr>
          <w:p w14:paraId="7AC43D67" w14:textId="77777777" w:rsidR="006B2E4D" w:rsidRPr="006E0E84" w:rsidRDefault="006B2E4D" w:rsidP="006B2E4D">
            <w:pPr>
              <w:pStyle w:val="TableText"/>
            </w:pPr>
            <w:r w:rsidRPr="006E0E84">
              <w:t>13,891</w:t>
            </w:r>
          </w:p>
        </w:tc>
      </w:tr>
      <w:tr w:rsidR="006B2E4D" w:rsidRPr="007D51B1" w14:paraId="24CE7259" w14:textId="77777777" w:rsidTr="006B2E4D">
        <w:trPr>
          <w:trHeight w:val="288"/>
          <w:jc w:val="center"/>
        </w:trPr>
        <w:tc>
          <w:tcPr>
            <w:tcW w:w="2341" w:type="dxa"/>
            <w:vAlign w:val="center"/>
          </w:tcPr>
          <w:p w14:paraId="763AD00E" w14:textId="77777777" w:rsidR="006B2E4D" w:rsidRPr="006E0E84" w:rsidRDefault="006B2E4D" w:rsidP="006B2E4D">
            <w:pPr>
              <w:pStyle w:val="TableText"/>
              <w:rPr>
                <w:b/>
              </w:rPr>
            </w:pPr>
            <w:r w:rsidRPr="006E0E84">
              <w:rPr>
                <w:b/>
              </w:rPr>
              <w:t>Seminole Electric Total</w:t>
            </w:r>
          </w:p>
        </w:tc>
        <w:tc>
          <w:tcPr>
            <w:tcW w:w="1134" w:type="dxa"/>
            <w:vAlign w:val="center"/>
          </w:tcPr>
          <w:p w14:paraId="494CA937" w14:textId="77777777" w:rsidR="006B2E4D" w:rsidRPr="006E0E84" w:rsidRDefault="006B2E4D" w:rsidP="006B2E4D">
            <w:pPr>
              <w:pStyle w:val="TableText"/>
            </w:pPr>
            <w:r w:rsidRPr="006E0E84">
              <w:t>N/A</w:t>
            </w:r>
          </w:p>
        </w:tc>
        <w:tc>
          <w:tcPr>
            <w:tcW w:w="2515" w:type="dxa"/>
            <w:noWrap/>
            <w:vAlign w:val="center"/>
          </w:tcPr>
          <w:p w14:paraId="1D046DD6" w14:textId="77777777" w:rsidR="006B2E4D" w:rsidRPr="006E0E84" w:rsidRDefault="006B2E4D" w:rsidP="006B2E4D">
            <w:pPr>
              <w:pStyle w:val="TableText"/>
            </w:pPr>
            <w:r w:rsidRPr="006E0E84">
              <w:t>Credit/(Deficit)</w:t>
            </w:r>
          </w:p>
        </w:tc>
        <w:tc>
          <w:tcPr>
            <w:tcW w:w="1270" w:type="dxa"/>
            <w:noWrap/>
            <w:vAlign w:val="center"/>
          </w:tcPr>
          <w:p w14:paraId="4DF66FD3" w14:textId="77777777" w:rsidR="006B2E4D" w:rsidRPr="006E0E84" w:rsidRDefault="006B2E4D" w:rsidP="006B2E4D">
            <w:pPr>
              <w:pStyle w:val="TableText"/>
            </w:pPr>
            <w:r w:rsidRPr="006E0E84">
              <w:t>N/A</w:t>
            </w:r>
          </w:p>
        </w:tc>
        <w:tc>
          <w:tcPr>
            <w:tcW w:w="1414" w:type="dxa"/>
            <w:vAlign w:val="center"/>
          </w:tcPr>
          <w:p w14:paraId="022CDDA1" w14:textId="77777777" w:rsidR="006B2E4D" w:rsidRPr="006E0E84" w:rsidRDefault="006B2E4D" w:rsidP="006B2E4D">
            <w:pPr>
              <w:pStyle w:val="TableText"/>
            </w:pPr>
            <w:r w:rsidRPr="006E0E84">
              <w:t>0</w:t>
            </w:r>
          </w:p>
        </w:tc>
        <w:tc>
          <w:tcPr>
            <w:tcW w:w="1414" w:type="dxa"/>
            <w:vAlign w:val="center"/>
          </w:tcPr>
          <w:p w14:paraId="0E3F1327" w14:textId="77777777" w:rsidR="006B2E4D" w:rsidRPr="006E0E84" w:rsidRDefault="006B2E4D" w:rsidP="006B2E4D">
            <w:pPr>
              <w:pStyle w:val="TableText"/>
            </w:pPr>
            <w:r w:rsidRPr="006E0E84">
              <w:t>0</w:t>
            </w:r>
          </w:p>
        </w:tc>
      </w:tr>
    </w:tbl>
    <w:p w14:paraId="1F058D23" w14:textId="77777777" w:rsidR="00CD782F" w:rsidRPr="007D51B1" w:rsidRDefault="00CD782F" w:rsidP="00CD782F">
      <w:pPr>
        <w:ind w:left="720"/>
        <w:rPr>
          <w:rFonts w:ascii="Times New Roman" w:hAnsi="Times New Roman"/>
          <w:b/>
          <w:i/>
          <w:sz w:val="24"/>
          <w:szCs w:val="24"/>
        </w:rPr>
      </w:pPr>
    </w:p>
    <w:p w14:paraId="33043229" w14:textId="28132297" w:rsidR="00CD782F" w:rsidRPr="007D51B1" w:rsidRDefault="00CD782F" w:rsidP="00CD782F">
      <w:pPr>
        <w:tabs>
          <w:tab w:val="right" w:pos="12240"/>
        </w:tabs>
        <w:ind w:left="720"/>
        <w:rPr>
          <w:rFonts w:ascii="Times New Roman" w:hAnsi="Times New Roman"/>
          <w:b/>
          <w:i/>
          <w:sz w:val="24"/>
          <w:szCs w:val="24"/>
        </w:rPr>
      </w:pPr>
      <w:r w:rsidRPr="007D51B1">
        <w:rPr>
          <w:rFonts w:ascii="Times New Roman" w:hAnsi="Times New Roman"/>
          <w:b/>
          <w:i/>
          <w:sz w:val="24"/>
          <w:szCs w:val="24"/>
        </w:rPr>
        <w:t>Name of Facility</w:t>
      </w:r>
      <w:r w:rsidRPr="007D51B1">
        <w:rPr>
          <w:rFonts w:ascii="Times New Roman" w:hAnsi="Times New Roman"/>
          <w:b/>
          <w:i/>
          <w:sz w:val="24"/>
          <w:szCs w:val="24"/>
        </w:rPr>
        <w:tab/>
        <w:t xml:space="preserve">Load Allocation (kg/yr) </w:t>
      </w:r>
    </w:p>
    <w:p w14:paraId="43051C72" w14:textId="77777777" w:rsidR="00CD782F" w:rsidRPr="007D51B1" w:rsidRDefault="00CD782F" w:rsidP="00CD782F">
      <w:pPr>
        <w:tabs>
          <w:tab w:val="right" w:leader="dot" w:pos="12240"/>
        </w:tabs>
        <w:ind w:left="720"/>
        <w:rPr>
          <w:rFonts w:ascii="Times New Roman" w:hAnsi="Times New Roman"/>
          <w:b/>
          <w:i/>
          <w:sz w:val="24"/>
          <w:szCs w:val="24"/>
        </w:rPr>
      </w:pPr>
    </w:p>
    <w:p w14:paraId="36211B2E" w14:textId="77777777" w:rsidR="00B03F5A" w:rsidRPr="007D51B1" w:rsidRDefault="00CD782F" w:rsidP="00ED7409">
      <w:pPr>
        <w:tabs>
          <w:tab w:val="right" w:leader="dot" w:pos="12240"/>
        </w:tabs>
        <w:ind w:left="720"/>
        <w:rPr>
          <w:rFonts w:ascii="Times New Roman" w:hAnsi="Times New Roman"/>
          <w:sz w:val="24"/>
          <w:szCs w:val="24"/>
        </w:rPr>
      </w:pPr>
      <w:r w:rsidRPr="007D51B1">
        <w:rPr>
          <w:rFonts w:ascii="Times New Roman" w:hAnsi="Times New Roman"/>
          <w:b/>
          <w:i/>
          <w:sz w:val="24"/>
          <w:szCs w:val="24"/>
        </w:rPr>
        <w:t>City of Palatka Non-MS4</w:t>
      </w:r>
      <w:r w:rsidRPr="007D51B1">
        <w:rPr>
          <w:rFonts w:ascii="Times New Roman" w:hAnsi="Times New Roman"/>
          <w:b/>
          <w:i/>
          <w:sz w:val="24"/>
          <w:szCs w:val="24"/>
        </w:rPr>
        <w:tab/>
        <w:t>8,858</w:t>
      </w:r>
    </w:p>
    <w:tbl>
      <w:tblPr>
        <w:tblW w:w="11932"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2151"/>
        <w:gridCol w:w="1153"/>
        <w:gridCol w:w="2732"/>
        <w:gridCol w:w="1767"/>
        <w:gridCol w:w="1301"/>
        <w:gridCol w:w="1414"/>
        <w:gridCol w:w="1414"/>
      </w:tblGrid>
      <w:tr w:rsidR="006B2E4D" w:rsidRPr="007D51B1" w14:paraId="2EB8B1E0" w14:textId="77777777" w:rsidTr="006B2E4D">
        <w:trPr>
          <w:trHeight w:val="114"/>
          <w:tblHeader/>
          <w:jc w:val="center"/>
        </w:trPr>
        <w:tc>
          <w:tcPr>
            <w:tcW w:w="2151" w:type="dxa"/>
            <w:shd w:val="clear" w:color="auto" w:fill="C6D9F1" w:themeFill="text2" w:themeFillTint="33"/>
            <w:vAlign w:val="bottom"/>
          </w:tcPr>
          <w:p w14:paraId="2F1C7E6A" w14:textId="5AB3A757" w:rsidR="006B2E4D" w:rsidRPr="006E0E84" w:rsidRDefault="006B2E4D" w:rsidP="006B2E4D">
            <w:pPr>
              <w:pStyle w:val="Tablecolumnheader"/>
              <w:rPr>
                <w:szCs w:val="20"/>
              </w:rPr>
            </w:pPr>
            <w:r w:rsidRPr="006E0E84">
              <w:rPr>
                <w:szCs w:val="20"/>
              </w:rPr>
              <w:t>Lead Entity</w:t>
            </w:r>
          </w:p>
        </w:tc>
        <w:tc>
          <w:tcPr>
            <w:tcW w:w="1153" w:type="dxa"/>
            <w:shd w:val="clear" w:color="auto" w:fill="C6D9F1" w:themeFill="text2" w:themeFillTint="33"/>
            <w:vAlign w:val="bottom"/>
          </w:tcPr>
          <w:p w14:paraId="732A8604" w14:textId="77777777" w:rsidR="006B2E4D" w:rsidRPr="006E0E84" w:rsidRDefault="006B2E4D" w:rsidP="006B2E4D">
            <w:pPr>
              <w:pStyle w:val="Tablecolumnheader"/>
              <w:rPr>
                <w:szCs w:val="20"/>
              </w:rPr>
            </w:pPr>
            <w:r w:rsidRPr="006E0E84">
              <w:rPr>
                <w:szCs w:val="20"/>
              </w:rPr>
              <w:t>Project Number</w:t>
            </w:r>
          </w:p>
        </w:tc>
        <w:tc>
          <w:tcPr>
            <w:tcW w:w="2732" w:type="dxa"/>
            <w:shd w:val="clear" w:color="auto" w:fill="C6D9F1" w:themeFill="text2" w:themeFillTint="33"/>
            <w:noWrap/>
            <w:vAlign w:val="bottom"/>
          </w:tcPr>
          <w:p w14:paraId="41643BAB" w14:textId="0DA3FC2C" w:rsidR="006B2E4D" w:rsidRPr="006E0E84" w:rsidRDefault="006B2E4D" w:rsidP="006B2E4D">
            <w:pPr>
              <w:pStyle w:val="Tablecolumnheader"/>
              <w:rPr>
                <w:szCs w:val="20"/>
              </w:rPr>
            </w:pPr>
            <w:r w:rsidRPr="006E0E84">
              <w:rPr>
                <w:szCs w:val="20"/>
              </w:rPr>
              <w:t>Project Description</w:t>
            </w:r>
          </w:p>
        </w:tc>
        <w:tc>
          <w:tcPr>
            <w:tcW w:w="1767" w:type="dxa"/>
            <w:shd w:val="clear" w:color="auto" w:fill="C6D9F1" w:themeFill="text2" w:themeFillTint="33"/>
            <w:vAlign w:val="bottom"/>
          </w:tcPr>
          <w:p w14:paraId="3D51DE78" w14:textId="2590A557" w:rsidR="006B2E4D" w:rsidRPr="006E0E84" w:rsidRDefault="00B52E6F" w:rsidP="006B2E4D">
            <w:pPr>
              <w:pStyle w:val="Tablecolumnheader"/>
              <w:rPr>
                <w:szCs w:val="20"/>
              </w:rPr>
            </w:pPr>
            <w:r w:rsidRPr="006E0E84">
              <w:rPr>
                <w:szCs w:val="20"/>
              </w:rPr>
              <w:t>Project Type</w:t>
            </w:r>
          </w:p>
        </w:tc>
        <w:tc>
          <w:tcPr>
            <w:tcW w:w="1301" w:type="dxa"/>
            <w:shd w:val="clear" w:color="auto" w:fill="C6D9F1" w:themeFill="text2" w:themeFillTint="33"/>
            <w:noWrap/>
            <w:vAlign w:val="bottom"/>
          </w:tcPr>
          <w:p w14:paraId="08D08926" w14:textId="77777777" w:rsidR="006B2E4D" w:rsidRPr="006E0E84" w:rsidRDefault="006B2E4D" w:rsidP="006B2E4D">
            <w:pPr>
              <w:pStyle w:val="Tablecolumnheader"/>
              <w:rPr>
                <w:szCs w:val="20"/>
              </w:rPr>
            </w:pPr>
            <w:r w:rsidRPr="006E0E84">
              <w:rPr>
                <w:szCs w:val="20"/>
              </w:rPr>
              <w:t>Deadline</w:t>
            </w:r>
          </w:p>
        </w:tc>
        <w:tc>
          <w:tcPr>
            <w:tcW w:w="1414" w:type="dxa"/>
            <w:shd w:val="clear" w:color="auto" w:fill="C6D9F1" w:themeFill="text2" w:themeFillTint="33"/>
            <w:vAlign w:val="bottom"/>
          </w:tcPr>
          <w:p w14:paraId="432A2B54" w14:textId="77777777" w:rsidR="006B2E4D" w:rsidRPr="006E0E84" w:rsidRDefault="006B2E4D" w:rsidP="006B2E4D">
            <w:pPr>
              <w:pStyle w:val="Tablecolumnheader"/>
              <w:rPr>
                <w:szCs w:val="20"/>
              </w:rPr>
            </w:pPr>
            <w:r w:rsidRPr="006E0E84">
              <w:rPr>
                <w:szCs w:val="20"/>
              </w:rPr>
              <w:t>Project TN Reduction (kg/yr)</w:t>
            </w:r>
          </w:p>
        </w:tc>
        <w:tc>
          <w:tcPr>
            <w:tcW w:w="1414" w:type="dxa"/>
            <w:shd w:val="clear" w:color="auto" w:fill="C6D9F1" w:themeFill="text2" w:themeFillTint="33"/>
            <w:vAlign w:val="bottom"/>
          </w:tcPr>
          <w:p w14:paraId="43CD1C05" w14:textId="77777777" w:rsidR="006B2E4D" w:rsidRPr="006E0E84" w:rsidRDefault="006B2E4D" w:rsidP="006B2E4D">
            <w:pPr>
              <w:pStyle w:val="Tablecolumnheader"/>
              <w:rPr>
                <w:szCs w:val="20"/>
              </w:rPr>
            </w:pPr>
            <w:r w:rsidRPr="006E0E84">
              <w:rPr>
                <w:szCs w:val="20"/>
              </w:rPr>
              <w:t>Project TN Reduction (lbs/yr)</w:t>
            </w:r>
          </w:p>
        </w:tc>
      </w:tr>
      <w:tr w:rsidR="006B2E4D" w:rsidRPr="007D51B1" w14:paraId="78F34301" w14:textId="77777777" w:rsidTr="006B2E4D">
        <w:trPr>
          <w:trHeight w:val="288"/>
          <w:jc w:val="center"/>
        </w:trPr>
        <w:tc>
          <w:tcPr>
            <w:tcW w:w="2151" w:type="dxa"/>
            <w:vAlign w:val="center"/>
          </w:tcPr>
          <w:p w14:paraId="7E8CB1D7" w14:textId="77777777" w:rsidR="006B2E4D" w:rsidRPr="006E0E84" w:rsidRDefault="006B2E4D" w:rsidP="006B2E4D">
            <w:pPr>
              <w:pStyle w:val="TableText"/>
              <w:rPr>
                <w:b/>
              </w:rPr>
            </w:pPr>
            <w:r w:rsidRPr="006E0E84">
              <w:rPr>
                <w:b/>
              </w:rPr>
              <w:t>Palatka Non-MS4</w:t>
            </w:r>
          </w:p>
        </w:tc>
        <w:tc>
          <w:tcPr>
            <w:tcW w:w="1153" w:type="dxa"/>
            <w:vAlign w:val="center"/>
          </w:tcPr>
          <w:p w14:paraId="768F92A4" w14:textId="77777777" w:rsidR="006B2E4D" w:rsidRPr="006E0E84" w:rsidRDefault="006B2E4D" w:rsidP="006B2E4D">
            <w:pPr>
              <w:pStyle w:val="TableText"/>
            </w:pPr>
            <w:r w:rsidRPr="006E0E84">
              <w:t>N/A</w:t>
            </w:r>
          </w:p>
        </w:tc>
        <w:tc>
          <w:tcPr>
            <w:tcW w:w="2732" w:type="dxa"/>
            <w:noWrap/>
            <w:vAlign w:val="center"/>
          </w:tcPr>
          <w:p w14:paraId="7CF9A26C" w14:textId="77777777" w:rsidR="006B2E4D" w:rsidRPr="006E0E84" w:rsidRDefault="006B2E4D" w:rsidP="006B2E4D">
            <w:pPr>
              <w:pStyle w:val="TableText"/>
            </w:pPr>
            <w:r w:rsidRPr="006E0E84">
              <w:t>Total Reduction Required</w:t>
            </w:r>
          </w:p>
        </w:tc>
        <w:tc>
          <w:tcPr>
            <w:tcW w:w="1767" w:type="dxa"/>
            <w:vAlign w:val="center"/>
          </w:tcPr>
          <w:p w14:paraId="0FD90B63" w14:textId="77777777" w:rsidR="006B2E4D" w:rsidRPr="006E0E84" w:rsidRDefault="006B2E4D" w:rsidP="006B2E4D">
            <w:pPr>
              <w:pStyle w:val="TableText"/>
            </w:pPr>
            <w:r w:rsidRPr="006E0E84">
              <w:t>N/A</w:t>
            </w:r>
          </w:p>
        </w:tc>
        <w:tc>
          <w:tcPr>
            <w:tcW w:w="1301" w:type="dxa"/>
            <w:noWrap/>
            <w:vAlign w:val="center"/>
          </w:tcPr>
          <w:p w14:paraId="14969C13" w14:textId="77777777" w:rsidR="006B2E4D" w:rsidRPr="006E0E84" w:rsidRDefault="006B2E4D" w:rsidP="006B2E4D">
            <w:pPr>
              <w:pStyle w:val="TableText"/>
            </w:pPr>
            <w:r w:rsidRPr="006E0E84">
              <w:t>N/A</w:t>
            </w:r>
          </w:p>
        </w:tc>
        <w:tc>
          <w:tcPr>
            <w:tcW w:w="1414" w:type="dxa"/>
            <w:vAlign w:val="center"/>
          </w:tcPr>
          <w:p w14:paraId="70EE46D6" w14:textId="77777777" w:rsidR="006B2E4D" w:rsidRPr="006E0E84" w:rsidRDefault="006B2E4D" w:rsidP="006B2E4D">
            <w:pPr>
              <w:pStyle w:val="TableText"/>
            </w:pPr>
            <w:r w:rsidRPr="006E0E84">
              <w:t>825</w:t>
            </w:r>
          </w:p>
        </w:tc>
        <w:tc>
          <w:tcPr>
            <w:tcW w:w="1414" w:type="dxa"/>
            <w:vAlign w:val="center"/>
          </w:tcPr>
          <w:p w14:paraId="002079F4" w14:textId="77777777" w:rsidR="006B2E4D" w:rsidRPr="006E0E84" w:rsidRDefault="006B2E4D" w:rsidP="006B2E4D">
            <w:pPr>
              <w:pStyle w:val="TableText"/>
              <w:rPr>
                <w:color w:val="000000"/>
              </w:rPr>
            </w:pPr>
            <w:r w:rsidRPr="006E0E84">
              <w:rPr>
                <w:color w:val="000000"/>
              </w:rPr>
              <w:t>1,815</w:t>
            </w:r>
          </w:p>
        </w:tc>
      </w:tr>
      <w:tr w:rsidR="006B2E4D" w:rsidRPr="007D51B1" w14:paraId="14179B43" w14:textId="77777777" w:rsidTr="006B2E4D">
        <w:trPr>
          <w:trHeight w:val="288"/>
          <w:jc w:val="center"/>
        </w:trPr>
        <w:tc>
          <w:tcPr>
            <w:tcW w:w="2151" w:type="dxa"/>
            <w:vAlign w:val="center"/>
          </w:tcPr>
          <w:p w14:paraId="275E7481" w14:textId="77777777" w:rsidR="006B2E4D" w:rsidRPr="006E0E84" w:rsidRDefault="006B2E4D" w:rsidP="006B2E4D">
            <w:pPr>
              <w:pStyle w:val="TableText"/>
              <w:rPr>
                <w:b/>
              </w:rPr>
            </w:pPr>
            <w:r w:rsidRPr="006E0E84">
              <w:rPr>
                <w:b/>
              </w:rPr>
              <w:t>Palatka Non-MS4</w:t>
            </w:r>
          </w:p>
        </w:tc>
        <w:tc>
          <w:tcPr>
            <w:tcW w:w="1153" w:type="dxa"/>
            <w:vAlign w:val="center"/>
          </w:tcPr>
          <w:p w14:paraId="6DA83361" w14:textId="77777777" w:rsidR="006B2E4D" w:rsidRPr="006E0E84" w:rsidRDefault="006B2E4D" w:rsidP="006B2E4D">
            <w:pPr>
              <w:pStyle w:val="TableText"/>
            </w:pPr>
            <w:r w:rsidRPr="006E0E84">
              <w:t>PAL-6</w:t>
            </w:r>
          </w:p>
        </w:tc>
        <w:tc>
          <w:tcPr>
            <w:tcW w:w="2732" w:type="dxa"/>
            <w:noWrap/>
            <w:vAlign w:val="center"/>
          </w:tcPr>
          <w:p w14:paraId="68C80B1E" w14:textId="77777777" w:rsidR="006B2E4D" w:rsidRPr="006E0E84" w:rsidRDefault="006B2E4D" w:rsidP="006B2E4D">
            <w:pPr>
              <w:pStyle w:val="TableText"/>
            </w:pPr>
            <w:r w:rsidRPr="006E0E84">
              <w:t>Atmospheric Deposition Load Reduction – Seminole Electric SCR Upgrade</w:t>
            </w:r>
          </w:p>
        </w:tc>
        <w:tc>
          <w:tcPr>
            <w:tcW w:w="1767" w:type="dxa"/>
            <w:vAlign w:val="center"/>
          </w:tcPr>
          <w:p w14:paraId="5D5F79E7" w14:textId="77777777" w:rsidR="006B2E4D" w:rsidRPr="006E0E84" w:rsidRDefault="006B2E4D" w:rsidP="006B2E4D">
            <w:pPr>
              <w:pStyle w:val="TableText"/>
            </w:pPr>
            <w:r w:rsidRPr="006E0E84">
              <w:t>N/A</w:t>
            </w:r>
          </w:p>
        </w:tc>
        <w:tc>
          <w:tcPr>
            <w:tcW w:w="1301" w:type="dxa"/>
            <w:noWrap/>
            <w:vAlign w:val="center"/>
          </w:tcPr>
          <w:p w14:paraId="32D4845C" w14:textId="77777777" w:rsidR="006B2E4D" w:rsidRPr="006E0E84" w:rsidRDefault="006B2E4D" w:rsidP="006B2E4D">
            <w:pPr>
              <w:pStyle w:val="TableText"/>
            </w:pPr>
            <w:r w:rsidRPr="006E0E84">
              <w:t>Completed</w:t>
            </w:r>
          </w:p>
        </w:tc>
        <w:tc>
          <w:tcPr>
            <w:tcW w:w="1414" w:type="dxa"/>
            <w:vAlign w:val="center"/>
          </w:tcPr>
          <w:p w14:paraId="1DE6976A" w14:textId="77777777" w:rsidR="006B2E4D" w:rsidRPr="006E0E84" w:rsidRDefault="006B2E4D" w:rsidP="006B2E4D">
            <w:pPr>
              <w:pStyle w:val="TableText"/>
              <w:rPr>
                <w:color w:val="000000"/>
              </w:rPr>
            </w:pPr>
            <w:r w:rsidRPr="006E0E84">
              <w:rPr>
                <w:color w:val="000000"/>
              </w:rPr>
              <w:t>825</w:t>
            </w:r>
          </w:p>
        </w:tc>
        <w:tc>
          <w:tcPr>
            <w:tcW w:w="1414" w:type="dxa"/>
            <w:vAlign w:val="center"/>
          </w:tcPr>
          <w:p w14:paraId="324B76C1" w14:textId="77777777" w:rsidR="006B2E4D" w:rsidRPr="006E0E84" w:rsidRDefault="006B2E4D" w:rsidP="006B2E4D">
            <w:pPr>
              <w:pStyle w:val="TableText"/>
              <w:rPr>
                <w:color w:val="000000"/>
              </w:rPr>
            </w:pPr>
            <w:r w:rsidRPr="006E0E84">
              <w:rPr>
                <w:color w:val="000000"/>
              </w:rPr>
              <w:t>1,815</w:t>
            </w:r>
          </w:p>
        </w:tc>
      </w:tr>
      <w:tr w:rsidR="006B2E4D" w:rsidRPr="007D51B1" w14:paraId="04FAA055" w14:textId="77777777" w:rsidTr="006B2E4D">
        <w:trPr>
          <w:trHeight w:val="288"/>
          <w:jc w:val="center"/>
        </w:trPr>
        <w:tc>
          <w:tcPr>
            <w:tcW w:w="2151" w:type="dxa"/>
            <w:vAlign w:val="center"/>
          </w:tcPr>
          <w:p w14:paraId="68AC2850" w14:textId="77777777" w:rsidR="006B2E4D" w:rsidRPr="006E0E84" w:rsidRDefault="006B2E4D" w:rsidP="006B2E4D">
            <w:pPr>
              <w:pStyle w:val="TableText"/>
              <w:rPr>
                <w:b/>
              </w:rPr>
            </w:pPr>
            <w:r w:rsidRPr="006E0E84">
              <w:rPr>
                <w:b/>
              </w:rPr>
              <w:t>Palatka Non-MS4</w:t>
            </w:r>
          </w:p>
        </w:tc>
        <w:tc>
          <w:tcPr>
            <w:tcW w:w="1153" w:type="dxa"/>
            <w:vAlign w:val="center"/>
          </w:tcPr>
          <w:p w14:paraId="2F937023" w14:textId="77777777" w:rsidR="006B2E4D" w:rsidRPr="006E0E84" w:rsidRDefault="006B2E4D" w:rsidP="006B2E4D">
            <w:pPr>
              <w:pStyle w:val="TableText"/>
            </w:pPr>
            <w:r w:rsidRPr="006E0E84">
              <w:t>PAL-7</w:t>
            </w:r>
          </w:p>
        </w:tc>
        <w:tc>
          <w:tcPr>
            <w:tcW w:w="2732" w:type="dxa"/>
            <w:noWrap/>
            <w:vAlign w:val="center"/>
          </w:tcPr>
          <w:p w14:paraId="4641B7D8" w14:textId="77777777" w:rsidR="006B2E4D" w:rsidRPr="006E0E84" w:rsidRDefault="006B2E4D" w:rsidP="006B2E4D">
            <w:pPr>
              <w:pStyle w:val="TableText"/>
            </w:pPr>
            <w:r w:rsidRPr="006E0E84">
              <w:t>Downtown Watershed First-Flush Treatment</w:t>
            </w:r>
          </w:p>
        </w:tc>
        <w:tc>
          <w:tcPr>
            <w:tcW w:w="1767" w:type="dxa"/>
            <w:vAlign w:val="center"/>
          </w:tcPr>
          <w:p w14:paraId="6236BE18" w14:textId="77777777" w:rsidR="006B2E4D" w:rsidRPr="006E0E84" w:rsidRDefault="006B2E4D" w:rsidP="006B2E4D">
            <w:pPr>
              <w:pStyle w:val="TableText"/>
            </w:pPr>
            <w:r w:rsidRPr="006E0E84">
              <w:t>Stormwater Treatment System</w:t>
            </w:r>
          </w:p>
        </w:tc>
        <w:tc>
          <w:tcPr>
            <w:tcW w:w="1301" w:type="dxa"/>
            <w:noWrap/>
            <w:vAlign w:val="center"/>
          </w:tcPr>
          <w:p w14:paraId="69279CBF" w14:textId="77777777" w:rsidR="006B2E4D" w:rsidRPr="006E0E84" w:rsidRDefault="006B2E4D" w:rsidP="006B2E4D">
            <w:pPr>
              <w:pStyle w:val="TableText"/>
            </w:pPr>
            <w:r w:rsidRPr="006E0E84">
              <w:t>Completed</w:t>
            </w:r>
          </w:p>
        </w:tc>
        <w:tc>
          <w:tcPr>
            <w:tcW w:w="1414" w:type="dxa"/>
            <w:vAlign w:val="center"/>
          </w:tcPr>
          <w:p w14:paraId="2FB53928" w14:textId="77777777" w:rsidR="006B2E4D" w:rsidRPr="006E0E84" w:rsidRDefault="006B2E4D" w:rsidP="006B2E4D">
            <w:pPr>
              <w:pStyle w:val="TableText"/>
            </w:pPr>
            <w:r w:rsidRPr="006E0E84">
              <w:t>2</w:t>
            </w:r>
          </w:p>
        </w:tc>
        <w:tc>
          <w:tcPr>
            <w:tcW w:w="1414" w:type="dxa"/>
            <w:vAlign w:val="center"/>
          </w:tcPr>
          <w:p w14:paraId="565E9157" w14:textId="77777777" w:rsidR="006B2E4D" w:rsidRPr="006E0E84" w:rsidRDefault="006B2E4D" w:rsidP="006B2E4D">
            <w:pPr>
              <w:pStyle w:val="TableText"/>
              <w:rPr>
                <w:color w:val="000000"/>
              </w:rPr>
            </w:pPr>
            <w:r w:rsidRPr="006E0E84">
              <w:rPr>
                <w:color w:val="000000"/>
              </w:rPr>
              <w:t>4</w:t>
            </w:r>
          </w:p>
        </w:tc>
      </w:tr>
      <w:tr w:rsidR="006B2E4D" w:rsidRPr="007D51B1" w14:paraId="089CED0B" w14:textId="77777777" w:rsidTr="006B2E4D">
        <w:trPr>
          <w:trHeight w:val="288"/>
          <w:jc w:val="center"/>
        </w:trPr>
        <w:tc>
          <w:tcPr>
            <w:tcW w:w="2151" w:type="dxa"/>
            <w:vAlign w:val="center"/>
          </w:tcPr>
          <w:p w14:paraId="1DE59BAC" w14:textId="77777777" w:rsidR="006B2E4D" w:rsidRPr="006E0E84" w:rsidRDefault="006B2E4D" w:rsidP="006B2E4D">
            <w:pPr>
              <w:pStyle w:val="TableText"/>
              <w:rPr>
                <w:b/>
              </w:rPr>
            </w:pPr>
            <w:r w:rsidRPr="006E0E84">
              <w:rPr>
                <w:b/>
              </w:rPr>
              <w:t>Palatka Non-MS4</w:t>
            </w:r>
          </w:p>
        </w:tc>
        <w:tc>
          <w:tcPr>
            <w:tcW w:w="1153" w:type="dxa"/>
            <w:vAlign w:val="center"/>
          </w:tcPr>
          <w:p w14:paraId="0C91D135" w14:textId="77777777" w:rsidR="006B2E4D" w:rsidRPr="006E0E84" w:rsidRDefault="006B2E4D" w:rsidP="006B2E4D">
            <w:pPr>
              <w:pStyle w:val="TableText"/>
            </w:pPr>
            <w:r w:rsidRPr="006E0E84">
              <w:t>N/A</w:t>
            </w:r>
          </w:p>
        </w:tc>
        <w:tc>
          <w:tcPr>
            <w:tcW w:w="2732" w:type="dxa"/>
            <w:noWrap/>
            <w:vAlign w:val="center"/>
          </w:tcPr>
          <w:p w14:paraId="511388D0" w14:textId="77777777" w:rsidR="006B2E4D" w:rsidRPr="006E0E84" w:rsidRDefault="006B2E4D" w:rsidP="006B2E4D">
            <w:pPr>
              <w:pStyle w:val="TableText"/>
            </w:pPr>
            <w:r w:rsidRPr="006E0E84">
              <w:t>Total Project Reductions</w:t>
            </w:r>
          </w:p>
        </w:tc>
        <w:tc>
          <w:tcPr>
            <w:tcW w:w="1767" w:type="dxa"/>
            <w:vAlign w:val="center"/>
          </w:tcPr>
          <w:p w14:paraId="757473FE" w14:textId="77777777" w:rsidR="006B2E4D" w:rsidRPr="006E0E84" w:rsidRDefault="006B2E4D" w:rsidP="006B2E4D">
            <w:pPr>
              <w:pStyle w:val="TableText"/>
            </w:pPr>
            <w:r w:rsidRPr="006E0E84">
              <w:t>N/A</w:t>
            </w:r>
          </w:p>
        </w:tc>
        <w:tc>
          <w:tcPr>
            <w:tcW w:w="1301" w:type="dxa"/>
            <w:noWrap/>
            <w:vAlign w:val="center"/>
          </w:tcPr>
          <w:p w14:paraId="0F92CEB6" w14:textId="77777777" w:rsidR="006B2E4D" w:rsidRPr="006E0E84" w:rsidRDefault="006B2E4D" w:rsidP="006B2E4D">
            <w:pPr>
              <w:pStyle w:val="TableText"/>
            </w:pPr>
            <w:r w:rsidRPr="006E0E84">
              <w:t>N/A</w:t>
            </w:r>
          </w:p>
        </w:tc>
        <w:tc>
          <w:tcPr>
            <w:tcW w:w="1414" w:type="dxa"/>
            <w:vAlign w:val="center"/>
          </w:tcPr>
          <w:p w14:paraId="0E10E447" w14:textId="77777777" w:rsidR="006B2E4D" w:rsidRPr="006E0E84" w:rsidRDefault="006B2E4D" w:rsidP="006B2E4D">
            <w:pPr>
              <w:pStyle w:val="TableText"/>
              <w:rPr>
                <w:color w:val="000000"/>
              </w:rPr>
            </w:pPr>
            <w:r w:rsidRPr="006E0E84">
              <w:rPr>
                <w:color w:val="000000"/>
              </w:rPr>
              <w:t>827</w:t>
            </w:r>
          </w:p>
        </w:tc>
        <w:tc>
          <w:tcPr>
            <w:tcW w:w="1414" w:type="dxa"/>
            <w:vAlign w:val="center"/>
          </w:tcPr>
          <w:p w14:paraId="39122833" w14:textId="77777777" w:rsidR="006B2E4D" w:rsidRPr="006E0E84" w:rsidRDefault="006B2E4D" w:rsidP="006B2E4D">
            <w:pPr>
              <w:pStyle w:val="TableText"/>
              <w:rPr>
                <w:color w:val="000000"/>
              </w:rPr>
            </w:pPr>
            <w:r w:rsidRPr="006E0E84">
              <w:rPr>
                <w:color w:val="000000"/>
              </w:rPr>
              <w:t>1,819</w:t>
            </w:r>
          </w:p>
        </w:tc>
      </w:tr>
      <w:tr w:rsidR="006B2E4D" w:rsidRPr="007D51B1" w14:paraId="477DFE14" w14:textId="77777777" w:rsidTr="006B2E4D">
        <w:trPr>
          <w:trHeight w:val="288"/>
          <w:jc w:val="center"/>
        </w:trPr>
        <w:tc>
          <w:tcPr>
            <w:tcW w:w="2151" w:type="dxa"/>
            <w:vAlign w:val="center"/>
          </w:tcPr>
          <w:p w14:paraId="073E8189" w14:textId="77777777" w:rsidR="006B2E4D" w:rsidRPr="006E0E84" w:rsidRDefault="006B2E4D" w:rsidP="006B2E4D">
            <w:pPr>
              <w:pStyle w:val="TableText"/>
              <w:rPr>
                <w:b/>
              </w:rPr>
            </w:pPr>
            <w:r w:rsidRPr="006E0E84">
              <w:rPr>
                <w:b/>
              </w:rPr>
              <w:t>Palatka Non-MS4</w:t>
            </w:r>
          </w:p>
        </w:tc>
        <w:tc>
          <w:tcPr>
            <w:tcW w:w="1153" w:type="dxa"/>
            <w:vAlign w:val="center"/>
          </w:tcPr>
          <w:p w14:paraId="03FC23A3" w14:textId="77777777" w:rsidR="006B2E4D" w:rsidRPr="006E0E84" w:rsidRDefault="006B2E4D" w:rsidP="006B2E4D">
            <w:pPr>
              <w:pStyle w:val="TableText"/>
            </w:pPr>
            <w:r w:rsidRPr="006E0E84">
              <w:t>N/A</w:t>
            </w:r>
          </w:p>
        </w:tc>
        <w:tc>
          <w:tcPr>
            <w:tcW w:w="2732" w:type="dxa"/>
            <w:noWrap/>
            <w:vAlign w:val="center"/>
          </w:tcPr>
          <w:p w14:paraId="7AEFE6E6" w14:textId="77777777" w:rsidR="006B2E4D" w:rsidRPr="006E0E84" w:rsidRDefault="006B2E4D" w:rsidP="006B2E4D">
            <w:pPr>
              <w:pStyle w:val="TableText"/>
            </w:pPr>
            <w:r w:rsidRPr="006E0E84">
              <w:t>Credit/(Deficit)</w:t>
            </w:r>
          </w:p>
        </w:tc>
        <w:tc>
          <w:tcPr>
            <w:tcW w:w="1767" w:type="dxa"/>
            <w:vAlign w:val="center"/>
          </w:tcPr>
          <w:p w14:paraId="6079F8B8" w14:textId="77777777" w:rsidR="006B2E4D" w:rsidRPr="006E0E84" w:rsidRDefault="006B2E4D" w:rsidP="006B2E4D">
            <w:pPr>
              <w:pStyle w:val="TableText"/>
            </w:pPr>
            <w:r w:rsidRPr="006E0E84">
              <w:t>N/A</w:t>
            </w:r>
          </w:p>
        </w:tc>
        <w:tc>
          <w:tcPr>
            <w:tcW w:w="1301" w:type="dxa"/>
            <w:noWrap/>
            <w:vAlign w:val="center"/>
          </w:tcPr>
          <w:p w14:paraId="42478BBA" w14:textId="77777777" w:rsidR="006B2E4D" w:rsidRPr="006E0E84" w:rsidRDefault="006B2E4D" w:rsidP="006B2E4D">
            <w:pPr>
              <w:pStyle w:val="TableText"/>
            </w:pPr>
            <w:r w:rsidRPr="006E0E84">
              <w:t>N/A</w:t>
            </w:r>
          </w:p>
        </w:tc>
        <w:tc>
          <w:tcPr>
            <w:tcW w:w="1414" w:type="dxa"/>
            <w:vAlign w:val="center"/>
          </w:tcPr>
          <w:p w14:paraId="4DC83317" w14:textId="77777777" w:rsidR="006B2E4D" w:rsidRPr="006E0E84" w:rsidRDefault="006B2E4D" w:rsidP="006B2E4D">
            <w:pPr>
              <w:pStyle w:val="TableText"/>
            </w:pPr>
            <w:r w:rsidRPr="006E0E84">
              <w:t>2</w:t>
            </w:r>
          </w:p>
        </w:tc>
        <w:tc>
          <w:tcPr>
            <w:tcW w:w="1414" w:type="dxa"/>
            <w:vAlign w:val="center"/>
          </w:tcPr>
          <w:p w14:paraId="145CCF00" w14:textId="77777777" w:rsidR="006B2E4D" w:rsidRPr="006E0E84" w:rsidRDefault="006B2E4D" w:rsidP="006B2E4D">
            <w:pPr>
              <w:pStyle w:val="TableText"/>
              <w:rPr>
                <w:color w:val="000000"/>
              </w:rPr>
            </w:pPr>
            <w:r w:rsidRPr="006E0E84">
              <w:rPr>
                <w:color w:val="000000"/>
              </w:rPr>
              <w:t>4</w:t>
            </w:r>
          </w:p>
        </w:tc>
      </w:tr>
    </w:tbl>
    <w:p w14:paraId="7280E038" w14:textId="77777777" w:rsidR="00B85C43" w:rsidRPr="007D51B1" w:rsidRDefault="00B85C43" w:rsidP="00AE2E57">
      <w:pPr>
        <w:pStyle w:val="Bodytextreduced"/>
        <w:rPr>
          <w:sz w:val="24"/>
          <w:szCs w:val="24"/>
        </w:rPr>
      </w:pPr>
    </w:p>
    <w:p w14:paraId="5526BBDA" w14:textId="77777777" w:rsidR="00B03F5A" w:rsidRPr="007D51B1" w:rsidRDefault="00CD782F" w:rsidP="00A752EF">
      <w:pPr>
        <w:keepNext/>
        <w:tabs>
          <w:tab w:val="right" w:leader="dot" w:pos="12240"/>
        </w:tabs>
        <w:ind w:left="720"/>
        <w:jc w:val="center"/>
        <w:rPr>
          <w:rFonts w:ascii="Times New Roman" w:hAnsi="Times New Roman"/>
          <w:sz w:val="24"/>
          <w:szCs w:val="24"/>
        </w:rPr>
      </w:pPr>
      <w:r w:rsidRPr="007D51B1">
        <w:rPr>
          <w:rFonts w:ascii="Times New Roman" w:hAnsi="Times New Roman"/>
          <w:b/>
          <w:i/>
          <w:sz w:val="24"/>
          <w:szCs w:val="24"/>
        </w:rPr>
        <w:t>Clay County Non-MS4</w:t>
      </w:r>
      <w:r w:rsidRPr="007D51B1">
        <w:rPr>
          <w:rFonts w:ascii="Times New Roman" w:hAnsi="Times New Roman"/>
          <w:b/>
          <w:i/>
          <w:sz w:val="24"/>
          <w:szCs w:val="24"/>
        </w:rPr>
        <w:tab/>
        <w:t>4,659</w:t>
      </w:r>
    </w:p>
    <w:tbl>
      <w:tblPr>
        <w:tblW w:w="11875"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1255"/>
        <w:gridCol w:w="1170"/>
        <w:gridCol w:w="2250"/>
        <w:gridCol w:w="1710"/>
        <w:gridCol w:w="1170"/>
        <w:gridCol w:w="1350"/>
        <w:gridCol w:w="1530"/>
        <w:gridCol w:w="1440"/>
      </w:tblGrid>
      <w:tr w:rsidR="006B2E4D" w:rsidRPr="007D51B1" w14:paraId="2687ABB0" w14:textId="77777777" w:rsidTr="0016498D">
        <w:trPr>
          <w:trHeight w:val="44"/>
          <w:tblHeader/>
          <w:jc w:val="center"/>
        </w:trPr>
        <w:tc>
          <w:tcPr>
            <w:tcW w:w="1255" w:type="dxa"/>
            <w:shd w:val="clear" w:color="auto" w:fill="C6D9F1" w:themeFill="text2" w:themeFillTint="33"/>
            <w:vAlign w:val="bottom"/>
          </w:tcPr>
          <w:p w14:paraId="4A018F9C" w14:textId="3D0F22E8" w:rsidR="006B2E4D" w:rsidRPr="006E0E84" w:rsidRDefault="006B2E4D" w:rsidP="006B2E4D">
            <w:pPr>
              <w:pStyle w:val="Tablecolumnheader"/>
              <w:rPr>
                <w:szCs w:val="20"/>
              </w:rPr>
            </w:pPr>
            <w:r w:rsidRPr="006E0E84">
              <w:rPr>
                <w:szCs w:val="20"/>
              </w:rPr>
              <w:t>Lead Entity</w:t>
            </w:r>
          </w:p>
        </w:tc>
        <w:tc>
          <w:tcPr>
            <w:tcW w:w="1170" w:type="dxa"/>
            <w:shd w:val="clear" w:color="auto" w:fill="C6D9F1" w:themeFill="text2" w:themeFillTint="33"/>
            <w:vAlign w:val="bottom"/>
          </w:tcPr>
          <w:p w14:paraId="38EF1F5A" w14:textId="77777777" w:rsidR="006B2E4D" w:rsidRPr="006E0E84" w:rsidRDefault="006B2E4D" w:rsidP="006B2E4D">
            <w:pPr>
              <w:pStyle w:val="Tablecolumnheader"/>
              <w:rPr>
                <w:szCs w:val="20"/>
              </w:rPr>
            </w:pPr>
            <w:r w:rsidRPr="006E0E84">
              <w:rPr>
                <w:szCs w:val="20"/>
              </w:rPr>
              <w:t>Project Number</w:t>
            </w:r>
          </w:p>
        </w:tc>
        <w:tc>
          <w:tcPr>
            <w:tcW w:w="2250" w:type="dxa"/>
            <w:shd w:val="clear" w:color="auto" w:fill="C6D9F1" w:themeFill="text2" w:themeFillTint="33"/>
            <w:noWrap/>
            <w:vAlign w:val="bottom"/>
          </w:tcPr>
          <w:p w14:paraId="489284B4" w14:textId="7D800C00" w:rsidR="006B2E4D" w:rsidRPr="006E0E84" w:rsidRDefault="006B2E4D" w:rsidP="006B2E4D">
            <w:pPr>
              <w:pStyle w:val="Tablecolumnheader"/>
              <w:rPr>
                <w:szCs w:val="20"/>
              </w:rPr>
            </w:pPr>
            <w:r w:rsidRPr="006E0E84">
              <w:rPr>
                <w:szCs w:val="20"/>
              </w:rPr>
              <w:t>Project Description</w:t>
            </w:r>
          </w:p>
        </w:tc>
        <w:tc>
          <w:tcPr>
            <w:tcW w:w="1710" w:type="dxa"/>
            <w:shd w:val="clear" w:color="auto" w:fill="C6D9F1" w:themeFill="text2" w:themeFillTint="33"/>
            <w:vAlign w:val="bottom"/>
          </w:tcPr>
          <w:p w14:paraId="37F9D265" w14:textId="2CD97F43" w:rsidR="006B2E4D" w:rsidRPr="006E0E84" w:rsidRDefault="00B52E6F" w:rsidP="006B2E4D">
            <w:pPr>
              <w:pStyle w:val="Tablecolumnheader"/>
              <w:rPr>
                <w:szCs w:val="20"/>
              </w:rPr>
            </w:pPr>
            <w:r w:rsidRPr="006E0E84">
              <w:rPr>
                <w:szCs w:val="20"/>
              </w:rPr>
              <w:t>Project Type</w:t>
            </w:r>
          </w:p>
        </w:tc>
        <w:tc>
          <w:tcPr>
            <w:tcW w:w="1170" w:type="dxa"/>
            <w:shd w:val="clear" w:color="auto" w:fill="C6D9F1" w:themeFill="text2" w:themeFillTint="33"/>
            <w:vAlign w:val="bottom"/>
          </w:tcPr>
          <w:p w14:paraId="060940D7" w14:textId="77777777" w:rsidR="006B2E4D" w:rsidRPr="006E0E84" w:rsidRDefault="006B2E4D" w:rsidP="006B2E4D">
            <w:pPr>
              <w:pStyle w:val="Tablecolumnheader"/>
              <w:rPr>
                <w:szCs w:val="20"/>
              </w:rPr>
            </w:pPr>
            <w:r w:rsidRPr="006E0E84">
              <w:rPr>
                <w:szCs w:val="20"/>
              </w:rPr>
              <w:t>Acres Treated</w:t>
            </w:r>
          </w:p>
        </w:tc>
        <w:tc>
          <w:tcPr>
            <w:tcW w:w="1350" w:type="dxa"/>
            <w:shd w:val="clear" w:color="auto" w:fill="C6D9F1" w:themeFill="text2" w:themeFillTint="33"/>
            <w:noWrap/>
            <w:vAlign w:val="bottom"/>
          </w:tcPr>
          <w:p w14:paraId="2C092AE9" w14:textId="77777777" w:rsidR="006B2E4D" w:rsidRPr="006E0E84" w:rsidRDefault="006B2E4D" w:rsidP="006B2E4D">
            <w:pPr>
              <w:pStyle w:val="Tablecolumnheader"/>
              <w:rPr>
                <w:szCs w:val="20"/>
              </w:rPr>
            </w:pPr>
            <w:r w:rsidRPr="006E0E84">
              <w:rPr>
                <w:szCs w:val="20"/>
              </w:rPr>
              <w:t>Deadline</w:t>
            </w:r>
          </w:p>
        </w:tc>
        <w:tc>
          <w:tcPr>
            <w:tcW w:w="1530" w:type="dxa"/>
            <w:shd w:val="clear" w:color="auto" w:fill="C6D9F1" w:themeFill="text2" w:themeFillTint="33"/>
            <w:vAlign w:val="bottom"/>
          </w:tcPr>
          <w:p w14:paraId="76BFE5F6" w14:textId="77777777" w:rsidR="006B2E4D" w:rsidRPr="006E0E84" w:rsidRDefault="006B2E4D" w:rsidP="006B2E4D">
            <w:pPr>
              <w:pStyle w:val="Tablecolumnheader"/>
              <w:rPr>
                <w:szCs w:val="20"/>
              </w:rPr>
            </w:pPr>
            <w:r w:rsidRPr="006E0E84">
              <w:rPr>
                <w:szCs w:val="20"/>
              </w:rPr>
              <w:t>Project TN Reduction (kg/yr)</w:t>
            </w:r>
          </w:p>
        </w:tc>
        <w:tc>
          <w:tcPr>
            <w:tcW w:w="1440" w:type="dxa"/>
            <w:shd w:val="clear" w:color="auto" w:fill="C6D9F1" w:themeFill="text2" w:themeFillTint="33"/>
            <w:vAlign w:val="bottom"/>
          </w:tcPr>
          <w:p w14:paraId="3AE60CD9" w14:textId="77777777" w:rsidR="006B2E4D" w:rsidRPr="006E0E84" w:rsidRDefault="006B2E4D" w:rsidP="006B2E4D">
            <w:pPr>
              <w:pStyle w:val="Tablecolumnheader"/>
              <w:rPr>
                <w:szCs w:val="20"/>
              </w:rPr>
            </w:pPr>
            <w:r w:rsidRPr="006E0E84">
              <w:rPr>
                <w:szCs w:val="20"/>
              </w:rPr>
              <w:t>Project TN Reduction (lbs/yr)</w:t>
            </w:r>
          </w:p>
        </w:tc>
      </w:tr>
      <w:tr w:rsidR="006B2E4D" w:rsidRPr="007D51B1" w14:paraId="6A87B2F2" w14:textId="77777777" w:rsidTr="0016498D">
        <w:trPr>
          <w:trHeight w:val="288"/>
          <w:jc w:val="center"/>
        </w:trPr>
        <w:tc>
          <w:tcPr>
            <w:tcW w:w="1255" w:type="dxa"/>
            <w:vAlign w:val="center"/>
          </w:tcPr>
          <w:p w14:paraId="3DD24406" w14:textId="77777777" w:rsidR="006B2E4D" w:rsidRPr="006E0E84" w:rsidRDefault="006B2E4D" w:rsidP="006B2E4D">
            <w:pPr>
              <w:pStyle w:val="TableText"/>
              <w:rPr>
                <w:b/>
              </w:rPr>
            </w:pPr>
            <w:r w:rsidRPr="006E0E84">
              <w:rPr>
                <w:b/>
              </w:rPr>
              <w:t>CC Non-MS4</w:t>
            </w:r>
          </w:p>
        </w:tc>
        <w:tc>
          <w:tcPr>
            <w:tcW w:w="1170" w:type="dxa"/>
            <w:vAlign w:val="center"/>
          </w:tcPr>
          <w:p w14:paraId="46885FCA" w14:textId="77777777" w:rsidR="006B2E4D" w:rsidRPr="006E0E84" w:rsidRDefault="006B2E4D" w:rsidP="006B2E4D">
            <w:pPr>
              <w:pStyle w:val="TableText"/>
            </w:pPr>
            <w:r w:rsidRPr="006E0E84">
              <w:t>N/A</w:t>
            </w:r>
          </w:p>
        </w:tc>
        <w:tc>
          <w:tcPr>
            <w:tcW w:w="2250" w:type="dxa"/>
            <w:noWrap/>
            <w:vAlign w:val="center"/>
          </w:tcPr>
          <w:p w14:paraId="78CF9867" w14:textId="77777777" w:rsidR="006B2E4D" w:rsidRPr="006E0E84" w:rsidRDefault="006B2E4D" w:rsidP="006B2E4D">
            <w:pPr>
              <w:pStyle w:val="TableText"/>
            </w:pPr>
            <w:r w:rsidRPr="006E0E84">
              <w:t>Total Reduction Required</w:t>
            </w:r>
          </w:p>
        </w:tc>
        <w:tc>
          <w:tcPr>
            <w:tcW w:w="1710" w:type="dxa"/>
            <w:vAlign w:val="center"/>
          </w:tcPr>
          <w:p w14:paraId="4F16A752" w14:textId="77777777" w:rsidR="006B2E4D" w:rsidRPr="006E0E84" w:rsidRDefault="006B2E4D" w:rsidP="006B2E4D">
            <w:pPr>
              <w:pStyle w:val="TableText"/>
            </w:pPr>
            <w:r w:rsidRPr="006E0E84">
              <w:t>N/A</w:t>
            </w:r>
          </w:p>
        </w:tc>
        <w:tc>
          <w:tcPr>
            <w:tcW w:w="1170" w:type="dxa"/>
            <w:vAlign w:val="center"/>
          </w:tcPr>
          <w:p w14:paraId="331DD107" w14:textId="77777777" w:rsidR="006B2E4D" w:rsidRPr="006E0E84" w:rsidRDefault="006B2E4D" w:rsidP="006B2E4D">
            <w:pPr>
              <w:pStyle w:val="TableText"/>
            </w:pPr>
            <w:r w:rsidRPr="006E0E84">
              <w:t>N/A</w:t>
            </w:r>
          </w:p>
        </w:tc>
        <w:tc>
          <w:tcPr>
            <w:tcW w:w="1350" w:type="dxa"/>
            <w:noWrap/>
            <w:vAlign w:val="center"/>
          </w:tcPr>
          <w:p w14:paraId="19E8C406" w14:textId="77777777" w:rsidR="006B2E4D" w:rsidRPr="006E0E84" w:rsidRDefault="006B2E4D" w:rsidP="006B2E4D">
            <w:pPr>
              <w:pStyle w:val="TableText"/>
            </w:pPr>
            <w:r w:rsidRPr="006E0E84">
              <w:t>N/A</w:t>
            </w:r>
          </w:p>
        </w:tc>
        <w:tc>
          <w:tcPr>
            <w:tcW w:w="1530" w:type="dxa"/>
            <w:vAlign w:val="center"/>
          </w:tcPr>
          <w:p w14:paraId="11B4E2CA" w14:textId="77777777" w:rsidR="006B2E4D" w:rsidRPr="006E0E84" w:rsidRDefault="006B2E4D" w:rsidP="006B2E4D">
            <w:pPr>
              <w:pStyle w:val="TableText"/>
            </w:pPr>
            <w:r w:rsidRPr="006E0E84">
              <w:t>920</w:t>
            </w:r>
          </w:p>
        </w:tc>
        <w:tc>
          <w:tcPr>
            <w:tcW w:w="1440" w:type="dxa"/>
            <w:vAlign w:val="center"/>
          </w:tcPr>
          <w:p w14:paraId="636D133B" w14:textId="77777777" w:rsidR="006B2E4D" w:rsidRPr="006E0E84" w:rsidRDefault="006B2E4D" w:rsidP="006B2E4D">
            <w:pPr>
              <w:pStyle w:val="TableText"/>
            </w:pPr>
            <w:r w:rsidRPr="006E0E84">
              <w:t>2,024</w:t>
            </w:r>
          </w:p>
        </w:tc>
      </w:tr>
      <w:tr w:rsidR="006B2E4D" w:rsidRPr="007D51B1" w14:paraId="3F892C0A" w14:textId="77777777" w:rsidTr="0016498D">
        <w:trPr>
          <w:trHeight w:val="288"/>
          <w:jc w:val="center"/>
        </w:trPr>
        <w:tc>
          <w:tcPr>
            <w:tcW w:w="1255" w:type="dxa"/>
            <w:vAlign w:val="center"/>
          </w:tcPr>
          <w:p w14:paraId="72E8D90F" w14:textId="77777777" w:rsidR="006B2E4D" w:rsidRPr="006E0E84" w:rsidRDefault="006B2E4D" w:rsidP="006B2E4D">
            <w:pPr>
              <w:pStyle w:val="TableText"/>
              <w:rPr>
                <w:b/>
              </w:rPr>
            </w:pPr>
            <w:r w:rsidRPr="006E0E84">
              <w:rPr>
                <w:b/>
              </w:rPr>
              <w:t>CC Non-MS4</w:t>
            </w:r>
          </w:p>
        </w:tc>
        <w:tc>
          <w:tcPr>
            <w:tcW w:w="1170" w:type="dxa"/>
            <w:vAlign w:val="center"/>
          </w:tcPr>
          <w:p w14:paraId="69DC0AE9" w14:textId="77777777" w:rsidR="006B2E4D" w:rsidRPr="006E0E84" w:rsidRDefault="006B2E4D" w:rsidP="006B2E4D">
            <w:pPr>
              <w:pStyle w:val="TableText"/>
            </w:pPr>
            <w:r w:rsidRPr="006E0E84">
              <w:t>CC-3</w:t>
            </w:r>
          </w:p>
        </w:tc>
        <w:tc>
          <w:tcPr>
            <w:tcW w:w="2250" w:type="dxa"/>
            <w:noWrap/>
            <w:vAlign w:val="center"/>
          </w:tcPr>
          <w:p w14:paraId="399B6D3A" w14:textId="77777777" w:rsidR="006B2E4D" w:rsidRPr="006E0E84" w:rsidRDefault="006B2E4D" w:rsidP="006B2E4D">
            <w:pPr>
              <w:pStyle w:val="TableText"/>
            </w:pPr>
            <w:r w:rsidRPr="006E0E84">
              <w:t>Education Program</w:t>
            </w:r>
          </w:p>
        </w:tc>
        <w:tc>
          <w:tcPr>
            <w:tcW w:w="1710" w:type="dxa"/>
            <w:vAlign w:val="center"/>
          </w:tcPr>
          <w:p w14:paraId="1ABA2915" w14:textId="77777777" w:rsidR="006B2E4D" w:rsidRPr="006E0E84" w:rsidRDefault="006B2E4D" w:rsidP="006B2E4D">
            <w:pPr>
              <w:pStyle w:val="TableText"/>
            </w:pPr>
            <w:r w:rsidRPr="006E0E84">
              <w:t>N/A</w:t>
            </w:r>
          </w:p>
        </w:tc>
        <w:tc>
          <w:tcPr>
            <w:tcW w:w="1170" w:type="dxa"/>
            <w:vAlign w:val="center"/>
          </w:tcPr>
          <w:p w14:paraId="72C6CA64" w14:textId="77777777" w:rsidR="006B2E4D" w:rsidRPr="006E0E84" w:rsidRDefault="006B2E4D" w:rsidP="006B2E4D">
            <w:pPr>
              <w:pStyle w:val="TableText"/>
            </w:pPr>
            <w:r w:rsidRPr="006E0E84">
              <w:t>N/A</w:t>
            </w:r>
          </w:p>
        </w:tc>
        <w:tc>
          <w:tcPr>
            <w:tcW w:w="1350" w:type="dxa"/>
            <w:noWrap/>
            <w:vAlign w:val="center"/>
          </w:tcPr>
          <w:p w14:paraId="4F4F4E45" w14:textId="77777777" w:rsidR="006B2E4D" w:rsidRPr="006E0E84" w:rsidRDefault="006B2E4D" w:rsidP="006B2E4D">
            <w:pPr>
              <w:pStyle w:val="TableText"/>
            </w:pPr>
            <w:r w:rsidRPr="006E0E84">
              <w:t>Ongoing</w:t>
            </w:r>
          </w:p>
        </w:tc>
        <w:tc>
          <w:tcPr>
            <w:tcW w:w="1530" w:type="dxa"/>
            <w:vAlign w:val="center"/>
          </w:tcPr>
          <w:p w14:paraId="307A954B" w14:textId="77777777" w:rsidR="006B2E4D" w:rsidRPr="006E0E84" w:rsidRDefault="006B2E4D" w:rsidP="006B2E4D">
            <w:pPr>
              <w:pStyle w:val="TableText"/>
            </w:pPr>
            <w:r w:rsidRPr="006E0E84">
              <w:t>223</w:t>
            </w:r>
          </w:p>
        </w:tc>
        <w:tc>
          <w:tcPr>
            <w:tcW w:w="1440" w:type="dxa"/>
            <w:vAlign w:val="center"/>
          </w:tcPr>
          <w:p w14:paraId="69BE2B1F" w14:textId="77777777" w:rsidR="006B2E4D" w:rsidRPr="006E0E84" w:rsidRDefault="006B2E4D" w:rsidP="006B2E4D">
            <w:pPr>
              <w:pStyle w:val="TableText"/>
            </w:pPr>
            <w:r w:rsidRPr="006E0E84">
              <w:t>491</w:t>
            </w:r>
          </w:p>
        </w:tc>
      </w:tr>
      <w:tr w:rsidR="006B2E4D" w:rsidRPr="007D51B1" w14:paraId="0431FCA6" w14:textId="77777777" w:rsidTr="0016498D">
        <w:trPr>
          <w:trHeight w:val="288"/>
          <w:jc w:val="center"/>
        </w:trPr>
        <w:tc>
          <w:tcPr>
            <w:tcW w:w="1255" w:type="dxa"/>
            <w:vAlign w:val="center"/>
          </w:tcPr>
          <w:p w14:paraId="0C6B4511" w14:textId="77777777" w:rsidR="006B2E4D" w:rsidRPr="006E0E84" w:rsidRDefault="006B2E4D" w:rsidP="006B2E4D">
            <w:pPr>
              <w:pStyle w:val="TableText"/>
              <w:rPr>
                <w:b/>
              </w:rPr>
            </w:pPr>
            <w:r w:rsidRPr="006E0E84">
              <w:rPr>
                <w:b/>
              </w:rPr>
              <w:t>CC Non-MS4</w:t>
            </w:r>
          </w:p>
        </w:tc>
        <w:tc>
          <w:tcPr>
            <w:tcW w:w="1170" w:type="dxa"/>
            <w:vAlign w:val="center"/>
          </w:tcPr>
          <w:p w14:paraId="0A4550F4" w14:textId="77777777" w:rsidR="006B2E4D" w:rsidRPr="006E0E84" w:rsidRDefault="006B2E4D" w:rsidP="006B2E4D">
            <w:pPr>
              <w:pStyle w:val="TableText"/>
            </w:pPr>
            <w:r w:rsidRPr="006E0E84">
              <w:t>CC-4</w:t>
            </w:r>
          </w:p>
        </w:tc>
        <w:tc>
          <w:tcPr>
            <w:tcW w:w="2250" w:type="dxa"/>
            <w:noWrap/>
            <w:vAlign w:val="center"/>
          </w:tcPr>
          <w:p w14:paraId="203F67D3" w14:textId="77777777" w:rsidR="006B2E4D" w:rsidRPr="006E0E84" w:rsidRDefault="006B2E4D" w:rsidP="006E0E84">
            <w:pPr>
              <w:pStyle w:val="TableText"/>
              <w:keepLines/>
            </w:pPr>
            <w:r w:rsidRPr="006E0E84">
              <w:t>FDOT Construction of 7 New Wet Ponds on SR 15 from Putnam County Line to SR 16</w:t>
            </w:r>
          </w:p>
        </w:tc>
        <w:tc>
          <w:tcPr>
            <w:tcW w:w="1710" w:type="dxa"/>
            <w:vAlign w:val="center"/>
          </w:tcPr>
          <w:p w14:paraId="3B7ED28F" w14:textId="77777777" w:rsidR="006B2E4D" w:rsidRPr="006E0E84" w:rsidRDefault="006B2E4D" w:rsidP="006B2E4D">
            <w:pPr>
              <w:pStyle w:val="TableText"/>
            </w:pPr>
            <w:r w:rsidRPr="006E0E84">
              <w:t xml:space="preserve">Wet Pond </w:t>
            </w:r>
          </w:p>
          <w:p w14:paraId="0B6087AD" w14:textId="77777777" w:rsidR="006B2E4D" w:rsidRPr="006E0E84" w:rsidRDefault="006B2E4D" w:rsidP="006B2E4D">
            <w:pPr>
              <w:pStyle w:val="TableText"/>
            </w:pPr>
            <w:r w:rsidRPr="006E0E84">
              <w:t>(1”, 14 days)</w:t>
            </w:r>
          </w:p>
        </w:tc>
        <w:tc>
          <w:tcPr>
            <w:tcW w:w="1170" w:type="dxa"/>
            <w:vAlign w:val="center"/>
          </w:tcPr>
          <w:p w14:paraId="1141B584" w14:textId="77777777" w:rsidR="006B2E4D" w:rsidRPr="006E0E84" w:rsidRDefault="006B2E4D" w:rsidP="006B2E4D">
            <w:pPr>
              <w:pStyle w:val="TableText"/>
            </w:pPr>
            <w:r w:rsidRPr="006E0E84">
              <w:t>281</w:t>
            </w:r>
          </w:p>
        </w:tc>
        <w:tc>
          <w:tcPr>
            <w:tcW w:w="1350" w:type="dxa"/>
            <w:noWrap/>
            <w:vAlign w:val="center"/>
          </w:tcPr>
          <w:p w14:paraId="20DD4F3D" w14:textId="77777777" w:rsidR="006B2E4D" w:rsidRPr="006E0E84" w:rsidRDefault="006B2E4D" w:rsidP="006B2E4D">
            <w:pPr>
              <w:pStyle w:val="TableText"/>
            </w:pPr>
            <w:r w:rsidRPr="006E0E84">
              <w:t>Completed</w:t>
            </w:r>
          </w:p>
        </w:tc>
        <w:tc>
          <w:tcPr>
            <w:tcW w:w="1530" w:type="dxa"/>
            <w:vAlign w:val="center"/>
          </w:tcPr>
          <w:p w14:paraId="6535992C" w14:textId="77777777" w:rsidR="006B2E4D" w:rsidRPr="006E0E84" w:rsidRDefault="006B2E4D" w:rsidP="006B2E4D">
            <w:pPr>
              <w:pStyle w:val="TableText"/>
            </w:pPr>
            <w:r w:rsidRPr="006E0E84">
              <w:t>172</w:t>
            </w:r>
          </w:p>
        </w:tc>
        <w:tc>
          <w:tcPr>
            <w:tcW w:w="1440" w:type="dxa"/>
            <w:vAlign w:val="center"/>
          </w:tcPr>
          <w:p w14:paraId="544207CC" w14:textId="77777777" w:rsidR="006B2E4D" w:rsidRPr="006E0E84" w:rsidRDefault="006B2E4D" w:rsidP="006B2E4D">
            <w:pPr>
              <w:pStyle w:val="TableText"/>
            </w:pPr>
            <w:r w:rsidRPr="006E0E84">
              <w:t>378</w:t>
            </w:r>
          </w:p>
        </w:tc>
      </w:tr>
      <w:tr w:rsidR="006B2E4D" w:rsidRPr="007D51B1" w14:paraId="665C4F59" w14:textId="77777777" w:rsidTr="0016498D">
        <w:trPr>
          <w:trHeight w:val="288"/>
          <w:jc w:val="center"/>
        </w:trPr>
        <w:tc>
          <w:tcPr>
            <w:tcW w:w="1255" w:type="dxa"/>
            <w:vAlign w:val="center"/>
          </w:tcPr>
          <w:p w14:paraId="0CB61020" w14:textId="77777777" w:rsidR="006B2E4D" w:rsidRPr="006E0E84" w:rsidRDefault="006B2E4D" w:rsidP="006B2E4D">
            <w:pPr>
              <w:pStyle w:val="TableText"/>
              <w:rPr>
                <w:b/>
              </w:rPr>
            </w:pPr>
            <w:r w:rsidRPr="006E0E84">
              <w:rPr>
                <w:b/>
              </w:rPr>
              <w:t>CC Non-MS4</w:t>
            </w:r>
          </w:p>
        </w:tc>
        <w:tc>
          <w:tcPr>
            <w:tcW w:w="1170" w:type="dxa"/>
            <w:vAlign w:val="center"/>
          </w:tcPr>
          <w:p w14:paraId="3F95485C" w14:textId="77777777" w:rsidR="006B2E4D" w:rsidRPr="006E0E84" w:rsidRDefault="006B2E4D" w:rsidP="006B2E4D">
            <w:pPr>
              <w:pStyle w:val="TableText"/>
            </w:pPr>
            <w:r w:rsidRPr="006E0E84">
              <w:t>CC-8</w:t>
            </w:r>
          </w:p>
        </w:tc>
        <w:tc>
          <w:tcPr>
            <w:tcW w:w="2250" w:type="dxa"/>
            <w:noWrap/>
            <w:vAlign w:val="center"/>
          </w:tcPr>
          <w:p w14:paraId="5D05B5C1" w14:textId="77777777" w:rsidR="006B2E4D" w:rsidRPr="006E0E84" w:rsidRDefault="006B2E4D" w:rsidP="006B2E4D">
            <w:pPr>
              <w:pStyle w:val="TableText"/>
              <w:keepLines/>
            </w:pPr>
            <w:r w:rsidRPr="006E0E84">
              <w:t>Atmospheric Deposition Load Reduction – Seminole Electric SCR Upgrade</w:t>
            </w:r>
          </w:p>
        </w:tc>
        <w:tc>
          <w:tcPr>
            <w:tcW w:w="1710" w:type="dxa"/>
            <w:vAlign w:val="center"/>
          </w:tcPr>
          <w:p w14:paraId="3F1AA021" w14:textId="77777777" w:rsidR="006B2E4D" w:rsidRPr="006E0E84" w:rsidRDefault="006B2E4D" w:rsidP="006B2E4D">
            <w:pPr>
              <w:pStyle w:val="TableText"/>
            </w:pPr>
            <w:r w:rsidRPr="006E0E84">
              <w:t>N/A</w:t>
            </w:r>
          </w:p>
        </w:tc>
        <w:tc>
          <w:tcPr>
            <w:tcW w:w="1170" w:type="dxa"/>
            <w:vAlign w:val="center"/>
          </w:tcPr>
          <w:p w14:paraId="7B7DE4DB" w14:textId="77777777" w:rsidR="006B2E4D" w:rsidRPr="006E0E84" w:rsidRDefault="006B2E4D" w:rsidP="006B2E4D">
            <w:pPr>
              <w:pStyle w:val="TableText"/>
            </w:pPr>
            <w:r w:rsidRPr="006E0E84">
              <w:t>N/A</w:t>
            </w:r>
          </w:p>
        </w:tc>
        <w:tc>
          <w:tcPr>
            <w:tcW w:w="1350" w:type="dxa"/>
            <w:noWrap/>
            <w:vAlign w:val="center"/>
          </w:tcPr>
          <w:p w14:paraId="27C1A1B7" w14:textId="77777777" w:rsidR="006B2E4D" w:rsidRPr="006E0E84" w:rsidRDefault="006B2E4D" w:rsidP="006B2E4D">
            <w:pPr>
              <w:pStyle w:val="TableText"/>
            </w:pPr>
            <w:r w:rsidRPr="006E0E84">
              <w:t>Completed</w:t>
            </w:r>
          </w:p>
        </w:tc>
        <w:tc>
          <w:tcPr>
            <w:tcW w:w="1530" w:type="dxa"/>
            <w:vAlign w:val="center"/>
          </w:tcPr>
          <w:p w14:paraId="4A65C292" w14:textId="77777777" w:rsidR="006B2E4D" w:rsidRPr="006E0E84" w:rsidRDefault="006B2E4D" w:rsidP="006B2E4D">
            <w:pPr>
              <w:pStyle w:val="TableText"/>
            </w:pPr>
            <w:r w:rsidRPr="006E0E84">
              <w:t>525</w:t>
            </w:r>
          </w:p>
        </w:tc>
        <w:tc>
          <w:tcPr>
            <w:tcW w:w="1440" w:type="dxa"/>
            <w:vAlign w:val="center"/>
          </w:tcPr>
          <w:p w14:paraId="3CE633C1" w14:textId="77777777" w:rsidR="006B2E4D" w:rsidRPr="006E0E84" w:rsidRDefault="006B2E4D" w:rsidP="006B2E4D">
            <w:pPr>
              <w:pStyle w:val="TableText"/>
            </w:pPr>
            <w:r w:rsidRPr="006E0E84">
              <w:t>1,155</w:t>
            </w:r>
          </w:p>
        </w:tc>
      </w:tr>
      <w:tr w:rsidR="006B2E4D" w:rsidRPr="007D51B1" w14:paraId="46EDF70E" w14:textId="77777777" w:rsidTr="0016498D">
        <w:trPr>
          <w:trHeight w:val="288"/>
          <w:jc w:val="center"/>
        </w:trPr>
        <w:tc>
          <w:tcPr>
            <w:tcW w:w="1255" w:type="dxa"/>
            <w:vAlign w:val="center"/>
          </w:tcPr>
          <w:p w14:paraId="7E5CFA2C" w14:textId="77777777" w:rsidR="006B2E4D" w:rsidRPr="006E0E84" w:rsidRDefault="006B2E4D" w:rsidP="006B2E4D">
            <w:pPr>
              <w:pStyle w:val="TableText"/>
              <w:rPr>
                <w:b/>
              </w:rPr>
            </w:pPr>
            <w:r w:rsidRPr="006E0E84">
              <w:rPr>
                <w:b/>
              </w:rPr>
              <w:t>CC Non-MS4</w:t>
            </w:r>
          </w:p>
        </w:tc>
        <w:tc>
          <w:tcPr>
            <w:tcW w:w="1170" w:type="dxa"/>
            <w:vAlign w:val="center"/>
          </w:tcPr>
          <w:p w14:paraId="4FF658F4" w14:textId="77777777" w:rsidR="006B2E4D" w:rsidRPr="006E0E84" w:rsidRDefault="006B2E4D" w:rsidP="006B2E4D">
            <w:pPr>
              <w:pStyle w:val="TableText"/>
            </w:pPr>
            <w:r w:rsidRPr="006E0E84">
              <w:t>N/A</w:t>
            </w:r>
          </w:p>
        </w:tc>
        <w:tc>
          <w:tcPr>
            <w:tcW w:w="2250" w:type="dxa"/>
            <w:noWrap/>
            <w:vAlign w:val="center"/>
          </w:tcPr>
          <w:p w14:paraId="38BF62EE" w14:textId="77777777" w:rsidR="006B2E4D" w:rsidRPr="006E0E84" w:rsidRDefault="006B2E4D" w:rsidP="006B2E4D">
            <w:pPr>
              <w:pStyle w:val="TableText"/>
            </w:pPr>
            <w:r w:rsidRPr="006E0E84">
              <w:t>Total Project Reductions</w:t>
            </w:r>
          </w:p>
        </w:tc>
        <w:tc>
          <w:tcPr>
            <w:tcW w:w="1710" w:type="dxa"/>
            <w:vAlign w:val="center"/>
          </w:tcPr>
          <w:p w14:paraId="21431995" w14:textId="77777777" w:rsidR="006B2E4D" w:rsidRPr="006E0E84" w:rsidRDefault="006B2E4D" w:rsidP="006B2E4D">
            <w:pPr>
              <w:pStyle w:val="TableText"/>
            </w:pPr>
            <w:r w:rsidRPr="006E0E84">
              <w:t>N/A</w:t>
            </w:r>
          </w:p>
        </w:tc>
        <w:tc>
          <w:tcPr>
            <w:tcW w:w="1170" w:type="dxa"/>
            <w:vAlign w:val="center"/>
          </w:tcPr>
          <w:p w14:paraId="263929CB" w14:textId="77777777" w:rsidR="006B2E4D" w:rsidRPr="006E0E84" w:rsidRDefault="006B2E4D" w:rsidP="006B2E4D">
            <w:pPr>
              <w:pStyle w:val="TableText"/>
            </w:pPr>
            <w:r w:rsidRPr="006E0E84">
              <w:t>N/A</w:t>
            </w:r>
          </w:p>
        </w:tc>
        <w:tc>
          <w:tcPr>
            <w:tcW w:w="1350" w:type="dxa"/>
            <w:noWrap/>
            <w:vAlign w:val="center"/>
          </w:tcPr>
          <w:p w14:paraId="7A052137" w14:textId="77777777" w:rsidR="006B2E4D" w:rsidRPr="006E0E84" w:rsidRDefault="006B2E4D" w:rsidP="006B2E4D">
            <w:pPr>
              <w:pStyle w:val="TableText"/>
            </w:pPr>
            <w:r w:rsidRPr="006E0E84">
              <w:t>N/A</w:t>
            </w:r>
          </w:p>
        </w:tc>
        <w:tc>
          <w:tcPr>
            <w:tcW w:w="1530" w:type="dxa"/>
            <w:vAlign w:val="center"/>
          </w:tcPr>
          <w:p w14:paraId="31D83E55" w14:textId="77777777" w:rsidR="006B2E4D" w:rsidRPr="006E0E84" w:rsidRDefault="006B2E4D" w:rsidP="006B2E4D">
            <w:pPr>
              <w:pStyle w:val="TableText"/>
            </w:pPr>
            <w:r w:rsidRPr="006E0E84">
              <w:t>920</w:t>
            </w:r>
          </w:p>
        </w:tc>
        <w:tc>
          <w:tcPr>
            <w:tcW w:w="1440" w:type="dxa"/>
            <w:vAlign w:val="center"/>
          </w:tcPr>
          <w:p w14:paraId="4FDC0663" w14:textId="77777777" w:rsidR="006B2E4D" w:rsidRPr="006E0E84" w:rsidRDefault="006B2E4D" w:rsidP="006B2E4D">
            <w:pPr>
              <w:pStyle w:val="TableText"/>
            </w:pPr>
            <w:r w:rsidRPr="006E0E84">
              <w:t>2,024</w:t>
            </w:r>
          </w:p>
        </w:tc>
      </w:tr>
      <w:tr w:rsidR="006B2E4D" w:rsidRPr="007D51B1" w14:paraId="00A81E7B" w14:textId="77777777" w:rsidTr="0016498D">
        <w:trPr>
          <w:trHeight w:val="288"/>
          <w:jc w:val="center"/>
        </w:trPr>
        <w:tc>
          <w:tcPr>
            <w:tcW w:w="1255" w:type="dxa"/>
            <w:vAlign w:val="center"/>
          </w:tcPr>
          <w:p w14:paraId="322BADED" w14:textId="77777777" w:rsidR="006B2E4D" w:rsidRPr="006E0E84" w:rsidRDefault="006B2E4D" w:rsidP="006B2E4D">
            <w:pPr>
              <w:pStyle w:val="TableText"/>
              <w:rPr>
                <w:b/>
              </w:rPr>
            </w:pPr>
            <w:r w:rsidRPr="006E0E84">
              <w:rPr>
                <w:b/>
              </w:rPr>
              <w:t>CC Non-MS4</w:t>
            </w:r>
          </w:p>
        </w:tc>
        <w:tc>
          <w:tcPr>
            <w:tcW w:w="1170" w:type="dxa"/>
            <w:vAlign w:val="center"/>
          </w:tcPr>
          <w:p w14:paraId="50BC2EC5" w14:textId="77777777" w:rsidR="006B2E4D" w:rsidRPr="006E0E84" w:rsidRDefault="006B2E4D" w:rsidP="006B2E4D">
            <w:pPr>
              <w:pStyle w:val="TableText"/>
            </w:pPr>
            <w:r w:rsidRPr="006E0E84">
              <w:t>N/A</w:t>
            </w:r>
          </w:p>
        </w:tc>
        <w:tc>
          <w:tcPr>
            <w:tcW w:w="2250" w:type="dxa"/>
            <w:noWrap/>
            <w:vAlign w:val="center"/>
          </w:tcPr>
          <w:p w14:paraId="5E5B14F4" w14:textId="77777777" w:rsidR="006B2E4D" w:rsidRPr="006E0E84" w:rsidRDefault="006B2E4D" w:rsidP="006B2E4D">
            <w:pPr>
              <w:pStyle w:val="TableText"/>
            </w:pPr>
            <w:r w:rsidRPr="006E0E84">
              <w:t>Credit/(Deficit)</w:t>
            </w:r>
          </w:p>
        </w:tc>
        <w:tc>
          <w:tcPr>
            <w:tcW w:w="1710" w:type="dxa"/>
            <w:vAlign w:val="center"/>
          </w:tcPr>
          <w:p w14:paraId="673FC93A" w14:textId="77777777" w:rsidR="006B2E4D" w:rsidRPr="006E0E84" w:rsidRDefault="006B2E4D" w:rsidP="006B2E4D">
            <w:pPr>
              <w:pStyle w:val="TableText"/>
            </w:pPr>
            <w:r w:rsidRPr="006E0E84">
              <w:t>N/A</w:t>
            </w:r>
          </w:p>
        </w:tc>
        <w:tc>
          <w:tcPr>
            <w:tcW w:w="1170" w:type="dxa"/>
            <w:vAlign w:val="center"/>
          </w:tcPr>
          <w:p w14:paraId="1517A830" w14:textId="77777777" w:rsidR="006B2E4D" w:rsidRPr="006E0E84" w:rsidRDefault="006B2E4D" w:rsidP="006B2E4D">
            <w:pPr>
              <w:pStyle w:val="TableText"/>
            </w:pPr>
            <w:r w:rsidRPr="006E0E84">
              <w:t>N/A</w:t>
            </w:r>
          </w:p>
        </w:tc>
        <w:tc>
          <w:tcPr>
            <w:tcW w:w="1350" w:type="dxa"/>
            <w:noWrap/>
            <w:vAlign w:val="center"/>
          </w:tcPr>
          <w:p w14:paraId="479C056A" w14:textId="77777777" w:rsidR="006B2E4D" w:rsidRPr="006E0E84" w:rsidRDefault="006B2E4D" w:rsidP="006B2E4D">
            <w:pPr>
              <w:pStyle w:val="TableText"/>
            </w:pPr>
            <w:r w:rsidRPr="006E0E84">
              <w:t>N/A</w:t>
            </w:r>
          </w:p>
        </w:tc>
        <w:tc>
          <w:tcPr>
            <w:tcW w:w="1530" w:type="dxa"/>
            <w:vAlign w:val="center"/>
          </w:tcPr>
          <w:p w14:paraId="47889464" w14:textId="77777777" w:rsidR="006B2E4D" w:rsidRPr="006E0E84" w:rsidRDefault="006B2E4D" w:rsidP="006B2E4D">
            <w:pPr>
              <w:pStyle w:val="TableText"/>
              <w:rPr>
                <w:color w:val="000000"/>
              </w:rPr>
            </w:pPr>
            <w:r w:rsidRPr="006E0E84">
              <w:rPr>
                <w:color w:val="000000"/>
              </w:rPr>
              <w:t>0</w:t>
            </w:r>
          </w:p>
        </w:tc>
        <w:tc>
          <w:tcPr>
            <w:tcW w:w="1440" w:type="dxa"/>
            <w:vAlign w:val="center"/>
          </w:tcPr>
          <w:p w14:paraId="5DB194D9" w14:textId="77777777" w:rsidR="006B2E4D" w:rsidRPr="006E0E84" w:rsidRDefault="006B2E4D" w:rsidP="006B2E4D">
            <w:pPr>
              <w:pStyle w:val="TableText"/>
            </w:pPr>
            <w:r w:rsidRPr="006E0E84">
              <w:t>0</w:t>
            </w:r>
          </w:p>
        </w:tc>
      </w:tr>
    </w:tbl>
    <w:p w14:paraId="4CA5F966" w14:textId="703E10BF" w:rsidR="0016498D" w:rsidRDefault="0016498D" w:rsidP="009105C3">
      <w:pPr>
        <w:tabs>
          <w:tab w:val="right" w:pos="12240"/>
        </w:tabs>
        <w:ind w:left="720"/>
        <w:rPr>
          <w:rFonts w:ascii="Times New Roman" w:hAnsi="Times New Roman"/>
          <w:b/>
          <w:smallCaps/>
          <w:sz w:val="24"/>
          <w:szCs w:val="24"/>
        </w:rPr>
      </w:pPr>
    </w:p>
    <w:p w14:paraId="18155478" w14:textId="0556346C" w:rsidR="0016498D" w:rsidRDefault="0016498D" w:rsidP="009105C3">
      <w:pPr>
        <w:tabs>
          <w:tab w:val="right" w:pos="12240"/>
        </w:tabs>
        <w:ind w:left="720"/>
        <w:rPr>
          <w:rFonts w:ascii="Times New Roman" w:hAnsi="Times New Roman"/>
          <w:sz w:val="24"/>
          <w:szCs w:val="24"/>
        </w:rPr>
      </w:pPr>
    </w:p>
    <w:p w14:paraId="73F5EE99" w14:textId="3CCF6309" w:rsidR="009105C3" w:rsidRPr="007D51B1" w:rsidRDefault="009105C3" w:rsidP="009105C3">
      <w:pPr>
        <w:tabs>
          <w:tab w:val="right" w:pos="12240"/>
        </w:tabs>
        <w:ind w:left="720"/>
        <w:rPr>
          <w:rFonts w:ascii="Times New Roman" w:hAnsi="Times New Roman"/>
          <w:b/>
          <w:i/>
          <w:sz w:val="24"/>
          <w:szCs w:val="24"/>
        </w:rPr>
      </w:pPr>
      <w:r w:rsidRPr="007D51B1">
        <w:rPr>
          <w:rFonts w:ascii="Times New Roman" w:hAnsi="Times New Roman"/>
          <w:b/>
          <w:i/>
          <w:sz w:val="24"/>
          <w:szCs w:val="24"/>
        </w:rPr>
        <w:t>Name of Facility</w:t>
      </w:r>
      <w:r w:rsidRPr="007D51B1">
        <w:rPr>
          <w:rFonts w:ascii="Times New Roman" w:hAnsi="Times New Roman"/>
          <w:b/>
          <w:i/>
          <w:sz w:val="24"/>
          <w:szCs w:val="24"/>
        </w:rPr>
        <w:tab/>
        <w:t xml:space="preserve">Load Allocation (kg/yr) </w:t>
      </w:r>
    </w:p>
    <w:p w14:paraId="165D980C" w14:textId="77777777" w:rsidR="009105C3" w:rsidRPr="007D51B1" w:rsidRDefault="009105C3" w:rsidP="009105C3">
      <w:pPr>
        <w:tabs>
          <w:tab w:val="right" w:leader="dot" w:pos="12240"/>
        </w:tabs>
        <w:ind w:left="720"/>
        <w:rPr>
          <w:rFonts w:ascii="Times New Roman" w:hAnsi="Times New Roman"/>
          <w:b/>
          <w:i/>
          <w:sz w:val="24"/>
          <w:szCs w:val="24"/>
        </w:rPr>
      </w:pPr>
    </w:p>
    <w:p w14:paraId="1F9EC912" w14:textId="77777777" w:rsidR="00CD782F" w:rsidRPr="007D51B1" w:rsidRDefault="00CD782F" w:rsidP="00CD782F">
      <w:pPr>
        <w:tabs>
          <w:tab w:val="right" w:leader="dot" w:pos="12240"/>
        </w:tabs>
        <w:ind w:left="720"/>
        <w:rPr>
          <w:rFonts w:ascii="Times New Roman" w:hAnsi="Times New Roman"/>
          <w:b/>
          <w:i/>
          <w:sz w:val="24"/>
          <w:szCs w:val="24"/>
        </w:rPr>
      </w:pPr>
      <w:r w:rsidRPr="007D51B1">
        <w:rPr>
          <w:rFonts w:ascii="Times New Roman" w:hAnsi="Times New Roman"/>
          <w:b/>
          <w:i/>
          <w:sz w:val="24"/>
          <w:szCs w:val="24"/>
        </w:rPr>
        <w:t>Hastings Non-MS4</w:t>
      </w:r>
      <w:r w:rsidRPr="007D51B1">
        <w:rPr>
          <w:rFonts w:ascii="Times New Roman" w:hAnsi="Times New Roman"/>
          <w:b/>
          <w:i/>
          <w:sz w:val="24"/>
          <w:szCs w:val="24"/>
        </w:rPr>
        <w:tab/>
        <w:t>448</w:t>
      </w:r>
    </w:p>
    <w:tbl>
      <w:tblPr>
        <w:tblW w:w="12566"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1535"/>
        <w:gridCol w:w="1134"/>
        <w:gridCol w:w="2876"/>
        <w:gridCol w:w="1701"/>
        <w:gridCol w:w="1168"/>
        <w:gridCol w:w="1324"/>
        <w:gridCol w:w="1414"/>
        <w:gridCol w:w="1414"/>
      </w:tblGrid>
      <w:tr w:rsidR="006B2E4D" w:rsidRPr="007D51B1" w14:paraId="0691B509" w14:textId="77777777" w:rsidTr="006B2E4D">
        <w:trPr>
          <w:trHeight w:val="78"/>
          <w:tblHeader/>
          <w:jc w:val="center"/>
        </w:trPr>
        <w:tc>
          <w:tcPr>
            <w:tcW w:w="1535" w:type="dxa"/>
            <w:shd w:val="clear" w:color="auto" w:fill="C6D9F1" w:themeFill="text2" w:themeFillTint="33"/>
            <w:vAlign w:val="bottom"/>
          </w:tcPr>
          <w:p w14:paraId="299480AC" w14:textId="06C7FAB5" w:rsidR="006B2E4D" w:rsidRPr="006E0E84" w:rsidRDefault="006B2E4D" w:rsidP="006B2E4D">
            <w:pPr>
              <w:pStyle w:val="Tablecolumnheader"/>
              <w:rPr>
                <w:szCs w:val="20"/>
              </w:rPr>
            </w:pPr>
            <w:r w:rsidRPr="006E0E84">
              <w:rPr>
                <w:szCs w:val="20"/>
              </w:rPr>
              <w:t>Lead Entity</w:t>
            </w:r>
          </w:p>
        </w:tc>
        <w:tc>
          <w:tcPr>
            <w:tcW w:w="1134" w:type="dxa"/>
            <w:shd w:val="clear" w:color="auto" w:fill="C6D9F1" w:themeFill="text2" w:themeFillTint="33"/>
            <w:vAlign w:val="bottom"/>
          </w:tcPr>
          <w:p w14:paraId="411904C0" w14:textId="77777777" w:rsidR="006B2E4D" w:rsidRPr="006E0E84" w:rsidRDefault="006B2E4D" w:rsidP="006B2E4D">
            <w:pPr>
              <w:pStyle w:val="Tablecolumnheader"/>
              <w:rPr>
                <w:szCs w:val="20"/>
              </w:rPr>
            </w:pPr>
            <w:r w:rsidRPr="006E0E84">
              <w:rPr>
                <w:szCs w:val="20"/>
              </w:rPr>
              <w:t>Project Number</w:t>
            </w:r>
          </w:p>
        </w:tc>
        <w:tc>
          <w:tcPr>
            <w:tcW w:w="2876" w:type="dxa"/>
            <w:shd w:val="clear" w:color="auto" w:fill="C6D9F1" w:themeFill="text2" w:themeFillTint="33"/>
            <w:noWrap/>
            <w:vAlign w:val="bottom"/>
          </w:tcPr>
          <w:p w14:paraId="77D8116A" w14:textId="1ED30A46" w:rsidR="006B2E4D" w:rsidRPr="006E0E84" w:rsidRDefault="006B2E4D" w:rsidP="006B2E4D">
            <w:pPr>
              <w:pStyle w:val="Tablecolumnheader"/>
              <w:rPr>
                <w:szCs w:val="20"/>
              </w:rPr>
            </w:pPr>
            <w:r w:rsidRPr="006E0E84">
              <w:rPr>
                <w:szCs w:val="20"/>
              </w:rPr>
              <w:t>Project Description</w:t>
            </w:r>
          </w:p>
        </w:tc>
        <w:tc>
          <w:tcPr>
            <w:tcW w:w="1701" w:type="dxa"/>
            <w:shd w:val="clear" w:color="auto" w:fill="C6D9F1" w:themeFill="text2" w:themeFillTint="33"/>
            <w:vAlign w:val="bottom"/>
          </w:tcPr>
          <w:p w14:paraId="3720FD47" w14:textId="614E9232" w:rsidR="006B2E4D" w:rsidRPr="006E0E84" w:rsidRDefault="00B52E6F" w:rsidP="006B2E4D">
            <w:pPr>
              <w:pStyle w:val="Tablecolumnheader"/>
              <w:rPr>
                <w:szCs w:val="20"/>
              </w:rPr>
            </w:pPr>
            <w:r w:rsidRPr="006E0E84">
              <w:rPr>
                <w:szCs w:val="20"/>
              </w:rPr>
              <w:t>Project Type</w:t>
            </w:r>
          </w:p>
        </w:tc>
        <w:tc>
          <w:tcPr>
            <w:tcW w:w="1168" w:type="dxa"/>
            <w:shd w:val="clear" w:color="auto" w:fill="C6D9F1" w:themeFill="text2" w:themeFillTint="33"/>
            <w:vAlign w:val="bottom"/>
          </w:tcPr>
          <w:p w14:paraId="07A16AAF" w14:textId="77777777" w:rsidR="006B2E4D" w:rsidRPr="006E0E84" w:rsidRDefault="006B2E4D" w:rsidP="006B2E4D">
            <w:pPr>
              <w:pStyle w:val="Tablecolumnheader"/>
              <w:rPr>
                <w:szCs w:val="20"/>
              </w:rPr>
            </w:pPr>
            <w:r w:rsidRPr="006E0E84">
              <w:rPr>
                <w:szCs w:val="20"/>
              </w:rPr>
              <w:t>Acres Treated</w:t>
            </w:r>
          </w:p>
        </w:tc>
        <w:tc>
          <w:tcPr>
            <w:tcW w:w="1324" w:type="dxa"/>
            <w:shd w:val="clear" w:color="auto" w:fill="C6D9F1" w:themeFill="text2" w:themeFillTint="33"/>
            <w:noWrap/>
            <w:vAlign w:val="bottom"/>
          </w:tcPr>
          <w:p w14:paraId="56865F8A" w14:textId="77777777" w:rsidR="006B2E4D" w:rsidRPr="006E0E84" w:rsidRDefault="006B2E4D" w:rsidP="006B2E4D">
            <w:pPr>
              <w:pStyle w:val="Tablecolumnheader"/>
              <w:rPr>
                <w:szCs w:val="20"/>
              </w:rPr>
            </w:pPr>
            <w:r w:rsidRPr="006E0E84">
              <w:rPr>
                <w:szCs w:val="20"/>
              </w:rPr>
              <w:t>Deadline</w:t>
            </w:r>
          </w:p>
        </w:tc>
        <w:tc>
          <w:tcPr>
            <w:tcW w:w="1414" w:type="dxa"/>
            <w:shd w:val="clear" w:color="auto" w:fill="C6D9F1" w:themeFill="text2" w:themeFillTint="33"/>
            <w:vAlign w:val="bottom"/>
          </w:tcPr>
          <w:p w14:paraId="7C0C1229" w14:textId="77777777" w:rsidR="006B2E4D" w:rsidRPr="006E0E84" w:rsidRDefault="006B2E4D" w:rsidP="006B2E4D">
            <w:pPr>
              <w:pStyle w:val="Tablecolumnheader"/>
              <w:rPr>
                <w:szCs w:val="20"/>
              </w:rPr>
            </w:pPr>
            <w:r w:rsidRPr="006E0E84">
              <w:rPr>
                <w:szCs w:val="20"/>
              </w:rPr>
              <w:t>Project TN Reduction (kg/yr)</w:t>
            </w:r>
          </w:p>
        </w:tc>
        <w:tc>
          <w:tcPr>
            <w:tcW w:w="1414" w:type="dxa"/>
            <w:shd w:val="clear" w:color="auto" w:fill="C6D9F1" w:themeFill="text2" w:themeFillTint="33"/>
            <w:vAlign w:val="bottom"/>
          </w:tcPr>
          <w:p w14:paraId="7621B7B6" w14:textId="77777777" w:rsidR="006B2E4D" w:rsidRPr="006E0E84" w:rsidRDefault="006B2E4D" w:rsidP="006B2E4D">
            <w:pPr>
              <w:pStyle w:val="Tablecolumnheader"/>
              <w:rPr>
                <w:szCs w:val="20"/>
              </w:rPr>
            </w:pPr>
            <w:r w:rsidRPr="006E0E84">
              <w:rPr>
                <w:szCs w:val="20"/>
              </w:rPr>
              <w:t>Project TN Reduction (lbs/yr)</w:t>
            </w:r>
          </w:p>
        </w:tc>
      </w:tr>
      <w:tr w:rsidR="006B2E4D" w:rsidRPr="007D51B1" w14:paraId="1BA9316B" w14:textId="77777777" w:rsidTr="006B2E4D">
        <w:trPr>
          <w:cantSplit/>
          <w:trHeight w:val="288"/>
          <w:jc w:val="center"/>
        </w:trPr>
        <w:tc>
          <w:tcPr>
            <w:tcW w:w="1535" w:type="dxa"/>
            <w:vAlign w:val="center"/>
          </w:tcPr>
          <w:p w14:paraId="1EDACDBF" w14:textId="77777777" w:rsidR="006B2E4D" w:rsidRPr="006E0E84" w:rsidRDefault="006B2E4D" w:rsidP="006B2E4D">
            <w:pPr>
              <w:pStyle w:val="TableText"/>
              <w:rPr>
                <w:b/>
              </w:rPr>
            </w:pPr>
            <w:r w:rsidRPr="006E0E84">
              <w:rPr>
                <w:b/>
              </w:rPr>
              <w:t>Hastings Non-MS4</w:t>
            </w:r>
          </w:p>
        </w:tc>
        <w:tc>
          <w:tcPr>
            <w:tcW w:w="1134" w:type="dxa"/>
            <w:vAlign w:val="center"/>
          </w:tcPr>
          <w:p w14:paraId="4B13EA0F" w14:textId="77777777" w:rsidR="006B2E4D" w:rsidRPr="006E0E84" w:rsidRDefault="006B2E4D" w:rsidP="006B2E4D">
            <w:pPr>
              <w:pStyle w:val="TableText"/>
            </w:pPr>
            <w:r w:rsidRPr="006E0E84">
              <w:t>N/A</w:t>
            </w:r>
          </w:p>
        </w:tc>
        <w:tc>
          <w:tcPr>
            <w:tcW w:w="2876" w:type="dxa"/>
            <w:noWrap/>
            <w:vAlign w:val="center"/>
          </w:tcPr>
          <w:p w14:paraId="56071AD6" w14:textId="77777777" w:rsidR="006B2E4D" w:rsidRPr="006E0E84" w:rsidRDefault="006B2E4D" w:rsidP="006B2E4D">
            <w:pPr>
              <w:pStyle w:val="TableText"/>
            </w:pPr>
            <w:r w:rsidRPr="006E0E84">
              <w:t>Total Reduction Required</w:t>
            </w:r>
          </w:p>
        </w:tc>
        <w:tc>
          <w:tcPr>
            <w:tcW w:w="1701" w:type="dxa"/>
            <w:vAlign w:val="center"/>
          </w:tcPr>
          <w:p w14:paraId="699D7854" w14:textId="77777777" w:rsidR="006B2E4D" w:rsidRPr="006E0E84" w:rsidRDefault="006B2E4D" w:rsidP="006B2E4D">
            <w:pPr>
              <w:pStyle w:val="TableText"/>
            </w:pPr>
            <w:r w:rsidRPr="006E0E84">
              <w:t>N/A</w:t>
            </w:r>
          </w:p>
        </w:tc>
        <w:tc>
          <w:tcPr>
            <w:tcW w:w="1168" w:type="dxa"/>
            <w:vAlign w:val="center"/>
          </w:tcPr>
          <w:p w14:paraId="591E20A1" w14:textId="77777777" w:rsidR="006B2E4D" w:rsidRPr="006E0E84" w:rsidRDefault="006B2E4D" w:rsidP="006B2E4D">
            <w:pPr>
              <w:pStyle w:val="TableText"/>
            </w:pPr>
            <w:r w:rsidRPr="006E0E84">
              <w:t>N/A</w:t>
            </w:r>
          </w:p>
        </w:tc>
        <w:tc>
          <w:tcPr>
            <w:tcW w:w="1324" w:type="dxa"/>
            <w:noWrap/>
            <w:vAlign w:val="center"/>
          </w:tcPr>
          <w:p w14:paraId="73D6B2D3" w14:textId="77777777" w:rsidR="006B2E4D" w:rsidRPr="006E0E84" w:rsidRDefault="006B2E4D" w:rsidP="006B2E4D">
            <w:pPr>
              <w:pStyle w:val="TableText"/>
            </w:pPr>
            <w:r w:rsidRPr="006E0E84">
              <w:t>N/A</w:t>
            </w:r>
          </w:p>
        </w:tc>
        <w:tc>
          <w:tcPr>
            <w:tcW w:w="1414" w:type="dxa"/>
            <w:vAlign w:val="center"/>
          </w:tcPr>
          <w:p w14:paraId="0E974FE7" w14:textId="77777777" w:rsidR="006B2E4D" w:rsidRPr="006E0E84" w:rsidRDefault="006B2E4D" w:rsidP="006B2E4D">
            <w:pPr>
              <w:pStyle w:val="TableText"/>
            </w:pPr>
            <w:r w:rsidRPr="006E0E84">
              <w:t>177</w:t>
            </w:r>
          </w:p>
        </w:tc>
        <w:tc>
          <w:tcPr>
            <w:tcW w:w="1414" w:type="dxa"/>
            <w:vAlign w:val="center"/>
          </w:tcPr>
          <w:p w14:paraId="5DE0FF26" w14:textId="77777777" w:rsidR="006B2E4D" w:rsidRPr="006E0E84" w:rsidRDefault="006B2E4D" w:rsidP="006B2E4D">
            <w:pPr>
              <w:pStyle w:val="TableText"/>
            </w:pPr>
            <w:r w:rsidRPr="006E0E84">
              <w:t>389</w:t>
            </w:r>
          </w:p>
        </w:tc>
      </w:tr>
      <w:tr w:rsidR="006B2E4D" w:rsidRPr="007D51B1" w14:paraId="546DE3D0" w14:textId="77777777" w:rsidTr="006B2E4D">
        <w:trPr>
          <w:cantSplit/>
          <w:trHeight w:val="288"/>
          <w:jc w:val="center"/>
        </w:trPr>
        <w:tc>
          <w:tcPr>
            <w:tcW w:w="1535" w:type="dxa"/>
            <w:vAlign w:val="center"/>
          </w:tcPr>
          <w:p w14:paraId="44D99CD4" w14:textId="77777777" w:rsidR="006B2E4D" w:rsidRPr="006E0E84" w:rsidRDefault="006B2E4D" w:rsidP="006B2E4D">
            <w:pPr>
              <w:pStyle w:val="TableText"/>
              <w:rPr>
                <w:b/>
              </w:rPr>
            </w:pPr>
            <w:r w:rsidRPr="006E0E84">
              <w:rPr>
                <w:b/>
              </w:rPr>
              <w:t>Hastings Non-MS4</w:t>
            </w:r>
          </w:p>
        </w:tc>
        <w:tc>
          <w:tcPr>
            <w:tcW w:w="1134" w:type="dxa"/>
            <w:vAlign w:val="center"/>
          </w:tcPr>
          <w:p w14:paraId="6B624B60" w14:textId="77777777" w:rsidR="006B2E4D" w:rsidRPr="006E0E84" w:rsidRDefault="006B2E4D" w:rsidP="006B2E4D">
            <w:pPr>
              <w:pStyle w:val="TableText"/>
            </w:pPr>
            <w:r w:rsidRPr="006E0E84">
              <w:t>HAS-1</w:t>
            </w:r>
          </w:p>
        </w:tc>
        <w:tc>
          <w:tcPr>
            <w:tcW w:w="2876" w:type="dxa"/>
            <w:noWrap/>
            <w:vAlign w:val="center"/>
          </w:tcPr>
          <w:p w14:paraId="34F2A453" w14:textId="77777777" w:rsidR="006B2E4D" w:rsidRPr="006E0E84" w:rsidRDefault="006B2E4D" w:rsidP="006B2E4D">
            <w:pPr>
              <w:pStyle w:val="TableText"/>
            </w:pPr>
            <w:r w:rsidRPr="006E0E84">
              <w:t>WWTP Chemical Feed Systems</w:t>
            </w:r>
          </w:p>
        </w:tc>
        <w:tc>
          <w:tcPr>
            <w:tcW w:w="1701" w:type="dxa"/>
            <w:vAlign w:val="center"/>
          </w:tcPr>
          <w:p w14:paraId="5B96E722" w14:textId="77777777" w:rsidR="006B2E4D" w:rsidRPr="006E0E84" w:rsidRDefault="006B2E4D" w:rsidP="006B2E4D">
            <w:pPr>
              <w:pStyle w:val="TableText"/>
            </w:pPr>
            <w:r w:rsidRPr="006E0E84">
              <w:t>N/A</w:t>
            </w:r>
          </w:p>
        </w:tc>
        <w:tc>
          <w:tcPr>
            <w:tcW w:w="1168" w:type="dxa"/>
            <w:vAlign w:val="center"/>
          </w:tcPr>
          <w:p w14:paraId="472DDB2B" w14:textId="77777777" w:rsidR="006B2E4D" w:rsidRPr="006E0E84" w:rsidRDefault="006B2E4D" w:rsidP="006B2E4D">
            <w:pPr>
              <w:pStyle w:val="TableText"/>
            </w:pPr>
            <w:r w:rsidRPr="006E0E84">
              <w:t>N/A</w:t>
            </w:r>
          </w:p>
        </w:tc>
        <w:tc>
          <w:tcPr>
            <w:tcW w:w="1324" w:type="dxa"/>
            <w:noWrap/>
            <w:vAlign w:val="center"/>
          </w:tcPr>
          <w:p w14:paraId="453DD5F7" w14:textId="77777777" w:rsidR="006B2E4D" w:rsidRPr="006E0E84" w:rsidRDefault="006B2E4D" w:rsidP="006B2E4D">
            <w:pPr>
              <w:pStyle w:val="TableText"/>
            </w:pPr>
            <w:r w:rsidRPr="006E0E84">
              <w:t>Completed</w:t>
            </w:r>
          </w:p>
        </w:tc>
        <w:tc>
          <w:tcPr>
            <w:tcW w:w="1414" w:type="dxa"/>
            <w:vAlign w:val="center"/>
          </w:tcPr>
          <w:p w14:paraId="70463A4C" w14:textId="77777777" w:rsidR="006B2E4D" w:rsidRPr="006E0E84" w:rsidRDefault="006B2E4D" w:rsidP="006B2E4D">
            <w:pPr>
              <w:pStyle w:val="TableText"/>
              <w:rPr>
                <w:color w:val="000000"/>
              </w:rPr>
            </w:pPr>
            <w:r w:rsidRPr="006E0E84">
              <w:rPr>
                <w:color w:val="000000"/>
              </w:rPr>
              <w:t>176</w:t>
            </w:r>
          </w:p>
        </w:tc>
        <w:tc>
          <w:tcPr>
            <w:tcW w:w="1414" w:type="dxa"/>
            <w:vAlign w:val="center"/>
          </w:tcPr>
          <w:p w14:paraId="51376015" w14:textId="77777777" w:rsidR="006B2E4D" w:rsidRPr="006E0E84" w:rsidRDefault="006B2E4D" w:rsidP="006B2E4D">
            <w:pPr>
              <w:pStyle w:val="TableText"/>
              <w:rPr>
                <w:color w:val="000000"/>
              </w:rPr>
            </w:pPr>
            <w:r w:rsidRPr="006E0E84">
              <w:rPr>
                <w:color w:val="000000"/>
              </w:rPr>
              <w:t>388</w:t>
            </w:r>
          </w:p>
        </w:tc>
      </w:tr>
      <w:tr w:rsidR="006B2E4D" w:rsidRPr="007D51B1" w14:paraId="250155B1" w14:textId="77777777" w:rsidTr="006B2E4D">
        <w:trPr>
          <w:cantSplit/>
          <w:trHeight w:val="288"/>
          <w:jc w:val="center"/>
        </w:trPr>
        <w:tc>
          <w:tcPr>
            <w:tcW w:w="1535" w:type="dxa"/>
            <w:vAlign w:val="center"/>
          </w:tcPr>
          <w:p w14:paraId="16C988C4" w14:textId="77777777" w:rsidR="006B2E4D" w:rsidRPr="006E0E84" w:rsidRDefault="006B2E4D" w:rsidP="006B2E4D">
            <w:pPr>
              <w:pStyle w:val="TableText"/>
              <w:rPr>
                <w:b/>
              </w:rPr>
            </w:pPr>
            <w:r w:rsidRPr="006E0E84">
              <w:rPr>
                <w:b/>
              </w:rPr>
              <w:t>Hastings Non-MS4</w:t>
            </w:r>
          </w:p>
        </w:tc>
        <w:tc>
          <w:tcPr>
            <w:tcW w:w="1134" w:type="dxa"/>
            <w:vAlign w:val="center"/>
          </w:tcPr>
          <w:p w14:paraId="4C9097C0" w14:textId="77777777" w:rsidR="006B2E4D" w:rsidRPr="006E0E84" w:rsidRDefault="006B2E4D" w:rsidP="006B2E4D">
            <w:pPr>
              <w:pStyle w:val="TableText"/>
            </w:pPr>
            <w:r w:rsidRPr="006E0E84">
              <w:t>HAS-2</w:t>
            </w:r>
          </w:p>
        </w:tc>
        <w:tc>
          <w:tcPr>
            <w:tcW w:w="2876" w:type="dxa"/>
            <w:noWrap/>
            <w:vAlign w:val="center"/>
          </w:tcPr>
          <w:p w14:paraId="621A84B4" w14:textId="77777777" w:rsidR="006B2E4D" w:rsidRPr="006E0E84" w:rsidRDefault="006B2E4D" w:rsidP="006B2E4D">
            <w:pPr>
              <w:pStyle w:val="TableText"/>
            </w:pPr>
            <w:r w:rsidRPr="006E0E84">
              <w:t>FDOT 4 Laning of SR 207</w:t>
            </w:r>
          </w:p>
        </w:tc>
        <w:tc>
          <w:tcPr>
            <w:tcW w:w="1701" w:type="dxa"/>
            <w:vAlign w:val="center"/>
          </w:tcPr>
          <w:p w14:paraId="2E61D312" w14:textId="77777777" w:rsidR="006B2E4D" w:rsidRPr="006E0E84" w:rsidRDefault="006B2E4D" w:rsidP="006B2E4D">
            <w:pPr>
              <w:pStyle w:val="TableText"/>
            </w:pPr>
            <w:r w:rsidRPr="006E0E84">
              <w:t xml:space="preserve">Wet Pond </w:t>
            </w:r>
          </w:p>
          <w:p w14:paraId="79EB1FAB" w14:textId="77777777" w:rsidR="006B2E4D" w:rsidRPr="006E0E84" w:rsidRDefault="006B2E4D" w:rsidP="006B2E4D">
            <w:pPr>
              <w:pStyle w:val="TableText"/>
            </w:pPr>
            <w:r w:rsidRPr="006E0E84">
              <w:t>(1”, 14 days)</w:t>
            </w:r>
          </w:p>
        </w:tc>
        <w:tc>
          <w:tcPr>
            <w:tcW w:w="1168" w:type="dxa"/>
            <w:vAlign w:val="center"/>
          </w:tcPr>
          <w:p w14:paraId="4C2AE3EC" w14:textId="77777777" w:rsidR="006B2E4D" w:rsidRPr="006E0E84" w:rsidRDefault="006B2E4D" w:rsidP="006B2E4D">
            <w:pPr>
              <w:pStyle w:val="TableText"/>
            </w:pPr>
            <w:r w:rsidRPr="006E0E84">
              <w:t>12</w:t>
            </w:r>
          </w:p>
        </w:tc>
        <w:tc>
          <w:tcPr>
            <w:tcW w:w="1324" w:type="dxa"/>
            <w:noWrap/>
            <w:vAlign w:val="center"/>
          </w:tcPr>
          <w:p w14:paraId="2476B7DE" w14:textId="77777777" w:rsidR="006B2E4D" w:rsidRPr="006E0E84" w:rsidRDefault="006B2E4D" w:rsidP="006B2E4D">
            <w:pPr>
              <w:pStyle w:val="TableText"/>
            </w:pPr>
            <w:r w:rsidRPr="006E0E84">
              <w:t>Completed</w:t>
            </w:r>
          </w:p>
        </w:tc>
        <w:tc>
          <w:tcPr>
            <w:tcW w:w="1414" w:type="dxa"/>
            <w:vAlign w:val="center"/>
          </w:tcPr>
          <w:p w14:paraId="79787F09" w14:textId="77777777" w:rsidR="006B2E4D" w:rsidRPr="006E0E84" w:rsidRDefault="006B2E4D" w:rsidP="006B2E4D">
            <w:pPr>
              <w:pStyle w:val="TableText"/>
              <w:rPr>
                <w:color w:val="000000"/>
              </w:rPr>
            </w:pPr>
            <w:r w:rsidRPr="006E0E84">
              <w:rPr>
                <w:color w:val="000000"/>
              </w:rPr>
              <w:t>7</w:t>
            </w:r>
          </w:p>
        </w:tc>
        <w:tc>
          <w:tcPr>
            <w:tcW w:w="1414" w:type="dxa"/>
            <w:vAlign w:val="center"/>
          </w:tcPr>
          <w:p w14:paraId="1EAE6FBD" w14:textId="77777777" w:rsidR="006B2E4D" w:rsidRPr="006E0E84" w:rsidRDefault="006B2E4D" w:rsidP="006B2E4D">
            <w:pPr>
              <w:pStyle w:val="TableText"/>
            </w:pPr>
            <w:r w:rsidRPr="006E0E84">
              <w:t>15</w:t>
            </w:r>
          </w:p>
        </w:tc>
      </w:tr>
      <w:tr w:rsidR="006B2E4D" w:rsidRPr="007D51B1" w14:paraId="14EAC890" w14:textId="77777777" w:rsidTr="006B2E4D">
        <w:trPr>
          <w:cantSplit/>
          <w:trHeight w:val="288"/>
          <w:jc w:val="center"/>
        </w:trPr>
        <w:tc>
          <w:tcPr>
            <w:tcW w:w="1535" w:type="dxa"/>
            <w:vAlign w:val="center"/>
          </w:tcPr>
          <w:p w14:paraId="3F412B56" w14:textId="77777777" w:rsidR="006B2E4D" w:rsidRPr="006E0E84" w:rsidRDefault="006B2E4D" w:rsidP="006B2E4D">
            <w:pPr>
              <w:pStyle w:val="TableText"/>
              <w:rPr>
                <w:b/>
              </w:rPr>
            </w:pPr>
            <w:r w:rsidRPr="006E0E84">
              <w:rPr>
                <w:b/>
              </w:rPr>
              <w:t>Hastings Non-MS4</w:t>
            </w:r>
          </w:p>
        </w:tc>
        <w:tc>
          <w:tcPr>
            <w:tcW w:w="1134" w:type="dxa"/>
            <w:vAlign w:val="center"/>
          </w:tcPr>
          <w:p w14:paraId="42285962" w14:textId="77777777" w:rsidR="006B2E4D" w:rsidRPr="006E0E84" w:rsidRDefault="006B2E4D" w:rsidP="006B2E4D">
            <w:pPr>
              <w:pStyle w:val="TableText"/>
            </w:pPr>
            <w:r w:rsidRPr="006E0E84">
              <w:t>HAS-3</w:t>
            </w:r>
          </w:p>
        </w:tc>
        <w:tc>
          <w:tcPr>
            <w:tcW w:w="2876" w:type="dxa"/>
            <w:noWrap/>
            <w:vAlign w:val="center"/>
          </w:tcPr>
          <w:p w14:paraId="20F9E7F5" w14:textId="77777777" w:rsidR="006B2E4D" w:rsidRPr="006E0E84" w:rsidRDefault="006B2E4D" w:rsidP="006B2E4D">
            <w:pPr>
              <w:pStyle w:val="TableText"/>
            </w:pPr>
            <w:r w:rsidRPr="006E0E84">
              <w:t>FDOT 4 Laning of SR 207 from CR 305 to Cypress Link Blvd</w:t>
            </w:r>
          </w:p>
        </w:tc>
        <w:tc>
          <w:tcPr>
            <w:tcW w:w="1701" w:type="dxa"/>
            <w:vAlign w:val="center"/>
          </w:tcPr>
          <w:p w14:paraId="2E44764D" w14:textId="77777777" w:rsidR="006B2E4D" w:rsidRPr="006E0E84" w:rsidRDefault="006B2E4D" w:rsidP="006B2E4D">
            <w:pPr>
              <w:pStyle w:val="TableText"/>
            </w:pPr>
            <w:r w:rsidRPr="006E0E84">
              <w:t xml:space="preserve">Wet Pond </w:t>
            </w:r>
          </w:p>
          <w:p w14:paraId="137B28B7" w14:textId="77777777" w:rsidR="006B2E4D" w:rsidRPr="006E0E84" w:rsidRDefault="006B2E4D" w:rsidP="006B2E4D">
            <w:pPr>
              <w:pStyle w:val="TableText"/>
            </w:pPr>
            <w:r w:rsidRPr="006E0E84">
              <w:t>(1”, 14 days)</w:t>
            </w:r>
          </w:p>
        </w:tc>
        <w:tc>
          <w:tcPr>
            <w:tcW w:w="1168" w:type="dxa"/>
            <w:vAlign w:val="center"/>
          </w:tcPr>
          <w:p w14:paraId="76D5A58E" w14:textId="77777777" w:rsidR="006B2E4D" w:rsidRPr="006E0E84" w:rsidRDefault="006B2E4D" w:rsidP="006B2E4D">
            <w:pPr>
              <w:pStyle w:val="TableText"/>
            </w:pPr>
            <w:r w:rsidRPr="006E0E84">
              <w:t>106</w:t>
            </w:r>
          </w:p>
        </w:tc>
        <w:tc>
          <w:tcPr>
            <w:tcW w:w="1324" w:type="dxa"/>
            <w:noWrap/>
            <w:vAlign w:val="center"/>
          </w:tcPr>
          <w:p w14:paraId="7D3D37D0" w14:textId="77777777" w:rsidR="006B2E4D" w:rsidRPr="006E0E84" w:rsidRDefault="006B2E4D" w:rsidP="006B2E4D">
            <w:pPr>
              <w:pStyle w:val="TableText"/>
            </w:pPr>
            <w:r w:rsidRPr="006E0E84">
              <w:t>Completed</w:t>
            </w:r>
          </w:p>
        </w:tc>
        <w:tc>
          <w:tcPr>
            <w:tcW w:w="1414" w:type="dxa"/>
            <w:vAlign w:val="center"/>
          </w:tcPr>
          <w:p w14:paraId="309310E3" w14:textId="77777777" w:rsidR="006B2E4D" w:rsidRPr="006E0E84" w:rsidRDefault="006B2E4D" w:rsidP="006B2E4D">
            <w:pPr>
              <w:pStyle w:val="TableText"/>
              <w:rPr>
                <w:color w:val="000000"/>
              </w:rPr>
            </w:pPr>
            <w:r w:rsidRPr="006E0E84">
              <w:rPr>
                <w:color w:val="000000"/>
              </w:rPr>
              <w:t>65</w:t>
            </w:r>
          </w:p>
        </w:tc>
        <w:tc>
          <w:tcPr>
            <w:tcW w:w="1414" w:type="dxa"/>
            <w:vAlign w:val="center"/>
          </w:tcPr>
          <w:p w14:paraId="14FBA4B7" w14:textId="77777777" w:rsidR="006B2E4D" w:rsidRPr="006E0E84" w:rsidRDefault="006B2E4D" w:rsidP="006B2E4D">
            <w:pPr>
              <w:pStyle w:val="TableText"/>
            </w:pPr>
            <w:r w:rsidRPr="006E0E84">
              <w:t>143</w:t>
            </w:r>
          </w:p>
        </w:tc>
      </w:tr>
      <w:tr w:rsidR="006B2E4D" w:rsidRPr="007D51B1" w14:paraId="123700C9" w14:textId="77777777" w:rsidTr="006B2E4D">
        <w:trPr>
          <w:cantSplit/>
          <w:trHeight w:val="288"/>
          <w:jc w:val="center"/>
        </w:trPr>
        <w:tc>
          <w:tcPr>
            <w:tcW w:w="1535" w:type="dxa"/>
            <w:vAlign w:val="center"/>
          </w:tcPr>
          <w:p w14:paraId="0E1D0C1D" w14:textId="77777777" w:rsidR="006B2E4D" w:rsidRPr="006E0E84" w:rsidRDefault="006B2E4D" w:rsidP="006B2E4D">
            <w:pPr>
              <w:pStyle w:val="TableText"/>
              <w:rPr>
                <w:b/>
              </w:rPr>
            </w:pPr>
            <w:r w:rsidRPr="006E0E84">
              <w:rPr>
                <w:b/>
              </w:rPr>
              <w:t>Hastings Non-MS4</w:t>
            </w:r>
          </w:p>
        </w:tc>
        <w:tc>
          <w:tcPr>
            <w:tcW w:w="1134" w:type="dxa"/>
            <w:vAlign w:val="center"/>
          </w:tcPr>
          <w:p w14:paraId="0B66792C" w14:textId="77777777" w:rsidR="006B2E4D" w:rsidRPr="006E0E84" w:rsidRDefault="006B2E4D" w:rsidP="006B2E4D">
            <w:pPr>
              <w:pStyle w:val="TableText"/>
            </w:pPr>
            <w:r w:rsidRPr="006E0E84">
              <w:t>HAS-4</w:t>
            </w:r>
          </w:p>
        </w:tc>
        <w:tc>
          <w:tcPr>
            <w:tcW w:w="2876" w:type="dxa"/>
            <w:noWrap/>
            <w:vAlign w:val="center"/>
          </w:tcPr>
          <w:p w14:paraId="75434F25" w14:textId="77777777" w:rsidR="006B2E4D" w:rsidRPr="006E0E84" w:rsidRDefault="006B2E4D" w:rsidP="006B2E4D">
            <w:pPr>
              <w:pStyle w:val="TableText"/>
            </w:pPr>
            <w:r w:rsidRPr="006E0E84">
              <w:t>Atmospheric Deposition Load Reduction – Seminole Electric SCR Upgrade</w:t>
            </w:r>
          </w:p>
        </w:tc>
        <w:tc>
          <w:tcPr>
            <w:tcW w:w="1701" w:type="dxa"/>
            <w:vAlign w:val="center"/>
          </w:tcPr>
          <w:p w14:paraId="32402731" w14:textId="77777777" w:rsidR="006B2E4D" w:rsidRPr="006E0E84" w:rsidRDefault="006B2E4D" w:rsidP="006B2E4D">
            <w:pPr>
              <w:pStyle w:val="TableText"/>
            </w:pPr>
            <w:r w:rsidRPr="006E0E84">
              <w:t>N/A</w:t>
            </w:r>
          </w:p>
        </w:tc>
        <w:tc>
          <w:tcPr>
            <w:tcW w:w="1168" w:type="dxa"/>
            <w:vAlign w:val="center"/>
          </w:tcPr>
          <w:p w14:paraId="622C5A3E" w14:textId="77777777" w:rsidR="006B2E4D" w:rsidRPr="006E0E84" w:rsidRDefault="006B2E4D" w:rsidP="006B2E4D">
            <w:pPr>
              <w:pStyle w:val="TableText"/>
            </w:pPr>
            <w:r w:rsidRPr="006E0E84">
              <w:t>N/A</w:t>
            </w:r>
          </w:p>
        </w:tc>
        <w:tc>
          <w:tcPr>
            <w:tcW w:w="1324" w:type="dxa"/>
            <w:noWrap/>
            <w:vAlign w:val="center"/>
          </w:tcPr>
          <w:p w14:paraId="5A8ED563" w14:textId="77777777" w:rsidR="006B2E4D" w:rsidRPr="006E0E84" w:rsidRDefault="006B2E4D" w:rsidP="006B2E4D">
            <w:pPr>
              <w:pStyle w:val="TableText"/>
            </w:pPr>
            <w:r w:rsidRPr="006E0E84">
              <w:t>Completed</w:t>
            </w:r>
          </w:p>
        </w:tc>
        <w:tc>
          <w:tcPr>
            <w:tcW w:w="1414" w:type="dxa"/>
            <w:vAlign w:val="center"/>
          </w:tcPr>
          <w:p w14:paraId="349D2124" w14:textId="77777777" w:rsidR="006B2E4D" w:rsidRPr="006E0E84" w:rsidRDefault="006B2E4D" w:rsidP="006B2E4D">
            <w:pPr>
              <w:pStyle w:val="TableText"/>
              <w:rPr>
                <w:color w:val="000000"/>
              </w:rPr>
            </w:pPr>
            <w:r w:rsidRPr="006E0E84">
              <w:rPr>
                <w:color w:val="000000"/>
              </w:rPr>
              <w:t>54</w:t>
            </w:r>
          </w:p>
        </w:tc>
        <w:tc>
          <w:tcPr>
            <w:tcW w:w="1414" w:type="dxa"/>
            <w:vAlign w:val="center"/>
          </w:tcPr>
          <w:p w14:paraId="0B0D2451" w14:textId="77777777" w:rsidR="006B2E4D" w:rsidRPr="006E0E84" w:rsidRDefault="006B2E4D" w:rsidP="006B2E4D">
            <w:pPr>
              <w:pStyle w:val="TableText"/>
            </w:pPr>
            <w:r w:rsidRPr="006E0E84">
              <w:t>119</w:t>
            </w:r>
          </w:p>
        </w:tc>
      </w:tr>
      <w:tr w:rsidR="006B2E4D" w:rsidRPr="007D51B1" w14:paraId="3790D42E" w14:textId="77777777" w:rsidTr="006B2E4D">
        <w:trPr>
          <w:cantSplit/>
          <w:trHeight w:val="288"/>
          <w:jc w:val="center"/>
        </w:trPr>
        <w:tc>
          <w:tcPr>
            <w:tcW w:w="1535" w:type="dxa"/>
            <w:vAlign w:val="center"/>
          </w:tcPr>
          <w:p w14:paraId="6325CBD3" w14:textId="77777777" w:rsidR="006B2E4D" w:rsidRPr="006E0E84" w:rsidRDefault="006B2E4D" w:rsidP="006B2E4D">
            <w:pPr>
              <w:pStyle w:val="TableText"/>
              <w:rPr>
                <w:b/>
              </w:rPr>
            </w:pPr>
            <w:r w:rsidRPr="006E0E84">
              <w:rPr>
                <w:b/>
              </w:rPr>
              <w:t>Hastings Non-MS4</w:t>
            </w:r>
          </w:p>
        </w:tc>
        <w:tc>
          <w:tcPr>
            <w:tcW w:w="1134" w:type="dxa"/>
            <w:vAlign w:val="center"/>
          </w:tcPr>
          <w:p w14:paraId="3C094F52" w14:textId="77777777" w:rsidR="006B2E4D" w:rsidRPr="006E0E84" w:rsidRDefault="006B2E4D" w:rsidP="006B2E4D">
            <w:pPr>
              <w:pStyle w:val="TableText"/>
            </w:pPr>
            <w:r w:rsidRPr="006E0E84">
              <w:t>N/A</w:t>
            </w:r>
          </w:p>
        </w:tc>
        <w:tc>
          <w:tcPr>
            <w:tcW w:w="2876" w:type="dxa"/>
            <w:noWrap/>
            <w:vAlign w:val="center"/>
          </w:tcPr>
          <w:p w14:paraId="4C34C552" w14:textId="77777777" w:rsidR="006B2E4D" w:rsidRPr="006E0E84" w:rsidRDefault="006B2E4D" w:rsidP="006B2E4D">
            <w:pPr>
              <w:pStyle w:val="TableText"/>
            </w:pPr>
            <w:r w:rsidRPr="006E0E84">
              <w:t>Total Project Reductions</w:t>
            </w:r>
          </w:p>
        </w:tc>
        <w:tc>
          <w:tcPr>
            <w:tcW w:w="1701" w:type="dxa"/>
            <w:vAlign w:val="center"/>
          </w:tcPr>
          <w:p w14:paraId="1F82AE09" w14:textId="77777777" w:rsidR="006B2E4D" w:rsidRPr="006E0E84" w:rsidRDefault="006B2E4D" w:rsidP="006B2E4D">
            <w:pPr>
              <w:pStyle w:val="TableText"/>
            </w:pPr>
            <w:r w:rsidRPr="006E0E84">
              <w:t>N/A</w:t>
            </w:r>
          </w:p>
        </w:tc>
        <w:tc>
          <w:tcPr>
            <w:tcW w:w="1168" w:type="dxa"/>
            <w:vAlign w:val="center"/>
          </w:tcPr>
          <w:p w14:paraId="735B618A" w14:textId="77777777" w:rsidR="006B2E4D" w:rsidRPr="006E0E84" w:rsidRDefault="006B2E4D" w:rsidP="006B2E4D">
            <w:pPr>
              <w:pStyle w:val="TableText"/>
            </w:pPr>
            <w:r w:rsidRPr="006E0E84">
              <w:t>N/A</w:t>
            </w:r>
          </w:p>
        </w:tc>
        <w:tc>
          <w:tcPr>
            <w:tcW w:w="1324" w:type="dxa"/>
            <w:noWrap/>
            <w:vAlign w:val="center"/>
          </w:tcPr>
          <w:p w14:paraId="13B9D5E9" w14:textId="77777777" w:rsidR="006B2E4D" w:rsidRPr="006E0E84" w:rsidRDefault="006B2E4D" w:rsidP="006B2E4D">
            <w:pPr>
              <w:pStyle w:val="TableText"/>
            </w:pPr>
            <w:r w:rsidRPr="006E0E84">
              <w:t>N/A</w:t>
            </w:r>
          </w:p>
        </w:tc>
        <w:tc>
          <w:tcPr>
            <w:tcW w:w="1414" w:type="dxa"/>
            <w:vAlign w:val="center"/>
          </w:tcPr>
          <w:p w14:paraId="5B4FF8FA" w14:textId="77777777" w:rsidR="006B2E4D" w:rsidRPr="006E0E84" w:rsidRDefault="006B2E4D" w:rsidP="006B2E4D">
            <w:pPr>
              <w:pStyle w:val="TableText"/>
              <w:rPr>
                <w:color w:val="000000"/>
              </w:rPr>
            </w:pPr>
            <w:r w:rsidRPr="006E0E84">
              <w:rPr>
                <w:color w:val="000000"/>
              </w:rPr>
              <w:t>302</w:t>
            </w:r>
          </w:p>
        </w:tc>
        <w:tc>
          <w:tcPr>
            <w:tcW w:w="1414" w:type="dxa"/>
            <w:vAlign w:val="center"/>
          </w:tcPr>
          <w:p w14:paraId="260F648A" w14:textId="77777777" w:rsidR="006B2E4D" w:rsidRPr="006E0E84" w:rsidRDefault="006B2E4D" w:rsidP="006B2E4D">
            <w:pPr>
              <w:pStyle w:val="TableText"/>
            </w:pPr>
            <w:r w:rsidRPr="006E0E84">
              <w:t>664</w:t>
            </w:r>
          </w:p>
        </w:tc>
      </w:tr>
      <w:tr w:rsidR="006B2E4D" w:rsidRPr="007D51B1" w14:paraId="2412DC0F" w14:textId="77777777" w:rsidTr="006B2E4D">
        <w:trPr>
          <w:cantSplit/>
          <w:trHeight w:val="288"/>
          <w:jc w:val="center"/>
        </w:trPr>
        <w:tc>
          <w:tcPr>
            <w:tcW w:w="1535" w:type="dxa"/>
            <w:vAlign w:val="center"/>
          </w:tcPr>
          <w:p w14:paraId="4A28BE94" w14:textId="77777777" w:rsidR="006B2E4D" w:rsidRPr="006E0E84" w:rsidRDefault="006B2E4D" w:rsidP="006B2E4D">
            <w:pPr>
              <w:pStyle w:val="TableText"/>
              <w:rPr>
                <w:b/>
              </w:rPr>
            </w:pPr>
            <w:r w:rsidRPr="006E0E84">
              <w:rPr>
                <w:b/>
              </w:rPr>
              <w:t>Hastings Non-MS4</w:t>
            </w:r>
          </w:p>
        </w:tc>
        <w:tc>
          <w:tcPr>
            <w:tcW w:w="1134" w:type="dxa"/>
            <w:vAlign w:val="center"/>
          </w:tcPr>
          <w:p w14:paraId="182413C0" w14:textId="77777777" w:rsidR="006B2E4D" w:rsidRPr="006E0E84" w:rsidRDefault="006B2E4D" w:rsidP="006B2E4D">
            <w:pPr>
              <w:pStyle w:val="TableText"/>
            </w:pPr>
            <w:r w:rsidRPr="006E0E84">
              <w:t>N/A</w:t>
            </w:r>
          </w:p>
        </w:tc>
        <w:tc>
          <w:tcPr>
            <w:tcW w:w="2876" w:type="dxa"/>
            <w:noWrap/>
            <w:vAlign w:val="center"/>
          </w:tcPr>
          <w:p w14:paraId="3B167A60" w14:textId="77777777" w:rsidR="006B2E4D" w:rsidRPr="006E0E84" w:rsidRDefault="006B2E4D" w:rsidP="006B2E4D">
            <w:pPr>
              <w:pStyle w:val="TableText"/>
            </w:pPr>
            <w:r w:rsidRPr="006E0E84">
              <w:t>Credit/(Deficit)</w:t>
            </w:r>
          </w:p>
        </w:tc>
        <w:tc>
          <w:tcPr>
            <w:tcW w:w="1701" w:type="dxa"/>
            <w:vAlign w:val="center"/>
          </w:tcPr>
          <w:p w14:paraId="6861959B" w14:textId="77777777" w:rsidR="006B2E4D" w:rsidRPr="006E0E84" w:rsidRDefault="006B2E4D" w:rsidP="006B2E4D">
            <w:pPr>
              <w:pStyle w:val="TableText"/>
            </w:pPr>
            <w:r w:rsidRPr="006E0E84">
              <w:t>N/A</w:t>
            </w:r>
          </w:p>
        </w:tc>
        <w:tc>
          <w:tcPr>
            <w:tcW w:w="1168" w:type="dxa"/>
            <w:vAlign w:val="center"/>
          </w:tcPr>
          <w:p w14:paraId="02B54842" w14:textId="77777777" w:rsidR="006B2E4D" w:rsidRPr="006E0E84" w:rsidRDefault="006B2E4D" w:rsidP="006B2E4D">
            <w:pPr>
              <w:pStyle w:val="TableText"/>
            </w:pPr>
            <w:r w:rsidRPr="006E0E84">
              <w:t>N/A</w:t>
            </w:r>
          </w:p>
        </w:tc>
        <w:tc>
          <w:tcPr>
            <w:tcW w:w="1324" w:type="dxa"/>
            <w:noWrap/>
            <w:vAlign w:val="center"/>
          </w:tcPr>
          <w:p w14:paraId="7FA1C37F" w14:textId="77777777" w:rsidR="006B2E4D" w:rsidRPr="006E0E84" w:rsidRDefault="006B2E4D" w:rsidP="006B2E4D">
            <w:pPr>
              <w:pStyle w:val="TableText"/>
            </w:pPr>
            <w:r w:rsidRPr="006E0E84">
              <w:t>N/A</w:t>
            </w:r>
          </w:p>
        </w:tc>
        <w:tc>
          <w:tcPr>
            <w:tcW w:w="1414" w:type="dxa"/>
            <w:vAlign w:val="center"/>
          </w:tcPr>
          <w:p w14:paraId="7BD5CFD4" w14:textId="77777777" w:rsidR="006B2E4D" w:rsidRPr="006E0E84" w:rsidRDefault="006B2E4D" w:rsidP="006B2E4D">
            <w:pPr>
              <w:pStyle w:val="TableText"/>
              <w:rPr>
                <w:color w:val="000000"/>
              </w:rPr>
            </w:pPr>
            <w:r w:rsidRPr="006E0E84">
              <w:rPr>
                <w:color w:val="000000"/>
              </w:rPr>
              <w:t>125</w:t>
            </w:r>
          </w:p>
        </w:tc>
        <w:tc>
          <w:tcPr>
            <w:tcW w:w="1414" w:type="dxa"/>
            <w:vAlign w:val="center"/>
          </w:tcPr>
          <w:p w14:paraId="5492F020" w14:textId="77777777" w:rsidR="006B2E4D" w:rsidRPr="006E0E84" w:rsidRDefault="006B2E4D" w:rsidP="006B2E4D">
            <w:pPr>
              <w:pStyle w:val="TableText"/>
            </w:pPr>
            <w:r w:rsidRPr="006E0E84">
              <w:t>275</w:t>
            </w:r>
          </w:p>
        </w:tc>
      </w:tr>
    </w:tbl>
    <w:p w14:paraId="0290FC87" w14:textId="77777777" w:rsidR="00CD782F" w:rsidRPr="007D51B1" w:rsidRDefault="00CD782F" w:rsidP="00CD782F">
      <w:pPr>
        <w:tabs>
          <w:tab w:val="right" w:pos="8640"/>
        </w:tabs>
        <w:ind w:left="720"/>
        <w:rPr>
          <w:rFonts w:ascii="Times New Roman" w:hAnsi="Times New Roman"/>
          <w:b/>
          <w:smallCaps/>
          <w:sz w:val="24"/>
          <w:szCs w:val="24"/>
        </w:rPr>
      </w:pPr>
    </w:p>
    <w:p w14:paraId="0F3468B0" w14:textId="78B662D0" w:rsidR="009105C3" w:rsidRPr="007D51B1" w:rsidRDefault="009105C3" w:rsidP="009105C3">
      <w:pPr>
        <w:tabs>
          <w:tab w:val="right" w:pos="12240"/>
        </w:tabs>
        <w:ind w:left="720"/>
        <w:rPr>
          <w:rFonts w:ascii="Times New Roman" w:hAnsi="Times New Roman"/>
          <w:b/>
          <w:i/>
          <w:sz w:val="24"/>
          <w:szCs w:val="24"/>
        </w:rPr>
      </w:pPr>
      <w:r w:rsidRPr="007D51B1">
        <w:rPr>
          <w:rFonts w:ascii="Times New Roman" w:hAnsi="Times New Roman"/>
          <w:b/>
          <w:i/>
          <w:sz w:val="24"/>
          <w:szCs w:val="24"/>
        </w:rPr>
        <w:t>Name of Facility</w:t>
      </w:r>
      <w:r w:rsidRPr="007D51B1">
        <w:rPr>
          <w:rFonts w:ascii="Times New Roman" w:hAnsi="Times New Roman"/>
          <w:b/>
          <w:i/>
          <w:sz w:val="24"/>
          <w:szCs w:val="24"/>
        </w:rPr>
        <w:tab/>
        <w:t xml:space="preserve">Load Allocation (kg/yr) </w:t>
      </w:r>
    </w:p>
    <w:p w14:paraId="68A0F0C5" w14:textId="77777777" w:rsidR="009105C3" w:rsidRPr="007D51B1" w:rsidRDefault="009105C3" w:rsidP="009105C3">
      <w:pPr>
        <w:tabs>
          <w:tab w:val="right" w:leader="dot" w:pos="12240"/>
        </w:tabs>
        <w:ind w:left="720"/>
        <w:rPr>
          <w:rFonts w:ascii="Times New Roman" w:hAnsi="Times New Roman"/>
          <w:b/>
          <w:i/>
          <w:sz w:val="24"/>
          <w:szCs w:val="24"/>
        </w:rPr>
      </w:pPr>
    </w:p>
    <w:p w14:paraId="01419554" w14:textId="77777777" w:rsidR="00CD782F" w:rsidRPr="007D51B1" w:rsidRDefault="00CD782F" w:rsidP="00CD782F">
      <w:pPr>
        <w:tabs>
          <w:tab w:val="right" w:leader="dot" w:pos="12240"/>
        </w:tabs>
        <w:ind w:left="720"/>
        <w:rPr>
          <w:rFonts w:ascii="Times New Roman" w:hAnsi="Times New Roman"/>
          <w:b/>
          <w:i/>
          <w:sz w:val="24"/>
          <w:szCs w:val="24"/>
        </w:rPr>
      </w:pPr>
      <w:r w:rsidRPr="007D51B1">
        <w:rPr>
          <w:rFonts w:ascii="Times New Roman" w:hAnsi="Times New Roman"/>
          <w:b/>
          <w:i/>
          <w:sz w:val="24"/>
          <w:szCs w:val="24"/>
        </w:rPr>
        <w:t>Putnam County Non-MS4</w:t>
      </w:r>
      <w:r w:rsidRPr="007D51B1">
        <w:rPr>
          <w:rFonts w:ascii="Times New Roman" w:hAnsi="Times New Roman"/>
          <w:b/>
          <w:i/>
          <w:sz w:val="24"/>
          <w:szCs w:val="24"/>
        </w:rPr>
        <w:tab/>
        <w:t>33,976</w:t>
      </w:r>
      <w:r w:rsidR="00E12505" w:rsidRPr="007D51B1">
        <w:rPr>
          <w:rFonts w:ascii="Times New Roman" w:hAnsi="Times New Roman"/>
          <w:b/>
          <w:i/>
          <w:sz w:val="24"/>
          <w:szCs w:val="24"/>
        </w:rPr>
        <w:t xml:space="preserve"> </w:t>
      </w:r>
    </w:p>
    <w:tbl>
      <w:tblPr>
        <w:tblW w:w="13927"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2362"/>
        <w:gridCol w:w="1134"/>
        <w:gridCol w:w="3432"/>
        <w:gridCol w:w="1693"/>
        <w:gridCol w:w="1168"/>
        <w:gridCol w:w="1310"/>
        <w:gridCol w:w="1414"/>
        <w:gridCol w:w="1414"/>
      </w:tblGrid>
      <w:tr w:rsidR="006B2E4D" w:rsidRPr="007D51B1" w14:paraId="3E92AC0D" w14:textId="77777777" w:rsidTr="006B2E4D">
        <w:trPr>
          <w:trHeight w:val="150"/>
          <w:tblHeader/>
          <w:jc w:val="center"/>
        </w:trPr>
        <w:tc>
          <w:tcPr>
            <w:tcW w:w="2362" w:type="dxa"/>
            <w:shd w:val="clear" w:color="auto" w:fill="C6D9F1" w:themeFill="text2" w:themeFillTint="33"/>
            <w:vAlign w:val="bottom"/>
          </w:tcPr>
          <w:p w14:paraId="4C0A703C" w14:textId="5D18C9C1" w:rsidR="006B2E4D" w:rsidRPr="006E0E84" w:rsidRDefault="006B2E4D" w:rsidP="006B2E4D">
            <w:pPr>
              <w:pStyle w:val="Tablecolumnheader"/>
              <w:rPr>
                <w:szCs w:val="20"/>
              </w:rPr>
            </w:pPr>
            <w:r w:rsidRPr="006E0E84">
              <w:rPr>
                <w:szCs w:val="20"/>
              </w:rPr>
              <w:t>Lead Entity</w:t>
            </w:r>
          </w:p>
        </w:tc>
        <w:tc>
          <w:tcPr>
            <w:tcW w:w="1134" w:type="dxa"/>
            <w:shd w:val="clear" w:color="auto" w:fill="C6D9F1" w:themeFill="text2" w:themeFillTint="33"/>
            <w:vAlign w:val="bottom"/>
          </w:tcPr>
          <w:p w14:paraId="47809AE5" w14:textId="77777777" w:rsidR="006B2E4D" w:rsidRPr="006E0E84" w:rsidRDefault="006B2E4D" w:rsidP="006B2E4D">
            <w:pPr>
              <w:pStyle w:val="Tablecolumnheader"/>
              <w:rPr>
                <w:szCs w:val="20"/>
              </w:rPr>
            </w:pPr>
            <w:r w:rsidRPr="006E0E84">
              <w:rPr>
                <w:szCs w:val="20"/>
              </w:rPr>
              <w:t>Project Number</w:t>
            </w:r>
          </w:p>
        </w:tc>
        <w:tc>
          <w:tcPr>
            <w:tcW w:w="3432" w:type="dxa"/>
            <w:shd w:val="clear" w:color="auto" w:fill="C6D9F1" w:themeFill="text2" w:themeFillTint="33"/>
            <w:noWrap/>
            <w:vAlign w:val="bottom"/>
          </w:tcPr>
          <w:p w14:paraId="2BC3141E" w14:textId="29F10BF6" w:rsidR="006B2E4D" w:rsidRPr="006E0E84" w:rsidRDefault="006B2E4D" w:rsidP="006B2E4D">
            <w:pPr>
              <w:pStyle w:val="Tablecolumnheader"/>
              <w:rPr>
                <w:szCs w:val="20"/>
              </w:rPr>
            </w:pPr>
            <w:r w:rsidRPr="006E0E84">
              <w:rPr>
                <w:szCs w:val="20"/>
              </w:rPr>
              <w:t>Project Description</w:t>
            </w:r>
          </w:p>
        </w:tc>
        <w:tc>
          <w:tcPr>
            <w:tcW w:w="1693" w:type="dxa"/>
            <w:shd w:val="clear" w:color="auto" w:fill="C6D9F1" w:themeFill="text2" w:themeFillTint="33"/>
            <w:vAlign w:val="bottom"/>
          </w:tcPr>
          <w:p w14:paraId="75E77CF7" w14:textId="4CB69523" w:rsidR="006B2E4D" w:rsidRPr="006E0E84" w:rsidRDefault="00B52E6F" w:rsidP="006B2E4D">
            <w:pPr>
              <w:pStyle w:val="Tablecolumnheader"/>
              <w:rPr>
                <w:szCs w:val="20"/>
              </w:rPr>
            </w:pPr>
            <w:r w:rsidRPr="006E0E84">
              <w:rPr>
                <w:szCs w:val="20"/>
              </w:rPr>
              <w:t>Project Type</w:t>
            </w:r>
          </w:p>
        </w:tc>
        <w:tc>
          <w:tcPr>
            <w:tcW w:w="1168" w:type="dxa"/>
            <w:shd w:val="clear" w:color="auto" w:fill="C6D9F1" w:themeFill="text2" w:themeFillTint="33"/>
            <w:vAlign w:val="bottom"/>
          </w:tcPr>
          <w:p w14:paraId="4CB2072A" w14:textId="77777777" w:rsidR="006B2E4D" w:rsidRPr="006E0E84" w:rsidRDefault="006B2E4D" w:rsidP="006B2E4D">
            <w:pPr>
              <w:pStyle w:val="Tablecolumnheader"/>
              <w:rPr>
                <w:szCs w:val="20"/>
              </w:rPr>
            </w:pPr>
            <w:r w:rsidRPr="006E0E84">
              <w:rPr>
                <w:szCs w:val="20"/>
              </w:rPr>
              <w:t>Acres Treated</w:t>
            </w:r>
          </w:p>
        </w:tc>
        <w:tc>
          <w:tcPr>
            <w:tcW w:w="1310" w:type="dxa"/>
            <w:shd w:val="clear" w:color="auto" w:fill="C6D9F1" w:themeFill="text2" w:themeFillTint="33"/>
            <w:noWrap/>
            <w:vAlign w:val="bottom"/>
          </w:tcPr>
          <w:p w14:paraId="64C9C4C6" w14:textId="77777777" w:rsidR="006B2E4D" w:rsidRPr="006E0E84" w:rsidRDefault="006B2E4D" w:rsidP="006B2E4D">
            <w:pPr>
              <w:pStyle w:val="Tablecolumnheader"/>
              <w:rPr>
                <w:szCs w:val="20"/>
              </w:rPr>
            </w:pPr>
            <w:r w:rsidRPr="006E0E84">
              <w:rPr>
                <w:szCs w:val="20"/>
              </w:rPr>
              <w:t>Deadline</w:t>
            </w:r>
          </w:p>
        </w:tc>
        <w:tc>
          <w:tcPr>
            <w:tcW w:w="1414" w:type="dxa"/>
            <w:shd w:val="clear" w:color="auto" w:fill="C6D9F1" w:themeFill="text2" w:themeFillTint="33"/>
            <w:vAlign w:val="bottom"/>
          </w:tcPr>
          <w:p w14:paraId="2B8EDD10" w14:textId="77777777" w:rsidR="006B2E4D" w:rsidRPr="006E0E84" w:rsidRDefault="006B2E4D" w:rsidP="006B2E4D">
            <w:pPr>
              <w:pStyle w:val="Tablecolumnheader"/>
              <w:rPr>
                <w:szCs w:val="20"/>
              </w:rPr>
            </w:pPr>
            <w:r w:rsidRPr="006E0E84">
              <w:rPr>
                <w:szCs w:val="20"/>
              </w:rPr>
              <w:t>Project TN Reduction (kg/yr)</w:t>
            </w:r>
          </w:p>
        </w:tc>
        <w:tc>
          <w:tcPr>
            <w:tcW w:w="1414" w:type="dxa"/>
            <w:shd w:val="clear" w:color="auto" w:fill="C6D9F1" w:themeFill="text2" w:themeFillTint="33"/>
            <w:vAlign w:val="bottom"/>
          </w:tcPr>
          <w:p w14:paraId="22C36F54" w14:textId="77777777" w:rsidR="006B2E4D" w:rsidRPr="006E0E84" w:rsidRDefault="006B2E4D" w:rsidP="006B2E4D">
            <w:pPr>
              <w:pStyle w:val="Tablecolumnheader"/>
              <w:rPr>
                <w:szCs w:val="20"/>
              </w:rPr>
            </w:pPr>
            <w:r w:rsidRPr="006E0E84">
              <w:rPr>
                <w:szCs w:val="20"/>
              </w:rPr>
              <w:t>Project TN Reduction (lbs/yr)</w:t>
            </w:r>
          </w:p>
        </w:tc>
      </w:tr>
      <w:tr w:rsidR="006B2E4D" w:rsidRPr="007D51B1" w14:paraId="7DA27D70" w14:textId="77777777" w:rsidTr="006B2E4D">
        <w:trPr>
          <w:trHeight w:val="288"/>
          <w:jc w:val="center"/>
        </w:trPr>
        <w:tc>
          <w:tcPr>
            <w:tcW w:w="2362" w:type="dxa"/>
            <w:vAlign w:val="center"/>
          </w:tcPr>
          <w:p w14:paraId="1BDF53F4" w14:textId="77777777" w:rsidR="006B2E4D" w:rsidRPr="006E0E84" w:rsidRDefault="006B2E4D" w:rsidP="006B2E4D">
            <w:pPr>
              <w:pStyle w:val="TableText"/>
              <w:rPr>
                <w:b/>
              </w:rPr>
            </w:pPr>
            <w:r w:rsidRPr="006E0E84">
              <w:rPr>
                <w:b/>
              </w:rPr>
              <w:t>Putnam Non-MS4</w:t>
            </w:r>
          </w:p>
        </w:tc>
        <w:tc>
          <w:tcPr>
            <w:tcW w:w="1134" w:type="dxa"/>
            <w:vAlign w:val="center"/>
          </w:tcPr>
          <w:p w14:paraId="61A47A53" w14:textId="77777777" w:rsidR="006B2E4D" w:rsidRPr="006E0E84" w:rsidRDefault="006B2E4D" w:rsidP="006B2E4D">
            <w:pPr>
              <w:pStyle w:val="TableText"/>
            </w:pPr>
            <w:r w:rsidRPr="006E0E84">
              <w:t>N/A</w:t>
            </w:r>
          </w:p>
        </w:tc>
        <w:tc>
          <w:tcPr>
            <w:tcW w:w="3432" w:type="dxa"/>
            <w:noWrap/>
            <w:vAlign w:val="center"/>
          </w:tcPr>
          <w:p w14:paraId="7DF5B550" w14:textId="77777777" w:rsidR="006B2E4D" w:rsidRPr="006E0E84" w:rsidRDefault="006B2E4D" w:rsidP="006B2E4D">
            <w:pPr>
              <w:pStyle w:val="TableText"/>
            </w:pPr>
            <w:r w:rsidRPr="006E0E84">
              <w:t>Total Reduction Required</w:t>
            </w:r>
          </w:p>
        </w:tc>
        <w:tc>
          <w:tcPr>
            <w:tcW w:w="1693" w:type="dxa"/>
            <w:vAlign w:val="center"/>
          </w:tcPr>
          <w:p w14:paraId="5639C53B" w14:textId="77777777" w:rsidR="006B2E4D" w:rsidRPr="006E0E84" w:rsidRDefault="006B2E4D" w:rsidP="006B2E4D">
            <w:pPr>
              <w:pStyle w:val="TableText"/>
            </w:pPr>
            <w:r w:rsidRPr="006E0E84">
              <w:t>N/A</w:t>
            </w:r>
          </w:p>
        </w:tc>
        <w:tc>
          <w:tcPr>
            <w:tcW w:w="1168" w:type="dxa"/>
            <w:vAlign w:val="center"/>
          </w:tcPr>
          <w:p w14:paraId="01505C5A" w14:textId="77777777" w:rsidR="006B2E4D" w:rsidRPr="006E0E84" w:rsidRDefault="006B2E4D" w:rsidP="006B2E4D">
            <w:pPr>
              <w:pStyle w:val="TableText"/>
            </w:pPr>
            <w:r w:rsidRPr="006E0E84">
              <w:t>N/A</w:t>
            </w:r>
          </w:p>
        </w:tc>
        <w:tc>
          <w:tcPr>
            <w:tcW w:w="1310" w:type="dxa"/>
            <w:noWrap/>
            <w:vAlign w:val="center"/>
          </w:tcPr>
          <w:p w14:paraId="02F39C1A" w14:textId="77777777" w:rsidR="006B2E4D" w:rsidRPr="006E0E84" w:rsidRDefault="006B2E4D" w:rsidP="006B2E4D">
            <w:pPr>
              <w:pStyle w:val="TableText"/>
            </w:pPr>
            <w:r w:rsidRPr="006E0E84">
              <w:t>N/A</w:t>
            </w:r>
          </w:p>
        </w:tc>
        <w:tc>
          <w:tcPr>
            <w:tcW w:w="1414" w:type="dxa"/>
            <w:vAlign w:val="center"/>
          </w:tcPr>
          <w:p w14:paraId="56B835C9" w14:textId="77777777" w:rsidR="006B2E4D" w:rsidRPr="006E0E84" w:rsidRDefault="006B2E4D" w:rsidP="006B2E4D">
            <w:pPr>
              <w:pStyle w:val="TableText"/>
            </w:pPr>
            <w:r w:rsidRPr="006E0E84">
              <w:t>9,639</w:t>
            </w:r>
          </w:p>
        </w:tc>
        <w:tc>
          <w:tcPr>
            <w:tcW w:w="1414" w:type="dxa"/>
            <w:vAlign w:val="center"/>
          </w:tcPr>
          <w:p w14:paraId="73F44907" w14:textId="77777777" w:rsidR="006B2E4D" w:rsidRPr="006E0E84" w:rsidRDefault="006B2E4D" w:rsidP="006B2E4D">
            <w:pPr>
              <w:pStyle w:val="TableText"/>
              <w:rPr>
                <w:color w:val="000000"/>
              </w:rPr>
            </w:pPr>
            <w:r w:rsidRPr="006E0E84">
              <w:rPr>
                <w:color w:val="000000"/>
              </w:rPr>
              <w:t>21,206</w:t>
            </w:r>
          </w:p>
        </w:tc>
      </w:tr>
      <w:tr w:rsidR="006B2E4D" w:rsidRPr="007D51B1" w14:paraId="6A2688EA" w14:textId="77777777" w:rsidTr="006B2E4D">
        <w:trPr>
          <w:trHeight w:val="288"/>
          <w:jc w:val="center"/>
        </w:trPr>
        <w:tc>
          <w:tcPr>
            <w:tcW w:w="2362" w:type="dxa"/>
            <w:vAlign w:val="center"/>
          </w:tcPr>
          <w:p w14:paraId="5DB3211B" w14:textId="77777777" w:rsidR="006B2E4D" w:rsidRPr="006E0E84" w:rsidRDefault="006B2E4D" w:rsidP="006B2E4D">
            <w:pPr>
              <w:pStyle w:val="TableText"/>
              <w:rPr>
                <w:b/>
              </w:rPr>
            </w:pPr>
            <w:r w:rsidRPr="006E0E84">
              <w:rPr>
                <w:b/>
              </w:rPr>
              <w:t>Putnam Non-MS4</w:t>
            </w:r>
          </w:p>
        </w:tc>
        <w:tc>
          <w:tcPr>
            <w:tcW w:w="1134" w:type="dxa"/>
            <w:vAlign w:val="center"/>
          </w:tcPr>
          <w:p w14:paraId="3C09E68B" w14:textId="77777777" w:rsidR="006B2E4D" w:rsidRPr="006E0E84" w:rsidRDefault="006B2E4D" w:rsidP="006B2E4D">
            <w:pPr>
              <w:pStyle w:val="TableText"/>
            </w:pPr>
            <w:r w:rsidRPr="006E0E84">
              <w:t>PUT-1</w:t>
            </w:r>
          </w:p>
        </w:tc>
        <w:tc>
          <w:tcPr>
            <w:tcW w:w="3432" w:type="dxa"/>
            <w:noWrap/>
            <w:vAlign w:val="center"/>
          </w:tcPr>
          <w:p w14:paraId="62DE4540" w14:textId="77777777" w:rsidR="006B2E4D" w:rsidRPr="006E0E84" w:rsidRDefault="006B2E4D" w:rsidP="006B2E4D">
            <w:pPr>
              <w:pStyle w:val="TableText"/>
            </w:pPr>
            <w:r w:rsidRPr="006E0E84">
              <w:t>Trade with Putnam Lanes WWTF</w:t>
            </w:r>
          </w:p>
        </w:tc>
        <w:tc>
          <w:tcPr>
            <w:tcW w:w="1693" w:type="dxa"/>
            <w:vAlign w:val="center"/>
          </w:tcPr>
          <w:p w14:paraId="04139187" w14:textId="77777777" w:rsidR="006B2E4D" w:rsidRPr="006E0E84" w:rsidRDefault="006B2E4D" w:rsidP="006B2E4D">
            <w:pPr>
              <w:pStyle w:val="TableText"/>
            </w:pPr>
            <w:r w:rsidRPr="006E0E84">
              <w:t>N/A</w:t>
            </w:r>
          </w:p>
        </w:tc>
        <w:tc>
          <w:tcPr>
            <w:tcW w:w="1168" w:type="dxa"/>
            <w:vAlign w:val="center"/>
          </w:tcPr>
          <w:p w14:paraId="7DC2A362" w14:textId="77777777" w:rsidR="006B2E4D" w:rsidRPr="006E0E84" w:rsidRDefault="006B2E4D" w:rsidP="006B2E4D">
            <w:pPr>
              <w:pStyle w:val="TableText"/>
            </w:pPr>
            <w:r w:rsidRPr="006E0E84">
              <w:t>N/A</w:t>
            </w:r>
          </w:p>
        </w:tc>
        <w:tc>
          <w:tcPr>
            <w:tcW w:w="1310" w:type="dxa"/>
            <w:noWrap/>
            <w:vAlign w:val="center"/>
          </w:tcPr>
          <w:p w14:paraId="2F02E169" w14:textId="77777777" w:rsidR="006B2E4D" w:rsidRPr="006E0E84" w:rsidRDefault="006B2E4D" w:rsidP="006B2E4D">
            <w:pPr>
              <w:pStyle w:val="TableText"/>
            </w:pPr>
            <w:r w:rsidRPr="006E0E84">
              <w:t>Completed</w:t>
            </w:r>
          </w:p>
        </w:tc>
        <w:tc>
          <w:tcPr>
            <w:tcW w:w="1414" w:type="dxa"/>
            <w:vAlign w:val="center"/>
          </w:tcPr>
          <w:p w14:paraId="1C8E47E6" w14:textId="77777777" w:rsidR="006B2E4D" w:rsidRPr="006E0E84" w:rsidRDefault="006B2E4D" w:rsidP="006B2E4D">
            <w:pPr>
              <w:pStyle w:val="TableText"/>
            </w:pPr>
            <w:r w:rsidRPr="006E0E84">
              <w:t>50</w:t>
            </w:r>
          </w:p>
        </w:tc>
        <w:tc>
          <w:tcPr>
            <w:tcW w:w="1414" w:type="dxa"/>
            <w:vAlign w:val="center"/>
          </w:tcPr>
          <w:p w14:paraId="1968F25D" w14:textId="77777777" w:rsidR="006B2E4D" w:rsidRPr="006E0E84" w:rsidRDefault="006B2E4D" w:rsidP="006B2E4D">
            <w:pPr>
              <w:pStyle w:val="TableText"/>
              <w:rPr>
                <w:color w:val="000000"/>
              </w:rPr>
            </w:pPr>
            <w:r w:rsidRPr="006E0E84">
              <w:rPr>
                <w:color w:val="000000"/>
              </w:rPr>
              <w:t>110</w:t>
            </w:r>
          </w:p>
        </w:tc>
      </w:tr>
      <w:tr w:rsidR="006B2E4D" w:rsidRPr="007D51B1" w14:paraId="3625C2D1" w14:textId="77777777" w:rsidTr="006B2E4D">
        <w:trPr>
          <w:trHeight w:val="288"/>
          <w:jc w:val="center"/>
        </w:trPr>
        <w:tc>
          <w:tcPr>
            <w:tcW w:w="2362" w:type="dxa"/>
            <w:vAlign w:val="center"/>
          </w:tcPr>
          <w:p w14:paraId="635F5C83" w14:textId="77777777" w:rsidR="006B2E4D" w:rsidRPr="006E0E84" w:rsidRDefault="006B2E4D" w:rsidP="006B2E4D">
            <w:pPr>
              <w:pStyle w:val="TableText"/>
              <w:rPr>
                <w:b/>
              </w:rPr>
            </w:pPr>
            <w:r w:rsidRPr="006E0E84">
              <w:rPr>
                <w:b/>
              </w:rPr>
              <w:t>Putnam Non-MS4</w:t>
            </w:r>
          </w:p>
        </w:tc>
        <w:tc>
          <w:tcPr>
            <w:tcW w:w="1134" w:type="dxa"/>
            <w:vAlign w:val="center"/>
          </w:tcPr>
          <w:p w14:paraId="5C6CEFD2" w14:textId="77777777" w:rsidR="006B2E4D" w:rsidRPr="006E0E84" w:rsidRDefault="006B2E4D" w:rsidP="006B2E4D">
            <w:pPr>
              <w:pStyle w:val="TableText"/>
            </w:pPr>
            <w:r w:rsidRPr="006E0E84">
              <w:t>PUT-2</w:t>
            </w:r>
          </w:p>
        </w:tc>
        <w:tc>
          <w:tcPr>
            <w:tcW w:w="3432" w:type="dxa"/>
            <w:noWrap/>
            <w:vAlign w:val="center"/>
          </w:tcPr>
          <w:p w14:paraId="5A392A26" w14:textId="77777777" w:rsidR="006B2E4D" w:rsidRPr="006E0E84" w:rsidRDefault="006B2E4D" w:rsidP="006B2E4D">
            <w:pPr>
              <w:pStyle w:val="TableText"/>
            </w:pPr>
            <w:r w:rsidRPr="006E0E84">
              <w:t>Trade with Hiawatha WWTF</w:t>
            </w:r>
          </w:p>
        </w:tc>
        <w:tc>
          <w:tcPr>
            <w:tcW w:w="1693" w:type="dxa"/>
            <w:vAlign w:val="center"/>
          </w:tcPr>
          <w:p w14:paraId="5E12CBFE" w14:textId="77777777" w:rsidR="006B2E4D" w:rsidRPr="006E0E84" w:rsidRDefault="006B2E4D" w:rsidP="006B2E4D">
            <w:pPr>
              <w:pStyle w:val="TableText"/>
            </w:pPr>
            <w:r w:rsidRPr="006E0E84">
              <w:t>N/A</w:t>
            </w:r>
          </w:p>
        </w:tc>
        <w:tc>
          <w:tcPr>
            <w:tcW w:w="1168" w:type="dxa"/>
            <w:vAlign w:val="center"/>
          </w:tcPr>
          <w:p w14:paraId="1228C776" w14:textId="77777777" w:rsidR="006B2E4D" w:rsidRPr="006E0E84" w:rsidRDefault="006B2E4D" w:rsidP="006B2E4D">
            <w:pPr>
              <w:pStyle w:val="TableText"/>
            </w:pPr>
            <w:r w:rsidRPr="006E0E84">
              <w:t>N/A</w:t>
            </w:r>
          </w:p>
        </w:tc>
        <w:tc>
          <w:tcPr>
            <w:tcW w:w="1310" w:type="dxa"/>
            <w:noWrap/>
            <w:vAlign w:val="center"/>
          </w:tcPr>
          <w:p w14:paraId="4178BAD5" w14:textId="772388DE" w:rsidR="006B2E4D" w:rsidRPr="006E0E84" w:rsidRDefault="006B2E4D" w:rsidP="006B2E4D">
            <w:pPr>
              <w:pStyle w:val="TableText"/>
            </w:pPr>
            <w:r w:rsidRPr="006E0E84">
              <w:t>Completed</w:t>
            </w:r>
          </w:p>
        </w:tc>
        <w:tc>
          <w:tcPr>
            <w:tcW w:w="1414" w:type="dxa"/>
            <w:vAlign w:val="center"/>
          </w:tcPr>
          <w:p w14:paraId="4FA4435C" w14:textId="77777777" w:rsidR="006B2E4D" w:rsidRPr="006E0E84" w:rsidRDefault="006B2E4D" w:rsidP="006B2E4D">
            <w:pPr>
              <w:pStyle w:val="TableText"/>
            </w:pPr>
            <w:r w:rsidRPr="006E0E84">
              <w:t>150</w:t>
            </w:r>
          </w:p>
        </w:tc>
        <w:tc>
          <w:tcPr>
            <w:tcW w:w="1414" w:type="dxa"/>
            <w:vAlign w:val="center"/>
          </w:tcPr>
          <w:p w14:paraId="6BB91349" w14:textId="77777777" w:rsidR="006B2E4D" w:rsidRPr="006E0E84" w:rsidRDefault="006B2E4D" w:rsidP="006B2E4D">
            <w:pPr>
              <w:pStyle w:val="TableText"/>
              <w:rPr>
                <w:color w:val="000000"/>
              </w:rPr>
            </w:pPr>
            <w:r w:rsidRPr="006E0E84">
              <w:rPr>
                <w:color w:val="000000"/>
              </w:rPr>
              <w:t>330</w:t>
            </w:r>
          </w:p>
        </w:tc>
      </w:tr>
      <w:tr w:rsidR="006B2E4D" w:rsidRPr="007D51B1" w14:paraId="19315C88" w14:textId="77777777" w:rsidTr="006B2E4D">
        <w:trPr>
          <w:trHeight w:val="288"/>
          <w:jc w:val="center"/>
        </w:trPr>
        <w:tc>
          <w:tcPr>
            <w:tcW w:w="2362" w:type="dxa"/>
            <w:vAlign w:val="center"/>
          </w:tcPr>
          <w:p w14:paraId="61AFA9F6" w14:textId="77777777" w:rsidR="006B2E4D" w:rsidRPr="006E0E84" w:rsidRDefault="006B2E4D" w:rsidP="006B2E4D">
            <w:pPr>
              <w:pStyle w:val="TableText"/>
              <w:rPr>
                <w:b/>
              </w:rPr>
            </w:pPr>
            <w:r w:rsidRPr="006E0E84">
              <w:rPr>
                <w:b/>
              </w:rPr>
              <w:t>Putnam Non-MS4</w:t>
            </w:r>
          </w:p>
        </w:tc>
        <w:tc>
          <w:tcPr>
            <w:tcW w:w="1134" w:type="dxa"/>
            <w:vAlign w:val="center"/>
          </w:tcPr>
          <w:p w14:paraId="2B181AA2" w14:textId="77777777" w:rsidR="006B2E4D" w:rsidRPr="006E0E84" w:rsidRDefault="006B2E4D" w:rsidP="006B2E4D">
            <w:pPr>
              <w:pStyle w:val="TableText"/>
            </w:pPr>
            <w:r w:rsidRPr="006E0E84">
              <w:t>PUT-3</w:t>
            </w:r>
          </w:p>
        </w:tc>
        <w:tc>
          <w:tcPr>
            <w:tcW w:w="3432" w:type="dxa"/>
            <w:noWrap/>
            <w:vAlign w:val="center"/>
          </w:tcPr>
          <w:p w14:paraId="56C291A4" w14:textId="77777777" w:rsidR="006B2E4D" w:rsidRPr="006E0E84" w:rsidRDefault="006B2E4D" w:rsidP="006B2E4D">
            <w:pPr>
              <w:pStyle w:val="TableText"/>
            </w:pPr>
            <w:r w:rsidRPr="006E0E84">
              <w:t>Septic Tank Phase-Out</w:t>
            </w:r>
          </w:p>
        </w:tc>
        <w:tc>
          <w:tcPr>
            <w:tcW w:w="1693" w:type="dxa"/>
            <w:vAlign w:val="center"/>
          </w:tcPr>
          <w:p w14:paraId="015A23CA" w14:textId="77777777" w:rsidR="006B2E4D" w:rsidRPr="006E0E84" w:rsidRDefault="006B2E4D" w:rsidP="006B2E4D">
            <w:pPr>
              <w:pStyle w:val="TableText"/>
            </w:pPr>
            <w:r w:rsidRPr="006E0E84">
              <w:t>N/A</w:t>
            </w:r>
          </w:p>
        </w:tc>
        <w:tc>
          <w:tcPr>
            <w:tcW w:w="1168" w:type="dxa"/>
            <w:vAlign w:val="center"/>
          </w:tcPr>
          <w:p w14:paraId="7A1B9C60" w14:textId="77777777" w:rsidR="006B2E4D" w:rsidRPr="006E0E84" w:rsidRDefault="006B2E4D" w:rsidP="006B2E4D">
            <w:pPr>
              <w:pStyle w:val="TableText"/>
            </w:pPr>
            <w:r w:rsidRPr="006E0E84">
              <w:t>N/A</w:t>
            </w:r>
          </w:p>
        </w:tc>
        <w:tc>
          <w:tcPr>
            <w:tcW w:w="1310" w:type="dxa"/>
            <w:noWrap/>
            <w:vAlign w:val="center"/>
          </w:tcPr>
          <w:p w14:paraId="104AFE39" w14:textId="15AFEC66" w:rsidR="006B2E4D" w:rsidRPr="006E0E84" w:rsidRDefault="006B2E4D" w:rsidP="006B2E4D">
            <w:pPr>
              <w:pStyle w:val="TableText"/>
            </w:pPr>
            <w:r w:rsidRPr="006E0E84">
              <w:t>05/31/2015</w:t>
            </w:r>
          </w:p>
        </w:tc>
        <w:tc>
          <w:tcPr>
            <w:tcW w:w="1414" w:type="dxa"/>
            <w:vAlign w:val="center"/>
          </w:tcPr>
          <w:p w14:paraId="28078C94" w14:textId="77777777" w:rsidR="006B2E4D" w:rsidRPr="006E0E84" w:rsidRDefault="006B2E4D" w:rsidP="006B2E4D">
            <w:pPr>
              <w:pStyle w:val="TableText"/>
            </w:pPr>
            <w:r w:rsidRPr="006E0E84">
              <w:t>705</w:t>
            </w:r>
          </w:p>
        </w:tc>
        <w:tc>
          <w:tcPr>
            <w:tcW w:w="1414" w:type="dxa"/>
            <w:vAlign w:val="center"/>
          </w:tcPr>
          <w:p w14:paraId="44A8C243" w14:textId="77777777" w:rsidR="006B2E4D" w:rsidRPr="006E0E84" w:rsidRDefault="006B2E4D" w:rsidP="006B2E4D">
            <w:pPr>
              <w:pStyle w:val="TableText"/>
              <w:rPr>
                <w:color w:val="000000"/>
              </w:rPr>
            </w:pPr>
            <w:r w:rsidRPr="006E0E84">
              <w:rPr>
                <w:color w:val="000000"/>
              </w:rPr>
              <w:t>1,551</w:t>
            </w:r>
          </w:p>
        </w:tc>
      </w:tr>
      <w:tr w:rsidR="006B2E4D" w:rsidRPr="007D51B1" w14:paraId="22BB0EAE" w14:textId="77777777" w:rsidTr="006B2E4D">
        <w:trPr>
          <w:trHeight w:val="288"/>
          <w:jc w:val="center"/>
        </w:trPr>
        <w:tc>
          <w:tcPr>
            <w:tcW w:w="2362" w:type="dxa"/>
            <w:vAlign w:val="center"/>
          </w:tcPr>
          <w:p w14:paraId="15B79F3B" w14:textId="77777777" w:rsidR="006B2E4D" w:rsidRPr="006E0E84" w:rsidRDefault="006B2E4D" w:rsidP="006B2E4D">
            <w:pPr>
              <w:pStyle w:val="TableText"/>
              <w:rPr>
                <w:b/>
              </w:rPr>
            </w:pPr>
            <w:r w:rsidRPr="006E0E84">
              <w:rPr>
                <w:b/>
              </w:rPr>
              <w:t>Putnam Non-MS4</w:t>
            </w:r>
          </w:p>
        </w:tc>
        <w:tc>
          <w:tcPr>
            <w:tcW w:w="1134" w:type="dxa"/>
            <w:vAlign w:val="center"/>
          </w:tcPr>
          <w:p w14:paraId="40645B66" w14:textId="77777777" w:rsidR="006B2E4D" w:rsidRPr="006E0E84" w:rsidRDefault="006B2E4D" w:rsidP="006B2E4D">
            <w:pPr>
              <w:pStyle w:val="TableText"/>
            </w:pPr>
            <w:r w:rsidRPr="006E0E84">
              <w:t>PUT-4</w:t>
            </w:r>
          </w:p>
        </w:tc>
        <w:tc>
          <w:tcPr>
            <w:tcW w:w="3432" w:type="dxa"/>
            <w:noWrap/>
            <w:vAlign w:val="center"/>
          </w:tcPr>
          <w:p w14:paraId="65131E09" w14:textId="77777777" w:rsidR="006B2E4D" w:rsidRPr="006E0E84" w:rsidRDefault="006B2E4D" w:rsidP="006B2E4D">
            <w:pPr>
              <w:pStyle w:val="TableText"/>
            </w:pPr>
            <w:r w:rsidRPr="006E0E84">
              <w:t>Edgefield RST O&amp;M Value</w:t>
            </w:r>
          </w:p>
        </w:tc>
        <w:tc>
          <w:tcPr>
            <w:tcW w:w="1693" w:type="dxa"/>
            <w:vAlign w:val="center"/>
          </w:tcPr>
          <w:p w14:paraId="29743223" w14:textId="77777777" w:rsidR="006B2E4D" w:rsidRPr="006E0E84" w:rsidRDefault="006B2E4D" w:rsidP="006B2E4D">
            <w:pPr>
              <w:pStyle w:val="TableText"/>
            </w:pPr>
            <w:r w:rsidRPr="006E0E84">
              <w:t>N/A</w:t>
            </w:r>
          </w:p>
        </w:tc>
        <w:tc>
          <w:tcPr>
            <w:tcW w:w="1168" w:type="dxa"/>
            <w:vAlign w:val="center"/>
          </w:tcPr>
          <w:p w14:paraId="69B42DA6" w14:textId="77777777" w:rsidR="006B2E4D" w:rsidRPr="006E0E84" w:rsidRDefault="006B2E4D" w:rsidP="006B2E4D">
            <w:pPr>
              <w:pStyle w:val="TableText"/>
            </w:pPr>
            <w:r w:rsidRPr="006E0E84">
              <w:t>N/A</w:t>
            </w:r>
          </w:p>
        </w:tc>
        <w:tc>
          <w:tcPr>
            <w:tcW w:w="1310" w:type="dxa"/>
            <w:noWrap/>
            <w:vAlign w:val="center"/>
          </w:tcPr>
          <w:p w14:paraId="40481757" w14:textId="77777777" w:rsidR="006B2E4D" w:rsidRPr="006E0E84" w:rsidRDefault="006B2E4D" w:rsidP="006B2E4D">
            <w:pPr>
              <w:pStyle w:val="TableText"/>
            </w:pPr>
            <w:r w:rsidRPr="006E0E84">
              <w:t>Completed</w:t>
            </w:r>
          </w:p>
        </w:tc>
        <w:tc>
          <w:tcPr>
            <w:tcW w:w="1414" w:type="dxa"/>
            <w:vAlign w:val="center"/>
          </w:tcPr>
          <w:p w14:paraId="28B43CDF" w14:textId="77777777" w:rsidR="006B2E4D" w:rsidRPr="006E0E84" w:rsidRDefault="006B2E4D" w:rsidP="006B2E4D">
            <w:pPr>
              <w:pStyle w:val="TableText"/>
            </w:pPr>
            <w:r w:rsidRPr="006E0E84">
              <w:t>594</w:t>
            </w:r>
          </w:p>
        </w:tc>
        <w:tc>
          <w:tcPr>
            <w:tcW w:w="1414" w:type="dxa"/>
            <w:vAlign w:val="center"/>
          </w:tcPr>
          <w:p w14:paraId="25900FCE" w14:textId="77777777" w:rsidR="006B2E4D" w:rsidRPr="006E0E84" w:rsidRDefault="006B2E4D" w:rsidP="006B2E4D">
            <w:pPr>
              <w:pStyle w:val="TableText"/>
              <w:rPr>
                <w:color w:val="000000"/>
              </w:rPr>
            </w:pPr>
            <w:r w:rsidRPr="006E0E84">
              <w:rPr>
                <w:color w:val="000000"/>
              </w:rPr>
              <w:t>1,307</w:t>
            </w:r>
          </w:p>
        </w:tc>
      </w:tr>
      <w:tr w:rsidR="006B2E4D" w:rsidRPr="007D51B1" w14:paraId="33153844" w14:textId="77777777" w:rsidTr="006B2E4D">
        <w:trPr>
          <w:trHeight w:val="288"/>
          <w:jc w:val="center"/>
        </w:trPr>
        <w:tc>
          <w:tcPr>
            <w:tcW w:w="2362" w:type="dxa"/>
            <w:vAlign w:val="center"/>
          </w:tcPr>
          <w:p w14:paraId="7D2EEF91" w14:textId="77777777" w:rsidR="006B2E4D" w:rsidRPr="006E0E84" w:rsidRDefault="006B2E4D" w:rsidP="006B2E4D">
            <w:pPr>
              <w:pStyle w:val="TableText"/>
              <w:rPr>
                <w:b/>
              </w:rPr>
            </w:pPr>
            <w:r w:rsidRPr="006E0E84">
              <w:rPr>
                <w:b/>
              </w:rPr>
              <w:t>Putnam Non-MS4</w:t>
            </w:r>
          </w:p>
        </w:tc>
        <w:tc>
          <w:tcPr>
            <w:tcW w:w="1134" w:type="dxa"/>
            <w:vAlign w:val="center"/>
          </w:tcPr>
          <w:p w14:paraId="0CA97D06" w14:textId="77777777" w:rsidR="006B2E4D" w:rsidRPr="006E0E84" w:rsidRDefault="006B2E4D" w:rsidP="006B2E4D">
            <w:pPr>
              <w:pStyle w:val="TableText"/>
            </w:pPr>
            <w:r w:rsidRPr="006E0E84">
              <w:t>PUT-5</w:t>
            </w:r>
          </w:p>
        </w:tc>
        <w:tc>
          <w:tcPr>
            <w:tcW w:w="3432" w:type="dxa"/>
            <w:noWrap/>
            <w:vAlign w:val="center"/>
          </w:tcPr>
          <w:p w14:paraId="5D2DFFA8" w14:textId="77777777" w:rsidR="006B2E4D" w:rsidRPr="006E0E84" w:rsidRDefault="006B2E4D" w:rsidP="006B2E4D">
            <w:pPr>
              <w:pStyle w:val="TableText"/>
            </w:pPr>
            <w:r w:rsidRPr="006E0E84">
              <w:t>FDOT Construction of 7 New Wet Ponds on SR15 from Clay County Line to South of Gordon Wilkins Rd</w:t>
            </w:r>
          </w:p>
        </w:tc>
        <w:tc>
          <w:tcPr>
            <w:tcW w:w="1693" w:type="dxa"/>
            <w:vAlign w:val="center"/>
          </w:tcPr>
          <w:p w14:paraId="48B5BDE0" w14:textId="77777777" w:rsidR="006B2E4D" w:rsidRPr="006E0E84" w:rsidRDefault="006B2E4D" w:rsidP="006B2E4D">
            <w:pPr>
              <w:pStyle w:val="TableText"/>
            </w:pPr>
            <w:r w:rsidRPr="006E0E84">
              <w:t xml:space="preserve">Wet pond </w:t>
            </w:r>
          </w:p>
          <w:p w14:paraId="7F421F26" w14:textId="77777777" w:rsidR="006B2E4D" w:rsidRPr="006E0E84" w:rsidRDefault="006B2E4D" w:rsidP="006B2E4D">
            <w:pPr>
              <w:pStyle w:val="TableText"/>
            </w:pPr>
            <w:r w:rsidRPr="006E0E84">
              <w:t>(1”, 14 days)</w:t>
            </w:r>
          </w:p>
        </w:tc>
        <w:tc>
          <w:tcPr>
            <w:tcW w:w="1168" w:type="dxa"/>
            <w:vAlign w:val="center"/>
          </w:tcPr>
          <w:p w14:paraId="26B200C6" w14:textId="77777777" w:rsidR="006B2E4D" w:rsidRPr="006E0E84" w:rsidRDefault="006B2E4D" w:rsidP="006B2E4D">
            <w:pPr>
              <w:pStyle w:val="TableText"/>
            </w:pPr>
            <w:r w:rsidRPr="006E0E84">
              <w:t>1,181</w:t>
            </w:r>
          </w:p>
        </w:tc>
        <w:tc>
          <w:tcPr>
            <w:tcW w:w="1310" w:type="dxa"/>
            <w:noWrap/>
            <w:vAlign w:val="center"/>
          </w:tcPr>
          <w:p w14:paraId="15D46B19" w14:textId="77777777" w:rsidR="006B2E4D" w:rsidRPr="006E0E84" w:rsidRDefault="006B2E4D" w:rsidP="006B2E4D">
            <w:pPr>
              <w:pStyle w:val="TableText"/>
            </w:pPr>
            <w:r w:rsidRPr="006E0E84">
              <w:t>Completed</w:t>
            </w:r>
          </w:p>
        </w:tc>
        <w:tc>
          <w:tcPr>
            <w:tcW w:w="1414" w:type="dxa"/>
            <w:vAlign w:val="center"/>
          </w:tcPr>
          <w:p w14:paraId="111D5648" w14:textId="77777777" w:rsidR="006B2E4D" w:rsidRPr="006E0E84" w:rsidRDefault="006B2E4D" w:rsidP="006B2E4D">
            <w:pPr>
              <w:pStyle w:val="TableText"/>
            </w:pPr>
            <w:r w:rsidRPr="006E0E84">
              <w:t>723</w:t>
            </w:r>
          </w:p>
        </w:tc>
        <w:tc>
          <w:tcPr>
            <w:tcW w:w="1414" w:type="dxa"/>
            <w:vAlign w:val="center"/>
          </w:tcPr>
          <w:p w14:paraId="2D83C47A" w14:textId="77777777" w:rsidR="006B2E4D" w:rsidRPr="006E0E84" w:rsidRDefault="006B2E4D" w:rsidP="006B2E4D">
            <w:pPr>
              <w:pStyle w:val="TableText"/>
              <w:rPr>
                <w:color w:val="000000"/>
              </w:rPr>
            </w:pPr>
            <w:r w:rsidRPr="006E0E84">
              <w:rPr>
                <w:color w:val="000000"/>
              </w:rPr>
              <w:t>1,591</w:t>
            </w:r>
          </w:p>
        </w:tc>
      </w:tr>
      <w:tr w:rsidR="006B2E4D" w:rsidRPr="007D51B1" w14:paraId="372DE0CA" w14:textId="77777777" w:rsidTr="006B2E4D">
        <w:trPr>
          <w:trHeight w:val="288"/>
          <w:jc w:val="center"/>
        </w:trPr>
        <w:tc>
          <w:tcPr>
            <w:tcW w:w="2362" w:type="dxa"/>
            <w:vAlign w:val="center"/>
          </w:tcPr>
          <w:p w14:paraId="501C482B" w14:textId="77777777" w:rsidR="006B2E4D" w:rsidRPr="006E0E84" w:rsidRDefault="006B2E4D" w:rsidP="006B2E4D">
            <w:pPr>
              <w:pStyle w:val="TableText"/>
              <w:rPr>
                <w:b/>
              </w:rPr>
            </w:pPr>
            <w:r w:rsidRPr="006E0E84">
              <w:rPr>
                <w:b/>
              </w:rPr>
              <w:t>Putnam Non-MS4</w:t>
            </w:r>
          </w:p>
        </w:tc>
        <w:tc>
          <w:tcPr>
            <w:tcW w:w="1134" w:type="dxa"/>
            <w:vAlign w:val="center"/>
          </w:tcPr>
          <w:p w14:paraId="68096DB0" w14:textId="77777777" w:rsidR="006B2E4D" w:rsidRPr="006E0E84" w:rsidRDefault="006B2E4D" w:rsidP="006B2E4D">
            <w:pPr>
              <w:pStyle w:val="TableText"/>
            </w:pPr>
            <w:r w:rsidRPr="006E0E84">
              <w:t>PUT-6</w:t>
            </w:r>
          </w:p>
        </w:tc>
        <w:tc>
          <w:tcPr>
            <w:tcW w:w="3432" w:type="dxa"/>
            <w:noWrap/>
            <w:vAlign w:val="center"/>
          </w:tcPr>
          <w:p w14:paraId="4CC1F17F" w14:textId="77777777" w:rsidR="006B2E4D" w:rsidRPr="006E0E84" w:rsidRDefault="006B2E4D" w:rsidP="006B2E4D">
            <w:pPr>
              <w:pStyle w:val="TableText"/>
            </w:pPr>
            <w:r w:rsidRPr="006E0E84">
              <w:t>Algal Initiative</w:t>
            </w:r>
          </w:p>
        </w:tc>
        <w:tc>
          <w:tcPr>
            <w:tcW w:w="1693" w:type="dxa"/>
            <w:vAlign w:val="center"/>
          </w:tcPr>
          <w:p w14:paraId="475A78F1" w14:textId="77777777" w:rsidR="006B2E4D" w:rsidRPr="006E0E84" w:rsidRDefault="006B2E4D" w:rsidP="006B2E4D">
            <w:pPr>
              <w:pStyle w:val="TableText"/>
            </w:pPr>
            <w:r w:rsidRPr="006E0E84">
              <w:t>N/A</w:t>
            </w:r>
          </w:p>
        </w:tc>
        <w:tc>
          <w:tcPr>
            <w:tcW w:w="1168" w:type="dxa"/>
            <w:vAlign w:val="center"/>
          </w:tcPr>
          <w:p w14:paraId="74DE8D4A" w14:textId="77777777" w:rsidR="006B2E4D" w:rsidRPr="006E0E84" w:rsidRDefault="006B2E4D" w:rsidP="006B2E4D">
            <w:pPr>
              <w:pStyle w:val="TableText"/>
            </w:pPr>
            <w:r w:rsidRPr="006E0E84">
              <w:t>N/A</w:t>
            </w:r>
          </w:p>
        </w:tc>
        <w:tc>
          <w:tcPr>
            <w:tcW w:w="1310" w:type="dxa"/>
            <w:noWrap/>
            <w:vAlign w:val="center"/>
          </w:tcPr>
          <w:p w14:paraId="18DF44A0" w14:textId="77777777" w:rsidR="006B2E4D" w:rsidRPr="006E0E84" w:rsidRDefault="006B2E4D" w:rsidP="006B2E4D">
            <w:pPr>
              <w:pStyle w:val="TableText"/>
            </w:pPr>
            <w:r w:rsidRPr="006E0E84">
              <w:t>10/31/2017</w:t>
            </w:r>
          </w:p>
        </w:tc>
        <w:tc>
          <w:tcPr>
            <w:tcW w:w="1414" w:type="dxa"/>
            <w:vAlign w:val="center"/>
          </w:tcPr>
          <w:p w14:paraId="4858619A" w14:textId="77777777" w:rsidR="006B2E4D" w:rsidRPr="006E0E84" w:rsidRDefault="006B2E4D" w:rsidP="006B2E4D">
            <w:pPr>
              <w:pStyle w:val="TableText"/>
            </w:pPr>
            <w:r w:rsidRPr="006E0E84">
              <w:t>1,943</w:t>
            </w:r>
          </w:p>
        </w:tc>
        <w:tc>
          <w:tcPr>
            <w:tcW w:w="1414" w:type="dxa"/>
            <w:vAlign w:val="center"/>
          </w:tcPr>
          <w:p w14:paraId="01A5229F" w14:textId="77777777" w:rsidR="006B2E4D" w:rsidRPr="006E0E84" w:rsidRDefault="006B2E4D" w:rsidP="006B2E4D">
            <w:pPr>
              <w:pStyle w:val="TableText"/>
              <w:rPr>
                <w:color w:val="000000"/>
              </w:rPr>
            </w:pPr>
            <w:r w:rsidRPr="006E0E84">
              <w:rPr>
                <w:color w:val="000000"/>
              </w:rPr>
              <w:t>4,275</w:t>
            </w:r>
          </w:p>
        </w:tc>
      </w:tr>
      <w:tr w:rsidR="006B2E4D" w:rsidRPr="007D51B1" w14:paraId="06D094A2" w14:textId="77777777" w:rsidTr="006B2E4D">
        <w:trPr>
          <w:trHeight w:val="288"/>
          <w:jc w:val="center"/>
        </w:trPr>
        <w:tc>
          <w:tcPr>
            <w:tcW w:w="2362" w:type="dxa"/>
            <w:vAlign w:val="center"/>
          </w:tcPr>
          <w:p w14:paraId="7615739B" w14:textId="77777777" w:rsidR="006B2E4D" w:rsidRPr="006E0E84" w:rsidRDefault="006B2E4D" w:rsidP="006B2E4D">
            <w:pPr>
              <w:pStyle w:val="TableText"/>
              <w:rPr>
                <w:b/>
              </w:rPr>
            </w:pPr>
            <w:r w:rsidRPr="006E0E84">
              <w:rPr>
                <w:b/>
              </w:rPr>
              <w:t>Putnam Non-MS4</w:t>
            </w:r>
          </w:p>
        </w:tc>
        <w:tc>
          <w:tcPr>
            <w:tcW w:w="1134" w:type="dxa"/>
            <w:vAlign w:val="center"/>
          </w:tcPr>
          <w:p w14:paraId="3000FEE4" w14:textId="77777777" w:rsidR="006B2E4D" w:rsidRPr="006E0E84" w:rsidRDefault="006B2E4D" w:rsidP="006B2E4D">
            <w:pPr>
              <w:pStyle w:val="TableText"/>
            </w:pPr>
            <w:r w:rsidRPr="006E0E84">
              <w:t>PUT-7</w:t>
            </w:r>
          </w:p>
        </w:tc>
        <w:tc>
          <w:tcPr>
            <w:tcW w:w="3432" w:type="dxa"/>
            <w:noWrap/>
            <w:vAlign w:val="center"/>
          </w:tcPr>
          <w:p w14:paraId="313F34CA" w14:textId="77777777" w:rsidR="006B2E4D" w:rsidRPr="006E0E84" w:rsidRDefault="006B2E4D" w:rsidP="006B2E4D">
            <w:pPr>
              <w:pStyle w:val="TableText"/>
            </w:pPr>
            <w:r w:rsidRPr="006E0E84">
              <w:t xml:space="preserve">Atmospheric Deposition Load Reduction – </w:t>
            </w:r>
          </w:p>
          <w:p w14:paraId="60D8F98E" w14:textId="77777777" w:rsidR="006B2E4D" w:rsidRPr="006E0E84" w:rsidRDefault="006B2E4D" w:rsidP="006B2E4D">
            <w:pPr>
              <w:pStyle w:val="TableText"/>
            </w:pPr>
            <w:r w:rsidRPr="006E0E84">
              <w:t>Seminole Electric SCR Upgrade</w:t>
            </w:r>
          </w:p>
        </w:tc>
        <w:tc>
          <w:tcPr>
            <w:tcW w:w="1693" w:type="dxa"/>
            <w:vAlign w:val="center"/>
          </w:tcPr>
          <w:p w14:paraId="7EEAA40F" w14:textId="77777777" w:rsidR="006B2E4D" w:rsidRPr="006E0E84" w:rsidRDefault="006B2E4D" w:rsidP="006B2E4D">
            <w:pPr>
              <w:pStyle w:val="TableText"/>
            </w:pPr>
            <w:r w:rsidRPr="006E0E84">
              <w:t>N/A</w:t>
            </w:r>
          </w:p>
        </w:tc>
        <w:tc>
          <w:tcPr>
            <w:tcW w:w="1168" w:type="dxa"/>
            <w:vAlign w:val="center"/>
          </w:tcPr>
          <w:p w14:paraId="0AA4CDBC" w14:textId="77777777" w:rsidR="006B2E4D" w:rsidRPr="006E0E84" w:rsidRDefault="006B2E4D" w:rsidP="006B2E4D">
            <w:pPr>
              <w:pStyle w:val="TableText"/>
            </w:pPr>
            <w:r w:rsidRPr="006E0E84">
              <w:t>N/A</w:t>
            </w:r>
          </w:p>
        </w:tc>
        <w:tc>
          <w:tcPr>
            <w:tcW w:w="1310" w:type="dxa"/>
            <w:noWrap/>
            <w:vAlign w:val="center"/>
          </w:tcPr>
          <w:p w14:paraId="6F75698E" w14:textId="77777777" w:rsidR="006B2E4D" w:rsidRPr="006E0E84" w:rsidRDefault="006B2E4D" w:rsidP="006B2E4D">
            <w:pPr>
              <w:pStyle w:val="TableText"/>
            </w:pPr>
            <w:r w:rsidRPr="006E0E84">
              <w:t>Completed</w:t>
            </w:r>
          </w:p>
        </w:tc>
        <w:tc>
          <w:tcPr>
            <w:tcW w:w="1414" w:type="dxa"/>
            <w:vAlign w:val="center"/>
          </w:tcPr>
          <w:p w14:paraId="065F58A3" w14:textId="77777777" w:rsidR="006B2E4D" w:rsidRPr="006E0E84" w:rsidRDefault="006B2E4D" w:rsidP="006B2E4D">
            <w:pPr>
              <w:pStyle w:val="TableText"/>
            </w:pPr>
            <w:r w:rsidRPr="006E0E84">
              <w:t>4,056</w:t>
            </w:r>
          </w:p>
        </w:tc>
        <w:tc>
          <w:tcPr>
            <w:tcW w:w="1414" w:type="dxa"/>
            <w:vAlign w:val="center"/>
          </w:tcPr>
          <w:p w14:paraId="12D815FF" w14:textId="77777777" w:rsidR="006B2E4D" w:rsidRPr="006E0E84" w:rsidRDefault="006B2E4D" w:rsidP="006B2E4D">
            <w:pPr>
              <w:pStyle w:val="TableText"/>
              <w:rPr>
                <w:color w:val="000000"/>
              </w:rPr>
            </w:pPr>
            <w:r w:rsidRPr="006E0E84">
              <w:rPr>
                <w:color w:val="000000"/>
              </w:rPr>
              <w:t>8,923</w:t>
            </w:r>
          </w:p>
        </w:tc>
      </w:tr>
      <w:tr w:rsidR="006B2E4D" w:rsidRPr="007D51B1" w14:paraId="6394EA36" w14:textId="77777777" w:rsidTr="006B2E4D">
        <w:trPr>
          <w:trHeight w:val="288"/>
          <w:jc w:val="center"/>
        </w:trPr>
        <w:tc>
          <w:tcPr>
            <w:tcW w:w="2362" w:type="dxa"/>
            <w:vAlign w:val="center"/>
          </w:tcPr>
          <w:p w14:paraId="0AE2B8C9" w14:textId="77777777" w:rsidR="006B2E4D" w:rsidRPr="006E0E84" w:rsidRDefault="006B2E4D" w:rsidP="006B2E4D">
            <w:pPr>
              <w:pStyle w:val="TableText"/>
              <w:rPr>
                <w:b/>
              </w:rPr>
            </w:pPr>
            <w:r w:rsidRPr="006E0E84">
              <w:rPr>
                <w:b/>
              </w:rPr>
              <w:t>Putnam Non-MS4</w:t>
            </w:r>
          </w:p>
        </w:tc>
        <w:tc>
          <w:tcPr>
            <w:tcW w:w="1134" w:type="dxa"/>
            <w:vAlign w:val="center"/>
          </w:tcPr>
          <w:p w14:paraId="36D7B7C2" w14:textId="77777777" w:rsidR="006B2E4D" w:rsidRPr="006E0E84" w:rsidRDefault="006B2E4D" w:rsidP="006B2E4D">
            <w:pPr>
              <w:pStyle w:val="TableText"/>
            </w:pPr>
            <w:r w:rsidRPr="006E0E84">
              <w:t>PUT-8</w:t>
            </w:r>
          </w:p>
        </w:tc>
        <w:tc>
          <w:tcPr>
            <w:tcW w:w="3432" w:type="dxa"/>
            <w:noWrap/>
            <w:vAlign w:val="center"/>
          </w:tcPr>
          <w:p w14:paraId="0CB164EC" w14:textId="77777777" w:rsidR="006B2E4D" w:rsidRPr="006E0E84" w:rsidRDefault="006B2E4D" w:rsidP="006B2E4D">
            <w:pPr>
              <w:pStyle w:val="TableText"/>
            </w:pPr>
            <w:r w:rsidRPr="006E0E84">
              <w:t>Education and Outreach</w:t>
            </w:r>
          </w:p>
        </w:tc>
        <w:tc>
          <w:tcPr>
            <w:tcW w:w="1693" w:type="dxa"/>
            <w:vAlign w:val="center"/>
          </w:tcPr>
          <w:p w14:paraId="0C79643D" w14:textId="77777777" w:rsidR="006B2E4D" w:rsidRPr="006E0E84" w:rsidRDefault="006B2E4D" w:rsidP="006B2E4D">
            <w:pPr>
              <w:pStyle w:val="TableText"/>
            </w:pPr>
            <w:r w:rsidRPr="006E0E84">
              <w:t>Education</w:t>
            </w:r>
          </w:p>
        </w:tc>
        <w:tc>
          <w:tcPr>
            <w:tcW w:w="1168" w:type="dxa"/>
            <w:vAlign w:val="center"/>
          </w:tcPr>
          <w:p w14:paraId="28073BF9" w14:textId="77777777" w:rsidR="006B2E4D" w:rsidRPr="006E0E84" w:rsidRDefault="006B2E4D" w:rsidP="006B2E4D">
            <w:pPr>
              <w:pStyle w:val="TableText"/>
            </w:pPr>
            <w:r w:rsidRPr="006E0E84">
              <w:t>N/A</w:t>
            </w:r>
          </w:p>
        </w:tc>
        <w:tc>
          <w:tcPr>
            <w:tcW w:w="1310" w:type="dxa"/>
            <w:noWrap/>
            <w:vAlign w:val="center"/>
          </w:tcPr>
          <w:p w14:paraId="389481B2" w14:textId="77777777" w:rsidR="006B2E4D" w:rsidRPr="006E0E84" w:rsidRDefault="006B2E4D" w:rsidP="006B2E4D">
            <w:pPr>
              <w:pStyle w:val="TableText"/>
            </w:pPr>
            <w:r w:rsidRPr="006E0E84">
              <w:t>Ongoing</w:t>
            </w:r>
          </w:p>
        </w:tc>
        <w:tc>
          <w:tcPr>
            <w:tcW w:w="1414" w:type="dxa"/>
            <w:vAlign w:val="center"/>
          </w:tcPr>
          <w:p w14:paraId="34405305" w14:textId="77777777" w:rsidR="006B2E4D" w:rsidRPr="006E0E84" w:rsidRDefault="006B2E4D" w:rsidP="006B2E4D">
            <w:pPr>
              <w:pStyle w:val="TableText"/>
            </w:pPr>
            <w:r w:rsidRPr="006E0E84">
              <w:t>1,418</w:t>
            </w:r>
          </w:p>
        </w:tc>
        <w:tc>
          <w:tcPr>
            <w:tcW w:w="1414" w:type="dxa"/>
            <w:vAlign w:val="center"/>
          </w:tcPr>
          <w:p w14:paraId="22BDB9FD" w14:textId="77777777" w:rsidR="006B2E4D" w:rsidRPr="006E0E84" w:rsidRDefault="006B2E4D" w:rsidP="006B2E4D">
            <w:pPr>
              <w:pStyle w:val="TableText"/>
              <w:rPr>
                <w:color w:val="000000"/>
              </w:rPr>
            </w:pPr>
            <w:r w:rsidRPr="006E0E84">
              <w:rPr>
                <w:color w:val="000000"/>
              </w:rPr>
              <w:t>3,119</w:t>
            </w:r>
          </w:p>
        </w:tc>
      </w:tr>
      <w:tr w:rsidR="006B2E4D" w:rsidRPr="007D51B1" w14:paraId="153CD633" w14:textId="77777777" w:rsidTr="006B2E4D">
        <w:trPr>
          <w:trHeight w:val="288"/>
          <w:jc w:val="center"/>
        </w:trPr>
        <w:tc>
          <w:tcPr>
            <w:tcW w:w="2362" w:type="dxa"/>
            <w:vAlign w:val="center"/>
          </w:tcPr>
          <w:p w14:paraId="62EA0882" w14:textId="77777777" w:rsidR="006B2E4D" w:rsidRPr="006E0E84" w:rsidRDefault="006B2E4D" w:rsidP="006B2E4D">
            <w:pPr>
              <w:pStyle w:val="TableText"/>
              <w:rPr>
                <w:b/>
              </w:rPr>
            </w:pPr>
            <w:r w:rsidRPr="006E0E84">
              <w:rPr>
                <w:b/>
              </w:rPr>
              <w:t>Putnam Non-MS4</w:t>
            </w:r>
          </w:p>
        </w:tc>
        <w:tc>
          <w:tcPr>
            <w:tcW w:w="1134" w:type="dxa"/>
            <w:vAlign w:val="center"/>
          </w:tcPr>
          <w:p w14:paraId="47555CD6" w14:textId="77777777" w:rsidR="006B2E4D" w:rsidRPr="006E0E84" w:rsidRDefault="006B2E4D" w:rsidP="006B2E4D">
            <w:pPr>
              <w:pStyle w:val="TableText"/>
            </w:pPr>
            <w:r w:rsidRPr="006E0E84">
              <w:t>N/A</w:t>
            </w:r>
          </w:p>
        </w:tc>
        <w:tc>
          <w:tcPr>
            <w:tcW w:w="3432" w:type="dxa"/>
            <w:noWrap/>
            <w:vAlign w:val="center"/>
          </w:tcPr>
          <w:p w14:paraId="30D75004" w14:textId="77777777" w:rsidR="006B2E4D" w:rsidRPr="006E0E84" w:rsidRDefault="006B2E4D" w:rsidP="006B2E4D">
            <w:pPr>
              <w:pStyle w:val="TableText"/>
            </w:pPr>
            <w:r w:rsidRPr="006E0E84">
              <w:t>Total Project Reductions</w:t>
            </w:r>
          </w:p>
        </w:tc>
        <w:tc>
          <w:tcPr>
            <w:tcW w:w="1693" w:type="dxa"/>
            <w:vAlign w:val="center"/>
          </w:tcPr>
          <w:p w14:paraId="4F256DDD" w14:textId="77777777" w:rsidR="006B2E4D" w:rsidRPr="006E0E84" w:rsidRDefault="006B2E4D" w:rsidP="006B2E4D">
            <w:pPr>
              <w:pStyle w:val="TableText"/>
            </w:pPr>
            <w:r w:rsidRPr="006E0E84">
              <w:t>N/A</w:t>
            </w:r>
          </w:p>
        </w:tc>
        <w:tc>
          <w:tcPr>
            <w:tcW w:w="1168" w:type="dxa"/>
            <w:vAlign w:val="center"/>
          </w:tcPr>
          <w:p w14:paraId="69F48AE7" w14:textId="77777777" w:rsidR="006B2E4D" w:rsidRPr="006E0E84" w:rsidRDefault="006B2E4D" w:rsidP="006B2E4D">
            <w:pPr>
              <w:pStyle w:val="TableText"/>
            </w:pPr>
            <w:r w:rsidRPr="006E0E84">
              <w:t>N/A</w:t>
            </w:r>
          </w:p>
        </w:tc>
        <w:tc>
          <w:tcPr>
            <w:tcW w:w="1310" w:type="dxa"/>
            <w:noWrap/>
            <w:vAlign w:val="center"/>
          </w:tcPr>
          <w:p w14:paraId="6581B507" w14:textId="77777777" w:rsidR="006B2E4D" w:rsidRPr="006E0E84" w:rsidRDefault="006B2E4D" w:rsidP="006B2E4D">
            <w:pPr>
              <w:pStyle w:val="TableText"/>
            </w:pPr>
            <w:r w:rsidRPr="006E0E84">
              <w:t>N/A</w:t>
            </w:r>
          </w:p>
        </w:tc>
        <w:tc>
          <w:tcPr>
            <w:tcW w:w="1414" w:type="dxa"/>
            <w:vAlign w:val="center"/>
          </w:tcPr>
          <w:p w14:paraId="3C0ACA13" w14:textId="77777777" w:rsidR="006B2E4D" w:rsidRPr="006E0E84" w:rsidRDefault="006B2E4D" w:rsidP="006B2E4D">
            <w:pPr>
              <w:pStyle w:val="TableText"/>
            </w:pPr>
            <w:r w:rsidRPr="006E0E84">
              <w:t>9,639</w:t>
            </w:r>
          </w:p>
        </w:tc>
        <w:tc>
          <w:tcPr>
            <w:tcW w:w="1414" w:type="dxa"/>
            <w:vAlign w:val="center"/>
          </w:tcPr>
          <w:p w14:paraId="04F71066" w14:textId="77777777" w:rsidR="006B2E4D" w:rsidRPr="006E0E84" w:rsidRDefault="006B2E4D" w:rsidP="006B2E4D">
            <w:pPr>
              <w:pStyle w:val="TableText"/>
              <w:rPr>
                <w:color w:val="000000"/>
              </w:rPr>
            </w:pPr>
            <w:r w:rsidRPr="006E0E84">
              <w:rPr>
                <w:color w:val="000000"/>
              </w:rPr>
              <w:t>21,206</w:t>
            </w:r>
          </w:p>
        </w:tc>
      </w:tr>
      <w:tr w:rsidR="006B2E4D" w:rsidRPr="007D51B1" w14:paraId="2FD8FC69" w14:textId="77777777" w:rsidTr="006B2E4D">
        <w:trPr>
          <w:trHeight w:val="288"/>
          <w:jc w:val="center"/>
        </w:trPr>
        <w:tc>
          <w:tcPr>
            <w:tcW w:w="2362" w:type="dxa"/>
            <w:vAlign w:val="center"/>
          </w:tcPr>
          <w:p w14:paraId="59F21E65" w14:textId="77777777" w:rsidR="006B2E4D" w:rsidRPr="006E0E84" w:rsidRDefault="006B2E4D" w:rsidP="006B2E4D">
            <w:pPr>
              <w:pStyle w:val="TableText"/>
              <w:rPr>
                <w:b/>
              </w:rPr>
            </w:pPr>
            <w:r w:rsidRPr="006E0E84">
              <w:rPr>
                <w:b/>
              </w:rPr>
              <w:t>Putnam Non-MS4</w:t>
            </w:r>
          </w:p>
        </w:tc>
        <w:tc>
          <w:tcPr>
            <w:tcW w:w="1134" w:type="dxa"/>
            <w:vAlign w:val="center"/>
          </w:tcPr>
          <w:p w14:paraId="3884E78D" w14:textId="77777777" w:rsidR="006B2E4D" w:rsidRPr="006E0E84" w:rsidRDefault="006B2E4D" w:rsidP="006B2E4D">
            <w:pPr>
              <w:pStyle w:val="TableText"/>
            </w:pPr>
            <w:r w:rsidRPr="006E0E84">
              <w:t>N/A</w:t>
            </w:r>
          </w:p>
        </w:tc>
        <w:tc>
          <w:tcPr>
            <w:tcW w:w="3432" w:type="dxa"/>
            <w:noWrap/>
            <w:vAlign w:val="center"/>
          </w:tcPr>
          <w:p w14:paraId="5DB3E469" w14:textId="77777777" w:rsidR="006B2E4D" w:rsidRPr="006E0E84" w:rsidRDefault="006B2E4D" w:rsidP="006B2E4D">
            <w:pPr>
              <w:pStyle w:val="TableText"/>
            </w:pPr>
            <w:r w:rsidRPr="006E0E84">
              <w:t>Credit/(Deficit)</w:t>
            </w:r>
          </w:p>
        </w:tc>
        <w:tc>
          <w:tcPr>
            <w:tcW w:w="1693" w:type="dxa"/>
            <w:vAlign w:val="center"/>
          </w:tcPr>
          <w:p w14:paraId="594E8854" w14:textId="77777777" w:rsidR="006B2E4D" w:rsidRPr="006E0E84" w:rsidRDefault="006B2E4D" w:rsidP="006B2E4D">
            <w:pPr>
              <w:pStyle w:val="TableText"/>
            </w:pPr>
            <w:r w:rsidRPr="006E0E84">
              <w:t>N/A</w:t>
            </w:r>
          </w:p>
        </w:tc>
        <w:tc>
          <w:tcPr>
            <w:tcW w:w="1168" w:type="dxa"/>
            <w:vAlign w:val="center"/>
          </w:tcPr>
          <w:p w14:paraId="34D0E5D8" w14:textId="77777777" w:rsidR="006B2E4D" w:rsidRPr="006E0E84" w:rsidRDefault="006B2E4D" w:rsidP="006B2E4D">
            <w:pPr>
              <w:pStyle w:val="TableText"/>
            </w:pPr>
            <w:r w:rsidRPr="006E0E84">
              <w:t>N/A</w:t>
            </w:r>
          </w:p>
        </w:tc>
        <w:tc>
          <w:tcPr>
            <w:tcW w:w="1310" w:type="dxa"/>
            <w:noWrap/>
            <w:vAlign w:val="center"/>
          </w:tcPr>
          <w:p w14:paraId="4D0E5574" w14:textId="77777777" w:rsidR="006B2E4D" w:rsidRPr="006E0E84" w:rsidRDefault="006B2E4D" w:rsidP="006B2E4D">
            <w:pPr>
              <w:pStyle w:val="TableText"/>
            </w:pPr>
            <w:r w:rsidRPr="006E0E84">
              <w:t>N/A</w:t>
            </w:r>
          </w:p>
        </w:tc>
        <w:tc>
          <w:tcPr>
            <w:tcW w:w="1414" w:type="dxa"/>
            <w:vAlign w:val="center"/>
          </w:tcPr>
          <w:p w14:paraId="39F10FA5" w14:textId="77777777" w:rsidR="006B2E4D" w:rsidRPr="006E0E84" w:rsidRDefault="006B2E4D" w:rsidP="006B2E4D">
            <w:pPr>
              <w:pStyle w:val="TableText"/>
              <w:rPr>
                <w:color w:val="000000"/>
              </w:rPr>
            </w:pPr>
            <w:r w:rsidRPr="006E0E84">
              <w:rPr>
                <w:color w:val="000000"/>
              </w:rPr>
              <w:t>0</w:t>
            </w:r>
          </w:p>
        </w:tc>
        <w:tc>
          <w:tcPr>
            <w:tcW w:w="1414" w:type="dxa"/>
            <w:vAlign w:val="center"/>
          </w:tcPr>
          <w:p w14:paraId="6FF1F1DF" w14:textId="77777777" w:rsidR="006B2E4D" w:rsidRPr="006E0E84" w:rsidRDefault="006B2E4D" w:rsidP="006B2E4D">
            <w:pPr>
              <w:pStyle w:val="TableText"/>
              <w:rPr>
                <w:color w:val="000000"/>
              </w:rPr>
            </w:pPr>
            <w:r w:rsidRPr="006E0E84">
              <w:rPr>
                <w:color w:val="000000"/>
              </w:rPr>
              <w:t>0</w:t>
            </w:r>
          </w:p>
        </w:tc>
      </w:tr>
    </w:tbl>
    <w:p w14:paraId="3258207C" w14:textId="77777777" w:rsidR="00880EB3" w:rsidRPr="007D51B1" w:rsidRDefault="00880EB3" w:rsidP="00880EB3">
      <w:pPr>
        <w:tabs>
          <w:tab w:val="right" w:leader="dot" w:pos="12240"/>
        </w:tabs>
        <w:jc w:val="center"/>
        <w:rPr>
          <w:rFonts w:ascii="Times New Roman" w:hAnsi="Times New Roman"/>
          <w:b/>
          <w:i/>
          <w:sz w:val="24"/>
          <w:szCs w:val="24"/>
        </w:rPr>
      </w:pPr>
    </w:p>
    <w:p w14:paraId="17A201EC" w14:textId="190CC08D" w:rsidR="00880EB3" w:rsidRPr="007D51B1" w:rsidRDefault="005D00D5" w:rsidP="00C201B5">
      <w:pPr>
        <w:jc w:val="left"/>
        <w:rPr>
          <w:rFonts w:ascii="Times New Roman" w:hAnsi="Times New Roman"/>
          <w:b/>
          <w:i/>
          <w:sz w:val="24"/>
          <w:szCs w:val="24"/>
        </w:rPr>
      </w:pPr>
      <w:r w:rsidRPr="007D51B1">
        <w:rPr>
          <w:rFonts w:ascii="Times New Roman" w:hAnsi="Times New Roman"/>
          <w:b/>
          <w:i/>
          <w:sz w:val="24"/>
          <w:szCs w:val="24"/>
        </w:rPr>
        <w:br w:type="page"/>
      </w:r>
      <w:r w:rsidR="00880EB3" w:rsidRPr="007D51B1">
        <w:rPr>
          <w:rFonts w:ascii="Times New Roman" w:hAnsi="Times New Roman"/>
          <w:b/>
          <w:i/>
          <w:sz w:val="24"/>
          <w:szCs w:val="24"/>
        </w:rPr>
        <w:t>Putnam County Non-MS4 Project Schedule</w:t>
      </w:r>
    </w:p>
    <w:p w14:paraId="3D30818B" w14:textId="77777777" w:rsidR="001C7FCB" w:rsidRPr="007D51B1" w:rsidRDefault="001C7FCB" w:rsidP="001C7FCB">
      <w:pPr>
        <w:tabs>
          <w:tab w:val="left" w:pos="3941"/>
        </w:tabs>
        <w:ind w:left="113"/>
        <w:jc w:val="left"/>
        <w:rPr>
          <w:rFonts w:ascii="Times New Roman" w:hAnsi="Times New Roman"/>
          <w:b/>
          <w:sz w:val="24"/>
          <w:szCs w:val="24"/>
        </w:rPr>
      </w:pPr>
    </w:p>
    <w:p w14:paraId="4DE6783F" w14:textId="77777777" w:rsidR="005D00D5" w:rsidRPr="007D51B1" w:rsidRDefault="005D00D5" w:rsidP="001839FA">
      <w:pPr>
        <w:rPr>
          <w:rFonts w:ascii="Times New Roman" w:hAnsi="Times New Roman"/>
          <w:b/>
          <w:sz w:val="24"/>
          <w:szCs w:val="24"/>
        </w:rPr>
      </w:pPr>
      <w:r w:rsidRPr="007D51B1">
        <w:rPr>
          <w:rFonts w:ascii="Times New Roman" w:hAnsi="Times New Roman"/>
          <w:b/>
          <w:sz w:val="24"/>
          <w:szCs w:val="24"/>
        </w:rPr>
        <w:t>Septic Tank Phase-Out</w:t>
      </w:r>
    </w:p>
    <w:tbl>
      <w:tblPr>
        <w:tblW w:w="10086"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4176"/>
        <w:gridCol w:w="5910"/>
      </w:tblGrid>
      <w:tr w:rsidR="005D00D5" w:rsidRPr="007D51B1" w14:paraId="05335F6E" w14:textId="77777777" w:rsidTr="00282A8A">
        <w:trPr>
          <w:trHeight w:val="288"/>
          <w:tblHeader/>
          <w:jc w:val="center"/>
        </w:trPr>
        <w:tc>
          <w:tcPr>
            <w:tcW w:w="4176" w:type="dxa"/>
            <w:shd w:val="clear" w:color="auto" w:fill="C6D9F1" w:themeFill="text2" w:themeFillTint="33"/>
            <w:vAlign w:val="bottom"/>
          </w:tcPr>
          <w:p w14:paraId="1D9FE101" w14:textId="77777777" w:rsidR="005D00D5" w:rsidRPr="006E0E84" w:rsidRDefault="005D00D5" w:rsidP="00282A8A">
            <w:pPr>
              <w:pStyle w:val="TableText"/>
            </w:pPr>
            <w:r w:rsidRPr="006E0E84">
              <w:rPr>
                <w:b/>
                <w:smallCaps/>
              </w:rPr>
              <w:t>Activity</w:t>
            </w:r>
          </w:p>
        </w:tc>
        <w:tc>
          <w:tcPr>
            <w:tcW w:w="5910" w:type="dxa"/>
            <w:shd w:val="clear" w:color="auto" w:fill="C6D9F1" w:themeFill="text2" w:themeFillTint="33"/>
            <w:noWrap/>
            <w:vAlign w:val="bottom"/>
          </w:tcPr>
          <w:p w14:paraId="1987AE38" w14:textId="77777777" w:rsidR="005D00D5" w:rsidRPr="006E0E84" w:rsidRDefault="005D00D5" w:rsidP="00282A8A">
            <w:pPr>
              <w:pStyle w:val="TableText"/>
            </w:pPr>
            <w:r w:rsidRPr="006E0E84">
              <w:rPr>
                <w:b/>
                <w:smallCaps/>
              </w:rPr>
              <w:t>Schedule</w:t>
            </w:r>
          </w:p>
        </w:tc>
      </w:tr>
      <w:tr w:rsidR="00AE2E57" w:rsidRPr="007D51B1" w14:paraId="081D705B" w14:textId="77777777" w:rsidTr="00282A8A">
        <w:trPr>
          <w:trHeight w:val="288"/>
          <w:jc w:val="center"/>
        </w:trPr>
        <w:tc>
          <w:tcPr>
            <w:tcW w:w="4176" w:type="dxa"/>
            <w:vAlign w:val="center"/>
          </w:tcPr>
          <w:p w14:paraId="1EE0C492" w14:textId="77777777" w:rsidR="00AE2E57" w:rsidRPr="006E0E84" w:rsidRDefault="00AE2E57" w:rsidP="00282A8A">
            <w:pPr>
              <w:pStyle w:val="TableText"/>
              <w:jc w:val="left"/>
              <w:rPr>
                <w:b/>
              </w:rPr>
            </w:pPr>
            <w:r w:rsidRPr="006E0E84">
              <w:rPr>
                <w:b/>
              </w:rPr>
              <w:t>a. Start Date</w:t>
            </w:r>
          </w:p>
        </w:tc>
        <w:tc>
          <w:tcPr>
            <w:tcW w:w="5910" w:type="dxa"/>
            <w:noWrap/>
            <w:vAlign w:val="center"/>
          </w:tcPr>
          <w:p w14:paraId="2FE1E510" w14:textId="77777777" w:rsidR="00AE2E57" w:rsidRPr="006E0E84" w:rsidRDefault="00AE2E57" w:rsidP="00282A8A">
            <w:pPr>
              <w:pStyle w:val="TableText"/>
            </w:pPr>
            <w:r w:rsidRPr="006E0E84">
              <w:t>Completed</w:t>
            </w:r>
          </w:p>
        </w:tc>
      </w:tr>
      <w:tr w:rsidR="00AE2E57" w:rsidRPr="007D51B1" w14:paraId="1F36A621" w14:textId="77777777" w:rsidTr="00282A8A">
        <w:trPr>
          <w:trHeight w:val="288"/>
          <w:jc w:val="center"/>
        </w:trPr>
        <w:tc>
          <w:tcPr>
            <w:tcW w:w="4176" w:type="dxa"/>
            <w:vAlign w:val="center"/>
          </w:tcPr>
          <w:p w14:paraId="6C6C08DB" w14:textId="77777777" w:rsidR="00AE2E57" w:rsidRPr="006E0E84" w:rsidRDefault="00AE2E57" w:rsidP="00282A8A">
            <w:pPr>
              <w:pStyle w:val="TableText"/>
              <w:jc w:val="left"/>
              <w:rPr>
                <w:b/>
              </w:rPr>
            </w:pPr>
            <w:r w:rsidRPr="006E0E84">
              <w:rPr>
                <w:b/>
              </w:rPr>
              <w:t>b. Completion Date - Design</w:t>
            </w:r>
          </w:p>
        </w:tc>
        <w:tc>
          <w:tcPr>
            <w:tcW w:w="5910" w:type="dxa"/>
            <w:noWrap/>
            <w:vAlign w:val="center"/>
          </w:tcPr>
          <w:p w14:paraId="079CA370" w14:textId="77777777" w:rsidR="00AE2E57" w:rsidRPr="006E0E84" w:rsidRDefault="00AE2E57" w:rsidP="00282A8A">
            <w:pPr>
              <w:pStyle w:val="TableText"/>
            </w:pPr>
            <w:r w:rsidRPr="006E0E84">
              <w:t>Completed</w:t>
            </w:r>
          </w:p>
        </w:tc>
      </w:tr>
      <w:tr w:rsidR="00AE2E57" w:rsidRPr="007D51B1" w14:paraId="13F70824" w14:textId="77777777" w:rsidTr="00282A8A">
        <w:trPr>
          <w:trHeight w:val="288"/>
          <w:jc w:val="center"/>
        </w:trPr>
        <w:tc>
          <w:tcPr>
            <w:tcW w:w="4176" w:type="dxa"/>
            <w:vAlign w:val="center"/>
          </w:tcPr>
          <w:p w14:paraId="0E8FFA70" w14:textId="77777777" w:rsidR="00AE2E57" w:rsidRPr="006E0E84" w:rsidRDefault="00AE2E57" w:rsidP="00282A8A">
            <w:pPr>
              <w:pStyle w:val="TableText"/>
              <w:jc w:val="left"/>
              <w:rPr>
                <w:b/>
              </w:rPr>
            </w:pPr>
            <w:r w:rsidRPr="006E0E84">
              <w:rPr>
                <w:b/>
              </w:rPr>
              <w:t>c. Completion Date - Construction</w:t>
            </w:r>
          </w:p>
        </w:tc>
        <w:tc>
          <w:tcPr>
            <w:tcW w:w="5910" w:type="dxa"/>
            <w:noWrap/>
            <w:vAlign w:val="center"/>
          </w:tcPr>
          <w:p w14:paraId="448741E0" w14:textId="51F419F5" w:rsidR="00AE2E57" w:rsidRPr="006E0E84" w:rsidRDefault="00C201B5" w:rsidP="00282A8A">
            <w:pPr>
              <w:pStyle w:val="TableText"/>
            </w:pPr>
            <w:r w:rsidRPr="006E0E84">
              <w:t>05/31</w:t>
            </w:r>
            <w:r w:rsidR="00AE2E57" w:rsidRPr="006E0E84">
              <w:t>/2015</w:t>
            </w:r>
          </w:p>
        </w:tc>
      </w:tr>
      <w:tr w:rsidR="00C201B5" w:rsidRPr="007D51B1" w14:paraId="0E740C7A" w14:textId="77777777" w:rsidTr="00282A8A">
        <w:trPr>
          <w:trHeight w:val="288"/>
          <w:jc w:val="center"/>
        </w:trPr>
        <w:tc>
          <w:tcPr>
            <w:tcW w:w="4176" w:type="dxa"/>
            <w:vAlign w:val="center"/>
          </w:tcPr>
          <w:p w14:paraId="070017C9" w14:textId="77777777" w:rsidR="00C201B5" w:rsidRPr="006E0E84" w:rsidRDefault="00C201B5" w:rsidP="00C201B5">
            <w:pPr>
              <w:pStyle w:val="TableText"/>
              <w:jc w:val="left"/>
              <w:rPr>
                <w:b/>
              </w:rPr>
            </w:pPr>
            <w:r w:rsidRPr="006E0E84">
              <w:rPr>
                <w:b/>
              </w:rPr>
              <w:t>d. Completion Date – Completion of Project</w:t>
            </w:r>
          </w:p>
        </w:tc>
        <w:tc>
          <w:tcPr>
            <w:tcW w:w="5910" w:type="dxa"/>
            <w:noWrap/>
            <w:vAlign w:val="center"/>
          </w:tcPr>
          <w:p w14:paraId="299D312B" w14:textId="021E2065" w:rsidR="00C201B5" w:rsidRPr="006E0E84" w:rsidRDefault="00C201B5" w:rsidP="00C201B5">
            <w:pPr>
              <w:pStyle w:val="TableText"/>
            </w:pPr>
            <w:r w:rsidRPr="006E0E84">
              <w:t>05/31/2015</w:t>
            </w:r>
          </w:p>
        </w:tc>
      </w:tr>
    </w:tbl>
    <w:p w14:paraId="150F4D3C" w14:textId="77777777" w:rsidR="005D00D5" w:rsidRPr="007D51B1" w:rsidRDefault="005D00D5">
      <w:pPr>
        <w:rPr>
          <w:rFonts w:ascii="Times New Roman" w:hAnsi="Times New Roman"/>
          <w:sz w:val="24"/>
          <w:szCs w:val="24"/>
        </w:rPr>
      </w:pPr>
    </w:p>
    <w:p w14:paraId="0712B105" w14:textId="77777777" w:rsidR="005D00D5" w:rsidRPr="007D51B1" w:rsidRDefault="001C7FCB" w:rsidP="001839FA">
      <w:pPr>
        <w:rPr>
          <w:rFonts w:ascii="Times New Roman" w:hAnsi="Times New Roman"/>
          <w:b/>
          <w:sz w:val="24"/>
          <w:szCs w:val="24"/>
        </w:rPr>
      </w:pPr>
      <w:r w:rsidRPr="007D51B1">
        <w:rPr>
          <w:rFonts w:ascii="Times New Roman" w:hAnsi="Times New Roman"/>
          <w:b/>
          <w:sz w:val="24"/>
          <w:szCs w:val="24"/>
        </w:rPr>
        <w:t>Algal Initiative</w:t>
      </w:r>
    </w:p>
    <w:tbl>
      <w:tblPr>
        <w:tblW w:w="10086"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4176"/>
        <w:gridCol w:w="5910"/>
      </w:tblGrid>
      <w:tr w:rsidR="005D00D5" w:rsidRPr="007D51B1" w14:paraId="5717714A" w14:textId="77777777" w:rsidTr="00282A8A">
        <w:trPr>
          <w:trHeight w:val="288"/>
          <w:tblHeader/>
          <w:jc w:val="center"/>
        </w:trPr>
        <w:tc>
          <w:tcPr>
            <w:tcW w:w="4176" w:type="dxa"/>
            <w:shd w:val="clear" w:color="auto" w:fill="C6D9F1" w:themeFill="text2" w:themeFillTint="33"/>
            <w:vAlign w:val="center"/>
          </w:tcPr>
          <w:p w14:paraId="731DC576" w14:textId="77777777" w:rsidR="005D00D5" w:rsidRPr="006E0E84" w:rsidRDefault="005D00D5" w:rsidP="00282A8A">
            <w:pPr>
              <w:pStyle w:val="TableText"/>
            </w:pPr>
            <w:r w:rsidRPr="006E0E84">
              <w:rPr>
                <w:b/>
                <w:smallCaps/>
              </w:rPr>
              <w:t>Activity</w:t>
            </w:r>
          </w:p>
        </w:tc>
        <w:tc>
          <w:tcPr>
            <w:tcW w:w="5910" w:type="dxa"/>
            <w:shd w:val="clear" w:color="auto" w:fill="C6D9F1" w:themeFill="text2" w:themeFillTint="33"/>
            <w:noWrap/>
            <w:vAlign w:val="center"/>
          </w:tcPr>
          <w:p w14:paraId="582D25FE" w14:textId="77777777" w:rsidR="005D00D5" w:rsidRPr="006E0E84" w:rsidRDefault="005D00D5" w:rsidP="00282A8A">
            <w:pPr>
              <w:pStyle w:val="TableText"/>
            </w:pPr>
            <w:r w:rsidRPr="006E0E84">
              <w:rPr>
                <w:b/>
                <w:smallCaps/>
              </w:rPr>
              <w:t>Schedule</w:t>
            </w:r>
          </w:p>
        </w:tc>
      </w:tr>
      <w:tr w:rsidR="00AE2E57" w:rsidRPr="007D51B1" w14:paraId="0DF46730" w14:textId="77777777" w:rsidTr="00282A8A">
        <w:trPr>
          <w:trHeight w:val="288"/>
          <w:jc w:val="center"/>
        </w:trPr>
        <w:tc>
          <w:tcPr>
            <w:tcW w:w="4176" w:type="dxa"/>
            <w:vAlign w:val="center"/>
          </w:tcPr>
          <w:p w14:paraId="396212ED" w14:textId="77777777" w:rsidR="00AE2E57" w:rsidRPr="006E0E84" w:rsidRDefault="00AE2E57" w:rsidP="00282A8A">
            <w:pPr>
              <w:pStyle w:val="TableText"/>
              <w:jc w:val="left"/>
              <w:rPr>
                <w:b/>
              </w:rPr>
            </w:pPr>
            <w:r w:rsidRPr="006E0E84">
              <w:rPr>
                <w:b/>
              </w:rPr>
              <w:t>a. Start Date</w:t>
            </w:r>
          </w:p>
        </w:tc>
        <w:tc>
          <w:tcPr>
            <w:tcW w:w="5910" w:type="dxa"/>
            <w:noWrap/>
            <w:vAlign w:val="center"/>
          </w:tcPr>
          <w:p w14:paraId="027CEF49" w14:textId="77777777" w:rsidR="00AE2E57" w:rsidRPr="006E0E84" w:rsidRDefault="00AE2E57" w:rsidP="00282A8A">
            <w:pPr>
              <w:pStyle w:val="TableText"/>
            </w:pPr>
            <w:r w:rsidRPr="006E0E84">
              <w:t>Completed</w:t>
            </w:r>
          </w:p>
        </w:tc>
      </w:tr>
      <w:tr w:rsidR="00AE2E57" w:rsidRPr="007D51B1" w14:paraId="6CA4242B" w14:textId="77777777" w:rsidTr="00282A8A">
        <w:trPr>
          <w:trHeight w:val="288"/>
          <w:jc w:val="center"/>
        </w:trPr>
        <w:tc>
          <w:tcPr>
            <w:tcW w:w="4176" w:type="dxa"/>
            <w:vAlign w:val="center"/>
          </w:tcPr>
          <w:p w14:paraId="74276199" w14:textId="77777777" w:rsidR="00AE2E57" w:rsidRPr="006E0E84" w:rsidRDefault="00AE2E57" w:rsidP="00282A8A">
            <w:pPr>
              <w:pStyle w:val="TableText"/>
              <w:jc w:val="left"/>
              <w:rPr>
                <w:b/>
              </w:rPr>
            </w:pPr>
            <w:r w:rsidRPr="006E0E84">
              <w:rPr>
                <w:b/>
              </w:rPr>
              <w:t xml:space="preserve">b. Completion Date – Project Assessment </w:t>
            </w:r>
          </w:p>
        </w:tc>
        <w:tc>
          <w:tcPr>
            <w:tcW w:w="5910" w:type="dxa"/>
            <w:noWrap/>
            <w:vAlign w:val="center"/>
          </w:tcPr>
          <w:p w14:paraId="25D80E2A" w14:textId="77777777" w:rsidR="00AE2E57" w:rsidRPr="006E0E84" w:rsidRDefault="00AE2E57" w:rsidP="00282A8A">
            <w:pPr>
              <w:pStyle w:val="TableText"/>
            </w:pPr>
            <w:r w:rsidRPr="006E0E84">
              <w:t>Completed</w:t>
            </w:r>
          </w:p>
        </w:tc>
      </w:tr>
      <w:tr w:rsidR="00AE2E57" w:rsidRPr="007D51B1" w14:paraId="33F10D1E" w14:textId="77777777" w:rsidTr="00282A8A">
        <w:trPr>
          <w:trHeight w:val="288"/>
          <w:jc w:val="center"/>
        </w:trPr>
        <w:tc>
          <w:tcPr>
            <w:tcW w:w="4176" w:type="dxa"/>
            <w:vAlign w:val="center"/>
          </w:tcPr>
          <w:p w14:paraId="700C6753" w14:textId="77777777" w:rsidR="00AE2E57" w:rsidRPr="006E0E84" w:rsidRDefault="00AE2E57" w:rsidP="00282A8A">
            <w:pPr>
              <w:pStyle w:val="TableText"/>
              <w:jc w:val="left"/>
              <w:rPr>
                <w:b/>
              </w:rPr>
            </w:pPr>
            <w:r w:rsidRPr="006E0E84">
              <w:rPr>
                <w:b/>
              </w:rPr>
              <w:t>c. Completion Date – Project Fundraising</w:t>
            </w:r>
          </w:p>
        </w:tc>
        <w:tc>
          <w:tcPr>
            <w:tcW w:w="5910" w:type="dxa"/>
            <w:noWrap/>
            <w:vAlign w:val="center"/>
          </w:tcPr>
          <w:p w14:paraId="26E4D5F6" w14:textId="77777777" w:rsidR="00AE2E57" w:rsidRPr="006E0E84" w:rsidRDefault="00AE2E57" w:rsidP="00282A8A">
            <w:pPr>
              <w:pStyle w:val="TableText"/>
            </w:pPr>
            <w:r w:rsidRPr="006E0E84">
              <w:t>10/31/2012</w:t>
            </w:r>
          </w:p>
        </w:tc>
      </w:tr>
      <w:tr w:rsidR="00AE2E57" w:rsidRPr="007D51B1" w14:paraId="3C5CBEA0" w14:textId="77777777" w:rsidTr="00282A8A">
        <w:trPr>
          <w:trHeight w:val="288"/>
          <w:jc w:val="center"/>
        </w:trPr>
        <w:tc>
          <w:tcPr>
            <w:tcW w:w="4176" w:type="dxa"/>
            <w:vAlign w:val="center"/>
          </w:tcPr>
          <w:p w14:paraId="41910E11" w14:textId="77777777" w:rsidR="00AE2E57" w:rsidRPr="006E0E84" w:rsidRDefault="00AE2E57" w:rsidP="00282A8A">
            <w:pPr>
              <w:pStyle w:val="TableText"/>
              <w:jc w:val="left"/>
              <w:rPr>
                <w:b/>
              </w:rPr>
            </w:pPr>
            <w:r w:rsidRPr="006E0E84">
              <w:rPr>
                <w:b/>
              </w:rPr>
              <w:t>d. Completion Date – Construction</w:t>
            </w:r>
          </w:p>
        </w:tc>
        <w:tc>
          <w:tcPr>
            <w:tcW w:w="5910" w:type="dxa"/>
            <w:noWrap/>
            <w:vAlign w:val="center"/>
          </w:tcPr>
          <w:p w14:paraId="74D577AB" w14:textId="77777777" w:rsidR="00AE2E57" w:rsidRPr="006E0E84" w:rsidRDefault="00AE2E57" w:rsidP="00282A8A">
            <w:pPr>
              <w:pStyle w:val="TableText"/>
            </w:pPr>
            <w:r w:rsidRPr="006E0E84">
              <w:t>10/31/2017</w:t>
            </w:r>
          </w:p>
        </w:tc>
      </w:tr>
    </w:tbl>
    <w:p w14:paraId="4D09E25B" w14:textId="58CD739E" w:rsidR="00AE2E57" w:rsidRPr="007D51B1" w:rsidRDefault="00AE2E57">
      <w:pPr>
        <w:jc w:val="left"/>
        <w:rPr>
          <w:rFonts w:ascii="Times New Roman" w:hAnsi="Times New Roman"/>
          <w:b/>
          <w:i/>
          <w:sz w:val="24"/>
          <w:szCs w:val="24"/>
        </w:rPr>
      </w:pPr>
    </w:p>
    <w:p w14:paraId="0F3D9BEC" w14:textId="77777777" w:rsidR="009105C3" w:rsidRPr="007D51B1" w:rsidRDefault="009105C3" w:rsidP="009105C3">
      <w:pPr>
        <w:tabs>
          <w:tab w:val="right" w:pos="12240"/>
        </w:tabs>
        <w:ind w:left="720"/>
        <w:rPr>
          <w:rFonts w:ascii="Times New Roman" w:hAnsi="Times New Roman"/>
          <w:b/>
          <w:i/>
          <w:sz w:val="24"/>
          <w:szCs w:val="24"/>
        </w:rPr>
      </w:pPr>
      <w:r w:rsidRPr="007D51B1">
        <w:rPr>
          <w:rFonts w:ascii="Times New Roman" w:hAnsi="Times New Roman"/>
          <w:b/>
          <w:i/>
          <w:sz w:val="24"/>
          <w:szCs w:val="24"/>
        </w:rPr>
        <w:t>Name of Facility</w:t>
      </w:r>
      <w:r w:rsidRPr="007D51B1">
        <w:rPr>
          <w:rFonts w:ascii="Times New Roman" w:hAnsi="Times New Roman"/>
          <w:b/>
          <w:i/>
          <w:sz w:val="24"/>
          <w:szCs w:val="24"/>
        </w:rPr>
        <w:tab/>
        <w:t xml:space="preserve">Load Allocation (kg/yr) </w:t>
      </w:r>
    </w:p>
    <w:p w14:paraId="49935E90" w14:textId="77777777" w:rsidR="009105C3" w:rsidRPr="007D51B1" w:rsidRDefault="009105C3" w:rsidP="009105C3">
      <w:pPr>
        <w:tabs>
          <w:tab w:val="right" w:leader="dot" w:pos="12240"/>
        </w:tabs>
        <w:ind w:left="720"/>
        <w:rPr>
          <w:rFonts w:ascii="Times New Roman" w:hAnsi="Times New Roman"/>
          <w:b/>
          <w:i/>
          <w:sz w:val="24"/>
          <w:szCs w:val="24"/>
        </w:rPr>
      </w:pPr>
    </w:p>
    <w:p w14:paraId="359F8C23" w14:textId="77777777" w:rsidR="00CD782F" w:rsidRPr="007D51B1" w:rsidRDefault="00CD782F" w:rsidP="00CD782F">
      <w:pPr>
        <w:tabs>
          <w:tab w:val="right" w:leader="dot" w:pos="12240"/>
        </w:tabs>
        <w:ind w:left="720"/>
        <w:rPr>
          <w:rFonts w:ascii="Times New Roman" w:hAnsi="Times New Roman"/>
          <w:b/>
          <w:i/>
          <w:sz w:val="24"/>
          <w:szCs w:val="24"/>
        </w:rPr>
      </w:pPr>
      <w:r w:rsidRPr="007D51B1">
        <w:rPr>
          <w:rFonts w:ascii="Times New Roman" w:hAnsi="Times New Roman"/>
          <w:b/>
          <w:i/>
          <w:sz w:val="24"/>
          <w:szCs w:val="24"/>
        </w:rPr>
        <w:t>St. Johns County Non-MS4</w:t>
      </w:r>
      <w:r w:rsidRPr="007D51B1">
        <w:rPr>
          <w:rFonts w:ascii="Times New Roman" w:hAnsi="Times New Roman"/>
          <w:b/>
          <w:i/>
          <w:sz w:val="24"/>
          <w:szCs w:val="24"/>
        </w:rPr>
        <w:tab/>
        <w:t>25,340</w:t>
      </w:r>
    </w:p>
    <w:tbl>
      <w:tblPr>
        <w:tblW w:w="11007"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1621"/>
        <w:gridCol w:w="1134"/>
        <w:gridCol w:w="4022"/>
        <w:gridCol w:w="1358"/>
        <w:gridCol w:w="1436"/>
        <w:gridCol w:w="1436"/>
      </w:tblGrid>
      <w:tr w:rsidR="006B2E4D" w:rsidRPr="007D51B1" w14:paraId="74FE6708" w14:textId="77777777" w:rsidTr="006B2E4D">
        <w:trPr>
          <w:trHeight w:val="663"/>
          <w:tblHeader/>
          <w:jc w:val="center"/>
        </w:trPr>
        <w:tc>
          <w:tcPr>
            <w:tcW w:w="1621" w:type="dxa"/>
            <w:shd w:val="clear" w:color="auto" w:fill="C6D9F1" w:themeFill="text2" w:themeFillTint="33"/>
            <w:vAlign w:val="bottom"/>
          </w:tcPr>
          <w:p w14:paraId="44CFDBAD" w14:textId="0862A539" w:rsidR="006B2E4D" w:rsidRPr="006E0E84" w:rsidRDefault="006B2E4D" w:rsidP="006B2E4D">
            <w:pPr>
              <w:pStyle w:val="Tablecolumnheader"/>
              <w:rPr>
                <w:szCs w:val="20"/>
              </w:rPr>
            </w:pPr>
            <w:r w:rsidRPr="006E0E84">
              <w:rPr>
                <w:szCs w:val="20"/>
              </w:rPr>
              <w:t>Lead Entity</w:t>
            </w:r>
          </w:p>
        </w:tc>
        <w:tc>
          <w:tcPr>
            <w:tcW w:w="1134" w:type="dxa"/>
            <w:shd w:val="clear" w:color="auto" w:fill="C6D9F1" w:themeFill="text2" w:themeFillTint="33"/>
            <w:vAlign w:val="bottom"/>
          </w:tcPr>
          <w:p w14:paraId="752B6831" w14:textId="77777777" w:rsidR="006B2E4D" w:rsidRPr="006E0E84" w:rsidRDefault="006B2E4D" w:rsidP="006B2E4D">
            <w:pPr>
              <w:pStyle w:val="Tablecolumnheader"/>
              <w:rPr>
                <w:szCs w:val="20"/>
              </w:rPr>
            </w:pPr>
            <w:r w:rsidRPr="006E0E84">
              <w:rPr>
                <w:szCs w:val="20"/>
              </w:rPr>
              <w:t>Project Number</w:t>
            </w:r>
          </w:p>
        </w:tc>
        <w:tc>
          <w:tcPr>
            <w:tcW w:w="4022" w:type="dxa"/>
            <w:shd w:val="clear" w:color="auto" w:fill="C6D9F1" w:themeFill="text2" w:themeFillTint="33"/>
            <w:noWrap/>
            <w:vAlign w:val="bottom"/>
          </w:tcPr>
          <w:p w14:paraId="1D4912AB" w14:textId="5E0E4658" w:rsidR="006B2E4D" w:rsidRPr="006E0E84" w:rsidRDefault="006B2E4D" w:rsidP="006B2E4D">
            <w:pPr>
              <w:pStyle w:val="Tablecolumnheader"/>
              <w:rPr>
                <w:szCs w:val="20"/>
              </w:rPr>
            </w:pPr>
            <w:r w:rsidRPr="006E0E84">
              <w:rPr>
                <w:szCs w:val="20"/>
              </w:rPr>
              <w:t>Project Description</w:t>
            </w:r>
          </w:p>
        </w:tc>
        <w:tc>
          <w:tcPr>
            <w:tcW w:w="1358" w:type="dxa"/>
            <w:shd w:val="clear" w:color="auto" w:fill="C6D9F1" w:themeFill="text2" w:themeFillTint="33"/>
            <w:noWrap/>
            <w:vAlign w:val="bottom"/>
          </w:tcPr>
          <w:p w14:paraId="175DEF22" w14:textId="77777777" w:rsidR="006B2E4D" w:rsidRPr="006E0E84" w:rsidRDefault="006B2E4D" w:rsidP="006B2E4D">
            <w:pPr>
              <w:pStyle w:val="Tablecolumnheader"/>
              <w:rPr>
                <w:szCs w:val="20"/>
              </w:rPr>
            </w:pPr>
            <w:r w:rsidRPr="006E0E84">
              <w:rPr>
                <w:szCs w:val="20"/>
              </w:rPr>
              <w:t>Deadline</w:t>
            </w:r>
          </w:p>
        </w:tc>
        <w:tc>
          <w:tcPr>
            <w:tcW w:w="1436" w:type="dxa"/>
            <w:shd w:val="clear" w:color="auto" w:fill="C6D9F1" w:themeFill="text2" w:themeFillTint="33"/>
            <w:vAlign w:val="bottom"/>
          </w:tcPr>
          <w:p w14:paraId="09ABA9FF" w14:textId="77777777" w:rsidR="006B2E4D" w:rsidRPr="006E0E84" w:rsidRDefault="006B2E4D" w:rsidP="006B2E4D">
            <w:pPr>
              <w:pStyle w:val="Tablecolumnheader"/>
              <w:rPr>
                <w:szCs w:val="20"/>
              </w:rPr>
            </w:pPr>
            <w:r w:rsidRPr="006E0E84">
              <w:rPr>
                <w:szCs w:val="20"/>
              </w:rPr>
              <w:t>Project TN Reduction (kg/yr)</w:t>
            </w:r>
          </w:p>
        </w:tc>
        <w:tc>
          <w:tcPr>
            <w:tcW w:w="1436" w:type="dxa"/>
            <w:shd w:val="clear" w:color="auto" w:fill="C6D9F1" w:themeFill="text2" w:themeFillTint="33"/>
            <w:vAlign w:val="bottom"/>
          </w:tcPr>
          <w:p w14:paraId="19A5496C" w14:textId="77777777" w:rsidR="006B2E4D" w:rsidRPr="006E0E84" w:rsidRDefault="006B2E4D" w:rsidP="006B2E4D">
            <w:pPr>
              <w:pStyle w:val="Tablecolumnheader"/>
              <w:rPr>
                <w:szCs w:val="20"/>
              </w:rPr>
            </w:pPr>
            <w:r w:rsidRPr="006E0E84">
              <w:rPr>
                <w:szCs w:val="20"/>
              </w:rPr>
              <w:t>Project TN Reduction (lbs/yr)</w:t>
            </w:r>
          </w:p>
        </w:tc>
      </w:tr>
      <w:tr w:rsidR="006B2E4D" w:rsidRPr="007D51B1" w14:paraId="1AA907F0" w14:textId="77777777" w:rsidTr="006B2E4D">
        <w:trPr>
          <w:cantSplit/>
          <w:trHeight w:val="288"/>
          <w:jc w:val="center"/>
        </w:trPr>
        <w:tc>
          <w:tcPr>
            <w:tcW w:w="1621" w:type="dxa"/>
            <w:vAlign w:val="center"/>
          </w:tcPr>
          <w:p w14:paraId="5EC3A3F4" w14:textId="77777777" w:rsidR="006B2E4D" w:rsidRPr="006E0E84" w:rsidRDefault="006B2E4D" w:rsidP="006B2E4D">
            <w:pPr>
              <w:pStyle w:val="TableText"/>
              <w:rPr>
                <w:b/>
              </w:rPr>
            </w:pPr>
            <w:r w:rsidRPr="006E0E84">
              <w:rPr>
                <w:b/>
              </w:rPr>
              <w:t>SJC Non-MS4</w:t>
            </w:r>
          </w:p>
        </w:tc>
        <w:tc>
          <w:tcPr>
            <w:tcW w:w="1134" w:type="dxa"/>
            <w:vAlign w:val="center"/>
          </w:tcPr>
          <w:p w14:paraId="12759FD6" w14:textId="77777777" w:rsidR="006B2E4D" w:rsidRPr="006E0E84" w:rsidRDefault="006B2E4D" w:rsidP="006B2E4D">
            <w:pPr>
              <w:pStyle w:val="TableText"/>
            </w:pPr>
            <w:r w:rsidRPr="006E0E84">
              <w:t>N/A</w:t>
            </w:r>
          </w:p>
        </w:tc>
        <w:tc>
          <w:tcPr>
            <w:tcW w:w="4022" w:type="dxa"/>
            <w:noWrap/>
            <w:vAlign w:val="center"/>
          </w:tcPr>
          <w:p w14:paraId="45818033" w14:textId="77777777" w:rsidR="006B2E4D" w:rsidRPr="006E0E84" w:rsidRDefault="006B2E4D" w:rsidP="006B2E4D">
            <w:pPr>
              <w:pStyle w:val="TableText"/>
            </w:pPr>
            <w:r w:rsidRPr="006E0E84">
              <w:t>Total Required Reduction</w:t>
            </w:r>
          </w:p>
        </w:tc>
        <w:tc>
          <w:tcPr>
            <w:tcW w:w="1358" w:type="dxa"/>
            <w:noWrap/>
            <w:vAlign w:val="center"/>
          </w:tcPr>
          <w:p w14:paraId="14200BDB" w14:textId="77777777" w:rsidR="006B2E4D" w:rsidRPr="006E0E84" w:rsidRDefault="006B2E4D" w:rsidP="006B2E4D">
            <w:pPr>
              <w:pStyle w:val="TableText"/>
            </w:pPr>
            <w:r w:rsidRPr="006E0E84">
              <w:t>N/A</w:t>
            </w:r>
          </w:p>
        </w:tc>
        <w:tc>
          <w:tcPr>
            <w:tcW w:w="1436" w:type="dxa"/>
            <w:vAlign w:val="center"/>
          </w:tcPr>
          <w:p w14:paraId="2C73968B" w14:textId="77777777" w:rsidR="006B2E4D" w:rsidRPr="006E0E84" w:rsidRDefault="006B2E4D" w:rsidP="006B2E4D">
            <w:pPr>
              <w:pStyle w:val="TableText"/>
            </w:pPr>
            <w:r w:rsidRPr="006E0E84">
              <w:t>1,850</w:t>
            </w:r>
          </w:p>
        </w:tc>
        <w:tc>
          <w:tcPr>
            <w:tcW w:w="1436" w:type="dxa"/>
            <w:vAlign w:val="center"/>
          </w:tcPr>
          <w:p w14:paraId="69631EFF" w14:textId="77777777" w:rsidR="006B2E4D" w:rsidRPr="006E0E84" w:rsidRDefault="006B2E4D" w:rsidP="006B2E4D">
            <w:pPr>
              <w:pStyle w:val="TableText"/>
              <w:rPr>
                <w:color w:val="000000"/>
              </w:rPr>
            </w:pPr>
            <w:r w:rsidRPr="006E0E84">
              <w:rPr>
                <w:color w:val="000000"/>
              </w:rPr>
              <w:t>4,070</w:t>
            </w:r>
          </w:p>
        </w:tc>
      </w:tr>
      <w:tr w:rsidR="006B2E4D" w:rsidRPr="007D51B1" w14:paraId="46206E7F" w14:textId="77777777" w:rsidTr="006B2E4D">
        <w:trPr>
          <w:cantSplit/>
          <w:trHeight w:val="288"/>
          <w:jc w:val="center"/>
        </w:trPr>
        <w:tc>
          <w:tcPr>
            <w:tcW w:w="1621" w:type="dxa"/>
            <w:vAlign w:val="center"/>
          </w:tcPr>
          <w:p w14:paraId="61A239DC" w14:textId="77777777" w:rsidR="006B2E4D" w:rsidRPr="006E0E84" w:rsidRDefault="006B2E4D" w:rsidP="006B2E4D">
            <w:pPr>
              <w:pStyle w:val="TableText"/>
              <w:rPr>
                <w:b/>
              </w:rPr>
            </w:pPr>
            <w:r w:rsidRPr="006E0E84">
              <w:rPr>
                <w:b/>
              </w:rPr>
              <w:t>SJC Non-MS4</w:t>
            </w:r>
          </w:p>
        </w:tc>
        <w:tc>
          <w:tcPr>
            <w:tcW w:w="1134" w:type="dxa"/>
            <w:vAlign w:val="center"/>
          </w:tcPr>
          <w:p w14:paraId="27928530" w14:textId="77777777" w:rsidR="006B2E4D" w:rsidRPr="006E0E84" w:rsidRDefault="006B2E4D" w:rsidP="006B2E4D">
            <w:pPr>
              <w:pStyle w:val="TableText"/>
            </w:pPr>
            <w:r w:rsidRPr="006E0E84">
              <w:t>SJC-3</w:t>
            </w:r>
          </w:p>
        </w:tc>
        <w:tc>
          <w:tcPr>
            <w:tcW w:w="4022" w:type="dxa"/>
            <w:noWrap/>
            <w:vAlign w:val="center"/>
          </w:tcPr>
          <w:p w14:paraId="3B0C5B3A" w14:textId="77777777" w:rsidR="006B2E4D" w:rsidRPr="006E0E84" w:rsidRDefault="006B2E4D" w:rsidP="006B2E4D">
            <w:pPr>
              <w:pStyle w:val="TableText"/>
            </w:pPr>
            <w:r w:rsidRPr="006E0E84">
              <w:t>Stormwater Education</w:t>
            </w:r>
          </w:p>
        </w:tc>
        <w:tc>
          <w:tcPr>
            <w:tcW w:w="1358" w:type="dxa"/>
            <w:noWrap/>
            <w:vAlign w:val="center"/>
          </w:tcPr>
          <w:p w14:paraId="6414A346" w14:textId="77777777" w:rsidR="006B2E4D" w:rsidRPr="006E0E84" w:rsidRDefault="006B2E4D" w:rsidP="006B2E4D">
            <w:pPr>
              <w:pStyle w:val="TableText"/>
            </w:pPr>
            <w:r w:rsidRPr="006E0E84">
              <w:t>Ongoing</w:t>
            </w:r>
          </w:p>
        </w:tc>
        <w:tc>
          <w:tcPr>
            <w:tcW w:w="1436" w:type="dxa"/>
            <w:vAlign w:val="center"/>
          </w:tcPr>
          <w:p w14:paraId="06C8A128" w14:textId="77777777" w:rsidR="006B2E4D" w:rsidRPr="006E0E84" w:rsidRDefault="006B2E4D" w:rsidP="006B2E4D">
            <w:pPr>
              <w:pStyle w:val="TableText"/>
              <w:rPr>
                <w:color w:val="000000"/>
              </w:rPr>
            </w:pPr>
            <w:r w:rsidRPr="006E0E84">
              <w:rPr>
                <w:color w:val="000000"/>
              </w:rPr>
              <w:t>1,078</w:t>
            </w:r>
          </w:p>
        </w:tc>
        <w:tc>
          <w:tcPr>
            <w:tcW w:w="1436" w:type="dxa"/>
            <w:vAlign w:val="center"/>
          </w:tcPr>
          <w:p w14:paraId="59DB1E26" w14:textId="77777777" w:rsidR="006B2E4D" w:rsidRPr="006E0E84" w:rsidRDefault="006B2E4D" w:rsidP="006B2E4D">
            <w:pPr>
              <w:pStyle w:val="TableText"/>
              <w:rPr>
                <w:color w:val="000000"/>
              </w:rPr>
            </w:pPr>
            <w:r w:rsidRPr="006E0E84">
              <w:rPr>
                <w:color w:val="000000"/>
              </w:rPr>
              <w:t>2,372</w:t>
            </w:r>
          </w:p>
        </w:tc>
      </w:tr>
      <w:tr w:rsidR="006B2E4D" w:rsidRPr="007D51B1" w14:paraId="0C990C2D" w14:textId="77777777" w:rsidTr="006B2E4D">
        <w:trPr>
          <w:cantSplit/>
          <w:trHeight w:val="288"/>
          <w:jc w:val="center"/>
        </w:trPr>
        <w:tc>
          <w:tcPr>
            <w:tcW w:w="1621" w:type="dxa"/>
            <w:vAlign w:val="center"/>
          </w:tcPr>
          <w:p w14:paraId="653BDE0B" w14:textId="77777777" w:rsidR="006B2E4D" w:rsidRPr="006E0E84" w:rsidRDefault="006B2E4D" w:rsidP="006B2E4D">
            <w:pPr>
              <w:pStyle w:val="TableText"/>
              <w:rPr>
                <w:b/>
              </w:rPr>
            </w:pPr>
            <w:r w:rsidRPr="006E0E84">
              <w:rPr>
                <w:b/>
              </w:rPr>
              <w:t>SJC Non-MS4</w:t>
            </w:r>
          </w:p>
        </w:tc>
        <w:tc>
          <w:tcPr>
            <w:tcW w:w="1134" w:type="dxa"/>
            <w:vAlign w:val="center"/>
          </w:tcPr>
          <w:p w14:paraId="44C23904" w14:textId="77777777" w:rsidR="006B2E4D" w:rsidRPr="006E0E84" w:rsidRDefault="006B2E4D" w:rsidP="006B2E4D">
            <w:pPr>
              <w:pStyle w:val="TableText"/>
            </w:pPr>
            <w:r w:rsidRPr="006E0E84">
              <w:t>SJC-4</w:t>
            </w:r>
          </w:p>
        </w:tc>
        <w:tc>
          <w:tcPr>
            <w:tcW w:w="4022" w:type="dxa"/>
            <w:noWrap/>
            <w:vAlign w:val="center"/>
          </w:tcPr>
          <w:p w14:paraId="6A12334E" w14:textId="77777777" w:rsidR="006B2E4D" w:rsidRPr="006E0E84" w:rsidRDefault="006B2E4D" w:rsidP="006B2E4D">
            <w:pPr>
              <w:pStyle w:val="TableText"/>
            </w:pPr>
            <w:r w:rsidRPr="006E0E84">
              <w:t>Low-Impact Development</w:t>
            </w:r>
          </w:p>
        </w:tc>
        <w:tc>
          <w:tcPr>
            <w:tcW w:w="1358" w:type="dxa"/>
            <w:noWrap/>
            <w:vAlign w:val="center"/>
          </w:tcPr>
          <w:p w14:paraId="574723E8" w14:textId="77777777" w:rsidR="006B2E4D" w:rsidRPr="006E0E84" w:rsidRDefault="006B2E4D" w:rsidP="006B2E4D">
            <w:pPr>
              <w:pStyle w:val="TableText"/>
            </w:pPr>
            <w:r w:rsidRPr="006E0E84">
              <w:t>Ongoing</w:t>
            </w:r>
          </w:p>
        </w:tc>
        <w:tc>
          <w:tcPr>
            <w:tcW w:w="1436" w:type="dxa"/>
            <w:vAlign w:val="center"/>
          </w:tcPr>
          <w:p w14:paraId="5F395CB0" w14:textId="77777777" w:rsidR="006B2E4D" w:rsidRPr="006E0E84" w:rsidRDefault="006B2E4D" w:rsidP="006B2E4D">
            <w:pPr>
              <w:pStyle w:val="TableText"/>
              <w:rPr>
                <w:color w:val="000000"/>
              </w:rPr>
            </w:pPr>
            <w:r w:rsidRPr="006E0E84">
              <w:rPr>
                <w:color w:val="000000"/>
              </w:rPr>
              <w:t>Not quantified</w:t>
            </w:r>
          </w:p>
        </w:tc>
        <w:tc>
          <w:tcPr>
            <w:tcW w:w="1436" w:type="dxa"/>
            <w:vAlign w:val="center"/>
          </w:tcPr>
          <w:p w14:paraId="36A5AADF" w14:textId="77777777" w:rsidR="006B2E4D" w:rsidRPr="006E0E84" w:rsidRDefault="006B2E4D" w:rsidP="006B2E4D">
            <w:pPr>
              <w:pStyle w:val="TableText"/>
              <w:rPr>
                <w:color w:val="000000"/>
              </w:rPr>
            </w:pPr>
            <w:r w:rsidRPr="006E0E84">
              <w:rPr>
                <w:color w:val="000000"/>
              </w:rPr>
              <w:t>Not quantified</w:t>
            </w:r>
          </w:p>
        </w:tc>
      </w:tr>
      <w:tr w:rsidR="006B2E4D" w:rsidRPr="007D51B1" w14:paraId="43F3F8D4" w14:textId="77777777" w:rsidTr="006B2E4D">
        <w:trPr>
          <w:cantSplit/>
          <w:trHeight w:val="288"/>
          <w:jc w:val="center"/>
        </w:trPr>
        <w:tc>
          <w:tcPr>
            <w:tcW w:w="1621" w:type="dxa"/>
            <w:vAlign w:val="center"/>
          </w:tcPr>
          <w:p w14:paraId="6674C1AF" w14:textId="77777777" w:rsidR="006B2E4D" w:rsidRPr="006E0E84" w:rsidRDefault="006B2E4D" w:rsidP="006B2E4D">
            <w:pPr>
              <w:pStyle w:val="TableText"/>
              <w:rPr>
                <w:b/>
              </w:rPr>
            </w:pPr>
            <w:r w:rsidRPr="006E0E84">
              <w:rPr>
                <w:b/>
              </w:rPr>
              <w:t>SJC Non-MS4</w:t>
            </w:r>
          </w:p>
        </w:tc>
        <w:tc>
          <w:tcPr>
            <w:tcW w:w="1134" w:type="dxa"/>
            <w:vAlign w:val="center"/>
          </w:tcPr>
          <w:p w14:paraId="28373E47" w14:textId="77777777" w:rsidR="006B2E4D" w:rsidRPr="006E0E84" w:rsidRDefault="006B2E4D" w:rsidP="006B2E4D">
            <w:pPr>
              <w:pStyle w:val="TableText"/>
            </w:pPr>
            <w:r w:rsidRPr="006E0E84">
              <w:t>SJC-5</w:t>
            </w:r>
          </w:p>
        </w:tc>
        <w:tc>
          <w:tcPr>
            <w:tcW w:w="4022" w:type="dxa"/>
            <w:noWrap/>
            <w:vAlign w:val="center"/>
          </w:tcPr>
          <w:p w14:paraId="6A5CEC41" w14:textId="77777777" w:rsidR="006B2E4D" w:rsidRPr="006E0E84" w:rsidRDefault="006B2E4D" w:rsidP="006B2E4D">
            <w:pPr>
              <w:pStyle w:val="TableText"/>
            </w:pPr>
            <w:r w:rsidRPr="006E0E84">
              <w:t>Slow Release Fertilizer Ordinance</w:t>
            </w:r>
          </w:p>
        </w:tc>
        <w:tc>
          <w:tcPr>
            <w:tcW w:w="1358" w:type="dxa"/>
            <w:noWrap/>
            <w:vAlign w:val="center"/>
          </w:tcPr>
          <w:p w14:paraId="09E057E0" w14:textId="77777777" w:rsidR="006B2E4D" w:rsidRPr="006E0E84" w:rsidRDefault="006B2E4D" w:rsidP="006B2E4D">
            <w:pPr>
              <w:pStyle w:val="TableText"/>
            </w:pPr>
            <w:r w:rsidRPr="006E0E84">
              <w:t>Completed</w:t>
            </w:r>
          </w:p>
        </w:tc>
        <w:tc>
          <w:tcPr>
            <w:tcW w:w="1436" w:type="dxa"/>
            <w:vAlign w:val="center"/>
          </w:tcPr>
          <w:p w14:paraId="7E97F32E" w14:textId="77777777" w:rsidR="006B2E4D" w:rsidRPr="006E0E84" w:rsidRDefault="006B2E4D" w:rsidP="006B2E4D">
            <w:pPr>
              <w:pStyle w:val="TableText"/>
              <w:rPr>
                <w:color w:val="000000"/>
              </w:rPr>
            </w:pPr>
            <w:r w:rsidRPr="006E0E84">
              <w:rPr>
                <w:color w:val="000000"/>
              </w:rPr>
              <w:t>Not quantified</w:t>
            </w:r>
          </w:p>
        </w:tc>
        <w:tc>
          <w:tcPr>
            <w:tcW w:w="1436" w:type="dxa"/>
            <w:vAlign w:val="center"/>
          </w:tcPr>
          <w:p w14:paraId="26591E81" w14:textId="77777777" w:rsidR="006B2E4D" w:rsidRPr="006E0E84" w:rsidRDefault="006B2E4D" w:rsidP="006B2E4D">
            <w:pPr>
              <w:pStyle w:val="TableText"/>
              <w:rPr>
                <w:color w:val="000000"/>
              </w:rPr>
            </w:pPr>
            <w:r w:rsidRPr="006E0E84">
              <w:rPr>
                <w:color w:val="000000"/>
              </w:rPr>
              <w:t>Not quantified</w:t>
            </w:r>
          </w:p>
        </w:tc>
      </w:tr>
      <w:tr w:rsidR="006B2E4D" w:rsidRPr="007D51B1" w14:paraId="14D5ABD7" w14:textId="77777777" w:rsidTr="006B2E4D">
        <w:trPr>
          <w:cantSplit/>
          <w:trHeight w:val="288"/>
          <w:jc w:val="center"/>
        </w:trPr>
        <w:tc>
          <w:tcPr>
            <w:tcW w:w="1621" w:type="dxa"/>
            <w:vAlign w:val="center"/>
          </w:tcPr>
          <w:p w14:paraId="019DBF2D" w14:textId="77777777" w:rsidR="006B2E4D" w:rsidRPr="006E0E84" w:rsidRDefault="006B2E4D" w:rsidP="006B2E4D">
            <w:pPr>
              <w:pStyle w:val="TableText"/>
              <w:rPr>
                <w:b/>
              </w:rPr>
            </w:pPr>
            <w:r w:rsidRPr="006E0E84">
              <w:rPr>
                <w:b/>
              </w:rPr>
              <w:t>SJC Non-MS4</w:t>
            </w:r>
          </w:p>
        </w:tc>
        <w:tc>
          <w:tcPr>
            <w:tcW w:w="1134" w:type="dxa"/>
            <w:vAlign w:val="center"/>
          </w:tcPr>
          <w:p w14:paraId="1BBBD2E1" w14:textId="77777777" w:rsidR="006B2E4D" w:rsidRPr="006E0E84" w:rsidRDefault="006B2E4D" w:rsidP="006B2E4D">
            <w:pPr>
              <w:pStyle w:val="TableText"/>
            </w:pPr>
            <w:r w:rsidRPr="006E0E84">
              <w:t>SJC-6</w:t>
            </w:r>
          </w:p>
        </w:tc>
        <w:tc>
          <w:tcPr>
            <w:tcW w:w="4022" w:type="dxa"/>
            <w:noWrap/>
            <w:vAlign w:val="center"/>
          </w:tcPr>
          <w:p w14:paraId="0F95B7B1" w14:textId="77777777" w:rsidR="006B2E4D" w:rsidRPr="006E0E84" w:rsidRDefault="006B2E4D" w:rsidP="006B2E4D">
            <w:pPr>
              <w:pStyle w:val="TableText"/>
            </w:pPr>
            <w:r w:rsidRPr="006E0E84">
              <w:t>Deep Creek RST O&amp;M Value</w:t>
            </w:r>
          </w:p>
        </w:tc>
        <w:tc>
          <w:tcPr>
            <w:tcW w:w="1358" w:type="dxa"/>
            <w:noWrap/>
            <w:vAlign w:val="center"/>
          </w:tcPr>
          <w:p w14:paraId="7DB4B7E2" w14:textId="77777777" w:rsidR="006B2E4D" w:rsidRPr="006E0E84" w:rsidRDefault="006B2E4D" w:rsidP="006B2E4D">
            <w:pPr>
              <w:pStyle w:val="TableText"/>
            </w:pPr>
            <w:r w:rsidRPr="006E0E84">
              <w:t>Completed</w:t>
            </w:r>
          </w:p>
        </w:tc>
        <w:tc>
          <w:tcPr>
            <w:tcW w:w="1436" w:type="dxa"/>
            <w:vAlign w:val="center"/>
          </w:tcPr>
          <w:p w14:paraId="18FF529A" w14:textId="77777777" w:rsidR="006B2E4D" w:rsidRPr="006E0E84" w:rsidRDefault="006B2E4D" w:rsidP="006B2E4D">
            <w:pPr>
              <w:pStyle w:val="TableText"/>
              <w:rPr>
                <w:color w:val="000000"/>
              </w:rPr>
            </w:pPr>
            <w:r w:rsidRPr="006E0E84">
              <w:rPr>
                <w:color w:val="000000"/>
              </w:rPr>
              <w:t>313</w:t>
            </w:r>
          </w:p>
        </w:tc>
        <w:tc>
          <w:tcPr>
            <w:tcW w:w="1436" w:type="dxa"/>
            <w:vAlign w:val="center"/>
          </w:tcPr>
          <w:p w14:paraId="1610929F" w14:textId="77777777" w:rsidR="006B2E4D" w:rsidRPr="006E0E84" w:rsidRDefault="006B2E4D" w:rsidP="006B2E4D">
            <w:pPr>
              <w:pStyle w:val="TableText"/>
              <w:rPr>
                <w:color w:val="000000"/>
              </w:rPr>
            </w:pPr>
            <w:r w:rsidRPr="006E0E84">
              <w:rPr>
                <w:color w:val="000000"/>
              </w:rPr>
              <w:t>689</w:t>
            </w:r>
          </w:p>
        </w:tc>
      </w:tr>
      <w:tr w:rsidR="006B2E4D" w:rsidRPr="007D51B1" w14:paraId="64EE3E17" w14:textId="77777777" w:rsidTr="006B2E4D">
        <w:trPr>
          <w:cantSplit/>
          <w:trHeight w:val="288"/>
          <w:jc w:val="center"/>
        </w:trPr>
        <w:tc>
          <w:tcPr>
            <w:tcW w:w="1621" w:type="dxa"/>
            <w:vAlign w:val="center"/>
          </w:tcPr>
          <w:p w14:paraId="642E14EB" w14:textId="77777777" w:rsidR="006B2E4D" w:rsidRPr="006E0E84" w:rsidRDefault="006B2E4D" w:rsidP="006B2E4D">
            <w:pPr>
              <w:pStyle w:val="TableText"/>
              <w:rPr>
                <w:b/>
              </w:rPr>
            </w:pPr>
            <w:r w:rsidRPr="006E0E84">
              <w:rPr>
                <w:b/>
              </w:rPr>
              <w:t>SJC Non-MS4</w:t>
            </w:r>
          </w:p>
        </w:tc>
        <w:tc>
          <w:tcPr>
            <w:tcW w:w="1134" w:type="dxa"/>
            <w:vAlign w:val="center"/>
          </w:tcPr>
          <w:p w14:paraId="56E575F4" w14:textId="77777777" w:rsidR="006B2E4D" w:rsidRPr="006E0E84" w:rsidRDefault="006B2E4D" w:rsidP="006B2E4D">
            <w:pPr>
              <w:pStyle w:val="TableText"/>
            </w:pPr>
            <w:r w:rsidRPr="006E0E84">
              <w:t>SJC-8</w:t>
            </w:r>
          </w:p>
        </w:tc>
        <w:tc>
          <w:tcPr>
            <w:tcW w:w="4022" w:type="dxa"/>
            <w:noWrap/>
            <w:vAlign w:val="center"/>
          </w:tcPr>
          <w:p w14:paraId="3BEAF1C6" w14:textId="77777777" w:rsidR="006B2E4D" w:rsidRPr="006E0E84" w:rsidRDefault="006B2E4D" w:rsidP="006B2E4D">
            <w:pPr>
              <w:pStyle w:val="TableText"/>
            </w:pPr>
            <w:r w:rsidRPr="006E0E84">
              <w:t xml:space="preserve">Atmospheric Deposition Load Reduction – </w:t>
            </w:r>
          </w:p>
          <w:p w14:paraId="3F4A147E" w14:textId="77777777" w:rsidR="006B2E4D" w:rsidRPr="006E0E84" w:rsidRDefault="006B2E4D" w:rsidP="006B2E4D">
            <w:pPr>
              <w:pStyle w:val="TableText"/>
            </w:pPr>
            <w:r w:rsidRPr="006E0E84">
              <w:t>Seminole Electric SCR Upgrade</w:t>
            </w:r>
          </w:p>
        </w:tc>
        <w:tc>
          <w:tcPr>
            <w:tcW w:w="1358" w:type="dxa"/>
            <w:noWrap/>
            <w:vAlign w:val="center"/>
          </w:tcPr>
          <w:p w14:paraId="1800FE44" w14:textId="77777777" w:rsidR="006B2E4D" w:rsidRPr="006E0E84" w:rsidRDefault="006B2E4D" w:rsidP="006B2E4D">
            <w:pPr>
              <w:pStyle w:val="TableText"/>
            </w:pPr>
            <w:r w:rsidRPr="006E0E84">
              <w:t>Completed</w:t>
            </w:r>
          </w:p>
        </w:tc>
        <w:tc>
          <w:tcPr>
            <w:tcW w:w="1436" w:type="dxa"/>
            <w:vAlign w:val="center"/>
          </w:tcPr>
          <w:p w14:paraId="79273E08" w14:textId="77777777" w:rsidR="006B2E4D" w:rsidRPr="006E0E84" w:rsidRDefault="006B2E4D" w:rsidP="006B2E4D">
            <w:pPr>
              <w:pStyle w:val="TableText"/>
              <w:rPr>
                <w:color w:val="000000"/>
              </w:rPr>
            </w:pPr>
            <w:r w:rsidRPr="006E0E84">
              <w:rPr>
                <w:color w:val="000000"/>
              </w:rPr>
              <w:t>1,937</w:t>
            </w:r>
          </w:p>
        </w:tc>
        <w:tc>
          <w:tcPr>
            <w:tcW w:w="1436" w:type="dxa"/>
            <w:vAlign w:val="center"/>
          </w:tcPr>
          <w:p w14:paraId="7183B61C" w14:textId="77777777" w:rsidR="006B2E4D" w:rsidRPr="006E0E84" w:rsidRDefault="006B2E4D" w:rsidP="006B2E4D">
            <w:pPr>
              <w:pStyle w:val="TableText"/>
              <w:rPr>
                <w:color w:val="000000"/>
              </w:rPr>
            </w:pPr>
            <w:r w:rsidRPr="006E0E84">
              <w:rPr>
                <w:color w:val="000000"/>
              </w:rPr>
              <w:t>4,261</w:t>
            </w:r>
          </w:p>
        </w:tc>
      </w:tr>
      <w:tr w:rsidR="006B2E4D" w:rsidRPr="007D51B1" w14:paraId="2C6E5433" w14:textId="77777777" w:rsidTr="006B2E4D">
        <w:trPr>
          <w:cantSplit/>
          <w:trHeight w:val="288"/>
          <w:jc w:val="center"/>
        </w:trPr>
        <w:tc>
          <w:tcPr>
            <w:tcW w:w="1621" w:type="dxa"/>
            <w:vAlign w:val="center"/>
          </w:tcPr>
          <w:p w14:paraId="22D0E42E" w14:textId="77777777" w:rsidR="006B2E4D" w:rsidRPr="006E0E84" w:rsidRDefault="006B2E4D" w:rsidP="006B2E4D">
            <w:pPr>
              <w:pStyle w:val="TableText"/>
              <w:rPr>
                <w:b/>
              </w:rPr>
            </w:pPr>
            <w:r w:rsidRPr="006E0E84">
              <w:rPr>
                <w:b/>
              </w:rPr>
              <w:t>SJC Non-MS4</w:t>
            </w:r>
          </w:p>
        </w:tc>
        <w:tc>
          <w:tcPr>
            <w:tcW w:w="1134" w:type="dxa"/>
            <w:vAlign w:val="center"/>
          </w:tcPr>
          <w:p w14:paraId="42CE7ACC" w14:textId="77777777" w:rsidR="006B2E4D" w:rsidRPr="006E0E84" w:rsidRDefault="006B2E4D" w:rsidP="006B2E4D">
            <w:pPr>
              <w:pStyle w:val="TableText"/>
            </w:pPr>
            <w:r w:rsidRPr="006E0E84">
              <w:t>SJC-27</w:t>
            </w:r>
          </w:p>
        </w:tc>
        <w:tc>
          <w:tcPr>
            <w:tcW w:w="4022" w:type="dxa"/>
            <w:noWrap/>
            <w:vAlign w:val="center"/>
          </w:tcPr>
          <w:p w14:paraId="0649C5E5" w14:textId="77777777" w:rsidR="006B2E4D" w:rsidRPr="006E0E84" w:rsidRDefault="006B2E4D" w:rsidP="006B2E4D">
            <w:pPr>
              <w:pStyle w:val="TableText"/>
            </w:pPr>
            <w:r w:rsidRPr="006E0E84">
              <w:t>Application of Freshwater Non-MS4 TN Credits to Marine Non-MS4 Section</w:t>
            </w:r>
          </w:p>
        </w:tc>
        <w:tc>
          <w:tcPr>
            <w:tcW w:w="1358" w:type="dxa"/>
            <w:noWrap/>
            <w:vAlign w:val="center"/>
          </w:tcPr>
          <w:p w14:paraId="5739973D" w14:textId="77777777" w:rsidR="006B2E4D" w:rsidRPr="006E0E84" w:rsidRDefault="006B2E4D" w:rsidP="006B2E4D">
            <w:pPr>
              <w:pStyle w:val="TableText"/>
            </w:pPr>
            <w:r w:rsidRPr="006E0E84">
              <w:t>Completed</w:t>
            </w:r>
          </w:p>
        </w:tc>
        <w:tc>
          <w:tcPr>
            <w:tcW w:w="1436" w:type="dxa"/>
            <w:vAlign w:val="center"/>
          </w:tcPr>
          <w:p w14:paraId="576BF013" w14:textId="77777777" w:rsidR="006B2E4D" w:rsidRPr="006E0E84" w:rsidRDefault="006B2E4D" w:rsidP="006B2E4D">
            <w:pPr>
              <w:pStyle w:val="TableText"/>
              <w:rPr>
                <w:color w:val="000000"/>
              </w:rPr>
            </w:pPr>
            <w:r w:rsidRPr="006E0E84">
              <w:rPr>
                <w:color w:val="000000"/>
              </w:rPr>
              <w:t>-1,391</w:t>
            </w:r>
          </w:p>
        </w:tc>
        <w:tc>
          <w:tcPr>
            <w:tcW w:w="1436" w:type="dxa"/>
            <w:vAlign w:val="center"/>
          </w:tcPr>
          <w:p w14:paraId="62E5FED6" w14:textId="77777777" w:rsidR="006B2E4D" w:rsidRPr="006E0E84" w:rsidRDefault="006B2E4D" w:rsidP="006B2E4D">
            <w:pPr>
              <w:pStyle w:val="TableText"/>
              <w:rPr>
                <w:color w:val="000000"/>
              </w:rPr>
            </w:pPr>
            <w:r w:rsidRPr="006E0E84">
              <w:rPr>
                <w:color w:val="000000"/>
              </w:rPr>
              <w:t>-3,060</w:t>
            </w:r>
          </w:p>
        </w:tc>
      </w:tr>
      <w:tr w:rsidR="006B2E4D" w:rsidRPr="007D51B1" w14:paraId="24A9EC82" w14:textId="77777777" w:rsidTr="006B2E4D">
        <w:trPr>
          <w:cantSplit/>
          <w:trHeight w:val="288"/>
          <w:jc w:val="center"/>
        </w:trPr>
        <w:tc>
          <w:tcPr>
            <w:tcW w:w="1621" w:type="dxa"/>
            <w:vAlign w:val="center"/>
          </w:tcPr>
          <w:p w14:paraId="1FA0F70E" w14:textId="77777777" w:rsidR="006B2E4D" w:rsidRPr="006E0E84" w:rsidRDefault="006B2E4D" w:rsidP="006B2E4D">
            <w:pPr>
              <w:pStyle w:val="TableText"/>
              <w:rPr>
                <w:b/>
              </w:rPr>
            </w:pPr>
            <w:r w:rsidRPr="006E0E84">
              <w:rPr>
                <w:b/>
              </w:rPr>
              <w:t>SJC Non-MS4</w:t>
            </w:r>
          </w:p>
        </w:tc>
        <w:tc>
          <w:tcPr>
            <w:tcW w:w="1134" w:type="dxa"/>
            <w:vAlign w:val="center"/>
          </w:tcPr>
          <w:p w14:paraId="7D329558" w14:textId="77777777" w:rsidR="006B2E4D" w:rsidRPr="006E0E84" w:rsidRDefault="006B2E4D" w:rsidP="006B2E4D">
            <w:pPr>
              <w:pStyle w:val="TableText"/>
            </w:pPr>
            <w:r w:rsidRPr="006E0E84">
              <w:t>N/A</w:t>
            </w:r>
          </w:p>
        </w:tc>
        <w:tc>
          <w:tcPr>
            <w:tcW w:w="4022" w:type="dxa"/>
            <w:noWrap/>
            <w:vAlign w:val="center"/>
          </w:tcPr>
          <w:p w14:paraId="18985931" w14:textId="77777777" w:rsidR="006B2E4D" w:rsidRPr="006E0E84" w:rsidRDefault="006B2E4D" w:rsidP="006B2E4D">
            <w:pPr>
              <w:pStyle w:val="TableText"/>
            </w:pPr>
            <w:r w:rsidRPr="006E0E84">
              <w:t>Total Project Reductions</w:t>
            </w:r>
          </w:p>
        </w:tc>
        <w:tc>
          <w:tcPr>
            <w:tcW w:w="1358" w:type="dxa"/>
            <w:noWrap/>
            <w:vAlign w:val="center"/>
          </w:tcPr>
          <w:p w14:paraId="27A268F8" w14:textId="77777777" w:rsidR="006B2E4D" w:rsidRPr="006E0E84" w:rsidRDefault="006B2E4D" w:rsidP="006B2E4D">
            <w:pPr>
              <w:pStyle w:val="TableText"/>
            </w:pPr>
            <w:r w:rsidRPr="006E0E84">
              <w:t>N/A</w:t>
            </w:r>
          </w:p>
        </w:tc>
        <w:tc>
          <w:tcPr>
            <w:tcW w:w="1436" w:type="dxa"/>
            <w:vAlign w:val="center"/>
          </w:tcPr>
          <w:p w14:paraId="1CA1C677" w14:textId="77777777" w:rsidR="006B2E4D" w:rsidRPr="006E0E84" w:rsidRDefault="006B2E4D" w:rsidP="006B2E4D">
            <w:pPr>
              <w:pStyle w:val="TableText"/>
              <w:rPr>
                <w:color w:val="000000"/>
              </w:rPr>
            </w:pPr>
            <w:r w:rsidRPr="006E0E84">
              <w:rPr>
                <w:color w:val="000000"/>
              </w:rPr>
              <w:t>1,937</w:t>
            </w:r>
          </w:p>
        </w:tc>
        <w:tc>
          <w:tcPr>
            <w:tcW w:w="1436" w:type="dxa"/>
            <w:vAlign w:val="center"/>
          </w:tcPr>
          <w:p w14:paraId="05478AF1" w14:textId="77777777" w:rsidR="006B2E4D" w:rsidRPr="006E0E84" w:rsidRDefault="006B2E4D" w:rsidP="006B2E4D">
            <w:pPr>
              <w:pStyle w:val="TableText"/>
              <w:rPr>
                <w:color w:val="000000"/>
              </w:rPr>
            </w:pPr>
            <w:r w:rsidRPr="006E0E84">
              <w:rPr>
                <w:color w:val="000000"/>
              </w:rPr>
              <w:t>4,261</w:t>
            </w:r>
          </w:p>
        </w:tc>
      </w:tr>
      <w:tr w:rsidR="006B2E4D" w:rsidRPr="007D51B1" w14:paraId="6E0C81D1" w14:textId="77777777" w:rsidTr="006B2E4D">
        <w:trPr>
          <w:cantSplit/>
          <w:trHeight w:val="288"/>
          <w:jc w:val="center"/>
        </w:trPr>
        <w:tc>
          <w:tcPr>
            <w:tcW w:w="1621" w:type="dxa"/>
            <w:vAlign w:val="center"/>
          </w:tcPr>
          <w:p w14:paraId="25E31078" w14:textId="77777777" w:rsidR="006B2E4D" w:rsidRPr="006E0E84" w:rsidRDefault="006B2E4D" w:rsidP="006B2E4D">
            <w:pPr>
              <w:pStyle w:val="TableText"/>
              <w:rPr>
                <w:b/>
              </w:rPr>
            </w:pPr>
            <w:r w:rsidRPr="006E0E84">
              <w:rPr>
                <w:b/>
              </w:rPr>
              <w:t>SJC Non-MS4</w:t>
            </w:r>
          </w:p>
        </w:tc>
        <w:tc>
          <w:tcPr>
            <w:tcW w:w="1134" w:type="dxa"/>
            <w:vAlign w:val="center"/>
          </w:tcPr>
          <w:p w14:paraId="12FB8BE3" w14:textId="77777777" w:rsidR="006B2E4D" w:rsidRPr="006E0E84" w:rsidRDefault="006B2E4D" w:rsidP="006B2E4D">
            <w:pPr>
              <w:pStyle w:val="TableText"/>
            </w:pPr>
            <w:r w:rsidRPr="006E0E84">
              <w:t>N/A</w:t>
            </w:r>
          </w:p>
        </w:tc>
        <w:tc>
          <w:tcPr>
            <w:tcW w:w="4022" w:type="dxa"/>
            <w:noWrap/>
            <w:vAlign w:val="center"/>
          </w:tcPr>
          <w:p w14:paraId="57323118" w14:textId="77777777" w:rsidR="006B2E4D" w:rsidRPr="006E0E84" w:rsidRDefault="006B2E4D" w:rsidP="006B2E4D">
            <w:pPr>
              <w:pStyle w:val="TableText"/>
            </w:pPr>
            <w:r w:rsidRPr="006E0E84">
              <w:t>Credit/(Deficit)</w:t>
            </w:r>
          </w:p>
        </w:tc>
        <w:tc>
          <w:tcPr>
            <w:tcW w:w="1358" w:type="dxa"/>
            <w:noWrap/>
            <w:vAlign w:val="center"/>
          </w:tcPr>
          <w:p w14:paraId="3B925750" w14:textId="77777777" w:rsidR="006B2E4D" w:rsidRPr="006E0E84" w:rsidRDefault="006B2E4D" w:rsidP="006B2E4D">
            <w:pPr>
              <w:pStyle w:val="TableText"/>
            </w:pPr>
            <w:r w:rsidRPr="006E0E84">
              <w:t>N/A</w:t>
            </w:r>
          </w:p>
        </w:tc>
        <w:tc>
          <w:tcPr>
            <w:tcW w:w="1436" w:type="dxa"/>
            <w:vAlign w:val="center"/>
          </w:tcPr>
          <w:p w14:paraId="782C599F" w14:textId="77777777" w:rsidR="006B2E4D" w:rsidRPr="006E0E84" w:rsidRDefault="006B2E4D" w:rsidP="006B2E4D">
            <w:pPr>
              <w:pStyle w:val="TableText"/>
              <w:rPr>
                <w:color w:val="000000"/>
              </w:rPr>
            </w:pPr>
            <w:r w:rsidRPr="006E0E84">
              <w:rPr>
                <w:color w:val="000000"/>
              </w:rPr>
              <w:t>87</w:t>
            </w:r>
          </w:p>
        </w:tc>
        <w:tc>
          <w:tcPr>
            <w:tcW w:w="1436" w:type="dxa"/>
            <w:vAlign w:val="center"/>
          </w:tcPr>
          <w:p w14:paraId="5877267E" w14:textId="77777777" w:rsidR="006B2E4D" w:rsidRPr="006E0E84" w:rsidRDefault="006B2E4D" w:rsidP="006B2E4D">
            <w:pPr>
              <w:pStyle w:val="TableText"/>
              <w:rPr>
                <w:color w:val="000000"/>
              </w:rPr>
            </w:pPr>
            <w:r w:rsidRPr="006E0E84">
              <w:rPr>
                <w:color w:val="000000"/>
              </w:rPr>
              <w:t>191</w:t>
            </w:r>
          </w:p>
        </w:tc>
      </w:tr>
    </w:tbl>
    <w:p w14:paraId="70DD2B27" w14:textId="77777777" w:rsidR="004A3CDC" w:rsidRPr="007D51B1" w:rsidRDefault="004A3CDC" w:rsidP="00CD782F">
      <w:pPr>
        <w:tabs>
          <w:tab w:val="right" w:leader="dot" w:pos="12240"/>
        </w:tabs>
        <w:ind w:left="720"/>
        <w:rPr>
          <w:rFonts w:ascii="Times New Roman" w:hAnsi="Times New Roman"/>
          <w:b/>
          <w:i/>
          <w:sz w:val="24"/>
          <w:szCs w:val="24"/>
        </w:rPr>
      </w:pPr>
    </w:p>
    <w:p w14:paraId="6FCD7DA9" w14:textId="77777777" w:rsidR="00CD782F" w:rsidRPr="007D51B1" w:rsidRDefault="00CD782F" w:rsidP="00F34DCF">
      <w:pPr>
        <w:keepNext/>
        <w:tabs>
          <w:tab w:val="right" w:leader="dot" w:pos="12240"/>
        </w:tabs>
        <w:ind w:left="720"/>
        <w:rPr>
          <w:rFonts w:ascii="Times New Roman" w:hAnsi="Times New Roman"/>
          <w:b/>
          <w:i/>
          <w:sz w:val="24"/>
          <w:szCs w:val="24"/>
        </w:rPr>
      </w:pPr>
      <w:r w:rsidRPr="007D51B1">
        <w:rPr>
          <w:rFonts w:ascii="Times New Roman" w:hAnsi="Times New Roman"/>
          <w:b/>
          <w:i/>
          <w:sz w:val="24"/>
          <w:szCs w:val="24"/>
        </w:rPr>
        <w:t>Welaka Non-MS4</w:t>
      </w:r>
      <w:r w:rsidRPr="007D51B1">
        <w:rPr>
          <w:rFonts w:ascii="Times New Roman" w:hAnsi="Times New Roman"/>
          <w:b/>
          <w:i/>
          <w:sz w:val="24"/>
          <w:szCs w:val="24"/>
        </w:rPr>
        <w:tab/>
        <w:t>838</w:t>
      </w:r>
    </w:p>
    <w:tbl>
      <w:tblPr>
        <w:tblW w:w="10954"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1973"/>
        <w:gridCol w:w="1165"/>
        <w:gridCol w:w="3700"/>
        <w:gridCol w:w="1270"/>
        <w:gridCol w:w="1432"/>
        <w:gridCol w:w="1414"/>
      </w:tblGrid>
      <w:tr w:rsidR="006B2E4D" w:rsidRPr="007D51B1" w14:paraId="38C109CD" w14:textId="77777777" w:rsidTr="006B2E4D">
        <w:trPr>
          <w:trHeight w:val="255"/>
          <w:tblHeader/>
          <w:jc w:val="center"/>
        </w:trPr>
        <w:tc>
          <w:tcPr>
            <w:tcW w:w="1973" w:type="dxa"/>
            <w:shd w:val="clear" w:color="auto" w:fill="C6D9F1" w:themeFill="text2" w:themeFillTint="33"/>
            <w:vAlign w:val="bottom"/>
          </w:tcPr>
          <w:p w14:paraId="395ABE65" w14:textId="1BC5A0F3" w:rsidR="006B2E4D" w:rsidRPr="006E0E84" w:rsidRDefault="006B2E4D" w:rsidP="006B2E4D">
            <w:pPr>
              <w:pStyle w:val="Tablecolumnheader"/>
              <w:rPr>
                <w:szCs w:val="20"/>
              </w:rPr>
            </w:pPr>
            <w:r w:rsidRPr="006E0E84">
              <w:rPr>
                <w:szCs w:val="20"/>
              </w:rPr>
              <w:t>Lead Entity</w:t>
            </w:r>
          </w:p>
        </w:tc>
        <w:tc>
          <w:tcPr>
            <w:tcW w:w="1165" w:type="dxa"/>
            <w:shd w:val="clear" w:color="auto" w:fill="C6D9F1" w:themeFill="text2" w:themeFillTint="33"/>
            <w:vAlign w:val="bottom"/>
          </w:tcPr>
          <w:p w14:paraId="69470839" w14:textId="77777777" w:rsidR="006B2E4D" w:rsidRPr="006E0E84" w:rsidRDefault="006B2E4D" w:rsidP="006B2E4D">
            <w:pPr>
              <w:pStyle w:val="Tablecolumnheader"/>
              <w:rPr>
                <w:szCs w:val="20"/>
              </w:rPr>
            </w:pPr>
            <w:r w:rsidRPr="006E0E84">
              <w:rPr>
                <w:szCs w:val="20"/>
              </w:rPr>
              <w:t>Project Number</w:t>
            </w:r>
          </w:p>
        </w:tc>
        <w:tc>
          <w:tcPr>
            <w:tcW w:w="3700" w:type="dxa"/>
            <w:shd w:val="clear" w:color="auto" w:fill="C6D9F1" w:themeFill="text2" w:themeFillTint="33"/>
            <w:noWrap/>
            <w:vAlign w:val="bottom"/>
          </w:tcPr>
          <w:p w14:paraId="6513633F" w14:textId="2EDD6E1F" w:rsidR="006B2E4D" w:rsidRPr="006E0E84" w:rsidRDefault="006B2E4D" w:rsidP="006B2E4D">
            <w:pPr>
              <w:pStyle w:val="Tablecolumnheader"/>
              <w:rPr>
                <w:szCs w:val="20"/>
              </w:rPr>
            </w:pPr>
            <w:r w:rsidRPr="006E0E84">
              <w:rPr>
                <w:szCs w:val="20"/>
              </w:rPr>
              <w:t>Project Description</w:t>
            </w:r>
          </w:p>
        </w:tc>
        <w:tc>
          <w:tcPr>
            <w:tcW w:w="1270" w:type="dxa"/>
            <w:shd w:val="clear" w:color="auto" w:fill="C6D9F1" w:themeFill="text2" w:themeFillTint="33"/>
            <w:noWrap/>
            <w:vAlign w:val="bottom"/>
          </w:tcPr>
          <w:p w14:paraId="33D36159" w14:textId="77777777" w:rsidR="006B2E4D" w:rsidRPr="006E0E84" w:rsidRDefault="006B2E4D" w:rsidP="006B2E4D">
            <w:pPr>
              <w:pStyle w:val="Tablecolumnheader"/>
              <w:rPr>
                <w:szCs w:val="20"/>
              </w:rPr>
            </w:pPr>
            <w:r w:rsidRPr="006E0E84">
              <w:rPr>
                <w:szCs w:val="20"/>
              </w:rPr>
              <w:t>Deadline</w:t>
            </w:r>
          </w:p>
        </w:tc>
        <w:tc>
          <w:tcPr>
            <w:tcW w:w="1432" w:type="dxa"/>
            <w:shd w:val="clear" w:color="auto" w:fill="C6D9F1" w:themeFill="text2" w:themeFillTint="33"/>
            <w:vAlign w:val="bottom"/>
          </w:tcPr>
          <w:p w14:paraId="4F4A57AB" w14:textId="77777777" w:rsidR="006B2E4D" w:rsidRPr="006E0E84" w:rsidRDefault="006B2E4D" w:rsidP="006B2E4D">
            <w:pPr>
              <w:pStyle w:val="Tablecolumnheader"/>
              <w:rPr>
                <w:szCs w:val="20"/>
              </w:rPr>
            </w:pPr>
            <w:r w:rsidRPr="006E0E84">
              <w:rPr>
                <w:szCs w:val="20"/>
              </w:rPr>
              <w:t>Project TN Reduction (kg/yr)</w:t>
            </w:r>
          </w:p>
        </w:tc>
        <w:tc>
          <w:tcPr>
            <w:tcW w:w="1414" w:type="dxa"/>
            <w:shd w:val="clear" w:color="auto" w:fill="C6D9F1" w:themeFill="text2" w:themeFillTint="33"/>
            <w:vAlign w:val="bottom"/>
          </w:tcPr>
          <w:p w14:paraId="721207C5" w14:textId="77777777" w:rsidR="006B2E4D" w:rsidRPr="006E0E84" w:rsidRDefault="006B2E4D" w:rsidP="006B2E4D">
            <w:pPr>
              <w:pStyle w:val="Tablecolumnheader"/>
              <w:rPr>
                <w:szCs w:val="20"/>
              </w:rPr>
            </w:pPr>
            <w:r w:rsidRPr="006E0E84">
              <w:rPr>
                <w:szCs w:val="20"/>
              </w:rPr>
              <w:t>Project TN Reduction (lbs/yr)</w:t>
            </w:r>
          </w:p>
        </w:tc>
      </w:tr>
      <w:tr w:rsidR="006B2E4D" w:rsidRPr="007D51B1" w14:paraId="36EB0707" w14:textId="77777777" w:rsidTr="006B2E4D">
        <w:trPr>
          <w:cantSplit/>
          <w:trHeight w:val="288"/>
          <w:jc w:val="center"/>
        </w:trPr>
        <w:tc>
          <w:tcPr>
            <w:tcW w:w="1973" w:type="dxa"/>
            <w:vAlign w:val="center"/>
          </w:tcPr>
          <w:p w14:paraId="60A1D36A" w14:textId="77777777" w:rsidR="006B2E4D" w:rsidRPr="006E0E84" w:rsidRDefault="006B2E4D" w:rsidP="006B2E4D">
            <w:pPr>
              <w:pStyle w:val="TableText"/>
              <w:rPr>
                <w:b/>
              </w:rPr>
            </w:pPr>
            <w:r w:rsidRPr="006E0E84">
              <w:rPr>
                <w:b/>
              </w:rPr>
              <w:t>Welaka Non-MS4</w:t>
            </w:r>
          </w:p>
        </w:tc>
        <w:tc>
          <w:tcPr>
            <w:tcW w:w="1165" w:type="dxa"/>
            <w:vAlign w:val="center"/>
          </w:tcPr>
          <w:p w14:paraId="3B387076" w14:textId="77777777" w:rsidR="006B2E4D" w:rsidRPr="006E0E84" w:rsidRDefault="006B2E4D" w:rsidP="006B2E4D">
            <w:pPr>
              <w:pStyle w:val="TableText"/>
            </w:pPr>
            <w:r w:rsidRPr="006E0E84">
              <w:t>N/A</w:t>
            </w:r>
          </w:p>
        </w:tc>
        <w:tc>
          <w:tcPr>
            <w:tcW w:w="3700" w:type="dxa"/>
            <w:noWrap/>
            <w:vAlign w:val="center"/>
          </w:tcPr>
          <w:p w14:paraId="7F3F285E" w14:textId="77777777" w:rsidR="006B2E4D" w:rsidRPr="006E0E84" w:rsidRDefault="006B2E4D" w:rsidP="006B2E4D">
            <w:pPr>
              <w:pStyle w:val="TableText"/>
            </w:pPr>
            <w:r w:rsidRPr="006E0E84">
              <w:t>Total Reduction Required</w:t>
            </w:r>
          </w:p>
        </w:tc>
        <w:tc>
          <w:tcPr>
            <w:tcW w:w="1270" w:type="dxa"/>
            <w:noWrap/>
            <w:vAlign w:val="center"/>
          </w:tcPr>
          <w:p w14:paraId="34FCA59F" w14:textId="77777777" w:rsidR="006B2E4D" w:rsidRPr="006E0E84" w:rsidRDefault="006B2E4D" w:rsidP="006B2E4D">
            <w:pPr>
              <w:pStyle w:val="TableText"/>
            </w:pPr>
            <w:r w:rsidRPr="006E0E84">
              <w:t>N/A</w:t>
            </w:r>
          </w:p>
        </w:tc>
        <w:tc>
          <w:tcPr>
            <w:tcW w:w="1432" w:type="dxa"/>
            <w:vAlign w:val="center"/>
          </w:tcPr>
          <w:p w14:paraId="5B6A87D2" w14:textId="77777777" w:rsidR="006B2E4D" w:rsidRPr="006E0E84" w:rsidRDefault="006B2E4D" w:rsidP="006B2E4D">
            <w:pPr>
              <w:pStyle w:val="TableText"/>
            </w:pPr>
            <w:r w:rsidRPr="006E0E84">
              <w:t>337.0</w:t>
            </w:r>
          </w:p>
        </w:tc>
        <w:tc>
          <w:tcPr>
            <w:tcW w:w="1414" w:type="dxa"/>
            <w:vAlign w:val="center"/>
          </w:tcPr>
          <w:p w14:paraId="20E972EF" w14:textId="77777777" w:rsidR="006B2E4D" w:rsidRPr="006E0E84" w:rsidRDefault="006B2E4D" w:rsidP="006B2E4D">
            <w:pPr>
              <w:pStyle w:val="TableText"/>
            </w:pPr>
            <w:r w:rsidRPr="006E0E84">
              <w:t>741.4</w:t>
            </w:r>
          </w:p>
        </w:tc>
      </w:tr>
      <w:tr w:rsidR="006B2E4D" w:rsidRPr="007D51B1" w14:paraId="1F153CB8" w14:textId="77777777" w:rsidTr="006B2E4D">
        <w:trPr>
          <w:cantSplit/>
          <w:trHeight w:val="288"/>
          <w:jc w:val="center"/>
        </w:trPr>
        <w:tc>
          <w:tcPr>
            <w:tcW w:w="1973" w:type="dxa"/>
            <w:vAlign w:val="center"/>
          </w:tcPr>
          <w:p w14:paraId="717966F7" w14:textId="77777777" w:rsidR="006B2E4D" w:rsidRPr="006E0E84" w:rsidRDefault="006B2E4D" w:rsidP="006B2E4D">
            <w:pPr>
              <w:pStyle w:val="TableText"/>
              <w:rPr>
                <w:b/>
              </w:rPr>
            </w:pPr>
            <w:r w:rsidRPr="006E0E84">
              <w:rPr>
                <w:b/>
              </w:rPr>
              <w:t>Welaka Non-MS4</w:t>
            </w:r>
          </w:p>
        </w:tc>
        <w:tc>
          <w:tcPr>
            <w:tcW w:w="1165" w:type="dxa"/>
            <w:vAlign w:val="center"/>
          </w:tcPr>
          <w:p w14:paraId="59700040" w14:textId="77777777" w:rsidR="006B2E4D" w:rsidRPr="006E0E84" w:rsidRDefault="006B2E4D" w:rsidP="006B2E4D">
            <w:pPr>
              <w:pStyle w:val="TableText"/>
            </w:pPr>
            <w:r w:rsidRPr="006E0E84">
              <w:t>WEL-1</w:t>
            </w:r>
          </w:p>
        </w:tc>
        <w:tc>
          <w:tcPr>
            <w:tcW w:w="3700" w:type="dxa"/>
            <w:noWrap/>
            <w:vAlign w:val="center"/>
          </w:tcPr>
          <w:p w14:paraId="38C66E18" w14:textId="77777777" w:rsidR="006B2E4D" w:rsidRPr="006E0E84" w:rsidRDefault="006B2E4D" w:rsidP="006B2E4D">
            <w:pPr>
              <w:pStyle w:val="TableText"/>
            </w:pPr>
            <w:r w:rsidRPr="006E0E84">
              <w:t>Septic Tank Phase-Out</w:t>
            </w:r>
          </w:p>
        </w:tc>
        <w:tc>
          <w:tcPr>
            <w:tcW w:w="1270" w:type="dxa"/>
            <w:noWrap/>
            <w:vAlign w:val="center"/>
          </w:tcPr>
          <w:p w14:paraId="2F7A5634" w14:textId="77777777" w:rsidR="006B2E4D" w:rsidRPr="006E0E84" w:rsidRDefault="006B2E4D" w:rsidP="006B2E4D">
            <w:pPr>
              <w:pStyle w:val="TableText"/>
            </w:pPr>
            <w:r w:rsidRPr="006E0E84">
              <w:t>Completed</w:t>
            </w:r>
          </w:p>
        </w:tc>
        <w:tc>
          <w:tcPr>
            <w:tcW w:w="1432" w:type="dxa"/>
            <w:vAlign w:val="center"/>
          </w:tcPr>
          <w:p w14:paraId="0349C74F" w14:textId="77777777" w:rsidR="006B2E4D" w:rsidRPr="006E0E84" w:rsidRDefault="006B2E4D" w:rsidP="006B2E4D">
            <w:pPr>
              <w:pStyle w:val="TableText"/>
              <w:rPr>
                <w:color w:val="000000"/>
              </w:rPr>
            </w:pPr>
            <w:r w:rsidRPr="006E0E84">
              <w:rPr>
                <w:color w:val="000000"/>
              </w:rPr>
              <w:t>409.5</w:t>
            </w:r>
          </w:p>
        </w:tc>
        <w:tc>
          <w:tcPr>
            <w:tcW w:w="1414" w:type="dxa"/>
            <w:vAlign w:val="center"/>
          </w:tcPr>
          <w:p w14:paraId="406FE0F0" w14:textId="77777777" w:rsidR="006B2E4D" w:rsidRPr="006E0E84" w:rsidRDefault="006B2E4D" w:rsidP="006B2E4D">
            <w:pPr>
              <w:pStyle w:val="TableText"/>
            </w:pPr>
            <w:r w:rsidRPr="006E0E84">
              <w:t>901.0</w:t>
            </w:r>
          </w:p>
        </w:tc>
      </w:tr>
      <w:tr w:rsidR="006B2E4D" w:rsidRPr="007D51B1" w14:paraId="232C8A17" w14:textId="77777777" w:rsidTr="006B2E4D">
        <w:trPr>
          <w:cantSplit/>
          <w:trHeight w:val="288"/>
          <w:jc w:val="center"/>
        </w:trPr>
        <w:tc>
          <w:tcPr>
            <w:tcW w:w="1973" w:type="dxa"/>
            <w:vAlign w:val="center"/>
          </w:tcPr>
          <w:p w14:paraId="0CC72E0C" w14:textId="77777777" w:rsidR="006B2E4D" w:rsidRPr="006E0E84" w:rsidRDefault="006B2E4D" w:rsidP="006B2E4D">
            <w:pPr>
              <w:pStyle w:val="TableText"/>
              <w:rPr>
                <w:b/>
              </w:rPr>
            </w:pPr>
            <w:r w:rsidRPr="006E0E84">
              <w:rPr>
                <w:b/>
              </w:rPr>
              <w:t>Welaka Non-MS4</w:t>
            </w:r>
          </w:p>
        </w:tc>
        <w:tc>
          <w:tcPr>
            <w:tcW w:w="1165" w:type="dxa"/>
            <w:vAlign w:val="center"/>
          </w:tcPr>
          <w:p w14:paraId="503E359C" w14:textId="77777777" w:rsidR="006B2E4D" w:rsidRPr="006E0E84" w:rsidRDefault="006B2E4D" w:rsidP="006B2E4D">
            <w:pPr>
              <w:pStyle w:val="TableText"/>
            </w:pPr>
            <w:r w:rsidRPr="006E0E84">
              <w:t>WEL-2</w:t>
            </w:r>
          </w:p>
        </w:tc>
        <w:tc>
          <w:tcPr>
            <w:tcW w:w="3700" w:type="dxa"/>
            <w:noWrap/>
            <w:vAlign w:val="center"/>
          </w:tcPr>
          <w:p w14:paraId="7D9B84CC" w14:textId="77777777" w:rsidR="006B2E4D" w:rsidRPr="006E0E84" w:rsidRDefault="006B2E4D" w:rsidP="006B2E4D">
            <w:pPr>
              <w:pStyle w:val="TableText"/>
            </w:pPr>
            <w:r w:rsidRPr="006E0E84">
              <w:t xml:space="preserve">Atmospheric Deposition Load Reduction – </w:t>
            </w:r>
          </w:p>
          <w:p w14:paraId="52429239" w14:textId="77777777" w:rsidR="006B2E4D" w:rsidRPr="006E0E84" w:rsidRDefault="006B2E4D" w:rsidP="006B2E4D">
            <w:pPr>
              <w:pStyle w:val="TableText"/>
            </w:pPr>
            <w:r w:rsidRPr="006E0E84">
              <w:t>Seminole Electric SCR Upgrade</w:t>
            </w:r>
          </w:p>
        </w:tc>
        <w:tc>
          <w:tcPr>
            <w:tcW w:w="1270" w:type="dxa"/>
            <w:noWrap/>
            <w:vAlign w:val="center"/>
          </w:tcPr>
          <w:p w14:paraId="5EF08852" w14:textId="77777777" w:rsidR="006B2E4D" w:rsidRPr="006E0E84" w:rsidRDefault="006B2E4D" w:rsidP="006B2E4D">
            <w:pPr>
              <w:pStyle w:val="TableText"/>
            </w:pPr>
            <w:r w:rsidRPr="006E0E84">
              <w:t>Completed</w:t>
            </w:r>
          </w:p>
        </w:tc>
        <w:tc>
          <w:tcPr>
            <w:tcW w:w="1432" w:type="dxa"/>
            <w:vAlign w:val="center"/>
          </w:tcPr>
          <w:p w14:paraId="4CAA960B" w14:textId="77777777" w:rsidR="006B2E4D" w:rsidRPr="006E0E84" w:rsidRDefault="006B2E4D" w:rsidP="006B2E4D">
            <w:pPr>
              <w:pStyle w:val="TableText"/>
              <w:rPr>
                <w:color w:val="000000"/>
              </w:rPr>
            </w:pPr>
            <w:r w:rsidRPr="006E0E84">
              <w:rPr>
                <w:color w:val="000000"/>
              </w:rPr>
              <w:t>100.0</w:t>
            </w:r>
          </w:p>
        </w:tc>
        <w:tc>
          <w:tcPr>
            <w:tcW w:w="1414" w:type="dxa"/>
            <w:vAlign w:val="center"/>
          </w:tcPr>
          <w:p w14:paraId="474AFF2F" w14:textId="77777777" w:rsidR="006B2E4D" w:rsidRPr="006E0E84" w:rsidRDefault="006B2E4D" w:rsidP="006B2E4D">
            <w:pPr>
              <w:pStyle w:val="TableText"/>
            </w:pPr>
            <w:r w:rsidRPr="006E0E84">
              <w:t>220.0</w:t>
            </w:r>
          </w:p>
        </w:tc>
      </w:tr>
      <w:tr w:rsidR="006B2E4D" w:rsidRPr="007D51B1" w14:paraId="7790CF1B" w14:textId="77777777" w:rsidTr="006B2E4D">
        <w:trPr>
          <w:cantSplit/>
          <w:trHeight w:val="288"/>
          <w:jc w:val="center"/>
        </w:trPr>
        <w:tc>
          <w:tcPr>
            <w:tcW w:w="1973" w:type="dxa"/>
            <w:vAlign w:val="center"/>
          </w:tcPr>
          <w:p w14:paraId="7EBA49ED" w14:textId="77777777" w:rsidR="006B2E4D" w:rsidRPr="006E0E84" w:rsidRDefault="006B2E4D" w:rsidP="006B2E4D">
            <w:pPr>
              <w:pStyle w:val="TableText"/>
              <w:rPr>
                <w:b/>
              </w:rPr>
            </w:pPr>
            <w:r w:rsidRPr="006E0E84">
              <w:rPr>
                <w:b/>
              </w:rPr>
              <w:t>Welaka Non-MS4</w:t>
            </w:r>
          </w:p>
        </w:tc>
        <w:tc>
          <w:tcPr>
            <w:tcW w:w="1165" w:type="dxa"/>
            <w:vAlign w:val="center"/>
          </w:tcPr>
          <w:p w14:paraId="4BB3046E" w14:textId="77777777" w:rsidR="006B2E4D" w:rsidRPr="006E0E84" w:rsidRDefault="006B2E4D" w:rsidP="006B2E4D">
            <w:pPr>
              <w:pStyle w:val="TableText"/>
            </w:pPr>
            <w:r w:rsidRPr="006E0E84">
              <w:t>N/A</w:t>
            </w:r>
          </w:p>
        </w:tc>
        <w:tc>
          <w:tcPr>
            <w:tcW w:w="3700" w:type="dxa"/>
            <w:noWrap/>
            <w:vAlign w:val="center"/>
          </w:tcPr>
          <w:p w14:paraId="2DBDC934" w14:textId="77777777" w:rsidR="006B2E4D" w:rsidRPr="006E0E84" w:rsidRDefault="006B2E4D" w:rsidP="006B2E4D">
            <w:pPr>
              <w:pStyle w:val="TableText"/>
            </w:pPr>
            <w:r w:rsidRPr="006E0E84">
              <w:t>Total Project Reductions</w:t>
            </w:r>
          </w:p>
        </w:tc>
        <w:tc>
          <w:tcPr>
            <w:tcW w:w="1270" w:type="dxa"/>
            <w:noWrap/>
            <w:vAlign w:val="center"/>
          </w:tcPr>
          <w:p w14:paraId="64DC902D" w14:textId="77777777" w:rsidR="006B2E4D" w:rsidRPr="006E0E84" w:rsidRDefault="006B2E4D" w:rsidP="006B2E4D">
            <w:pPr>
              <w:pStyle w:val="TableText"/>
            </w:pPr>
            <w:r w:rsidRPr="006E0E84">
              <w:t>N/A</w:t>
            </w:r>
          </w:p>
        </w:tc>
        <w:tc>
          <w:tcPr>
            <w:tcW w:w="1432" w:type="dxa"/>
            <w:vAlign w:val="center"/>
          </w:tcPr>
          <w:p w14:paraId="7C9408B4" w14:textId="77777777" w:rsidR="006B2E4D" w:rsidRPr="006E0E84" w:rsidRDefault="006B2E4D" w:rsidP="006B2E4D">
            <w:pPr>
              <w:pStyle w:val="TableText"/>
              <w:rPr>
                <w:color w:val="000000"/>
              </w:rPr>
            </w:pPr>
            <w:r w:rsidRPr="006E0E84">
              <w:rPr>
                <w:color w:val="000000"/>
              </w:rPr>
              <w:t>509.5</w:t>
            </w:r>
          </w:p>
        </w:tc>
        <w:tc>
          <w:tcPr>
            <w:tcW w:w="1414" w:type="dxa"/>
            <w:vAlign w:val="center"/>
          </w:tcPr>
          <w:p w14:paraId="561ED2FB" w14:textId="77777777" w:rsidR="006B2E4D" w:rsidRPr="006E0E84" w:rsidRDefault="006B2E4D" w:rsidP="006B2E4D">
            <w:pPr>
              <w:pStyle w:val="TableText"/>
            </w:pPr>
            <w:r w:rsidRPr="006E0E84">
              <w:t>1,121.0</w:t>
            </w:r>
          </w:p>
        </w:tc>
      </w:tr>
      <w:tr w:rsidR="006B2E4D" w:rsidRPr="007D51B1" w14:paraId="7DB06040" w14:textId="77777777" w:rsidTr="006B2E4D">
        <w:trPr>
          <w:cantSplit/>
          <w:trHeight w:val="288"/>
          <w:jc w:val="center"/>
        </w:trPr>
        <w:tc>
          <w:tcPr>
            <w:tcW w:w="1973" w:type="dxa"/>
            <w:vAlign w:val="center"/>
          </w:tcPr>
          <w:p w14:paraId="09663C8B" w14:textId="77777777" w:rsidR="006B2E4D" w:rsidRPr="006E0E84" w:rsidRDefault="006B2E4D" w:rsidP="006B2E4D">
            <w:pPr>
              <w:pStyle w:val="TableText"/>
              <w:rPr>
                <w:b/>
              </w:rPr>
            </w:pPr>
            <w:r w:rsidRPr="006E0E84">
              <w:rPr>
                <w:b/>
              </w:rPr>
              <w:t>Welaka Non-MS4</w:t>
            </w:r>
          </w:p>
        </w:tc>
        <w:tc>
          <w:tcPr>
            <w:tcW w:w="1165" w:type="dxa"/>
            <w:vAlign w:val="center"/>
          </w:tcPr>
          <w:p w14:paraId="322D4C2E" w14:textId="77777777" w:rsidR="006B2E4D" w:rsidRPr="006E0E84" w:rsidRDefault="006B2E4D" w:rsidP="006B2E4D">
            <w:pPr>
              <w:pStyle w:val="TableText"/>
            </w:pPr>
            <w:r w:rsidRPr="006E0E84">
              <w:t>N/A</w:t>
            </w:r>
          </w:p>
        </w:tc>
        <w:tc>
          <w:tcPr>
            <w:tcW w:w="3700" w:type="dxa"/>
            <w:noWrap/>
            <w:vAlign w:val="center"/>
          </w:tcPr>
          <w:p w14:paraId="0ED05695" w14:textId="77777777" w:rsidR="006B2E4D" w:rsidRPr="006E0E84" w:rsidRDefault="006B2E4D" w:rsidP="006B2E4D">
            <w:pPr>
              <w:pStyle w:val="TableText"/>
            </w:pPr>
            <w:r w:rsidRPr="006E0E84">
              <w:t>Credit/(Deficit)</w:t>
            </w:r>
          </w:p>
        </w:tc>
        <w:tc>
          <w:tcPr>
            <w:tcW w:w="1270" w:type="dxa"/>
            <w:noWrap/>
            <w:vAlign w:val="center"/>
          </w:tcPr>
          <w:p w14:paraId="69964BBF" w14:textId="77777777" w:rsidR="006B2E4D" w:rsidRPr="006E0E84" w:rsidRDefault="006B2E4D" w:rsidP="006B2E4D">
            <w:pPr>
              <w:pStyle w:val="TableText"/>
            </w:pPr>
            <w:r w:rsidRPr="006E0E84">
              <w:t>N/A</w:t>
            </w:r>
          </w:p>
        </w:tc>
        <w:tc>
          <w:tcPr>
            <w:tcW w:w="1432" w:type="dxa"/>
            <w:vAlign w:val="center"/>
          </w:tcPr>
          <w:p w14:paraId="45E4D260" w14:textId="77777777" w:rsidR="006B2E4D" w:rsidRPr="006E0E84" w:rsidRDefault="006B2E4D" w:rsidP="006B2E4D">
            <w:pPr>
              <w:pStyle w:val="TableText"/>
              <w:rPr>
                <w:color w:val="000000"/>
              </w:rPr>
            </w:pPr>
            <w:r w:rsidRPr="006E0E84">
              <w:rPr>
                <w:color w:val="000000"/>
              </w:rPr>
              <w:t>172.5</w:t>
            </w:r>
          </w:p>
        </w:tc>
        <w:tc>
          <w:tcPr>
            <w:tcW w:w="1414" w:type="dxa"/>
            <w:vAlign w:val="center"/>
          </w:tcPr>
          <w:p w14:paraId="76678D9B" w14:textId="77777777" w:rsidR="006B2E4D" w:rsidRPr="006E0E84" w:rsidRDefault="006B2E4D" w:rsidP="006B2E4D">
            <w:pPr>
              <w:pStyle w:val="TableText"/>
            </w:pPr>
            <w:r w:rsidRPr="006E0E84">
              <w:t>379.6</w:t>
            </w:r>
          </w:p>
        </w:tc>
      </w:tr>
    </w:tbl>
    <w:p w14:paraId="72697BA5" w14:textId="77777777" w:rsidR="00CD782F" w:rsidRPr="007D51B1" w:rsidRDefault="00CD782F" w:rsidP="00CD782F">
      <w:pPr>
        <w:tabs>
          <w:tab w:val="right" w:pos="8640"/>
        </w:tabs>
        <w:ind w:left="720"/>
        <w:rPr>
          <w:rFonts w:ascii="Times New Roman" w:hAnsi="Times New Roman"/>
          <w:b/>
          <w:smallCaps/>
          <w:sz w:val="24"/>
          <w:szCs w:val="24"/>
        </w:rPr>
      </w:pPr>
    </w:p>
    <w:p w14:paraId="53B967A5" w14:textId="0D1EC74D" w:rsidR="00CD782F" w:rsidRPr="007D51B1" w:rsidRDefault="00CD782F" w:rsidP="00CD782F">
      <w:pPr>
        <w:tabs>
          <w:tab w:val="right" w:pos="8640"/>
        </w:tabs>
        <w:ind w:left="720"/>
        <w:rPr>
          <w:rFonts w:ascii="Times New Roman" w:hAnsi="Times New Roman"/>
          <w:b/>
          <w:smallCaps/>
          <w:sz w:val="24"/>
          <w:szCs w:val="24"/>
        </w:rPr>
      </w:pPr>
      <w:r w:rsidRPr="007D51B1">
        <w:rPr>
          <w:rFonts w:ascii="Times New Roman" w:hAnsi="Times New Roman"/>
          <w:b/>
          <w:smallCaps/>
          <w:sz w:val="24"/>
          <w:szCs w:val="24"/>
        </w:rPr>
        <w:t xml:space="preserve">Point Source – Marine Nitrogen Allocation                                                                                                     </w:t>
      </w:r>
    </w:p>
    <w:p w14:paraId="0ACA04C7" w14:textId="77777777" w:rsidR="005D00D5" w:rsidRPr="007D51B1" w:rsidRDefault="005D00D5" w:rsidP="005D00D5">
      <w:pPr>
        <w:tabs>
          <w:tab w:val="right" w:pos="12240"/>
        </w:tabs>
        <w:ind w:left="720"/>
        <w:rPr>
          <w:rFonts w:ascii="Times New Roman" w:hAnsi="Times New Roman"/>
          <w:b/>
          <w:i/>
          <w:sz w:val="24"/>
          <w:szCs w:val="24"/>
        </w:rPr>
      </w:pPr>
    </w:p>
    <w:p w14:paraId="032605FC" w14:textId="77777777" w:rsidR="005D00D5" w:rsidRPr="007D51B1" w:rsidRDefault="005D00D5" w:rsidP="005D00D5">
      <w:pPr>
        <w:tabs>
          <w:tab w:val="right" w:pos="12240"/>
        </w:tabs>
        <w:ind w:left="720"/>
        <w:rPr>
          <w:rFonts w:ascii="Times New Roman" w:hAnsi="Times New Roman"/>
          <w:b/>
          <w:i/>
          <w:sz w:val="24"/>
          <w:szCs w:val="24"/>
        </w:rPr>
      </w:pPr>
      <w:r w:rsidRPr="007D51B1">
        <w:rPr>
          <w:rFonts w:ascii="Times New Roman" w:hAnsi="Times New Roman"/>
          <w:b/>
          <w:i/>
          <w:sz w:val="24"/>
          <w:szCs w:val="24"/>
        </w:rPr>
        <w:t>Name of Facility</w:t>
      </w:r>
      <w:r w:rsidRPr="007D51B1">
        <w:rPr>
          <w:rFonts w:ascii="Times New Roman" w:hAnsi="Times New Roman"/>
          <w:b/>
          <w:i/>
          <w:sz w:val="24"/>
          <w:szCs w:val="24"/>
        </w:rPr>
        <w:tab/>
        <w:t>Wasteload Allocation (kg/yr)</w:t>
      </w:r>
    </w:p>
    <w:p w14:paraId="64C05728" w14:textId="77777777" w:rsidR="00CD782F" w:rsidRPr="007D51B1" w:rsidRDefault="00CD782F" w:rsidP="00CD782F">
      <w:pPr>
        <w:tabs>
          <w:tab w:val="right" w:leader="dot" w:pos="12240"/>
        </w:tabs>
        <w:ind w:left="720"/>
        <w:rPr>
          <w:rFonts w:ascii="Times New Roman" w:hAnsi="Times New Roman"/>
          <w:b/>
          <w:i/>
          <w:sz w:val="24"/>
          <w:szCs w:val="24"/>
        </w:rPr>
      </w:pPr>
    </w:p>
    <w:p w14:paraId="41DC85BB" w14:textId="77777777" w:rsidR="005D00D5" w:rsidRPr="007D51B1" w:rsidRDefault="00CD782F" w:rsidP="00CD782F">
      <w:pPr>
        <w:tabs>
          <w:tab w:val="right" w:leader="dot" w:pos="12240"/>
        </w:tabs>
        <w:ind w:left="720"/>
        <w:rPr>
          <w:rFonts w:ascii="Times New Roman" w:hAnsi="Times New Roman"/>
          <w:b/>
          <w:i/>
          <w:sz w:val="24"/>
          <w:szCs w:val="24"/>
        </w:rPr>
      </w:pPr>
      <w:r w:rsidRPr="007D51B1">
        <w:rPr>
          <w:rFonts w:ascii="Times New Roman" w:hAnsi="Times New Roman"/>
          <w:b/>
          <w:i/>
          <w:sz w:val="24"/>
          <w:szCs w:val="24"/>
        </w:rPr>
        <w:t>Anheuser Busch – Main Street</w:t>
      </w:r>
      <w:r w:rsidR="005D00D5" w:rsidRPr="007D51B1">
        <w:rPr>
          <w:rFonts w:ascii="Times New Roman" w:hAnsi="Times New Roman"/>
          <w:b/>
          <w:i/>
          <w:sz w:val="24"/>
          <w:szCs w:val="24"/>
        </w:rPr>
        <w:t xml:space="preserve"> FL0041530</w:t>
      </w:r>
      <w:r w:rsidRPr="007D51B1">
        <w:rPr>
          <w:rFonts w:ascii="Times New Roman" w:hAnsi="Times New Roman"/>
          <w:b/>
          <w:i/>
          <w:sz w:val="24"/>
          <w:szCs w:val="24"/>
        </w:rPr>
        <w:tab/>
        <w:t>12,418</w:t>
      </w:r>
    </w:p>
    <w:tbl>
      <w:tblPr>
        <w:tblW w:w="10496"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2474"/>
        <w:gridCol w:w="1134"/>
        <w:gridCol w:w="2790"/>
        <w:gridCol w:w="1270"/>
        <w:gridCol w:w="1414"/>
        <w:gridCol w:w="1414"/>
      </w:tblGrid>
      <w:tr w:rsidR="006B2E4D" w:rsidRPr="007D51B1" w14:paraId="4CC2D292" w14:textId="77777777" w:rsidTr="006B2E4D">
        <w:trPr>
          <w:trHeight w:val="255"/>
          <w:tblHeader/>
          <w:jc w:val="center"/>
        </w:trPr>
        <w:tc>
          <w:tcPr>
            <w:tcW w:w="2474" w:type="dxa"/>
            <w:shd w:val="clear" w:color="auto" w:fill="C6D9F1" w:themeFill="text2" w:themeFillTint="33"/>
            <w:vAlign w:val="bottom"/>
          </w:tcPr>
          <w:p w14:paraId="48CF14F9" w14:textId="5D2F348C" w:rsidR="006B2E4D" w:rsidRPr="006E0E84" w:rsidRDefault="006B2E4D" w:rsidP="006B2E4D">
            <w:pPr>
              <w:pStyle w:val="Tablecolumnheader"/>
              <w:rPr>
                <w:szCs w:val="20"/>
              </w:rPr>
            </w:pPr>
            <w:r w:rsidRPr="006E0E84">
              <w:rPr>
                <w:szCs w:val="20"/>
              </w:rPr>
              <w:t>Lead Entity</w:t>
            </w:r>
          </w:p>
        </w:tc>
        <w:tc>
          <w:tcPr>
            <w:tcW w:w="1134" w:type="dxa"/>
            <w:shd w:val="clear" w:color="auto" w:fill="C6D9F1" w:themeFill="text2" w:themeFillTint="33"/>
            <w:vAlign w:val="bottom"/>
          </w:tcPr>
          <w:p w14:paraId="4B647291" w14:textId="77777777" w:rsidR="006B2E4D" w:rsidRPr="006E0E84" w:rsidRDefault="006B2E4D" w:rsidP="006B2E4D">
            <w:pPr>
              <w:pStyle w:val="Tablecolumnheader"/>
              <w:rPr>
                <w:szCs w:val="20"/>
              </w:rPr>
            </w:pPr>
            <w:r w:rsidRPr="006E0E84">
              <w:rPr>
                <w:szCs w:val="20"/>
              </w:rPr>
              <w:t>Project Number</w:t>
            </w:r>
          </w:p>
        </w:tc>
        <w:tc>
          <w:tcPr>
            <w:tcW w:w="2790" w:type="dxa"/>
            <w:shd w:val="clear" w:color="auto" w:fill="C6D9F1" w:themeFill="text2" w:themeFillTint="33"/>
            <w:noWrap/>
            <w:vAlign w:val="bottom"/>
          </w:tcPr>
          <w:p w14:paraId="678C03E8" w14:textId="48B8DAEA" w:rsidR="006B2E4D" w:rsidRPr="006E0E84" w:rsidRDefault="006B2E4D" w:rsidP="006B2E4D">
            <w:pPr>
              <w:pStyle w:val="Tablecolumnheader"/>
              <w:rPr>
                <w:szCs w:val="20"/>
              </w:rPr>
            </w:pPr>
            <w:r w:rsidRPr="006E0E84">
              <w:rPr>
                <w:szCs w:val="20"/>
              </w:rPr>
              <w:t>Project Description</w:t>
            </w:r>
          </w:p>
        </w:tc>
        <w:tc>
          <w:tcPr>
            <w:tcW w:w="1270" w:type="dxa"/>
            <w:shd w:val="clear" w:color="auto" w:fill="C6D9F1" w:themeFill="text2" w:themeFillTint="33"/>
            <w:noWrap/>
            <w:vAlign w:val="bottom"/>
          </w:tcPr>
          <w:p w14:paraId="017ED651" w14:textId="77777777" w:rsidR="006B2E4D" w:rsidRPr="006E0E84" w:rsidRDefault="006B2E4D" w:rsidP="006B2E4D">
            <w:pPr>
              <w:pStyle w:val="Tablecolumnheader"/>
              <w:rPr>
                <w:szCs w:val="20"/>
              </w:rPr>
            </w:pPr>
            <w:r w:rsidRPr="006E0E84">
              <w:rPr>
                <w:szCs w:val="20"/>
              </w:rPr>
              <w:t>Deadline</w:t>
            </w:r>
          </w:p>
        </w:tc>
        <w:tc>
          <w:tcPr>
            <w:tcW w:w="1414" w:type="dxa"/>
            <w:shd w:val="clear" w:color="auto" w:fill="C6D9F1" w:themeFill="text2" w:themeFillTint="33"/>
          </w:tcPr>
          <w:p w14:paraId="79F09EA4" w14:textId="77777777" w:rsidR="006B2E4D" w:rsidRPr="006E0E84" w:rsidRDefault="006B2E4D" w:rsidP="006B2E4D">
            <w:pPr>
              <w:pStyle w:val="Tablecolumnheader"/>
              <w:rPr>
                <w:szCs w:val="20"/>
              </w:rPr>
            </w:pPr>
            <w:r w:rsidRPr="006E0E84">
              <w:rPr>
                <w:szCs w:val="20"/>
              </w:rPr>
              <w:t>Project TN Reduction (kg/yr)</w:t>
            </w:r>
          </w:p>
        </w:tc>
        <w:tc>
          <w:tcPr>
            <w:tcW w:w="1414" w:type="dxa"/>
            <w:shd w:val="clear" w:color="auto" w:fill="C6D9F1" w:themeFill="text2" w:themeFillTint="33"/>
            <w:vAlign w:val="bottom"/>
          </w:tcPr>
          <w:p w14:paraId="1F02E2C8" w14:textId="77777777" w:rsidR="006B2E4D" w:rsidRPr="006E0E84" w:rsidRDefault="006B2E4D" w:rsidP="006B2E4D">
            <w:pPr>
              <w:pStyle w:val="Tablecolumnheader"/>
              <w:rPr>
                <w:szCs w:val="20"/>
              </w:rPr>
            </w:pPr>
            <w:r w:rsidRPr="006E0E84">
              <w:rPr>
                <w:szCs w:val="20"/>
              </w:rPr>
              <w:t>Project TN Reduction (lbs/yr)</w:t>
            </w:r>
          </w:p>
        </w:tc>
      </w:tr>
      <w:tr w:rsidR="006B2E4D" w:rsidRPr="007D51B1" w14:paraId="70390D6D" w14:textId="77777777" w:rsidTr="006B2E4D">
        <w:trPr>
          <w:trHeight w:val="288"/>
          <w:jc w:val="center"/>
        </w:trPr>
        <w:tc>
          <w:tcPr>
            <w:tcW w:w="2474" w:type="dxa"/>
            <w:vAlign w:val="center"/>
          </w:tcPr>
          <w:p w14:paraId="6915028E" w14:textId="77777777" w:rsidR="006B2E4D" w:rsidRPr="006E0E84" w:rsidRDefault="006B2E4D" w:rsidP="006B2E4D">
            <w:pPr>
              <w:pStyle w:val="TableText"/>
              <w:rPr>
                <w:b/>
              </w:rPr>
            </w:pPr>
            <w:r w:rsidRPr="006E0E84">
              <w:rPr>
                <w:b/>
              </w:rPr>
              <w:t>Anheuser Busch – Main Street</w:t>
            </w:r>
          </w:p>
        </w:tc>
        <w:tc>
          <w:tcPr>
            <w:tcW w:w="1134" w:type="dxa"/>
            <w:vAlign w:val="center"/>
          </w:tcPr>
          <w:p w14:paraId="660FE16B" w14:textId="77777777" w:rsidR="006B2E4D" w:rsidRPr="006E0E84" w:rsidRDefault="006B2E4D" w:rsidP="006B2E4D">
            <w:pPr>
              <w:pStyle w:val="TableText"/>
            </w:pPr>
            <w:r w:rsidRPr="006E0E84">
              <w:t>N/A</w:t>
            </w:r>
          </w:p>
        </w:tc>
        <w:tc>
          <w:tcPr>
            <w:tcW w:w="2790" w:type="dxa"/>
            <w:noWrap/>
            <w:vAlign w:val="center"/>
          </w:tcPr>
          <w:p w14:paraId="0A47ABED" w14:textId="77777777" w:rsidR="006B2E4D" w:rsidRPr="006E0E84" w:rsidRDefault="006B2E4D" w:rsidP="006B2E4D">
            <w:pPr>
              <w:pStyle w:val="TableText"/>
            </w:pPr>
            <w:r w:rsidRPr="006E0E84">
              <w:t>Total Reduction Required</w:t>
            </w:r>
          </w:p>
        </w:tc>
        <w:tc>
          <w:tcPr>
            <w:tcW w:w="1270" w:type="dxa"/>
            <w:noWrap/>
            <w:vAlign w:val="center"/>
          </w:tcPr>
          <w:p w14:paraId="7A9B65B5" w14:textId="77777777" w:rsidR="006B2E4D" w:rsidRPr="006E0E84" w:rsidRDefault="006B2E4D" w:rsidP="006B2E4D">
            <w:pPr>
              <w:pStyle w:val="TableText"/>
            </w:pPr>
            <w:r w:rsidRPr="006E0E84">
              <w:t>N/A</w:t>
            </w:r>
          </w:p>
        </w:tc>
        <w:tc>
          <w:tcPr>
            <w:tcW w:w="1414" w:type="dxa"/>
            <w:vAlign w:val="center"/>
          </w:tcPr>
          <w:p w14:paraId="3699BCF4" w14:textId="77777777" w:rsidR="006B2E4D" w:rsidRPr="006E0E84" w:rsidRDefault="006B2E4D" w:rsidP="006B2E4D">
            <w:pPr>
              <w:pStyle w:val="TableText"/>
            </w:pPr>
            <w:r w:rsidRPr="006E0E84">
              <w:t>11,981</w:t>
            </w:r>
          </w:p>
        </w:tc>
        <w:tc>
          <w:tcPr>
            <w:tcW w:w="1414" w:type="dxa"/>
            <w:vAlign w:val="center"/>
          </w:tcPr>
          <w:p w14:paraId="42F29B35" w14:textId="77777777" w:rsidR="006B2E4D" w:rsidRPr="006E0E84" w:rsidRDefault="006B2E4D" w:rsidP="006B2E4D">
            <w:pPr>
              <w:pStyle w:val="TableText"/>
            </w:pPr>
            <w:r w:rsidRPr="006E0E84">
              <w:t>26,358</w:t>
            </w:r>
          </w:p>
        </w:tc>
      </w:tr>
      <w:tr w:rsidR="006B2E4D" w:rsidRPr="007D51B1" w14:paraId="4CB9D447" w14:textId="77777777" w:rsidTr="006B2E4D">
        <w:trPr>
          <w:trHeight w:val="288"/>
          <w:jc w:val="center"/>
        </w:trPr>
        <w:tc>
          <w:tcPr>
            <w:tcW w:w="2474" w:type="dxa"/>
            <w:vAlign w:val="center"/>
          </w:tcPr>
          <w:p w14:paraId="57C5123F" w14:textId="77777777" w:rsidR="006B2E4D" w:rsidRPr="006E0E84" w:rsidRDefault="006B2E4D" w:rsidP="006B2E4D">
            <w:pPr>
              <w:pStyle w:val="TableText"/>
              <w:rPr>
                <w:b/>
              </w:rPr>
            </w:pPr>
            <w:r w:rsidRPr="006E0E84">
              <w:rPr>
                <w:b/>
              </w:rPr>
              <w:t>Anheuser Busch – Main Street</w:t>
            </w:r>
          </w:p>
        </w:tc>
        <w:tc>
          <w:tcPr>
            <w:tcW w:w="1134" w:type="dxa"/>
            <w:vAlign w:val="center"/>
          </w:tcPr>
          <w:p w14:paraId="3E59DA45" w14:textId="77777777" w:rsidR="006B2E4D" w:rsidRPr="006E0E84" w:rsidRDefault="006B2E4D" w:rsidP="006B2E4D">
            <w:pPr>
              <w:pStyle w:val="TableText"/>
            </w:pPr>
            <w:r w:rsidRPr="006E0E84">
              <w:t>ANB-1</w:t>
            </w:r>
          </w:p>
        </w:tc>
        <w:tc>
          <w:tcPr>
            <w:tcW w:w="2790" w:type="dxa"/>
            <w:noWrap/>
            <w:vAlign w:val="center"/>
          </w:tcPr>
          <w:p w14:paraId="18176BAD" w14:textId="77777777" w:rsidR="006B2E4D" w:rsidRPr="006E0E84" w:rsidRDefault="006B2E4D" w:rsidP="006B2E4D">
            <w:pPr>
              <w:pStyle w:val="TableText"/>
            </w:pPr>
            <w:r w:rsidRPr="006E0E84">
              <w:t>Complete Process Improvements</w:t>
            </w:r>
          </w:p>
        </w:tc>
        <w:tc>
          <w:tcPr>
            <w:tcW w:w="1270" w:type="dxa"/>
            <w:noWrap/>
            <w:vAlign w:val="center"/>
          </w:tcPr>
          <w:p w14:paraId="558A80D2" w14:textId="77777777" w:rsidR="006B2E4D" w:rsidRPr="006E0E84" w:rsidRDefault="006B2E4D" w:rsidP="006B2E4D">
            <w:pPr>
              <w:pStyle w:val="TableText"/>
            </w:pPr>
            <w:r w:rsidRPr="006E0E84">
              <w:t>Completed</w:t>
            </w:r>
          </w:p>
        </w:tc>
        <w:tc>
          <w:tcPr>
            <w:tcW w:w="1414" w:type="dxa"/>
            <w:vAlign w:val="center"/>
          </w:tcPr>
          <w:p w14:paraId="3D7CE23D" w14:textId="77777777" w:rsidR="006B2E4D" w:rsidRPr="006E0E84" w:rsidRDefault="006B2E4D" w:rsidP="006B2E4D">
            <w:pPr>
              <w:pStyle w:val="TableText"/>
            </w:pPr>
            <w:r w:rsidRPr="006E0E84">
              <w:t>11,981</w:t>
            </w:r>
          </w:p>
        </w:tc>
        <w:tc>
          <w:tcPr>
            <w:tcW w:w="1414" w:type="dxa"/>
            <w:vAlign w:val="center"/>
          </w:tcPr>
          <w:p w14:paraId="7B0011DA" w14:textId="77777777" w:rsidR="006B2E4D" w:rsidRPr="006E0E84" w:rsidRDefault="006B2E4D" w:rsidP="006B2E4D">
            <w:pPr>
              <w:pStyle w:val="TableText"/>
            </w:pPr>
            <w:r w:rsidRPr="006E0E84">
              <w:t>26,358</w:t>
            </w:r>
          </w:p>
        </w:tc>
      </w:tr>
      <w:tr w:rsidR="006B2E4D" w:rsidRPr="007D51B1" w14:paraId="679B20DF" w14:textId="77777777" w:rsidTr="006B2E4D">
        <w:trPr>
          <w:trHeight w:val="288"/>
          <w:jc w:val="center"/>
        </w:trPr>
        <w:tc>
          <w:tcPr>
            <w:tcW w:w="2474" w:type="dxa"/>
            <w:vAlign w:val="center"/>
          </w:tcPr>
          <w:p w14:paraId="101179D8" w14:textId="77777777" w:rsidR="006B2E4D" w:rsidRPr="006E0E84" w:rsidRDefault="006B2E4D" w:rsidP="006B2E4D">
            <w:pPr>
              <w:pStyle w:val="TableText"/>
              <w:rPr>
                <w:b/>
              </w:rPr>
            </w:pPr>
            <w:r w:rsidRPr="006E0E84">
              <w:rPr>
                <w:b/>
              </w:rPr>
              <w:t>Anheuser Busch – Main Street</w:t>
            </w:r>
          </w:p>
        </w:tc>
        <w:tc>
          <w:tcPr>
            <w:tcW w:w="1134" w:type="dxa"/>
            <w:vAlign w:val="center"/>
          </w:tcPr>
          <w:p w14:paraId="097C02FA" w14:textId="77777777" w:rsidR="006B2E4D" w:rsidRPr="006E0E84" w:rsidRDefault="006B2E4D" w:rsidP="006B2E4D">
            <w:pPr>
              <w:pStyle w:val="TableText"/>
            </w:pPr>
            <w:r w:rsidRPr="006E0E84">
              <w:t>N/A</w:t>
            </w:r>
          </w:p>
        </w:tc>
        <w:tc>
          <w:tcPr>
            <w:tcW w:w="2790" w:type="dxa"/>
            <w:noWrap/>
            <w:vAlign w:val="center"/>
          </w:tcPr>
          <w:p w14:paraId="758AEA70" w14:textId="77777777" w:rsidR="006B2E4D" w:rsidRPr="006E0E84" w:rsidRDefault="006B2E4D" w:rsidP="006B2E4D">
            <w:pPr>
              <w:pStyle w:val="TableText"/>
            </w:pPr>
            <w:r w:rsidRPr="006E0E84">
              <w:t>Total Project Reductions</w:t>
            </w:r>
          </w:p>
        </w:tc>
        <w:tc>
          <w:tcPr>
            <w:tcW w:w="1270" w:type="dxa"/>
            <w:noWrap/>
            <w:vAlign w:val="center"/>
          </w:tcPr>
          <w:p w14:paraId="6D50BEAD" w14:textId="77777777" w:rsidR="006B2E4D" w:rsidRPr="006E0E84" w:rsidRDefault="006B2E4D" w:rsidP="006B2E4D">
            <w:pPr>
              <w:pStyle w:val="TableText"/>
            </w:pPr>
            <w:r w:rsidRPr="006E0E84">
              <w:t>N/A</w:t>
            </w:r>
          </w:p>
        </w:tc>
        <w:tc>
          <w:tcPr>
            <w:tcW w:w="1414" w:type="dxa"/>
            <w:vAlign w:val="center"/>
          </w:tcPr>
          <w:p w14:paraId="4DAFD394" w14:textId="77777777" w:rsidR="006B2E4D" w:rsidRPr="006E0E84" w:rsidRDefault="006B2E4D" w:rsidP="006B2E4D">
            <w:pPr>
              <w:pStyle w:val="TableText"/>
            </w:pPr>
            <w:r w:rsidRPr="006E0E84">
              <w:t>11,981</w:t>
            </w:r>
          </w:p>
        </w:tc>
        <w:tc>
          <w:tcPr>
            <w:tcW w:w="1414" w:type="dxa"/>
            <w:vAlign w:val="center"/>
          </w:tcPr>
          <w:p w14:paraId="6D54C1C9" w14:textId="77777777" w:rsidR="006B2E4D" w:rsidRPr="006E0E84" w:rsidRDefault="006B2E4D" w:rsidP="006B2E4D">
            <w:pPr>
              <w:pStyle w:val="TableText"/>
            </w:pPr>
            <w:r w:rsidRPr="006E0E84">
              <w:t>26,358</w:t>
            </w:r>
          </w:p>
        </w:tc>
      </w:tr>
      <w:tr w:rsidR="006B2E4D" w:rsidRPr="007D51B1" w14:paraId="6F91A875" w14:textId="77777777" w:rsidTr="006B2E4D">
        <w:trPr>
          <w:trHeight w:val="288"/>
          <w:jc w:val="center"/>
        </w:trPr>
        <w:tc>
          <w:tcPr>
            <w:tcW w:w="2474" w:type="dxa"/>
            <w:vAlign w:val="center"/>
          </w:tcPr>
          <w:p w14:paraId="4548F7BC" w14:textId="77777777" w:rsidR="006B2E4D" w:rsidRPr="006E0E84" w:rsidRDefault="006B2E4D" w:rsidP="006B2E4D">
            <w:pPr>
              <w:pStyle w:val="TableText"/>
              <w:rPr>
                <w:b/>
              </w:rPr>
            </w:pPr>
            <w:r w:rsidRPr="006E0E84">
              <w:rPr>
                <w:b/>
              </w:rPr>
              <w:t>Anheuser Busch – Main Street</w:t>
            </w:r>
          </w:p>
        </w:tc>
        <w:tc>
          <w:tcPr>
            <w:tcW w:w="1134" w:type="dxa"/>
            <w:vAlign w:val="center"/>
          </w:tcPr>
          <w:p w14:paraId="1B54B048" w14:textId="77777777" w:rsidR="006B2E4D" w:rsidRPr="006E0E84" w:rsidRDefault="006B2E4D" w:rsidP="006B2E4D">
            <w:pPr>
              <w:pStyle w:val="TableText"/>
            </w:pPr>
            <w:r w:rsidRPr="006E0E84">
              <w:t>N/A</w:t>
            </w:r>
          </w:p>
        </w:tc>
        <w:tc>
          <w:tcPr>
            <w:tcW w:w="2790" w:type="dxa"/>
            <w:noWrap/>
            <w:vAlign w:val="center"/>
          </w:tcPr>
          <w:p w14:paraId="1AFB6A7D" w14:textId="77777777" w:rsidR="006B2E4D" w:rsidRPr="006E0E84" w:rsidRDefault="006B2E4D" w:rsidP="006B2E4D">
            <w:pPr>
              <w:pStyle w:val="TableText"/>
            </w:pPr>
            <w:r w:rsidRPr="006E0E84">
              <w:t>Credit/(Deficit)</w:t>
            </w:r>
          </w:p>
        </w:tc>
        <w:tc>
          <w:tcPr>
            <w:tcW w:w="1270" w:type="dxa"/>
            <w:noWrap/>
            <w:vAlign w:val="center"/>
          </w:tcPr>
          <w:p w14:paraId="3A30F6F5" w14:textId="77777777" w:rsidR="006B2E4D" w:rsidRPr="006E0E84" w:rsidRDefault="006B2E4D" w:rsidP="006B2E4D">
            <w:pPr>
              <w:pStyle w:val="TableText"/>
            </w:pPr>
            <w:r w:rsidRPr="006E0E84">
              <w:t>N/A</w:t>
            </w:r>
          </w:p>
        </w:tc>
        <w:tc>
          <w:tcPr>
            <w:tcW w:w="1414" w:type="dxa"/>
            <w:vAlign w:val="center"/>
          </w:tcPr>
          <w:p w14:paraId="037EDBAA" w14:textId="77777777" w:rsidR="006B2E4D" w:rsidRPr="006E0E84" w:rsidRDefault="006B2E4D" w:rsidP="006B2E4D">
            <w:pPr>
              <w:pStyle w:val="TableText"/>
            </w:pPr>
            <w:r w:rsidRPr="006E0E84">
              <w:t>0</w:t>
            </w:r>
          </w:p>
        </w:tc>
        <w:tc>
          <w:tcPr>
            <w:tcW w:w="1414" w:type="dxa"/>
            <w:vAlign w:val="center"/>
          </w:tcPr>
          <w:p w14:paraId="34BDC740" w14:textId="77777777" w:rsidR="006B2E4D" w:rsidRPr="006E0E84" w:rsidRDefault="006B2E4D" w:rsidP="006B2E4D">
            <w:pPr>
              <w:pStyle w:val="TableText"/>
            </w:pPr>
            <w:r w:rsidRPr="006E0E84">
              <w:t>0</w:t>
            </w:r>
          </w:p>
        </w:tc>
      </w:tr>
    </w:tbl>
    <w:p w14:paraId="41F871E9" w14:textId="77777777" w:rsidR="00CD782F" w:rsidRPr="007D51B1" w:rsidRDefault="00CD782F" w:rsidP="00CD782F">
      <w:pPr>
        <w:tabs>
          <w:tab w:val="right" w:leader="dot" w:pos="12240"/>
        </w:tabs>
        <w:ind w:left="630"/>
        <w:rPr>
          <w:rFonts w:ascii="Times New Roman" w:hAnsi="Times New Roman"/>
          <w:b/>
          <w:i/>
          <w:sz w:val="24"/>
          <w:szCs w:val="24"/>
        </w:rPr>
      </w:pPr>
    </w:p>
    <w:p w14:paraId="7336D693" w14:textId="711F78E1" w:rsidR="009105C3" w:rsidRPr="007D51B1" w:rsidRDefault="009105C3" w:rsidP="009105C3">
      <w:pPr>
        <w:tabs>
          <w:tab w:val="right" w:pos="12240"/>
        </w:tabs>
        <w:ind w:left="720"/>
        <w:rPr>
          <w:rFonts w:ascii="Times New Roman" w:hAnsi="Times New Roman"/>
          <w:b/>
          <w:i/>
          <w:sz w:val="24"/>
          <w:szCs w:val="24"/>
        </w:rPr>
      </w:pPr>
      <w:r w:rsidRPr="007D51B1">
        <w:rPr>
          <w:rFonts w:ascii="Times New Roman" w:hAnsi="Times New Roman"/>
          <w:b/>
          <w:i/>
          <w:sz w:val="24"/>
          <w:szCs w:val="24"/>
        </w:rPr>
        <w:t>Name of Facility</w:t>
      </w:r>
      <w:r w:rsidRPr="007D51B1">
        <w:rPr>
          <w:rFonts w:ascii="Times New Roman" w:hAnsi="Times New Roman"/>
          <w:b/>
          <w:i/>
          <w:sz w:val="24"/>
          <w:szCs w:val="24"/>
        </w:rPr>
        <w:tab/>
        <w:t>Wasteload Allocation (kg/yr)</w:t>
      </w:r>
    </w:p>
    <w:p w14:paraId="19D2CAED" w14:textId="77777777" w:rsidR="009105C3" w:rsidRPr="007D51B1" w:rsidRDefault="009105C3" w:rsidP="009105C3">
      <w:pPr>
        <w:tabs>
          <w:tab w:val="right" w:leader="dot" w:pos="12240"/>
        </w:tabs>
        <w:ind w:left="720"/>
        <w:rPr>
          <w:rFonts w:ascii="Times New Roman" w:hAnsi="Times New Roman"/>
          <w:b/>
          <w:i/>
          <w:sz w:val="24"/>
          <w:szCs w:val="24"/>
        </w:rPr>
      </w:pPr>
    </w:p>
    <w:p w14:paraId="46BFB3F3" w14:textId="77777777" w:rsidR="00CD782F" w:rsidRPr="007D51B1" w:rsidRDefault="00CD782F" w:rsidP="00CD782F">
      <w:pPr>
        <w:tabs>
          <w:tab w:val="right" w:leader="dot" w:pos="12240"/>
        </w:tabs>
        <w:ind w:left="720"/>
        <w:rPr>
          <w:rFonts w:ascii="Times New Roman" w:hAnsi="Times New Roman"/>
          <w:b/>
          <w:i/>
          <w:sz w:val="24"/>
          <w:szCs w:val="24"/>
        </w:rPr>
      </w:pPr>
      <w:r w:rsidRPr="007D51B1">
        <w:rPr>
          <w:rFonts w:ascii="Times New Roman" w:hAnsi="Times New Roman"/>
          <w:b/>
          <w:i/>
          <w:sz w:val="24"/>
          <w:szCs w:val="24"/>
        </w:rPr>
        <w:t>City of Atlantic Beach Aggregate</w:t>
      </w:r>
      <w:r w:rsidR="005D00D5" w:rsidRPr="007D51B1">
        <w:rPr>
          <w:rFonts w:ascii="Times New Roman" w:hAnsi="Times New Roman"/>
          <w:b/>
          <w:i/>
          <w:sz w:val="24"/>
          <w:szCs w:val="24"/>
        </w:rPr>
        <w:t xml:space="preserve"> FL0626881</w:t>
      </w:r>
      <w:r w:rsidRPr="007D51B1">
        <w:rPr>
          <w:rFonts w:ascii="Times New Roman" w:hAnsi="Times New Roman"/>
          <w:b/>
          <w:i/>
          <w:sz w:val="24"/>
          <w:szCs w:val="24"/>
        </w:rPr>
        <w:tab/>
        <w:t>21,188</w:t>
      </w:r>
    </w:p>
    <w:tbl>
      <w:tblPr>
        <w:tblW w:w="12012"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2786"/>
        <w:gridCol w:w="1134"/>
        <w:gridCol w:w="3689"/>
        <w:gridCol w:w="1498"/>
        <w:gridCol w:w="1467"/>
        <w:gridCol w:w="1438"/>
      </w:tblGrid>
      <w:tr w:rsidR="006B2E4D" w:rsidRPr="007D51B1" w14:paraId="46F55AB6" w14:textId="77777777" w:rsidTr="006B2E4D">
        <w:trPr>
          <w:trHeight w:val="255"/>
          <w:tblHeader/>
          <w:jc w:val="center"/>
        </w:trPr>
        <w:tc>
          <w:tcPr>
            <w:tcW w:w="2786" w:type="dxa"/>
            <w:shd w:val="clear" w:color="auto" w:fill="C6D9F1" w:themeFill="text2" w:themeFillTint="33"/>
            <w:vAlign w:val="bottom"/>
          </w:tcPr>
          <w:p w14:paraId="6B2441CE" w14:textId="503464F6" w:rsidR="006B2E4D" w:rsidRPr="006E0E84" w:rsidRDefault="006B2E4D" w:rsidP="006B2E4D">
            <w:pPr>
              <w:pStyle w:val="Tablecolumnheader"/>
              <w:rPr>
                <w:szCs w:val="20"/>
              </w:rPr>
            </w:pPr>
            <w:r w:rsidRPr="006E0E84">
              <w:rPr>
                <w:szCs w:val="20"/>
              </w:rPr>
              <w:t>Lead Entity</w:t>
            </w:r>
          </w:p>
        </w:tc>
        <w:tc>
          <w:tcPr>
            <w:tcW w:w="1134" w:type="dxa"/>
            <w:shd w:val="clear" w:color="auto" w:fill="C6D9F1" w:themeFill="text2" w:themeFillTint="33"/>
            <w:vAlign w:val="bottom"/>
          </w:tcPr>
          <w:p w14:paraId="68FD5AD8" w14:textId="77777777" w:rsidR="006B2E4D" w:rsidRPr="006E0E84" w:rsidRDefault="006B2E4D" w:rsidP="006B2E4D">
            <w:pPr>
              <w:pStyle w:val="Tablecolumnheader"/>
              <w:rPr>
                <w:szCs w:val="20"/>
              </w:rPr>
            </w:pPr>
            <w:r w:rsidRPr="006E0E84">
              <w:rPr>
                <w:szCs w:val="20"/>
              </w:rPr>
              <w:t>Project Number</w:t>
            </w:r>
          </w:p>
        </w:tc>
        <w:tc>
          <w:tcPr>
            <w:tcW w:w="3689" w:type="dxa"/>
            <w:shd w:val="clear" w:color="auto" w:fill="C6D9F1" w:themeFill="text2" w:themeFillTint="33"/>
            <w:noWrap/>
            <w:vAlign w:val="bottom"/>
          </w:tcPr>
          <w:p w14:paraId="5A92F698" w14:textId="123C0364" w:rsidR="006B2E4D" w:rsidRPr="006E0E84" w:rsidRDefault="006B2E4D" w:rsidP="006B2E4D">
            <w:pPr>
              <w:pStyle w:val="Tablecolumnheader"/>
              <w:rPr>
                <w:szCs w:val="20"/>
              </w:rPr>
            </w:pPr>
            <w:r w:rsidRPr="006E0E84">
              <w:rPr>
                <w:szCs w:val="20"/>
              </w:rPr>
              <w:t>Project Description</w:t>
            </w:r>
          </w:p>
        </w:tc>
        <w:tc>
          <w:tcPr>
            <w:tcW w:w="1498" w:type="dxa"/>
            <w:shd w:val="clear" w:color="auto" w:fill="C6D9F1" w:themeFill="text2" w:themeFillTint="33"/>
            <w:noWrap/>
            <w:vAlign w:val="bottom"/>
          </w:tcPr>
          <w:p w14:paraId="530B1529" w14:textId="77777777" w:rsidR="006B2E4D" w:rsidRPr="006E0E84" w:rsidRDefault="006B2E4D" w:rsidP="006B2E4D">
            <w:pPr>
              <w:pStyle w:val="Tablecolumnheader"/>
              <w:rPr>
                <w:szCs w:val="20"/>
              </w:rPr>
            </w:pPr>
            <w:r w:rsidRPr="006E0E84">
              <w:rPr>
                <w:szCs w:val="20"/>
              </w:rPr>
              <w:t>Deadline</w:t>
            </w:r>
          </w:p>
        </w:tc>
        <w:tc>
          <w:tcPr>
            <w:tcW w:w="1467" w:type="dxa"/>
            <w:shd w:val="clear" w:color="auto" w:fill="C6D9F1" w:themeFill="text2" w:themeFillTint="33"/>
          </w:tcPr>
          <w:p w14:paraId="6B37ADF8" w14:textId="77777777" w:rsidR="006B2E4D" w:rsidRPr="006E0E84" w:rsidRDefault="006B2E4D" w:rsidP="006B2E4D">
            <w:pPr>
              <w:pStyle w:val="Tablecolumnheader"/>
              <w:rPr>
                <w:szCs w:val="20"/>
              </w:rPr>
            </w:pPr>
            <w:r w:rsidRPr="006E0E84">
              <w:rPr>
                <w:szCs w:val="20"/>
              </w:rPr>
              <w:t>Project TN Reduction (kg/yr)</w:t>
            </w:r>
          </w:p>
        </w:tc>
        <w:tc>
          <w:tcPr>
            <w:tcW w:w="1438" w:type="dxa"/>
            <w:shd w:val="clear" w:color="auto" w:fill="C6D9F1" w:themeFill="text2" w:themeFillTint="33"/>
            <w:vAlign w:val="bottom"/>
          </w:tcPr>
          <w:p w14:paraId="5219E865" w14:textId="77777777" w:rsidR="006B2E4D" w:rsidRPr="006E0E84" w:rsidRDefault="006B2E4D" w:rsidP="006B2E4D">
            <w:pPr>
              <w:pStyle w:val="Tablecolumnheader"/>
              <w:rPr>
                <w:szCs w:val="20"/>
              </w:rPr>
            </w:pPr>
            <w:r w:rsidRPr="006E0E84">
              <w:rPr>
                <w:szCs w:val="20"/>
              </w:rPr>
              <w:t>Project TN Reduction (lbs/yr)</w:t>
            </w:r>
          </w:p>
        </w:tc>
      </w:tr>
      <w:tr w:rsidR="006B2E4D" w:rsidRPr="007D51B1" w14:paraId="35CA0E0B" w14:textId="77777777" w:rsidTr="006B2E4D">
        <w:trPr>
          <w:trHeight w:val="288"/>
          <w:jc w:val="center"/>
        </w:trPr>
        <w:tc>
          <w:tcPr>
            <w:tcW w:w="2786" w:type="dxa"/>
            <w:vAlign w:val="center"/>
          </w:tcPr>
          <w:p w14:paraId="4DA5C0CC" w14:textId="77777777" w:rsidR="006B2E4D" w:rsidRPr="006E0E84" w:rsidRDefault="006B2E4D" w:rsidP="006B2E4D">
            <w:pPr>
              <w:pStyle w:val="TableText"/>
              <w:rPr>
                <w:b/>
              </w:rPr>
            </w:pPr>
            <w:r w:rsidRPr="006E0E84">
              <w:rPr>
                <w:b/>
              </w:rPr>
              <w:t>Atlantic Bch Total (Aggregate)</w:t>
            </w:r>
          </w:p>
        </w:tc>
        <w:tc>
          <w:tcPr>
            <w:tcW w:w="1134" w:type="dxa"/>
            <w:vAlign w:val="center"/>
          </w:tcPr>
          <w:p w14:paraId="6AE2334A" w14:textId="77777777" w:rsidR="006B2E4D" w:rsidRPr="006E0E84" w:rsidRDefault="006B2E4D" w:rsidP="006B2E4D">
            <w:pPr>
              <w:pStyle w:val="TableText"/>
            </w:pPr>
            <w:r w:rsidRPr="006E0E84">
              <w:t>N/A</w:t>
            </w:r>
          </w:p>
        </w:tc>
        <w:tc>
          <w:tcPr>
            <w:tcW w:w="3689" w:type="dxa"/>
            <w:noWrap/>
            <w:vAlign w:val="center"/>
          </w:tcPr>
          <w:p w14:paraId="02D68E48" w14:textId="77777777" w:rsidR="006B2E4D" w:rsidRPr="006E0E84" w:rsidRDefault="006B2E4D" w:rsidP="006B2E4D">
            <w:pPr>
              <w:pStyle w:val="TableText"/>
            </w:pPr>
            <w:r w:rsidRPr="006E0E84">
              <w:t>Total Reduction Required</w:t>
            </w:r>
          </w:p>
        </w:tc>
        <w:tc>
          <w:tcPr>
            <w:tcW w:w="1498" w:type="dxa"/>
            <w:noWrap/>
            <w:vAlign w:val="center"/>
          </w:tcPr>
          <w:p w14:paraId="7C1CFEF3" w14:textId="77777777" w:rsidR="006B2E4D" w:rsidRPr="006E0E84" w:rsidRDefault="006B2E4D" w:rsidP="006B2E4D">
            <w:pPr>
              <w:pStyle w:val="TableText"/>
            </w:pPr>
            <w:r w:rsidRPr="006E0E84">
              <w:t>N/A</w:t>
            </w:r>
          </w:p>
        </w:tc>
        <w:tc>
          <w:tcPr>
            <w:tcW w:w="1467" w:type="dxa"/>
            <w:vAlign w:val="center"/>
          </w:tcPr>
          <w:p w14:paraId="7F6DA337" w14:textId="77777777" w:rsidR="006B2E4D" w:rsidRPr="006E0E84" w:rsidRDefault="006B2E4D" w:rsidP="006B2E4D">
            <w:pPr>
              <w:pStyle w:val="TableText"/>
            </w:pPr>
            <w:r w:rsidRPr="006E0E84">
              <w:t>28,087</w:t>
            </w:r>
          </w:p>
        </w:tc>
        <w:tc>
          <w:tcPr>
            <w:tcW w:w="1438" w:type="dxa"/>
            <w:vAlign w:val="center"/>
          </w:tcPr>
          <w:p w14:paraId="2C1B7E53" w14:textId="77777777" w:rsidR="006B2E4D" w:rsidRPr="006E0E84" w:rsidRDefault="006B2E4D" w:rsidP="006B2E4D">
            <w:pPr>
              <w:pStyle w:val="TableText"/>
              <w:rPr>
                <w:color w:val="000000"/>
              </w:rPr>
            </w:pPr>
            <w:r w:rsidRPr="006E0E84">
              <w:rPr>
                <w:color w:val="000000"/>
              </w:rPr>
              <w:t>61,791</w:t>
            </w:r>
          </w:p>
        </w:tc>
      </w:tr>
      <w:tr w:rsidR="006B2E4D" w:rsidRPr="007D51B1" w14:paraId="349BD6D1" w14:textId="77777777" w:rsidTr="006B2E4D">
        <w:trPr>
          <w:trHeight w:val="288"/>
          <w:jc w:val="center"/>
        </w:trPr>
        <w:tc>
          <w:tcPr>
            <w:tcW w:w="2786" w:type="dxa"/>
            <w:vAlign w:val="center"/>
          </w:tcPr>
          <w:p w14:paraId="2389984F" w14:textId="77777777" w:rsidR="006B2E4D" w:rsidRPr="006E0E84" w:rsidRDefault="006B2E4D" w:rsidP="006B2E4D">
            <w:pPr>
              <w:pStyle w:val="TableText"/>
              <w:rPr>
                <w:b/>
              </w:rPr>
            </w:pPr>
            <w:r w:rsidRPr="006E0E84">
              <w:rPr>
                <w:b/>
              </w:rPr>
              <w:t>Buccaneer WWTP FL0023248</w:t>
            </w:r>
          </w:p>
        </w:tc>
        <w:tc>
          <w:tcPr>
            <w:tcW w:w="1134" w:type="dxa"/>
            <w:vAlign w:val="center"/>
          </w:tcPr>
          <w:p w14:paraId="70A4E025" w14:textId="77777777" w:rsidR="006B2E4D" w:rsidRPr="006E0E84" w:rsidRDefault="006B2E4D" w:rsidP="006B2E4D">
            <w:pPr>
              <w:pStyle w:val="TableText"/>
            </w:pPr>
            <w:r w:rsidRPr="006E0E84">
              <w:t>AB-1</w:t>
            </w:r>
          </w:p>
        </w:tc>
        <w:tc>
          <w:tcPr>
            <w:tcW w:w="3689" w:type="dxa"/>
            <w:noWrap/>
            <w:vAlign w:val="center"/>
          </w:tcPr>
          <w:p w14:paraId="0037D64B" w14:textId="77777777" w:rsidR="006B2E4D" w:rsidRPr="006E0E84" w:rsidRDefault="006B2E4D" w:rsidP="006B2E4D">
            <w:pPr>
              <w:pStyle w:val="TableText"/>
            </w:pPr>
            <w:r w:rsidRPr="006E0E84">
              <w:t>Complete Upgrade to Sequencing Batch Reactor</w:t>
            </w:r>
          </w:p>
        </w:tc>
        <w:tc>
          <w:tcPr>
            <w:tcW w:w="1498" w:type="dxa"/>
            <w:noWrap/>
            <w:vAlign w:val="center"/>
          </w:tcPr>
          <w:p w14:paraId="7924AF9E" w14:textId="77777777" w:rsidR="006B2E4D" w:rsidRPr="006E0E84" w:rsidRDefault="006B2E4D" w:rsidP="006B2E4D">
            <w:pPr>
              <w:pStyle w:val="TableText"/>
            </w:pPr>
            <w:r w:rsidRPr="006E0E84">
              <w:t>Completed</w:t>
            </w:r>
          </w:p>
        </w:tc>
        <w:tc>
          <w:tcPr>
            <w:tcW w:w="1467" w:type="dxa"/>
            <w:vAlign w:val="center"/>
          </w:tcPr>
          <w:p w14:paraId="0F723F55" w14:textId="77777777" w:rsidR="006B2E4D" w:rsidRPr="006E0E84" w:rsidRDefault="006B2E4D" w:rsidP="006B2E4D">
            <w:pPr>
              <w:pStyle w:val="TableText"/>
            </w:pPr>
            <w:r w:rsidRPr="006E0E84">
              <w:t>9,985</w:t>
            </w:r>
          </w:p>
        </w:tc>
        <w:tc>
          <w:tcPr>
            <w:tcW w:w="1438" w:type="dxa"/>
            <w:vAlign w:val="center"/>
          </w:tcPr>
          <w:p w14:paraId="2CF45634" w14:textId="77777777" w:rsidR="006B2E4D" w:rsidRPr="006E0E84" w:rsidRDefault="006B2E4D" w:rsidP="006B2E4D">
            <w:pPr>
              <w:pStyle w:val="TableText"/>
              <w:rPr>
                <w:color w:val="000000"/>
              </w:rPr>
            </w:pPr>
            <w:r w:rsidRPr="006E0E84">
              <w:rPr>
                <w:color w:val="000000"/>
              </w:rPr>
              <w:t>21,967</w:t>
            </w:r>
          </w:p>
        </w:tc>
      </w:tr>
      <w:tr w:rsidR="006B2E4D" w:rsidRPr="007D51B1" w14:paraId="7777F4D7" w14:textId="77777777" w:rsidTr="006B2E4D">
        <w:trPr>
          <w:trHeight w:val="288"/>
          <w:jc w:val="center"/>
        </w:trPr>
        <w:tc>
          <w:tcPr>
            <w:tcW w:w="2786" w:type="dxa"/>
            <w:vAlign w:val="center"/>
          </w:tcPr>
          <w:p w14:paraId="598CE62B" w14:textId="77777777" w:rsidR="006B2E4D" w:rsidRPr="006E0E84" w:rsidRDefault="006B2E4D" w:rsidP="006B2E4D">
            <w:pPr>
              <w:pStyle w:val="TableText"/>
              <w:rPr>
                <w:b/>
              </w:rPr>
            </w:pPr>
            <w:r w:rsidRPr="006E0E84">
              <w:rPr>
                <w:b/>
              </w:rPr>
              <w:t>Main WWTP FL0038776</w:t>
            </w:r>
          </w:p>
        </w:tc>
        <w:tc>
          <w:tcPr>
            <w:tcW w:w="1134" w:type="dxa"/>
            <w:vAlign w:val="center"/>
          </w:tcPr>
          <w:p w14:paraId="0D66DC16" w14:textId="77777777" w:rsidR="006B2E4D" w:rsidRPr="006E0E84" w:rsidRDefault="006B2E4D" w:rsidP="006B2E4D">
            <w:pPr>
              <w:pStyle w:val="TableText"/>
            </w:pPr>
            <w:r w:rsidRPr="006E0E84">
              <w:t>AB-2</w:t>
            </w:r>
          </w:p>
        </w:tc>
        <w:tc>
          <w:tcPr>
            <w:tcW w:w="3689" w:type="dxa"/>
            <w:noWrap/>
            <w:vAlign w:val="center"/>
          </w:tcPr>
          <w:p w14:paraId="3E15F103" w14:textId="77777777" w:rsidR="006B2E4D" w:rsidRPr="006E0E84" w:rsidRDefault="006B2E4D" w:rsidP="006B2E4D">
            <w:pPr>
              <w:pStyle w:val="TableText"/>
            </w:pPr>
            <w:r w:rsidRPr="006E0E84">
              <w:t>Upgrade to Biological Nutrient Removal and Flow Transfer from Buccaneer WWTF</w:t>
            </w:r>
          </w:p>
        </w:tc>
        <w:tc>
          <w:tcPr>
            <w:tcW w:w="1498" w:type="dxa"/>
            <w:noWrap/>
            <w:vAlign w:val="center"/>
          </w:tcPr>
          <w:p w14:paraId="6ACBE2B1" w14:textId="77777777" w:rsidR="006B2E4D" w:rsidRPr="006E0E84" w:rsidRDefault="006B2E4D" w:rsidP="006B2E4D">
            <w:pPr>
              <w:pStyle w:val="TableText"/>
            </w:pPr>
            <w:r w:rsidRPr="006E0E84">
              <w:t>Completed</w:t>
            </w:r>
          </w:p>
        </w:tc>
        <w:tc>
          <w:tcPr>
            <w:tcW w:w="1467" w:type="dxa"/>
            <w:vAlign w:val="center"/>
          </w:tcPr>
          <w:p w14:paraId="2AC4A201" w14:textId="77777777" w:rsidR="006B2E4D" w:rsidRPr="006E0E84" w:rsidRDefault="006B2E4D" w:rsidP="006B2E4D">
            <w:pPr>
              <w:pStyle w:val="TableText"/>
            </w:pPr>
            <w:r w:rsidRPr="006E0E84">
              <w:t>22,119</w:t>
            </w:r>
          </w:p>
        </w:tc>
        <w:tc>
          <w:tcPr>
            <w:tcW w:w="1438" w:type="dxa"/>
            <w:vAlign w:val="center"/>
          </w:tcPr>
          <w:p w14:paraId="5487C406" w14:textId="77777777" w:rsidR="006B2E4D" w:rsidRPr="006E0E84" w:rsidRDefault="006B2E4D" w:rsidP="006B2E4D">
            <w:pPr>
              <w:pStyle w:val="TableText"/>
              <w:rPr>
                <w:color w:val="000000"/>
              </w:rPr>
            </w:pPr>
            <w:r w:rsidRPr="006E0E84">
              <w:rPr>
                <w:color w:val="000000"/>
              </w:rPr>
              <w:t>48,661</w:t>
            </w:r>
          </w:p>
        </w:tc>
      </w:tr>
      <w:tr w:rsidR="006B2E4D" w:rsidRPr="007D51B1" w14:paraId="7CA76DE0" w14:textId="77777777" w:rsidTr="006B2E4D">
        <w:trPr>
          <w:trHeight w:val="288"/>
          <w:jc w:val="center"/>
        </w:trPr>
        <w:tc>
          <w:tcPr>
            <w:tcW w:w="2786" w:type="dxa"/>
            <w:vAlign w:val="center"/>
          </w:tcPr>
          <w:p w14:paraId="4FF8D411" w14:textId="77777777" w:rsidR="006B2E4D" w:rsidRPr="006E0E84" w:rsidRDefault="006B2E4D" w:rsidP="006B2E4D">
            <w:pPr>
              <w:pStyle w:val="TableText"/>
              <w:rPr>
                <w:b/>
              </w:rPr>
            </w:pPr>
            <w:r w:rsidRPr="006E0E84">
              <w:rPr>
                <w:b/>
              </w:rPr>
              <w:t>Main WWTP FL0038776</w:t>
            </w:r>
          </w:p>
        </w:tc>
        <w:tc>
          <w:tcPr>
            <w:tcW w:w="1134" w:type="dxa"/>
            <w:vAlign w:val="center"/>
          </w:tcPr>
          <w:p w14:paraId="17EC62AD" w14:textId="77777777" w:rsidR="006B2E4D" w:rsidRPr="006E0E84" w:rsidRDefault="006B2E4D" w:rsidP="006B2E4D">
            <w:pPr>
              <w:pStyle w:val="TableText"/>
            </w:pPr>
            <w:r w:rsidRPr="006E0E84">
              <w:t>AB-3</w:t>
            </w:r>
          </w:p>
        </w:tc>
        <w:tc>
          <w:tcPr>
            <w:tcW w:w="3689" w:type="dxa"/>
            <w:noWrap/>
            <w:vAlign w:val="center"/>
          </w:tcPr>
          <w:p w14:paraId="629239CC" w14:textId="77777777" w:rsidR="006B2E4D" w:rsidRPr="006E0E84" w:rsidRDefault="006B2E4D" w:rsidP="006B2E4D">
            <w:pPr>
              <w:pStyle w:val="TableText"/>
            </w:pPr>
            <w:r w:rsidRPr="006E0E84">
              <w:t>Atlantic Beach Country Club Reclaimed Facilities</w:t>
            </w:r>
          </w:p>
        </w:tc>
        <w:tc>
          <w:tcPr>
            <w:tcW w:w="1498" w:type="dxa"/>
            <w:noWrap/>
            <w:vAlign w:val="center"/>
          </w:tcPr>
          <w:p w14:paraId="1EC034BB" w14:textId="77777777" w:rsidR="006B2E4D" w:rsidRPr="006E0E84" w:rsidRDefault="006B2E4D" w:rsidP="006B2E4D">
            <w:pPr>
              <w:pStyle w:val="TableText"/>
            </w:pPr>
            <w:r w:rsidRPr="006E0E84">
              <w:t>Completed</w:t>
            </w:r>
          </w:p>
        </w:tc>
        <w:tc>
          <w:tcPr>
            <w:tcW w:w="1467" w:type="dxa"/>
            <w:vAlign w:val="center"/>
          </w:tcPr>
          <w:p w14:paraId="4EB3B9CE" w14:textId="77777777" w:rsidR="006B2E4D" w:rsidRPr="006E0E84" w:rsidRDefault="006B2E4D" w:rsidP="006B2E4D">
            <w:pPr>
              <w:pStyle w:val="TableText"/>
            </w:pPr>
            <w:r w:rsidRPr="006E0E84">
              <w:t>2,075</w:t>
            </w:r>
          </w:p>
        </w:tc>
        <w:tc>
          <w:tcPr>
            <w:tcW w:w="1438" w:type="dxa"/>
            <w:vAlign w:val="center"/>
          </w:tcPr>
          <w:p w14:paraId="5FEC05CD" w14:textId="77777777" w:rsidR="006B2E4D" w:rsidRPr="006E0E84" w:rsidRDefault="006B2E4D" w:rsidP="006B2E4D">
            <w:pPr>
              <w:pStyle w:val="TableText"/>
              <w:rPr>
                <w:color w:val="000000"/>
              </w:rPr>
            </w:pPr>
            <w:r w:rsidRPr="006E0E84">
              <w:rPr>
                <w:color w:val="000000"/>
              </w:rPr>
              <w:t>4,566</w:t>
            </w:r>
          </w:p>
        </w:tc>
      </w:tr>
      <w:tr w:rsidR="006B2E4D" w:rsidRPr="007D51B1" w14:paraId="419FEDEC" w14:textId="77777777" w:rsidTr="006B2E4D">
        <w:trPr>
          <w:trHeight w:val="288"/>
          <w:jc w:val="center"/>
        </w:trPr>
        <w:tc>
          <w:tcPr>
            <w:tcW w:w="2786" w:type="dxa"/>
            <w:vAlign w:val="center"/>
          </w:tcPr>
          <w:p w14:paraId="3E2F1380" w14:textId="77777777" w:rsidR="006B2E4D" w:rsidRPr="006E0E84" w:rsidRDefault="006B2E4D" w:rsidP="006B2E4D">
            <w:pPr>
              <w:pStyle w:val="TableText"/>
              <w:rPr>
                <w:b/>
              </w:rPr>
            </w:pPr>
            <w:r w:rsidRPr="006E0E84">
              <w:rPr>
                <w:b/>
              </w:rPr>
              <w:t>Atlantic Bch Total (Aggregate)</w:t>
            </w:r>
          </w:p>
        </w:tc>
        <w:tc>
          <w:tcPr>
            <w:tcW w:w="1134" w:type="dxa"/>
            <w:vAlign w:val="center"/>
          </w:tcPr>
          <w:p w14:paraId="2F0BE959" w14:textId="77777777" w:rsidR="006B2E4D" w:rsidRPr="006E0E84" w:rsidRDefault="006B2E4D" w:rsidP="006B2E4D">
            <w:pPr>
              <w:pStyle w:val="TableText"/>
            </w:pPr>
            <w:r w:rsidRPr="006E0E84">
              <w:t>N/A</w:t>
            </w:r>
          </w:p>
        </w:tc>
        <w:tc>
          <w:tcPr>
            <w:tcW w:w="3689" w:type="dxa"/>
            <w:noWrap/>
            <w:vAlign w:val="center"/>
          </w:tcPr>
          <w:p w14:paraId="7703B89F" w14:textId="77777777" w:rsidR="006B2E4D" w:rsidRPr="006E0E84" w:rsidRDefault="006B2E4D" w:rsidP="006B2E4D">
            <w:pPr>
              <w:pStyle w:val="TableText"/>
            </w:pPr>
            <w:r w:rsidRPr="006E0E84">
              <w:t>Total Project Reductions</w:t>
            </w:r>
          </w:p>
        </w:tc>
        <w:tc>
          <w:tcPr>
            <w:tcW w:w="1498" w:type="dxa"/>
            <w:noWrap/>
            <w:vAlign w:val="center"/>
          </w:tcPr>
          <w:p w14:paraId="64CE9BED" w14:textId="77777777" w:rsidR="006B2E4D" w:rsidRPr="006E0E84" w:rsidRDefault="006B2E4D" w:rsidP="006B2E4D">
            <w:pPr>
              <w:pStyle w:val="TableText"/>
            </w:pPr>
            <w:r w:rsidRPr="006E0E84">
              <w:t>N/A</w:t>
            </w:r>
          </w:p>
        </w:tc>
        <w:tc>
          <w:tcPr>
            <w:tcW w:w="1467" w:type="dxa"/>
            <w:vAlign w:val="center"/>
          </w:tcPr>
          <w:p w14:paraId="6540D027" w14:textId="77777777" w:rsidR="006B2E4D" w:rsidRPr="006E0E84" w:rsidRDefault="006B2E4D" w:rsidP="006B2E4D">
            <w:pPr>
              <w:pStyle w:val="TableText"/>
              <w:rPr>
                <w:color w:val="000000"/>
              </w:rPr>
            </w:pPr>
            <w:r w:rsidRPr="006E0E84">
              <w:rPr>
                <w:color w:val="000000"/>
              </w:rPr>
              <w:t>34,179</w:t>
            </w:r>
          </w:p>
        </w:tc>
        <w:tc>
          <w:tcPr>
            <w:tcW w:w="1438" w:type="dxa"/>
            <w:vAlign w:val="center"/>
          </w:tcPr>
          <w:p w14:paraId="027E4815" w14:textId="77777777" w:rsidR="006B2E4D" w:rsidRPr="006E0E84" w:rsidRDefault="006B2E4D" w:rsidP="006B2E4D">
            <w:pPr>
              <w:pStyle w:val="TableText"/>
              <w:rPr>
                <w:color w:val="000000"/>
              </w:rPr>
            </w:pPr>
            <w:r w:rsidRPr="006E0E84">
              <w:rPr>
                <w:color w:val="000000"/>
              </w:rPr>
              <w:t>75,194</w:t>
            </w:r>
          </w:p>
        </w:tc>
      </w:tr>
      <w:tr w:rsidR="006B2E4D" w:rsidRPr="007D51B1" w14:paraId="3FDFC974" w14:textId="77777777" w:rsidTr="006B2E4D">
        <w:trPr>
          <w:trHeight w:val="288"/>
          <w:jc w:val="center"/>
        </w:trPr>
        <w:tc>
          <w:tcPr>
            <w:tcW w:w="2786" w:type="dxa"/>
            <w:vAlign w:val="center"/>
          </w:tcPr>
          <w:p w14:paraId="2F775B97" w14:textId="77777777" w:rsidR="006B2E4D" w:rsidRPr="006E0E84" w:rsidRDefault="006B2E4D" w:rsidP="006B2E4D">
            <w:pPr>
              <w:pStyle w:val="TableText"/>
              <w:rPr>
                <w:b/>
              </w:rPr>
            </w:pPr>
            <w:r w:rsidRPr="006E0E84">
              <w:rPr>
                <w:b/>
              </w:rPr>
              <w:t>Atlantic Bch Total (Aggregate)</w:t>
            </w:r>
          </w:p>
        </w:tc>
        <w:tc>
          <w:tcPr>
            <w:tcW w:w="1134" w:type="dxa"/>
            <w:vAlign w:val="center"/>
          </w:tcPr>
          <w:p w14:paraId="11018D12" w14:textId="77777777" w:rsidR="006B2E4D" w:rsidRPr="006E0E84" w:rsidRDefault="006B2E4D" w:rsidP="006B2E4D">
            <w:pPr>
              <w:pStyle w:val="TableText"/>
            </w:pPr>
            <w:r w:rsidRPr="006E0E84">
              <w:t>N/A</w:t>
            </w:r>
          </w:p>
        </w:tc>
        <w:tc>
          <w:tcPr>
            <w:tcW w:w="3689" w:type="dxa"/>
            <w:noWrap/>
            <w:vAlign w:val="center"/>
          </w:tcPr>
          <w:p w14:paraId="038D9D85" w14:textId="77777777" w:rsidR="006B2E4D" w:rsidRPr="006E0E84" w:rsidRDefault="006B2E4D" w:rsidP="006B2E4D">
            <w:pPr>
              <w:pStyle w:val="TableText"/>
            </w:pPr>
            <w:r w:rsidRPr="006E0E84">
              <w:t>Credit/(Deficit)</w:t>
            </w:r>
          </w:p>
        </w:tc>
        <w:tc>
          <w:tcPr>
            <w:tcW w:w="1498" w:type="dxa"/>
            <w:noWrap/>
            <w:vAlign w:val="center"/>
          </w:tcPr>
          <w:p w14:paraId="6AE0B0B6" w14:textId="77777777" w:rsidR="006B2E4D" w:rsidRPr="006E0E84" w:rsidRDefault="006B2E4D" w:rsidP="006B2E4D">
            <w:pPr>
              <w:pStyle w:val="TableText"/>
            </w:pPr>
            <w:r w:rsidRPr="006E0E84">
              <w:t>N/A</w:t>
            </w:r>
          </w:p>
        </w:tc>
        <w:tc>
          <w:tcPr>
            <w:tcW w:w="1467" w:type="dxa"/>
            <w:vAlign w:val="center"/>
          </w:tcPr>
          <w:p w14:paraId="48E81533" w14:textId="77777777" w:rsidR="006B2E4D" w:rsidRPr="006E0E84" w:rsidRDefault="006B2E4D" w:rsidP="006B2E4D">
            <w:pPr>
              <w:pStyle w:val="TableText"/>
            </w:pPr>
            <w:r w:rsidRPr="006E0E84">
              <w:t>6,092</w:t>
            </w:r>
          </w:p>
        </w:tc>
        <w:tc>
          <w:tcPr>
            <w:tcW w:w="1438" w:type="dxa"/>
            <w:vAlign w:val="center"/>
          </w:tcPr>
          <w:p w14:paraId="0A8232B4" w14:textId="77777777" w:rsidR="006B2E4D" w:rsidRPr="006E0E84" w:rsidRDefault="006B2E4D" w:rsidP="006B2E4D">
            <w:pPr>
              <w:pStyle w:val="TableText"/>
              <w:rPr>
                <w:color w:val="000000"/>
              </w:rPr>
            </w:pPr>
            <w:r w:rsidRPr="006E0E84">
              <w:rPr>
                <w:color w:val="000000"/>
              </w:rPr>
              <w:t>13,403</w:t>
            </w:r>
          </w:p>
        </w:tc>
      </w:tr>
    </w:tbl>
    <w:p w14:paraId="07404B79" w14:textId="77777777" w:rsidR="00880EB3" w:rsidRPr="007D51B1" w:rsidRDefault="00880EB3" w:rsidP="00CD782F">
      <w:pPr>
        <w:tabs>
          <w:tab w:val="right" w:leader="dot" w:pos="12240"/>
        </w:tabs>
        <w:ind w:left="720"/>
        <w:rPr>
          <w:rFonts w:ascii="Times New Roman" w:hAnsi="Times New Roman"/>
          <w:b/>
          <w:i/>
          <w:sz w:val="24"/>
          <w:szCs w:val="24"/>
        </w:rPr>
      </w:pPr>
    </w:p>
    <w:p w14:paraId="489C1CC0" w14:textId="77777777" w:rsidR="00CD782F" w:rsidRPr="007D51B1" w:rsidRDefault="00CD782F" w:rsidP="00CD782F">
      <w:pPr>
        <w:tabs>
          <w:tab w:val="right" w:leader="dot" w:pos="12240"/>
        </w:tabs>
        <w:ind w:left="720"/>
        <w:rPr>
          <w:rFonts w:ascii="Times New Roman" w:hAnsi="Times New Roman"/>
          <w:b/>
          <w:i/>
          <w:sz w:val="24"/>
          <w:szCs w:val="24"/>
        </w:rPr>
      </w:pPr>
      <w:r w:rsidRPr="007D51B1">
        <w:rPr>
          <w:rFonts w:ascii="Times New Roman" w:hAnsi="Times New Roman"/>
          <w:b/>
          <w:i/>
          <w:sz w:val="24"/>
          <w:szCs w:val="24"/>
        </w:rPr>
        <w:t>City of Atlantic Beach MS4</w:t>
      </w:r>
      <w:r w:rsidR="005D00D5" w:rsidRPr="007D51B1">
        <w:rPr>
          <w:rFonts w:ascii="Times New Roman" w:hAnsi="Times New Roman"/>
          <w:b/>
          <w:i/>
          <w:sz w:val="24"/>
          <w:szCs w:val="24"/>
        </w:rPr>
        <w:t xml:space="preserve"> FLS000012</w:t>
      </w:r>
      <w:r w:rsidRPr="007D51B1">
        <w:rPr>
          <w:rFonts w:ascii="Times New Roman" w:hAnsi="Times New Roman"/>
          <w:b/>
          <w:i/>
          <w:sz w:val="24"/>
          <w:szCs w:val="24"/>
        </w:rPr>
        <w:tab/>
        <w:t>1,651</w:t>
      </w:r>
    </w:p>
    <w:tbl>
      <w:tblPr>
        <w:tblW w:w="13310"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1377"/>
        <w:gridCol w:w="1134"/>
        <w:gridCol w:w="3819"/>
        <w:gridCol w:w="1693"/>
        <w:gridCol w:w="1168"/>
        <w:gridCol w:w="1291"/>
        <w:gridCol w:w="1414"/>
        <w:gridCol w:w="1414"/>
      </w:tblGrid>
      <w:tr w:rsidR="006B2E4D" w:rsidRPr="007D51B1" w14:paraId="4638A10C" w14:textId="77777777" w:rsidTr="00B52E6F">
        <w:trPr>
          <w:trHeight w:val="44"/>
          <w:tblHeader/>
          <w:jc w:val="center"/>
        </w:trPr>
        <w:tc>
          <w:tcPr>
            <w:tcW w:w="1377" w:type="dxa"/>
            <w:shd w:val="clear" w:color="auto" w:fill="C6D9F1" w:themeFill="text2" w:themeFillTint="33"/>
            <w:vAlign w:val="bottom"/>
          </w:tcPr>
          <w:p w14:paraId="4DCF74E4" w14:textId="1E7E965D" w:rsidR="006B2E4D" w:rsidRPr="006E0E84" w:rsidRDefault="006B2E4D" w:rsidP="006B2E4D">
            <w:pPr>
              <w:pStyle w:val="Tablecolumnheader"/>
              <w:rPr>
                <w:szCs w:val="20"/>
              </w:rPr>
            </w:pPr>
            <w:r w:rsidRPr="006E0E84">
              <w:rPr>
                <w:szCs w:val="20"/>
              </w:rPr>
              <w:t>Lead Entity</w:t>
            </w:r>
          </w:p>
        </w:tc>
        <w:tc>
          <w:tcPr>
            <w:tcW w:w="1134" w:type="dxa"/>
            <w:shd w:val="clear" w:color="auto" w:fill="C6D9F1" w:themeFill="text2" w:themeFillTint="33"/>
            <w:vAlign w:val="bottom"/>
          </w:tcPr>
          <w:p w14:paraId="2AC42047" w14:textId="77777777" w:rsidR="006B2E4D" w:rsidRPr="006E0E84" w:rsidRDefault="006B2E4D" w:rsidP="006B2E4D">
            <w:pPr>
              <w:pStyle w:val="Tablecolumnheader"/>
              <w:rPr>
                <w:szCs w:val="20"/>
              </w:rPr>
            </w:pPr>
            <w:r w:rsidRPr="006E0E84">
              <w:rPr>
                <w:szCs w:val="20"/>
              </w:rPr>
              <w:t>Project Number</w:t>
            </w:r>
          </w:p>
        </w:tc>
        <w:tc>
          <w:tcPr>
            <w:tcW w:w="3819" w:type="dxa"/>
            <w:shd w:val="clear" w:color="auto" w:fill="C6D9F1" w:themeFill="text2" w:themeFillTint="33"/>
            <w:noWrap/>
            <w:vAlign w:val="bottom"/>
          </w:tcPr>
          <w:p w14:paraId="41170847" w14:textId="57E29990" w:rsidR="006B2E4D" w:rsidRPr="006E0E84" w:rsidRDefault="006B2E4D" w:rsidP="006B2E4D">
            <w:pPr>
              <w:pStyle w:val="Tablecolumnheader"/>
              <w:rPr>
                <w:szCs w:val="20"/>
              </w:rPr>
            </w:pPr>
            <w:r w:rsidRPr="006E0E84">
              <w:rPr>
                <w:szCs w:val="20"/>
              </w:rPr>
              <w:t>Project Description</w:t>
            </w:r>
          </w:p>
        </w:tc>
        <w:tc>
          <w:tcPr>
            <w:tcW w:w="1693" w:type="dxa"/>
            <w:shd w:val="clear" w:color="auto" w:fill="C6D9F1" w:themeFill="text2" w:themeFillTint="33"/>
            <w:vAlign w:val="bottom"/>
          </w:tcPr>
          <w:p w14:paraId="2BA56662" w14:textId="55E268C1" w:rsidR="006B2E4D" w:rsidRPr="006E0E84" w:rsidRDefault="00B52E6F" w:rsidP="006B2E4D">
            <w:pPr>
              <w:pStyle w:val="Tablecolumnheader"/>
              <w:rPr>
                <w:szCs w:val="20"/>
              </w:rPr>
            </w:pPr>
            <w:r w:rsidRPr="006E0E84">
              <w:rPr>
                <w:szCs w:val="20"/>
              </w:rPr>
              <w:t>Project Type</w:t>
            </w:r>
          </w:p>
        </w:tc>
        <w:tc>
          <w:tcPr>
            <w:tcW w:w="1168" w:type="dxa"/>
            <w:shd w:val="clear" w:color="auto" w:fill="C6D9F1" w:themeFill="text2" w:themeFillTint="33"/>
            <w:vAlign w:val="bottom"/>
          </w:tcPr>
          <w:p w14:paraId="0355883C" w14:textId="77777777" w:rsidR="006B2E4D" w:rsidRPr="006E0E84" w:rsidRDefault="006B2E4D" w:rsidP="006B2E4D">
            <w:pPr>
              <w:pStyle w:val="Tablecolumnheader"/>
              <w:rPr>
                <w:szCs w:val="20"/>
              </w:rPr>
            </w:pPr>
            <w:r w:rsidRPr="006E0E84">
              <w:rPr>
                <w:szCs w:val="20"/>
              </w:rPr>
              <w:t>Acres Treated</w:t>
            </w:r>
          </w:p>
        </w:tc>
        <w:tc>
          <w:tcPr>
            <w:tcW w:w="1291" w:type="dxa"/>
            <w:shd w:val="clear" w:color="auto" w:fill="C6D9F1" w:themeFill="text2" w:themeFillTint="33"/>
            <w:noWrap/>
            <w:vAlign w:val="bottom"/>
          </w:tcPr>
          <w:p w14:paraId="035815FB" w14:textId="77777777" w:rsidR="006B2E4D" w:rsidRPr="006E0E84" w:rsidRDefault="006B2E4D" w:rsidP="006B2E4D">
            <w:pPr>
              <w:pStyle w:val="Tablecolumnheader"/>
              <w:rPr>
                <w:szCs w:val="20"/>
              </w:rPr>
            </w:pPr>
            <w:r w:rsidRPr="006E0E84">
              <w:rPr>
                <w:szCs w:val="20"/>
              </w:rPr>
              <w:t>Deadline</w:t>
            </w:r>
          </w:p>
        </w:tc>
        <w:tc>
          <w:tcPr>
            <w:tcW w:w="1414" w:type="dxa"/>
            <w:shd w:val="clear" w:color="auto" w:fill="C6D9F1" w:themeFill="text2" w:themeFillTint="33"/>
          </w:tcPr>
          <w:p w14:paraId="654FE9CA" w14:textId="77777777" w:rsidR="006B2E4D" w:rsidRPr="006E0E84" w:rsidRDefault="006B2E4D" w:rsidP="006B2E4D">
            <w:pPr>
              <w:pStyle w:val="Tablecolumnheader"/>
              <w:rPr>
                <w:szCs w:val="20"/>
              </w:rPr>
            </w:pPr>
            <w:r w:rsidRPr="006E0E84">
              <w:rPr>
                <w:szCs w:val="20"/>
              </w:rPr>
              <w:t>Project TN Reduction (kg/yr)</w:t>
            </w:r>
          </w:p>
        </w:tc>
        <w:tc>
          <w:tcPr>
            <w:tcW w:w="1414" w:type="dxa"/>
            <w:shd w:val="clear" w:color="auto" w:fill="C6D9F1" w:themeFill="text2" w:themeFillTint="33"/>
            <w:vAlign w:val="bottom"/>
          </w:tcPr>
          <w:p w14:paraId="45C8DFA5" w14:textId="77777777" w:rsidR="006B2E4D" w:rsidRPr="006E0E84" w:rsidRDefault="006B2E4D" w:rsidP="006B2E4D">
            <w:pPr>
              <w:pStyle w:val="Tablecolumnheader"/>
              <w:rPr>
                <w:szCs w:val="20"/>
              </w:rPr>
            </w:pPr>
            <w:r w:rsidRPr="006E0E84">
              <w:rPr>
                <w:szCs w:val="20"/>
              </w:rPr>
              <w:t>Project TN Reduction (lbs/yr)</w:t>
            </w:r>
          </w:p>
        </w:tc>
      </w:tr>
      <w:tr w:rsidR="006B2E4D" w:rsidRPr="007D51B1" w14:paraId="370BF53F" w14:textId="77777777" w:rsidTr="006B2E4D">
        <w:trPr>
          <w:trHeight w:val="288"/>
          <w:jc w:val="center"/>
        </w:trPr>
        <w:tc>
          <w:tcPr>
            <w:tcW w:w="1377" w:type="dxa"/>
            <w:vAlign w:val="center"/>
          </w:tcPr>
          <w:p w14:paraId="0587169D" w14:textId="77777777" w:rsidR="006B2E4D" w:rsidRPr="006E0E84" w:rsidRDefault="006B2E4D" w:rsidP="006B2E4D">
            <w:pPr>
              <w:pStyle w:val="TableText"/>
              <w:rPr>
                <w:b/>
              </w:rPr>
            </w:pPr>
            <w:r w:rsidRPr="006E0E84">
              <w:rPr>
                <w:b/>
              </w:rPr>
              <w:t>Atlantic Bch MS4</w:t>
            </w:r>
          </w:p>
        </w:tc>
        <w:tc>
          <w:tcPr>
            <w:tcW w:w="1134" w:type="dxa"/>
            <w:vAlign w:val="center"/>
          </w:tcPr>
          <w:p w14:paraId="2A7B42ED" w14:textId="77777777" w:rsidR="006B2E4D" w:rsidRPr="006E0E84" w:rsidRDefault="006B2E4D" w:rsidP="006B2E4D">
            <w:pPr>
              <w:pStyle w:val="TableText"/>
            </w:pPr>
            <w:r w:rsidRPr="006E0E84">
              <w:t>N/A</w:t>
            </w:r>
          </w:p>
        </w:tc>
        <w:tc>
          <w:tcPr>
            <w:tcW w:w="3819" w:type="dxa"/>
            <w:noWrap/>
            <w:vAlign w:val="center"/>
          </w:tcPr>
          <w:p w14:paraId="55C35949" w14:textId="77777777" w:rsidR="006B2E4D" w:rsidRPr="006E0E84" w:rsidRDefault="006B2E4D" w:rsidP="006B2E4D">
            <w:pPr>
              <w:pStyle w:val="TableText"/>
            </w:pPr>
            <w:r w:rsidRPr="006E0E84">
              <w:t>Total Reduction Required</w:t>
            </w:r>
          </w:p>
        </w:tc>
        <w:tc>
          <w:tcPr>
            <w:tcW w:w="1693" w:type="dxa"/>
            <w:vAlign w:val="center"/>
          </w:tcPr>
          <w:p w14:paraId="42452188" w14:textId="77777777" w:rsidR="006B2E4D" w:rsidRPr="006E0E84" w:rsidRDefault="006B2E4D" w:rsidP="006B2E4D">
            <w:pPr>
              <w:pStyle w:val="TableText"/>
            </w:pPr>
            <w:r w:rsidRPr="006E0E84">
              <w:t>N/A</w:t>
            </w:r>
          </w:p>
        </w:tc>
        <w:tc>
          <w:tcPr>
            <w:tcW w:w="1168" w:type="dxa"/>
            <w:vAlign w:val="center"/>
          </w:tcPr>
          <w:p w14:paraId="71243A57" w14:textId="77777777" w:rsidR="006B2E4D" w:rsidRPr="006E0E84" w:rsidRDefault="006B2E4D" w:rsidP="006B2E4D">
            <w:pPr>
              <w:pStyle w:val="TableText"/>
            </w:pPr>
            <w:r w:rsidRPr="006E0E84">
              <w:t>N/A</w:t>
            </w:r>
          </w:p>
        </w:tc>
        <w:tc>
          <w:tcPr>
            <w:tcW w:w="1291" w:type="dxa"/>
            <w:noWrap/>
            <w:vAlign w:val="center"/>
          </w:tcPr>
          <w:p w14:paraId="15DF16F1" w14:textId="77777777" w:rsidR="006B2E4D" w:rsidRPr="006E0E84" w:rsidRDefault="006B2E4D" w:rsidP="006B2E4D">
            <w:pPr>
              <w:pStyle w:val="TableText"/>
            </w:pPr>
            <w:r w:rsidRPr="006E0E84">
              <w:t>N/A</w:t>
            </w:r>
          </w:p>
        </w:tc>
        <w:tc>
          <w:tcPr>
            <w:tcW w:w="1414" w:type="dxa"/>
            <w:vAlign w:val="center"/>
          </w:tcPr>
          <w:p w14:paraId="2A7FCE6E" w14:textId="77777777" w:rsidR="006B2E4D" w:rsidRPr="006E0E84" w:rsidRDefault="006B2E4D" w:rsidP="006B2E4D">
            <w:pPr>
              <w:pStyle w:val="TableText"/>
            </w:pPr>
            <w:r w:rsidRPr="006E0E84">
              <w:t>823</w:t>
            </w:r>
          </w:p>
        </w:tc>
        <w:tc>
          <w:tcPr>
            <w:tcW w:w="1414" w:type="dxa"/>
            <w:vAlign w:val="center"/>
          </w:tcPr>
          <w:p w14:paraId="041F1241" w14:textId="77777777" w:rsidR="006B2E4D" w:rsidRPr="006E0E84" w:rsidRDefault="006B2E4D" w:rsidP="006B2E4D">
            <w:pPr>
              <w:pStyle w:val="TableText"/>
              <w:rPr>
                <w:color w:val="000000"/>
              </w:rPr>
            </w:pPr>
            <w:r w:rsidRPr="006E0E84">
              <w:rPr>
                <w:color w:val="000000"/>
              </w:rPr>
              <w:t>1,811</w:t>
            </w:r>
          </w:p>
        </w:tc>
      </w:tr>
      <w:tr w:rsidR="006B2E4D" w:rsidRPr="007D51B1" w14:paraId="795249E5" w14:textId="77777777" w:rsidTr="006B2E4D">
        <w:trPr>
          <w:trHeight w:val="288"/>
          <w:jc w:val="center"/>
        </w:trPr>
        <w:tc>
          <w:tcPr>
            <w:tcW w:w="1377" w:type="dxa"/>
            <w:vAlign w:val="center"/>
          </w:tcPr>
          <w:p w14:paraId="60CC3D1D" w14:textId="77777777" w:rsidR="006B2E4D" w:rsidRPr="006E0E84" w:rsidRDefault="006B2E4D" w:rsidP="006B2E4D">
            <w:pPr>
              <w:pStyle w:val="TableText"/>
              <w:rPr>
                <w:b/>
              </w:rPr>
            </w:pPr>
            <w:r w:rsidRPr="006E0E84">
              <w:rPr>
                <w:b/>
              </w:rPr>
              <w:t>Atlantic Bch MS4 FLS000012</w:t>
            </w:r>
          </w:p>
        </w:tc>
        <w:tc>
          <w:tcPr>
            <w:tcW w:w="1134" w:type="dxa"/>
            <w:vAlign w:val="center"/>
          </w:tcPr>
          <w:p w14:paraId="16516977" w14:textId="77777777" w:rsidR="006B2E4D" w:rsidRPr="006E0E84" w:rsidRDefault="006B2E4D" w:rsidP="006B2E4D">
            <w:pPr>
              <w:pStyle w:val="TableText"/>
            </w:pPr>
            <w:r w:rsidRPr="006E0E84">
              <w:t>AB-4</w:t>
            </w:r>
          </w:p>
        </w:tc>
        <w:tc>
          <w:tcPr>
            <w:tcW w:w="3819" w:type="dxa"/>
            <w:noWrap/>
            <w:vAlign w:val="center"/>
          </w:tcPr>
          <w:p w14:paraId="4C47AB3C" w14:textId="77777777" w:rsidR="006B2E4D" w:rsidRPr="006E0E84" w:rsidRDefault="006B2E4D" w:rsidP="006B2E4D">
            <w:pPr>
              <w:pStyle w:val="TableText"/>
            </w:pPr>
            <w:r w:rsidRPr="006E0E84">
              <w:t>Core City Capital Improvement Project: Stormwater, Sanitary Sewer, and Water Systems Upgrades</w:t>
            </w:r>
          </w:p>
        </w:tc>
        <w:tc>
          <w:tcPr>
            <w:tcW w:w="1693" w:type="dxa"/>
            <w:vAlign w:val="center"/>
          </w:tcPr>
          <w:p w14:paraId="7480EEB1" w14:textId="77777777" w:rsidR="006B2E4D" w:rsidRPr="006E0E84" w:rsidRDefault="006B2E4D" w:rsidP="006B2E4D">
            <w:pPr>
              <w:pStyle w:val="TableText"/>
            </w:pPr>
            <w:r w:rsidRPr="006E0E84">
              <w:t>2</w:t>
            </w:r>
            <w:r w:rsidRPr="006E0E84">
              <w:rPr>
                <w:vertAlign w:val="superscript"/>
              </w:rPr>
              <w:t>nd</w:t>
            </w:r>
            <w:r w:rsidRPr="006E0E84">
              <w:t xml:space="preserve"> Generation Baffle Box</w:t>
            </w:r>
          </w:p>
        </w:tc>
        <w:tc>
          <w:tcPr>
            <w:tcW w:w="1168" w:type="dxa"/>
            <w:vAlign w:val="center"/>
          </w:tcPr>
          <w:p w14:paraId="1151EA99" w14:textId="77777777" w:rsidR="006B2E4D" w:rsidRPr="006E0E84" w:rsidRDefault="006B2E4D" w:rsidP="006B2E4D">
            <w:pPr>
              <w:pStyle w:val="TableText"/>
            </w:pPr>
            <w:r w:rsidRPr="006E0E84">
              <w:t>180</w:t>
            </w:r>
          </w:p>
        </w:tc>
        <w:tc>
          <w:tcPr>
            <w:tcW w:w="1291" w:type="dxa"/>
            <w:noWrap/>
            <w:vAlign w:val="center"/>
          </w:tcPr>
          <w:p w14:paraId="0EA1B173" w14:textId="77777777" w:rsidR="006B2E4D" w:rsidRPr="006E0E84" w:rsidRDefault="006B2E4D" w:rsidP="006B2E4D">
            <w:pPr>
              <w:pStyle w:val="TableText"/>
            </w:pPr>
            <w:r w:rsidRPr="006E0E84">
              <w:t>Completed</w:t>
            </w:r>
          </w:p>
        </w:tc>
        <w:tc>
          <w:tcPr>
            <w:tcW w:w="1414" w:type="dxa"/>
            <w:vAlign w:val="center"/>
          </w:tcPr>
          <w:p w14:paraId="6C212F4A" w14:textId="77777777" w:rsidR="006B2E4D" w:rsidRPr="006E0E84" w:rsidRDefault="006B2E4D" w:rsidP="006B2E4D">
            <w:pPr>
              <w:pStyle w:val="TableText"/>
              <w:rPr>
                <w:color w:val="000000"/>
              </w:rPr>
            </w:pPr>
            <w:r w:rsidRPr="006E0E84">
              <w:rPr>
                <w:color w:val="000000"/>
              </w:rPr>
              <w:t>659</w:t>
            </w:r>
          </w:p>
        </w:tc>
        <w:tc>
          <w:tcPr>
            <w:tcW w:w="1414" w:type="dxa"/>
            <w:vAlign w:val="center"/>
          </w:tcPr>
          <w:p w14:paraId="502011A8" w14:textId="77777777" w:rsidR="006B2E4D" w:rsidRPr="006E0E84" w:rsidRDefault="006B2E4D" w:rsidP="006B2E4D">
            <w:pPr>
              <w:pStyle w:val="TableText"/>
              <w:rPr>
                <w:color w:val="000000"/>
              </w:rPr>
            </w:pPr>
            <w:r w:rsidRPr="006E0E84">
              <w:rPr>
                <w:color w:val="000000"/>
              </w:rPr>
              <w:t>1,450</w:t>
            </w:r>
          </w:p>
        </w:tc>
      </w:tr>
      <w:tr w:rsidR="006B2E4D" w:rsidRPr="007D51B1" w14:paraId="48BD4184" w14:textId="77777777" w:rsidTr="006B2E4D">
        <w:trPr>
          <w:trHeight w:val="288"/>
          <w:jc w:val="center"/>
        </w:trPr>
        <w:tc>
          <w:tcPr>
            <w:tcW w:w="1377" w:type="dxa"/>
            <w:vAlign w:val="center"/>
          </w:tcPr>
          <w:p w14:paraId="64E9DDA9" w14:textId="77777777" w:rsidR="006B2E4D" w:rsidRPr="006E0E84" w:rsidRDefault="006B2E4D" w:rsidP="006B2E4D">
            <w:pPr>
              <w:pStyle w:val="TableText"/>
              <w:rPr>
                <w:b/>
              </w:rPr>
            </w:pPr>
            <w:r w:rsidRPr="006E0E84">
              <w:rPr>
                <w:b/>
              </w:rPr>
              <w:t>Atlantic Bch MS4 FLS000012</w:t>
            </w:r>
          </w:p>
        </w:tc>
        <w:tc>
          <w:tcPr>
            <w:tcW w:w="1134" w:type="dxa"/>
            <w:vAlign w:val="center"/>
          </w:tcPr>
          <w:p w14:paraId="7AE985D1" w14:textId="77777777" w:rsidR="006B2E4D" w:rsidRPr="006E0E84" w:rsidRDefault="006B2E4D" w:rsidP="006B2E4D">
            <w:pPr>
              <w:pStyle w:val="TableText"/>
            </w:pPr>
            <w:r w:rsidRPr="006E0E84">
              <w:t>AB-5</w:t>
            </w:r>
          </w:p>
        </w:tc>
        <w:tc>
          <w:tcPr>
            <w:tcW w:w="3819" w:type="dxa"/>
            <w:noWrap/>
            <w:vAlign w:val="center"/>
          </w:tcPr>
          <w:p w14:paraId="6BBF9291" w14:textId="77777777" w:rsidR="006B2E4D" w:rsidRPr="006E0E84" w:rsidRDefault="006B2E4D" w:rsidP="006B2E4D">
            <w:pPr>
              <w:pStyle w:val="TableText"/>
            </w:pPr>
            <w:r w:rsidRPr="006E0E84">
              <w:t>Hopkins Creek Stormwater Treatment System</w:t>
            </w:r>
          </w:p>
        </w:tc>
        <w:tc>
          <w:tcPr>
            <w:tcW w:w="1693" w:type="dxa"/>
            <w:vAlign w:val="center"/>
          </w:tcPr>
          <w:p w14:paraId="2F66B764" w14:textId="77777777" w:rsidR="006B2E4D" w:rsidRPr="006E0E84" w:rsidRDefault="006B2E4D" w:rsidP="006B2E4D">
            <w:pPr>
              <w:pStyle w:val="TableText"/>
            </w:pPr>
            <w:r w:rsidRPr="006E0E84">
              <w:t>Wet Detention</w:t>
            </w:r>
          </w:p>
        </w:tc>
        <w:tc>
          <w:tcPr>
            <w:tcW w:w="1168" w:type="dxa"/>
            <w:vAlign w:val="center"/>
          </w:tcPr>
          <w:p w14:paraId="129654C4" w14:textId="77777777" w:rsidR="006B2E4D" w:rsidRPr="006E0E84" w:rsidRDefault="006B2E4D" w:rsidP="006B2E4D">
            <w:pPr>
              <w:pStyle w:val="TableText"/>
            </w:pPr>
            <w:r w:rsidRPr="006E0E84">
              <w:t>53</w:t>
            </w:r>
          </w:p>
        </w:tc>
        <w:tc>
          <w:tcPr>
            <w:tcW w:w="1291" w:type="dxa"/>
            <w:noWrap/>
            <w:vAlign w:val="center"/>
          </w:tcPr>
          <w:p w14:paraId="2C3EAA16" w14:textId="77777777" w:rsidR="006B2E4D" w:rsidRPr="006E0E84" w:rsidRDefault="006B2E4D" w:rsidP="006B2E4D">
            <w:pPr>
              <w:pStyle w:val="TableText"/>
            </w:pPr>
            <w:r w:rsidRPr="006E0E84">
              <w:t>Completed</w:t>
            </w:r>
          </w:p>
        </w:tc>
        <w:tc>
          <w:tcPr>
            <w:tcW w:w="1414" w:type="dxa"/>
            <w:vAlign w:val="center"/>
          </w:tcPr>
          <w:p w14:paraId="7B0FE162" w14:textId="77777777" w:rsidR="006B2E4D" w:rsidRPr="006E0E84" w:rsidRDefault="006B2E4D" w:rsidP="006B2E4D">
            <w:pPr>
              <w:pStyle w:val="TableText"/>
              <w:rPr>
                <w:color w:val="000000"/>
              </w:rPr>
            </w:pPr>
            <w:r w:rsidRPr="006E0E84">
              <w:rPr>
                <w:color w:val="000000"/>
              </w:rPr>
              <w:t>12</w:t>
            </w:r>
          </w:p>
        </w:tc>
        <w:tc>
          <w:tcPr>
            <w:tcW w:w="1414" w:type="dxa"/>
            <w:vAlign w:val="center"/>
          </w:tcPr>
          <w:p w14:paraId="2B46732D" w14:textId="77777777" w:rsidR="006B2E4D" w:rsidRPr="006E0E84" w:rsidRDefault="006B2E4D" w:rsidP="006B2E4D">
            <w:pPr>
              <w:pStyle w:val="TableText"/>
              <w:rPr>
                <w:color w:val="000000"/>
              </w:rPr>
            </w:pPr>
            <w:r w:rsidRPr="006E0E84">
              <w:rPr>
                <w:color w:val="000000"/>
              </w:rPr>
              <w:t>26</w:t>
            </w:r>
          </w:p>
        </w:tc>
      </w:tr>
      <w:tr w:rsidR="006B2E4D" w:rsidRPr="007D51B1" w14:paraId="0E8D997C" w14:textId="77777777" w:rsidTr="006B2E4D">
        <w:trPr>
          <w:trHeight w:val="288"/>
          <w:jc w:val="center"/>
        </w:trPr>
        <w:tc>
          <w:tcPr>
            <w:tcW w:w="1377" w:type="dxa"/>
            <w:vAlign w:val="center"/>
          </w:tcPr>
          <w:p w14:paraId="1F873953" w14:textId="77777777" w:rsidR="006B2E4D" w:rsidRPr="006E0E84" w:rsidRDefault="006B2E4D" w:rsidP="006B2E4D">
            <w:pPr>
              <w:pStyle w:val="TableText"/>
              <w:rPr>
                <w:b/>
              </w:rPr>
            </w:pPr>
            <w:r w:rsidRPr="006E0E84">
              <w:rPr>
                <w:b/>
              </w:rPr>
              <w:t>Atlantic Bch MS4 FLS000012</w:t>
            </w:r>
          </w:p>
        </w:tc>
        <w:tc>
          <w:tcPr>
            <w:tcW w:w="1134" w:type="dxa"/>
            <w:vAlign w:val="center"/>
          </w:tcPr>
          <w:p w14:paraId="21AEECDC" w14:textId="77777777" w:rsidR="006B2E4D" w:rsidRPr="006E0E84" w:rsidRDefault="006B2E4D" w:rsidP="006B2E4D">
            <w:pPr>
              <w:pStyle w:val="TableText"/>
            </w:pPr>
            <w:r w:rsidRPr="006E0E84">
              <w:t>AB-6</w:t>
            </w:r>
          </w:p>
        </w:tc>
        <w:tc>
          <w:tcPr>
            <w:tcW w:w="3819" w:type="dxa"/>
            <w:noWrap/>
            <w:vAlign w:val="center"/>
          </w:tcPr>
          <w:p w14:paraId="4EC1873E" w14:textId="77777777" w:rsidR="006B2E4D" w:rsidRPr="006E0E84" w:rsidRDefault="006B2E4D" w:rsidP="006B2E4D">
            <w:pPr>
              <w:pStyle w:val="TableText"/>
            </w:pPr>
            <w:r w:rsidRPr="006E0E84">
              <w:t>FDOT Widening of SR 10 (Atlantic Blvd) Roadway &amp; Bridge Upgrade</w:t>
            </w:r>
          </w:p>
        </w:tc>
        <w:tc>
          <w:tcPr>
            <w:tcW w:w="1693" w:type="dxa"/>
            <w:vAlign w:val="center"/>
          </w:tcPr>
          <w:p w14:paraId="716E2EC3" w14:textId="77777777" w:rsidR="006B2E4D" w:rsidRPr="006E0E84" w:rsidRDefault="006B2E4D" w:rsidP="006B2E4D">
            <w:pPr>
              <w:pStyle w:val="TableText"/>
            </w:pPr>
            <w:r w:rsidRPr="006E0E84">
              <w:t xml:space="preserve">Wet Pond </w:t>
            </w:r>
          </w:p>
          <w:p w14:paraId="2B04D57E" w14:textId="77777777" w:rsidR="006B2E4D" w:rsidRPr="006E0E84" w:rsidRDefault="006B2E4D" w:rsidP="006B2E4D">
            <w:pPr>
              <w:pStyle w:val="TableText"/>
            </w:pPr>
            <w:r w:rsidRPr="006E0E84">
              <w:t>(1”, 14 days)</w:t>
            </w:r>
          </w:p>
        </w:tc>
        <w:tc>
          <w:tcPr>
            <w:tcW w:w="1168" w:type="dxa"/>
            <w:vAlign w:val="center"/>
          </w:tcPr>
          <w:p w14:paraId="737F16EA" w14:textId="77777777" w:rsidR="006B2E4D" w:rsidRPr="006E0E84" w:rsidRDefault="006B2E4D" w:rsidP="006B2E4D">
            <w:pPr>
              <w:pStyle w:val="TableText"/>
            </w:pPr>
            <w:r w:rsidRPr="006E0E84">
              <w:t>152</w:t>
            </w:r>
          </w:p>
        </w:tc>
        <w:tc>
          <w:tcPr>
            <w:tcW w:w="1291" w:type="dxa"/>
            <w:noWrap/>
            <w:vAlign w:val="center"/>
          </w:tcPr>
          <w:p w14:paraId="6D9F0E89" w14:textId="77777777" w:rsidR="006B2E4D" w:rsidRPr="006E0E84" w:rsidRDefault="006B2E4D" w:rsidP="006B2E4D">
            <w:pPr>
              <w:pStyle w:val="TableText"/>
            </w:pPr>
            <w:r w:rsidRPr="006E0E84">
              <w:t>Completed</w:t>
            </w:r>
          </w:p>
        </w:tc>
        <w:tc>
          <w:tcPr>
            <w:tcW w:w="1414" w:type="dxa"/>
            <w:vAlign w:val="center"/>
          </w:tcPr>
          <w:p w14:paraId="09FD7D9B" w14:textId="77777777" w:rsidR="006B2E4D" w:rsidRPr="006E0E84" w:rsidRDefault="006B2E4D" w:rsidP="006B2E4D">
            <w:pPr>
              <w:pStyle w:val="TableText"/>
              <w:rPr>
                <w:color w:val="000000"/>
              </w:rPr>
            </w:pPr>
            <w:r w:rsidRPr="006E0E84">
              <w:rPr>
                <w:color w:val="000000"/>
              </w:rPr>
              <w:t>50</w:t>
            </w:r>
          </w:p>
        </w:tc>
        <w:tc>
          <w:tcPr>
            <w:tcW w:w="1414" w:type="dxa"/>
            <w:vAlign w:val="center"/>
          </w:tcPr>
          <w:p w14:paraId="5CC86312" w14:textId="77777777" w:rsidR="006B2E4D" w:rsidRPr="006E0E84" w:rsidRDefault="006B2E4D" w:rsidP="006B2E4D">
            <w:pPr>
              <w:pStyle w:val="TableText"/>
              <w:rPr>
                <w:color w:val="000000"/>
              </w:rPr>
            </w:pPr>
            <w:r w:rsidRPr="006E0E84">
              <w:rPr>
                <w:color w:val="000000"/>
              </w:rPr>
              <w:t>110</w:t>
            </w:r>
          </w:p>
        </w:tc>
      </w:tr>
      <w:tr w:rsidR="006B2E4D" w:rsidRPr="007D51B1" w14:paraId="1B701B46" w14:textId="77777777" w:rsidTr="006B2E4D">
        <w:trPr>
          <w:trHeight w:val="288"/>
          <w:jc w:val="center"/>
        </w:trPr>
        <w:tc>
          <w:tcPr>
            <w:tcW w:w="1377" w:type="dxa"/>
            <w:vAlign w:val="center"/>
          </w:tcPr>
          <w:p w14:paraId="6945EBC2" w14:textId="77777777" w:rsidR="006B2E4D" w:rsidRPr="006E0E84" w:rsidRDefault="006B2E4D" w:rsidP="006B2E4D">
            <w:pPr>
              <w:pStyle w:val="TableText"/>
              <w:rPr>
                <w:b/>
              </w:rPr>
            </w:pPr>
            <w:r w:rsidRPr="006E0E84">
              <w:rPr>
                <w:b/>
              </w:rPr>
              <w:t>Atlantic Bch MS4 FLS000012</w:t>
            </w:r>
          </w:p>
        </w:tc>
        <w:tc>
          <w:tcPr>
            <w:tcW w:w="1134" w:type="dxa"/>
            <w:vAlign w:val="center"/>
          </w:tcPr>
          <w:p w14:paraId="3A7256C8" w14:textId="77777777" w:rsidR="006B2E4D" w:rsidRPr="006E0E84" w:rsidRDefault="006B2E4D" w:rsidP="006B2E4D">
            <w:pPr>
              <w:pStyle w:val="TableText"/>
            </w:pPr>
            <w:r w:rsidRPr="006E0E84">
              <w:t>AB-7</w:t>
            </w:r>
          </w:p>
        </w:tc>
        <w:tc>
          <w:tcPr>
            <w:tcW w:w="3819" w:type="dxa"/>
            <w:noWrap/>
            <w:vAlign w:val="center"/>
          </w:tcPr>
          <w:p w14:paraId="4F78004F" w14:textId="77777777" w:rsidR="006B2E4D" w:rsidRPr="006E0E84" w:rsidRDefault="006B2E4D" w:rsidP="006B2E4D">
            <w:pPr>
              <w:pStyle w:val="TableText"/>
            </w:pPr>
            <w:r w:rsidRPr="006E0E84">
              <w:t>FDOT Atlantic Blvd and Mayport Rd Interchange</w:t>
            </w:r>
          </w:p>
        </w:tc>
        <w:tc>
          <w:tcPr>
            <w:tcW w:w="1693" w:type="dxa"/>
            <w:vAlign w:val="center"/>
          </w:tcPr>
          <w:p w14:paraId="49B0C5BE" w14:textId="77777777" w:rsidR="006B2E4D" w:rsidRPr="006E0E84" w:rsidRDefault="006B2E4D" w:rsidP="006B2E4D">
            <w:pPr>
              <w:pStyle w:val="TableText"/>
            </w:pPr>
            <w:r w:rsidRPr="006E0E84">
              <w:t xml:space="preserve">Wet Pond </w:t>
            </w:r>
          </w:p>
          <w:p w14:paraId="1D9EEB35" w14:textId="77777777" w:rsidR="006B2E4D" w:rsidRPr="006E0E84" w:rsidRDefault="006B2E4D" w:rsidP="006B2E4D">
            <w:pPr>
              <w:pStyle w:val="TableText"/>
            </w:pPr>
            <w:r w:rsidRPr="006E0E84">
              <w:t>(1”, 14 days)</w:t>
            </w:r>
          </w:p>
        </w:tc>
        <w:tc>
          <w:tcPr>
            <w:tcW w:w="1168" w:type="dxa"/>
            <w:vAlign w:val="center"/>
          </w:tcPr>
          <w:p w14:paraId="74B21A48" w14:textId="77777777" w:rsidR="006B2E4D" w:rsidRPr="006E0E84" w:rsidRDefault="006B2E4D" w:rsidP="006B2E4D">
            <w:pPr>
              <w:pStyle w:val="TableText"/>
            </w:pPr>
            <w:r w:rsidRPr="006E0E84">
              <w:t>50</w:t>
            </w:r>
          </w:p>
        </w:tc>
        <w:tc>
          <w:tcPr>
            <w:tcW w:w="1291" w:type="dxa"/>
            <w:noWrap/>
            <w:vAlign w:val="center"/>
          </w:tcPr>
          <w:p w14:paraId="6FA727AD" w14:textId="77777777" w:rsidR="006B2E4D" w:rsidRPr="006E0E84" w:rsidRDefault="006B2E4D" w:rsidP="006B2E4D">
            <w:pPr>
              <w:pStyle w:val="TableText"/>
            </w:pPr>
            <w:r w:rsidRPr="006E0E84">
              <w:t>Completed</w:t>
            </w:r>
          </w:p>
        </w:tc>
        <w:tc>
          <w:tcPr>
            <w:tcW w:w="1414" w:type="dxa"/>
            <w:vAlign w:val="center"/>
          </w:tcPr>
          <w:p w14:paraId="7AAA0ADC" w14:textId="77777777" w:rsidR="006B2E4D" w:rsidRPr="006E0E84" w:rsidRDefault="006B2E4D" w:rsidP="006B2E4D">
            <w:pPr>
              <w:pStyle w:val="TableText"/>
              <w:rPr>
                <w:color w:val="000000"/>
              </w:rPr>
            </w:pPr>
            <w:r w:rsidRPr="006E0E84">
              <w:rPr>
                <w:color w:val="000000"/>
              </w:rPr>
              <w:t>18</w:t>
            </w:r>
          </w:p>
        </w:tc>
        <w:tc>
          <w:tcPr>
            <w:tcW w:w="1414" w:type="dxa"/>
            <w:vAlign w:val="center"/>
          </w:tcPr>
          <w:p w14:paraId="686F933B" w14:textId="77777777" w:rsidR="006B2E4D" w:rsidRPr="006E0E84" w:rsidRDefault="006B2E4D" w:rsidP="006B2E4D">
            <w:pPr>
              <w:pStyle w:val="TableText"/>
              <w:rPr>
                <w:color w:val="000000"/>
              </w:rPr>
            </w:pPr>
            <w:r w:rsidRPr="006E0E84">
              <w:rPr>
                <w:color w:val="000000"/>
              </w:rPr>
              <w:t>40</w:t>
            </w:r>
          </w:p>
        </w:tc>
      </w:tr>
      <w:tr w:rsidR="006B2E4D" w:rsidRPr="007D51B1" w14:paraId="183D99F2" w14:textId="77777777" w:rsidTr="006B2E4D">
        <w:trPr>
          <w:trHeight w:val="288"/>
          <w:jc w:val="center"/>
        </w:trPr>
        <w:tc>
          <w:tcPr>
            <w:tcW w:w="1377" w:type="dxa"/>
            <w:vAlign w:val="center"/>
          </w:tcPr>
          <w:p w14:paraId="36D301EE" w14:textId="77777777" w:rsidR="006B2E4D" w:rsidRPr="006E0E84" w:rsidRDefault="006B2E4D" w:rsidP="006B2E4D">
            <w:pPr>
              <w:pStyle w:val="TableText"/>
              <w:rPr>
                <w:b/>
              </w:rPr>
            </w:pPr>
            <w:r w:rsidRPr="006E0E84">
              <w:rPr>
                <w:b/>
              </w:rPr>
              <w:t>Atlantic Bch MS4 FLS000012</w:t>
            </w:r>
          </w:p>
        </w:tc>
        <w:tc>
          <w:tcPr>
            <w:tcW w:w="1134" w:type="dxa"/>
            <w:vAlign w:val="center"/>
          </w:tcPr>
          <w:p w14:paraId="57FDD576" w14:textId="77777777" w:rsidR="006B2E4D" w:rsidRPr="006E0E84" w:rsidRDefault="006B2E4D" w:rsidP="006B2E4D">
            <w:pPr>
              <w:pStyle w:val="TableText"/>
            </w:pPr>
            <w:r w:rsidRPr="006E0E84">
              <w:t>AB-8</w:t>
            </w:r>
          </w:p>
        </w:tc>
        <w:tc>
          <w:tcPr>
            <w:tcW w:w="3819" w:type="dxa"/>
            <w:noWrap/>
            <w:vAlign w:val="center"/>
          </w:tcPr>
          <w:p w14:paraId="3FF2ED14" w14:textId="77777777" w:rsidR="006B2E4D" w:rsidRPr="006E0E84" w:rsidRDefault="006B2E4D" w:rsidP="006B2E4D">
            <w:pPr>
              <w:pStyle w:val="TableText"/>
            </w:pPr>
            <w:r w:rsidRPr="006E0E84">
              <w:t>FDOT Wonderwood Connector Segment 1 – Girvin to Sandcastle</w:t>
            </w:r>
          </w:p>
        </w:tc>
        <w:tc>
          <w:tcPr>
            <w:tcW w:w="1693" w:type="dxa"/>
            <w:vAlign w:val="center"/>
          </w:tcPr>
          <w:p w14:paraId="657DF09B" w14:textId="77777777" w:rsidR="006B2E4D" w:rsidRPr="006E0E84" w:rsidRDefault="006B2E4D" w:rsidP="006B2E4D">
            <w:pPr>
              <w:pStyle w:val="TableText"/>
            </w:pPr>
            <w:r w:rsidRPr="006E0E84">
              <w:t xml:space="preserve">Wet Pond </w:t>
            </w:r>
          </w:p>
          <w:p w14:paraId="2B844A12" w14:textId="77777777" w:rsidR="006B2E4D" w:rsidRPr="006E0E84" w:rsidRDefault="006B2E4D" w:rsidP="006B2E4D">
            <w:pPr>
              <w:pStyle w:val="TableText"/>
            </w:pPr>
            <w:r w:rsidRPr="006E0E84">
              <w:t>(1”, 14 days)</w:t>
            </w:r>
          </w:p>
        </w:tc>
        <w:tc>
          <w:tcPr>
            <w:tcW w:w="1168" w:type="dxa"/>
            <w:vAlign w:val="center"/>
          </w:tcPr>
          <w:p w14:paraId="0D1A4D43" w14:textId="77777777" w:rsidR="006B2E4D" w:rsidRPr="006E0E84" w:rsidRDefault="006B2E4D" w:rsidP="006B2E4D">
            <w:pPr>
              <w:pStyle w:val="TableText"/>
            </w:pPr>
            <w:r w:rsidRPr="006E0E84">
              <w:t>70</w:t>
            </w:r>
          </w:p>
        </w:tc>
        <w:tc>
          <w:tcPr>
            <w:tcW w:w="1291" w:type="dxa"/>
            <w:noWrap/>
            <w:vAlign w:val="center"/>
          </w:tcPr>
          <w:p w14:paraId="4512CA12" w14:textId="77777777" w:rsidR="006B2E4D" w:rsidRPr="006E0E84" w:rsidRDefault="006B2E4D" w:rsidP="006B2E4D">
            <w:pPr>
              <w:pStyle w:val="TableText"/>
            </w:pPr>
            <w:r w:rsidRPr="006E0E84">
              <w:t>Completed</w:t>
            </w:r>
          </w:p>
        </w:tc>
        <w:tc>
          <w:tcPr>
            <w:tcW w:w="1414" w:type="dxa"/>
            <w:vAlign w:val="center"/>
          </w:tcPr>
          <w:p w14:paraId="7CDF005C" w14:textId="77777777" w:rsidR="006B2E4D" w:rsidRPr="006E0E84" w:rsidRDefault="006B2E4D" w:rsidP="006B2E4D">
            <w:pPr>
              <w:pStyle w:val="TableText"/>
              <w:rPr>
                <w:color w:val="000000"/>
              </w:rPr>
            </w:pPr>
            <w:r w:rsidRPr="006E0E84">
              <w:rPr>
                <w:color w:val="000000"/>
              </w:rPr>
              <w:t>6</w:t>
            </w:r>
          </w:p>
        </w:tc>
        <w:tc>
          <w:tcPr>
            <w:tcW w:w="1414" w:type="dxa"/>
            <w:vAlign w:val="center"/>
          </w:tcPr>
          <w:p w14:paraId="121DB1E0" w14:textId="77777777" w:rsidR="006B2E4D" w:rsidRPr="006E0E84" w:rsidRDefault="006B2E4D" w:rsidP="006B2E4D">
            <w:pPr>
              <w:pStyle w:val="TableText"/>
              <w:rPr>
                <w:color w:val="000000"/>
              </w:rPr>
            </w:pPr>
            <w:r w:rsidRPr="006E0E84">
              <w:rPr>
                <w:color w:val="000000"/>
              </w:rPr>
              <w:t>13</w:t>
            </w:r>
          </w:p>
        </w:tc>
      </w:tr>
      <w:tr w:rsidR="006B2E4D" w:rsidRPr="007D51B1" w14:paraId="386F97EB" w14:textId="77777777" w:rsidTr="006B2E4D">
        <w:trPr>
          <w:trHeight w:val="288"/>
          <w:jc w:val="center"/>
        </w:trPr>
        <w:tc>
          <w:tcPr>
            <w:tcW w:w="1377" w:type="dxa"/>
            <w:vAlign w:val="center"/>
          </w:tcPr>
          <w:p w14:paraId="0E479BE7" w14:textId="77777777" w:rsidR="006B2E4D" w:rsidRPr="006E0E84" w:rsidRDefault="006B2E4D" w:rsidP="006B2E4D">
            <w:pPr>
              <w:pStyle w:val="TableText"/>
              <w:rPr>
                <w:b/>
              </w:rPr>
            </w:pPr>
            <w:r w:rsidRPr="006E0E84">
              <w:rPr>
                <w:b/>
              </w:rPr>
              <w:t>Atlantic Bch MS4 FLS000012</w:t>
            </w:r>
          </w:p>
        </w:tc>
        <w:tc>
          <w:tcPr>
            <w:tcW w:w="1134" w:type="dxa"/>
            <w:vAlign w:val="center"/>
          </w:tcPr>
          <w:p w14:paraId="6C34AF3A" w14:textId="77777777" w:rsidR="006B2E4D" w:rsidRPr="006E0E84" w:rsidRDefault="006B2E4D" w:rsidP="006B2E4D">
            <w:pPr>
              <w:pStyle w:val="TableText"/>
            </w:pPr>
            <w:r w:rsidRPr="006E0E84">
              <w:t>AB-9</w:t>
            </w:r>
          </w:p>
        </w:tc>
        <w:tc>
          <w:tcPr>
            <w:tcW w:w="3819" w:type="dxa"/>
            <w:noWrap/>
            <w:vAlign w:val="center"/>
          </w:tcPr>
          <w:p w14:paraId="3C333AC2" w14:textId="77777777" w:rsidR="006B2E4D" w:rsidRPr="006E0E84" w:rsidRDefault="006B2E4D" w:rsidP="006B2E4D">
            <w:pPr>
              <w:pStyle w:val="TableText"/>
            </w:pPr>
            <w:r w:rsidRPr="006E0E84">
              <w:t xml:space="preserve">Atmospheric Deposition Load Reduction – </w:t>
            </w:r>
          </w:p>
          <w:p w14:paraId="1461F387" w14:textId="77777777" w:rsidR="006B2E4D" w:rsidRPr="006E0E84" w:rsidRDefault="006B2E4D" w:rsidP="006B2E4D">
            <w:pPr>
              <w:pStyle w:val="TableText"/>
            </w:pPr>
            <w:r w:rsidRPr="006E0E84">
              <w:t>Seminole Electric SCR Upgrade</w:t>
            </w:r>
          </w:p>
        </w:tc>
        <w:tc>
          <w:tcPr>
            <w:tcW w:w="1693" w:type="dxa"/>
            <w:vAlign w:val="center"/>
          </w:tcPr>
          <w:p w14:paraId="0CC84DB9" w14:textId="77777777" w:rsidR="006B2E4D" w:rsidRPr="006E0E84" w:rsidRDefault="006B2E4D" w:rsidP="006B2E4D">
            <w:pPr>
              <w:pStyle w:val="TableText"/>
            </w:pPr>
            <w:r w:rsidRPr="006E0E84">
              <w:t>N/A</w:t>
            </w:r>
          </w:p>
        </w:tc>
        <w:tc>
          <w:tcPr>
            <w:tcW w:w="1168" w:type="dxa"/>
            <w:vAlign w:val="center"/>
          </w:tcPr>
          <w:p w14:paraId="7B5A7736" w14:textId="77777777" w:rsidR="006B2E4D" w:rsidRPr="006E0E84" w:rsidRDefault="006B2E4D" w:rsidP="006B2E4D">
            <w:pPr>
              <w:pStyle w:val="TableText"/>
            </w:pPr>
            <w:r w:rsidRPr="006E0E84">
              <w:t>N/A</w:t>
            </w:r>
          </w:p>
        </w:tc>
        <w:tc>
          <w:tcPr>
            <w:tcW w:w="1291" w:type="dxa"/>
            <w:noWrap/>
            <w:vAlign w:val="center"/>
          </w:tcPr>
          <w:p w14:paraId="589C5DFC" w14:textId="77777777" w:rsidR="006B2E4D" w:rsidRPr="006E0E84" w:rsidRDefault="006B2E4D" w:rsidP="006B2E4D">
            <w:pPr>
              <w:pStyle w:val="TableText"/>
            </w:pPr>
            <w:r w:rsidRPr="006E0E84">
              <w:t>Completed</w:t>
            </w:r>
          </w:p>
        </w:tc>
        <w:tc>
          <w:tcPr>
            <w:tcW w:w="1414" w:type="dxa"/>
            <w:vAlign w:val="center"/>
          </w:tcPr>
          <w:p w14:paraId="01CE60B2" w14:textId="77777777" w:rsidR="006B2E4D" w:rsidRPr="006E0E84" w:rsidRDefault="006B2E4D" w:rsidP="006B2E4D">
            <w:pPr>
              <w:pStyle w:val="TableText"/>
              <w:rPr>
                <w:color w:val="000000"/>
              </w:rPr>
            </w:pPr>
            <w:r w:rsidRPr="006E0E84">
              <w:rPr>
                <w:color w:val="000000"/>
              </w:rPr>
              <w:t>78</w:t>
            </w:r>
          </w:p>
        </w:tc>
        <w:tc>
          <w:tcPr>
            <w:tcW w:w="1414" w:type="dxa"/>
            <w:vAlign w:val="center"/>
          </w:tcPr>
          <w:p w14:paraId="65603F77" w14:textId="77777777" w:rsidR="006B2E4D" w:rsidRPr="006E0E84" w:rsidRDefault="006B2E4D" w:rsidP="006B2E4D">
            <w:pPr>
              <w:pStyle w:val="TableText"/>
              <w:rPr>
                <w:color w:val="000000"/>
              </w:rPr>
            </w:pPr>
            <w:r w:rsidRPr="006E0E84">
              <w:rPr>
                <w:color w:val="000000"/>
              </w:rPr>
              <w:t>172</w:t>
            </w:r>
          </w:p>
        </w:tc>
      </w:tr>
      <w:tr w:rsidR="006B2E4D" w:rsidRPr="007D51B1" w14:paraId="3E5F7B63" w14:textId="77777777" w:rsidTr="006B2E4D">
        <w:trPr>
          <w:trHeight w:val="288"/>
          <w:jc w:val="center"/>
        </w:trPr>
        <w:tc>
          <w:tcPr>
            <w:tcW w:w="1377" w:type="dxa"/>
            <w:vAlign w:val="center"/>
          </w:tcPr>
          <w:p w14:paraId="2C23DB21" w14:textId="77777777" w:rsidR="006B2E4D" w:rsidRPr="006E0E84" w:rsidRDefault="006B2E4D" w:rsidP="006B2E4D">
            <w:pPr>
              <w:pStyle w:val="TableText"/>
              <w:rPr>
                <w:b/>
              </w:rPr>
            </w:pPr>
            <w:r w:rsidRPr="006E0E84">
              <w:rPr>
                <w:b/>
              </w:rPr>
              <w:t>Atlantic Bch MS4</w:t>
            </w:r>
          </w:p>
        </w:tc>
        <w:tc>
          <w:tcPr>
            <w:tcW w:w="1134" w:type="dxa"/>
            <w:vAlign w:val="center"/>
          </w:tcPr>
          <w:p w14:paraId="769A42C6" w14:textId="77777777" w:rsidR="006B2E4D" w:rsidRPr="006E0E84" w:rsidRDefault="006B2E4D" w:rsidP="006B2E4D">
            <w:pPr>
              <w:pStyle w:val="TableText"/>
            </w:pPr>
            <w:r w:rsidRPr="006E0E84">
              <w:t>N/A</w:t>
            </w:r>
          </w:p>
        </w:tc>
        <w:tc>
          <w:tcPr>
            <w:tcW w:w="3819" w:type="dxa"/>
            <w:noWrap/>
            <w:vAlign w:val="center"/>
          </w:tcPr>
          <w:p w14:paraId="17009234" w14:textId="77777777" w:rsidR="006B2E4D" w:rsidRPr="006E0E84" w:rsidRDefault="006B2E4D" w:rsidP="006B2E4D">
            <w:pPr>
              <w:pStyle w:val="TableText"/>
            </w:pPr>
            <w:r w:rsidRPr="006E0E84">
              <w:t>Total Project Reductions</w:t>
            </w:r>
          </w:p>
        </w:tc>
        <w:tc>
          <w:tcPr>
            <w:tcW w:w="1693" w:type="dxa"/>
            <w:vAlign w:val="center"/>
          </w:tcPr>
          <w:p w14:paraId="0BF59A81" w14:textId="77777777" w:rsidR="006B2E4D" w:rsidRPr="006E0E84" w:rsidRDefault="006B2E4D" w:rsidP="006B2E4D">
            <w:pPr>
              <w:pStyle w:val="TableText"/>
            </w:pPr>
            <w:r w:rsidRPr="006E0E84">
              <w:t>N/A</w:t>
            </w:r>
          </w:p>
        </w:tc>
        <w:tc>
          <w:tcPr>
            <w:tcW w:w="1168" w:type="dxa"/>
            <w:vAlign w:val="center"/>
          </w:tcPr>
          <w:p w14:paraId="6834F085" w14:textId="77777777" w:rsidR="006B2E4D" w:rsidRPr="006E0E84" w:rsidRDefault="006B2E4D" w:rsidP="006B2E4D">
            <w:pPr>
              <w:pStyle w:val="TableText"/>
            </w:pPr>
            <w:r w:rsidRPr="006E0E84">
              <w:t>N/A</w:t>
            </w:r>
          </w:p>
        </w:tc>
        <w:tc>
          <w:tcPr>
            <w:tcW w:w="1291" w:type="dxa"/>
            <w:noWrap/>
            <w:vAlign w:val="center"/>
          </w:tcPr>
          <w:p w14:paraId="51FC1E38" w14:textId="77777777" w:rsidR="006B2E4D" w:rsidRPr="006E0E84" w:rsidRDefault="006B2E4D" w:rsidP="006B2E4D">
            <w:pPr>
              <w:pStyle w:val="TableText"/>
            </w:pPr>
            <w:r w:rsidRPr="006E0E84">
              <w:t>N/A</w:t>
            </w:r>
          </w:p>
        </w:tc>
        <w:tc>
          <w:tcPr>
            <w:tcW w:w="1414" w:type="dxa"/>
            <w:vAlign w:val="center"/>
          </w:tcPr>
          <w:p w14:paraId="50202681" w14:textId="77777777" w:rsidR="006B2E4D" w:rsidRPr="006E0E84" w:rsidRDefault="006B2E4D" w:rsidP="006B2E4D">
            <w:pPr>
              <w:pStyle w:val="TableText"/>
              <w:rPr>
                <w:color w:val="000000"/>
              </w:rPr>
            </w:pPr>
            <w:r w:rsidRPr="006E0E84">
              <w:rPr>
                <w:color w:val="000000"/>
              </w:rPr>
              <w:t>823</w:t>
            </w:r>
          </w:p>
        </w:tc>
        <w:tc>
          <w:tcPr>
            <w:tcW w:w="1414" w:type="dxa"/>
            <w:vAlign w:val="center"/>
          </w:tcPr>
          <w:p w14:paraId="7C720CBC" w14:textId="77777777" w:rsidR="006B2E4D" w:rsidRPr="006E0E84" w:rsidRDefault="006B2E4D" w:rsidP="006B2E4D">
            <w:pPr>
              <w:pStyle w:val="TableText"/>
              <w:rPr>
                <w:color w:val="000000"/>
              </w:rPr>
            </w:pPr>
            <w:r w:rsidRPr="006E0E84">
              <w:rPr>
                <w:color w:val="000000"/>
              </w:rPr>
              <w:t>1,811</w:t>
            </w:r>
          </w:p>
        </w:tc>
      </w:tr>
      <w:tr w:rsidR="006B2E4D" w:rsidRPr="007D51B1" w14:paraId="197A6307" w14:textId="77777777" w:rsidTr="006B2E4D">
        <w:trPr>
          <w:trHeight w:val="288"/>
          <w:jc w:val="center"/>
        </w:trPr>
        <w:tc>
          <w:tcPr>
            <w:tcW w:w="1377" w:type="dxa"/>
            <w:vAlign w:val="center"/>
          </w:tcPr>
          <w:p w14:paraId="700D5ECD" w14:textId="77777777" w:rsidR="006B2E4D" w:rsidRPr="006E0E84" w:rsidRDefault="006B2E4D" w:rsidP="006B2E4D">
            <w:pPr>
              <w:pStyle w:val="TableText"/>
              <w:rPr>
                <w:b/>
              </w:rPr>
            </w:pPr>
            <w:r w:rsidRPr="006E0E84">
              <w:rPr>
                <w:b/>
              </w:rPr>
              <w:t>Atlantic Bch MS4</w:t>
            </w:r>
          </w:p>
        </w:tc>
        <w:tc>
          <w:tcPr>
            <w:tcW w:w="1134" w:type="dxa"/>
            <w:vAlign w:val="center"/>
          </w:tcPr>
          <w:p w14:paraId="4BFAD682" w14:textId="77777777" w:rsidR="006B2E4D" w:rsidRPr="006E0E84" w:rsidRDefault="006B2E4D" w:rsidP="006B2E4D">
            <w:pPr>
              <w:pStyle w:val="TableText"/>
            </w:pPr>
            <w:r w:rsidRPr="006E0E84">
              <w:t>N/A</w:t>
            </w:r>
          </w:p>
        </w:tc>
        <w:tc>
          <w:tcPr>
            <w:tcW w:w="3819" w:type="dxa"/>
            <w:noWrap/>
            <w:vAlign w:val="center"/>
          </w:tcPr>
          <w:p w14:paraId="710412C3" w14:textId="77777777" w:rsidR="006B2E4D" w:rsidRPr="006E0E84" w:rsidRDefault="006B2E4D" w:rsidP="006B2E4D">
            <w:pPr>
              <w:pStyle w:val="TableText"/>
            </w:pPr>
            <w:r w:rsidRPr="006E0E84">
              <w:t>Credit/(Deficit)</w:t>
            </w:r>
          </w:p>
        </w:tc>
        <w:tc>
          <w:tcPr>
            <w:tcW w:w="1693" w:type="dxa"/>
            <w:vAlign w:val="center"/>
          </w:tcPr>
          <w:p w14:paraId="4450C55D" w14:textId="77777777" w:rsidR="006B2E4D" w:rsidRPr="006E0E84" w:rsidRDefault="006B2E4D" w:rsidP="006B2E4D">
            <w:pPr>
              <w:pStyle w:val="TableText"/>
            </w:pPr>
            <w:r w:rsidRPr="006E0E84">
              <w:t>N/A</w:t>
            </w:r>
          </w:p>
        </w:tc>
        <w:tc>
          <w:tcPr>
            <w:tcW w:w="1168" w:type="dxa"/>
            <w:vAlign w:val="center"/>
          </w:tcPr>
          <w:p w14:paraId="69B06ACE" w14:textId="77777777" w:rsidR="006B2E4D" w:rsidRPr="006E0E84" w:rsidRDefault="006B2E4D" w:rsidP="006B2E4D">
            <w:pPr>
              <w:pStyle w:val="TableText"/>
            </w:pPr>
            <w:r w:rsidRPr="006E0E84">
              <w:t>N/A</w:t>
            </w:r>
          </w:p>
        </w:tc>
        <w:tc>
          <w:tcPr>
            <w:tcW w:w="1291" w:type="dxa"/>
            <w:noWrap/>
            <w:vAlign w:val="center"/>
          </w:tcPr>
          <w:p w14:paraId="2FFE61DD" w14:textId="77777777" w:rsidR="006B2E4D" w:rsidRPr="006E0E84" w:rsidRDefault="006B2E4D" w:rsidP="006B2E4D">
            <w:pPr>
              <w:pStyle w:val="TableText"/>
            </w:pPr>
            <w:r w:rsidRPr="006E0E84">
              <w:t>N/A</w:t>
            </w:r>
          </w:p>
        </w:tc>
        <w:tc>
          <w:tcPr>
            <w:tcW w:w="1414" w:type="dxa"/>
            <w:vAlign w:val="center"/>
          </w:tcPr>
          <w:p w14:paraId="4CFD2CE2" w14:textId="77777777" w:rsidR="006B2E4D" w:rsidRPr="006E0E84" w:rsidRDefault="006B2E4D" w:rsidP="006B2E4D">
            <w:pPr>
              <w:pStyle w:val="TableText"/>
            </w:pPr>
            <w:r w:rsidRPr="006E0E84">
              <w:t>0</w:t>
            </w:r>
          </w:p>
        </w:tc>
        <w:tc>
          <w:tcPr>
            <w:tcW w:w="1414" w:type="dxa"/>
            <w:vAlign w:val="center"/>
          </w:tcPr>
          <w:p w14:paraId="27AFAC86" w14:textId="77777777" w:rsidR="006B2E4D" w:rsidRPr="006E0E84" w:rsidRDefault="006B2E4D" w:rsidP="006B2E4D">
            <w:pPr>
              <w:pStyle w:val="TableText"/>
              <w:rPr>
                <w:color w:val="000000"/>
              </w:rPr>
            </w:pPr>
            <w:r w:rsidRPr="006E0E84">
              <w:rPr>
                <w:color w:val="000000"/>
              </w:rPr>
              <w:t>0</w:t>
            </w:r>
          </w:p>
        </w:tc>
      </w:tr>
    </w:tbl>
    <w:p w14:paraId="573409A1" w14:textId="77777777" w:rsidR="00336FDB" w:rsidRDefault="00336FDB" w:rsidP="009105C3">
      <w:pPr>
        <w:tabs>
          <w:tab w:val="right" w:pos="12240"/>
        </w:tabs>
        <w:ind w:left="720"/>
        <w:rPr>
          <w:rFonts w:ascii="Times New Roman" w:hAnsi="Times New Roman"/>
          <w:b/>
          <w:i/>
          <w:sz w:val="24"/>
          <w:szCs w:val="24"/>
        </w:rPr>
      </w:pPr>
    </w:p>
    <w:p w14:paraId="0735CEED" w14:textId="7208D082" w:rsidR="009105C3" w:rsidRPr="007D51B1" w:rsidRDefault="009105C3" w:rsidP="009105C3">
      <w:pPr>
        <w:tabs>
          <w:tab w:val="right" w:pos="12240"/>
        </w:tabs>
        <w:ind w:left="720"/>
        <w:rPr>
          <w:rFonts w:ascii="Times New Roman" w:hAnsi="Times New Roman"/>
          <w:b/>
          <w:i/>
          <w:sz w:val="24"/>
          <w:szCs w:val="24"/>
        </w:rPr>
      </w:pPr>
      <w:r w:rsidRPr="007D51B1">
        <w:rPr>
          <w:rFonts w:ascii="Times New Roman" w:hAnsi="Times New Roman"/>
          <w:b/>
          <w:i/>
          <w:sz w:val="24"/>
          <w:szCs w:val="24"/>
        </w:rPr>
        <w:t>Name of Facility</w:t>
      </w:r>
      <w:r w:rsidRPr="007D51B1">
        <w:rPr>
          <w:rFonts w:ascii="Times New Roman" w:hAnsi="Times New Roman"/>
          <w:b/>
          <w:i/>
          <w:sz w:val="24"/>
          <w:szCs w:val="24"/>
        </w:rPr>
        <w:tab/>
        <w:t>Wasteload Allocation (kg/yr)</w:t>
      </w:r>
    </w:p>
    <w:p w14:paraId="3650033C" w14:textId="77777777" w:rsidR="009105C3" w:rsidRPr="007D51B1" w:rsidRDefault="009105C3" w:rsidP="009105C3">
      <w:pPr>
        <w:tabs>
          <w:tab w:val="right" w:leader="dot" w:pos="12240"/>
        </w:tabs>
        <w:ind w:left="720"/>
        <w:rPr>
          <w:rFonts w:ascii="Times New Roman" w:hAnsi="Times New Roman"/>
          <w:b/>
          <w:i/>
          <w:sz w:val="24"/>
          <w:szCs w:val="24"/>
        </w:rPr>
      </w:pPr>
    </w:p>
    <w:p w14:paraId="3698E3EC" w14:textId="43068B0F" w:rsidR="00CD782F" w:rsidRPr="007D51B1" w:rsidRDefault="00CD782F" w:rsidP="00561CF6">
      <w:pPr>
        <w:tabs>
          <w:tab w:val="right" w:leader="dot" w:pos="12240"/>
        </w:tabs>
        <w:ind w:left="720"/>
        <w:rPr>
          <w:rFonts w:ascii="Times New Roman" w:hAnsi="Times New Roman"/>
          <w:b/>
          <w:i/>
          <w:sz w:val="24"/>
          <w:szCs w:val="24"/>
        </w:rPr>
      </w:pPr>
      <w:r w:rsidRPr="007D51B1">
        <w:rPr>
          <w:rFonts w:ascii="Times New Roman" w:hAnsi="Times New Roman"/>
          <w:b/>
          <w:i/>
          <w:sz w:val="24"/>
          <w:szCs w:val="24"/>
        </w:rPr>
        <w:t>City of Jacksonville</w:t>
      </w:r>
      <w:r w:rsidR="00E542C0" w:rsidRPr="007D51B1">
        <w:rPr>
          <w:rFonts w:ascii="Times New Roman" w:hAnsi="Times New Roman"/>
          <w:b/>
          <w:i/>
          <w:sz w:val="24"/>
          <w:szCs w:val="24"/>
        </w:rPr>
        <w:t>/F</w:t>
      </w:r>
      <w:r w:rsidR="00975108" w:rsidRPr="007D51B1">
        <w:rPr>
          <w:rFonts w:ascii="Times New Roman" w:hAnsi="Times New Roman"/>
          <w:b/>
          <w:i/>
          <w:sz w:val="24"/>
          <w:szCs w:val="24"/>
        </w:rPr>
        <w:t>DOT</w:t>
      </w:r>
      <w:r w:rsidRPr="007D51B1">
        <w:rPr>
          <w:rFonts w:ascii="Times New Roman" w:hAnsi="Times New Roman"/>
          <w:b/>
          <w:i/>
          <w:sz w:val="24"/>
          <w:szCs w:val="24"/>
        </w:rPr>
        <w:t xml:space="preserve"> MS4</w:t>
      </w:r>
      <w:r w:rsidR="005D00D5" w:rsidRPr="007D51B1">
        <w:rPr>
          <w:rFonts w:ascii="Times New Roman" w:hAnsi="Times New Roman"/>
          <w:b/>
          <w:i/>
          <w:sz w:val="24"/>
          <w:szCs w:val="24"/>
        </w:rPr>
        <w:t xml:space="preserve"> FLS000012</w:t>
      </w:r>
      <w:r w:rsidRPr="007D51B1">
        <w:rPr>
          <w:rFonts w:ascii="Times New Roman" w:hAnsi="Times New Roman"/>
          <w:b/>
          <w:i/>
          <w:sz w:val="24"/>
          <w:szCs w:val="24"/>
        </w:rPr>
        <w:tab/>
        <w:t>96,016</w:t>
      </w:r>
    </w:p>
    <w:p w14:paraId="3D5E1B7D" w14:textId="77777777" w:rsidR="00E21848" w:rsidRPr="00F34DCF" w:rsidRDefault="00E21848" w:rsidP="00DD4330">
      <w:pPr>
        <w:pStyle w:val="Bodytextreduced"/>
        <w:rPr>
          <w:szCs w:val="16"/>
        </w:rPr>
      </w:pPr>
      <w:r w:rsidRPr="00F34DCF">
        <w:rPr>
          <w:szCs w:val="16"/>
          <w:vertAlign w:val="superscript"/>
        </w:rPr>
        <w:t>1</w:t>
      </w:r>
      <w:r w:rsidRPr="00F34DCF">
        <w:rPr>
          <w:szCs w:val="16"/>
        </w:rPr>
        <w:t xml:space="preserve"> The load reductions associated with septic tank phase-out have been revised based on the Florida State University septic tank model.  While the estimates may be further refined based on acceptable site-specific information, new estimates have been established and the septic tank study is complete.  </w:t>
      </w:r>
    </w:p>
    <w:p w14:paraId="5E516FC9" w14:textId="77777777" w:rsidR="00CD782F" w:rsidRPr="00F34DCF" w:rsidRDefault="00E21848" w:rsidP="00DD4330">
      <w:pPr>
        <w:pStyle w:val="Bodytextreduced"/>
        <w:rPr>
          <w:b/>
          <w:i/>
          <w:szCs w:val="16"/>
        </w:rPr>
      </w:pPr>
      <w:r w:rsidRPr="00F34DCF">
        <w:rPr>
          <w:szCs w:val="16"/>
          <w:vertAlign w:val="superscript"/>
        </w:rPr>
        <w:t>2</w:t>
      </w:r>
      <w:r w:rsidRPr="00F34DCF">
        <w:rPr>
          <w:szCs w:val="16"/>
        </w:rPr>
        <w:t xml:space="preserve"> Additional projects and/or water quality credit trades must be completed by the due date for the septic tank phase-out project, which is December 31, 2023.</w:t>
      </w:r>
    </w:p>
    <w:tbl>
      <w:tblPr>
        <w:tblW w:w="13770"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1705"/>
        <w:gridCol w:w="1170"/>
        <w:gridCol w:w="3510"/>
        <w:gridCol w:w="1710"/>
        <w:gridCol w:w="1170"/>
        <w:gridCol w:w="1530"/>
        <w:gridCol w:w="1530"/>
        <w:gridCol w:w="1445"/>
      </w:tblGrid>
      <w:tr w:rsidR="006B2E4D" w:rsidRPr="007D51B1" w14:paraId="5B70094B" w14:textId="77777777" w:rsidTr="006B2E4D">
        <w:trPr>
          <w:trHeight w:val="50"/>
          <w:tblHeader/>
          <w:jc w:val="center"/>
        </w:trPr>
        <w:tc>
          <w:tcPr>
            <w:tcW w:w="1705" w:type="dxa"/>
            <w:shd w:val="clear" w:color="auto" w:fill="C6D9F1" w:themeFill="text2" w:themeFillTint="33"/>
            <w:vAlign w:val="bottom"/>
          </w:tcPr>
          <w:p w14:paraId="753A6901" w14:textId="37DE5B99" w:rsidR="006B2E4D" w:rsidRPr="006E0E84" w:rsidRDefault="006B2E4D" w:rsidP="006B2E4D">
            <w:pPr>
              <w:pStyle w:val="Tablecolumnheader"/>
              <w:rPr>
                <w:szCs w:val="20"/>
              </w:rPr>
            </w:pPr>
            <w:r w:rsidRPr="006E0E84">
              <w:rPr>
                <w:szCs w:val="20"/>
              </w:rPr>
              <w:t>Lead Entity</w:t>
            </w:r>
          </w:p>
        </w:tc>
        <w:tc>
          <w:tcPr>
            <w:tcW w:w="1170" w:type="dxa"/>
            <w:shd w:val="clear" w:color="auto" w:fill="C6D9F1" w:themeFill="text2" w:themeFillTint="33"/>
            <w:vAlign w:val="bottom"/>
          </w:tcPr>
          <w:p w14:paraId="5CDB3649" w14:textId="77777777" w:rsidR="006B2E4D" w:rsidRPr="006E0E84" w:rsidRDefault="006B2E4D" w:rsidP="006B2E4D">
            <w:pPr>
              <w:pStyle w:val="Tablecolumnheader"/>
              <w:rPr>
                <w:szCs w:val="20"/>
              </w:rPr>
            </w:pPr>
            <w:r w:rsidRPr="006E0E84">
              <w:rPr>
                <w:szCs w:val="20"/>
              </w:rPr>
              <w:t>Project Number</w:t>
            </w:r>
          </w:p>
        </w:tc>
        <w:tc>
          <w:tcPr>
            <w:tcW w:w="3510" w:type="dxa"/>
            <w:shd w:val="clear" w:color="auto" w:fill="C6D9F1" w:themeFill="text2" w:themeFillTint="33"/>
            <w:noWrap/>
            <w:vAlign w:val="bottom"/>
          </w:tcPr>
          <w:p w14:paraId="60BE7026" w14:textId="7759321A" w:rsidR="006B2E4D" w:rsidRPr="006E0E84" w:rsidRDefault="006B2E4D" w:rsidP="006B2E4D">
            <w:pPr>
              <w:pStyle w:val="Tablecolumnheader"/>
              <w:rPr>
                <w:szCs w:val="20"/>
              </w:rPr>
            </w:pPr>
            <w:r w:rsidRPr="006E0E84">
              <w:rPr>
                <w:szCs w:val="20"/>
              </w:rPr>
              <w:t>Project Description</w:t>
            </w:r>
          </w:p>
        </w:tc>
        <w:tc>
          <w:tcPr>
            <w:tcW w:w="1710" w:type="dxa"/>
            <w:shd w:val="clear" w:color="auto" w:fill="C6D9F1" w:themeFill="text2" w:themeFillTint="33"/>
            <w:vAlign w:val="bottom"/>
          </w:tcPr>
          <w:p w14:paraId="04E155A6" w14:textId="5936262D" w:rsidR="006B2E4D" w:rsidRPr="006E0E84" w:rsidRDefault="00B52E6F" w:rsidP="006B2E4D">
            <w:pPr>
              <w:pStyle w:val="Tablecolumnheader"/>
              <w:rPr>
                <w:szCs w:val="20"/>
              </w:rPr>
            </w:pPr>
            <w:r w:rsidRPr="006E0E84">
              <w:rPr>
                <w:szCs w:val="20"/>
              </w:rPr>
              <w:t>Project Type</w:t>
            </w:r>
          </w:p>
        </w:tc>
        <w:tc>
          <w:tcPr>
            <w:tcW w:w="1170" w:type="dxa"/>
            <w:shd w:val="clear" w:color="auto" w:fill="C6D9F1" w:themeFill="text2" w:themeFillTint="33"/>
            <w:vAlign w:val="bottom"/>
          </w:tcPr>
          <w:p w14:paraId="539F6DBC" w14:textId="77777777" w:rsidR="006B2E4D" w:rsidRPr="006E0E84" w:rsidRDefault="006B2E4D" w:rsidP="006B2E4D">
            <w:pPr>
              <w:pStyle w:val="Tablecolumnheader"/>
              <w:rPr>
                <w:szCs w:val="20"/>
              </w:rPr>
            </w:pPr>
            <w:r w:rsidRPr="006E0E84">
              <w:rPr>
                <w:szCs w:val="20"/>
              </w:rPr>
              <w:t>Acres Treated</w:t>
            </w:r>
          </w:p>
        </w:tc>
        <w:tc>
          <w:tcPr>
            <w:tcW w:w="1530" w:type="dxa"/>
            <w:shd w:val="clear" w:color="auto" w:fill="C6D9F1" w:themeFill="text2" w:themeFillTint="33"/>
            <w:noWrap/>
            <w:vAlign w:val="bottom"/>
          </w:tcPr>
          <w:p w14:paraId="2641BA7D" w14:textId="77777777" w:rsidR="006B2E4D" w:rsidRPr="006E0E84" w:rsidRDefault="006B2E4D" w:rsidP="006B2E4D">
            <w:pPr>
              <w:pStyle w:val="Tablecolumnheader"/>
              <w:rPr>
                <w:szCs w:val="20"/>
              </w:rPr>
            </w:pPr>
            <w:r w:rsidRPr="006E0E84">
              <w:rPr>
                <w:szCs w:val="20"/>
              </w:rPr>
              <w:t>Deadline</w:t>
            </w:r>
          </w:p>
        </w:tc>
        <w:tc>
          <w:tcPr>
            <w:tcW w:w="1530" w:type="dxa"/>
            <w:shd w:val="clear" w:color="auto" w:fill="C6D9F1" w:themeFill="text2" w:themeFillTint="33"/>
            <w:vAlign w:val="bottom"/>
          </w:tcPr>
          <w:p w14:paraId="429C042F" w14:textId="77777777" w:rsidR="006B2E4D" w:rsidRPr="006E0E84" w:rsidRDefault="006B2E4D" w:rsidP="006B2E4D">
            <w:pPr>
              <w:pStyle w:val="Tablecolumnheader"/>
              <w:rPr>
                <w:szCs w:val="20"/>
              </w:rPr>
            </w:pPr>
            <w:r w:rsidRPr="006E0E84">
              <w:rPr>
                <w:szCs w:val="20"/>
              </w:rPr>
              <w:t>Project TN Reduction (kg/yr)</w:t>
            </w:r>
          </w:p>
        </w:tc>
        <w:tc>
          <w:tcPr>
            <w:tcW w:w="1445" w:type="dxa"/>
            <w:shd w:val="clear" w:color="auto" w:fill="C6D9F1" w:themeFill="text2" w:themeFillTint="33"/>
            <w:vAlign w:val="bottom"/>
          </w:tcPr>
          <w:p w14:paraId="76595071" w14:textId="77777777" w:rsidR="006B2E4D" w:rsidRPr="006E0E84" w:rsidRDefault="006B2E4D" w:rsidP="006B2E4D">
            <w:pPr>
              <w:pStyle w:val="Tablecolumnheader"/>
              <w:rPr>
                <w:szCs w:val="20"/>
              </w:rPr>
            </w:pPr>
            <w:r w:rsidRPr="006E0E84">
              <w:rPr>
                <w:szCs w:val="20"/>
              </w:rPr>
              <w:t>Project TN Reduction (lbs/yr)</w:t>
            </w:r>
          </w:p>
        </w:tc>
      </w:tr>
      <w:tr w:rsidR="006B2E4D" w:rsidRPr="007D51B1" w14:paraId="159DCD1F" w14:textId="77777777" w:rsidTr="006B2E4D">
        <w:trPr>
          <w:cantSplit/>
          <w:trHeight w:val="44"/>
          <w:jc w:val="center"/>
        </w:trPr>
        <w:tc>
          <w:tcPr>
            <w:tcW w:w="1705" w:type="dxa"/>
            <w:vAlign w:val="center"/>
          </w:tcPr>
          <w:p w14:paraId="74216107" w14:textId="77777777" w:rsidR="006B2E4D" w:rsidRPr="006E0E84" w:rsidRDefault="006B2E4D" w:rsidP="006B2E4D">
            <w:pPr>
              <w:pStyle w:val="TableText"/>
              <w:rPr>
                <w:b/>
              </w:rPr>
            </w:pPr>
            <w:r w:rsidRPr="006E0E84">
              <w:rPr>
                <w:b/>
              </w:rPr>
              <w:t>COJ MS4 FLS000012</w:t>
            </w:r>
          </w:p>
        </w:tc>
        <w:tc>
          <w:tcPr>
            <w:tcW w:w="1170" w:type="dxa"/>
            <w:vAlign w:val="center"/>
          </w:tcPr>
          <w:p w14:paraId="3F944121" w14:textId="77777777" w:rsidR="006B2E4D" w:rsidRPr="006E0E84" w:rsidRDefault="006B2E4D" w:rsidP="006B2E4D">
            <w:pPr>
              <w:pStyle w:val="TableText"/>
            </w:pPr>
            <w:r w:rsidRPr="006E0E84">
              <w:t>N/A</w:t>
            </w:r>
          </w:p>
        </w:tc>
        <w:tc>
          <w:tcPr>
            <w:tcW w:w="3510" w:type="dxa"/>
            <w:noWrap/>
            <w:vAlign w:val="center"/>
          </w:tcPr>
          <w:p w14:paraId="359364EF" w14:textId="77777777" w:rsidR="006B2E4D" w:rsidRPr="006E0E84" w:rsidRDefault="006B2E4D" w:rsidP="006B2E4D">
            <w:pPr>
              <w:pStyle w:val="TableText"/>
            </w:pPr>
            <w:r w:rsidRPr="006E0E84">
              <w:t>Total Reduction Required</w:t>
            </w:r>
          </w:p>
        </w:tc>
        <w:tc>
          <w:tcPr>
            <w:tcW w:w="1710" w:type="dxa"/>
            <w:vAlign w:val="center"/>
          </w:tcPr>
          <w:p w14:paraId="7293E569" w14:textId="77777777" w:rsidR="006B2E4D" w:rsidRPr="006E0E84" w:rsidRDefault="006B2E4D" w:rsidP="006B2E4D">
            <w:pPr>
              <w:pStyle w:val="TableText"/>
            </w:pPr>
            <w:r w:rsidRPr="006E0E84">
              <w:t>N/A</w:t>
            </w:r>
          </w:p>
        </w:tc>
        <w:tc>
          <w:tcPr>
            <w:tcW w:w="1170" w:type="dxa"/>
            <w:vAlign w:val="center"/>
          </w:tcPr>
          <w:p w14:paraId="2ED4DD04" w14:textId="77777777" w:rsidR="006B2E4D" w:rsidRPr="006E0E84" w:rsidRDefault="006B2E4D" w:rsidP="006B2E4D">
            <w:pPr>
              <w:pStyle w:val="TableText"/>
            </w:pPr>
            <w:r w:rsidRPr="006E0E84">
              <w:t>N/A</w:t>
            </w:r>
          </w:p>
        </w:tc>
        <w:tc>
          <w:tcPr>
            <w:tcW w:w="1530" w:type="dxa"/>
            <w:noWrap/>
            <w:vAlign w:val="center"/>
          </w:tcPr>
          <w:p w14:paraId="372F9D46" w14:textId="77777777" w:rsidR="006B2E4D" w:rsidRPr="006E0E84" w:rsidRDefault="006B2E4D" w:rsidP="006B2E4D">
            <w:pPr>
              <w:pStyle w:val="TableText"/>
            </w:pPr>
            <w:r w:rsidRPr="006E0E84">
              <w:t>N/A</w:t>
            </w:r>
          </w:p>
        </w:tc>
        <w:tc>
          <w:tcPr>
            <w:tcW w:w="1530" w:type="dxa"/>
            <w:vAlign w:val="center"/>
          </w:tcPr>
          <w:p w14:paraId="38B15076" w14:textId="77777777" w:rsidR="006B2E4D" w:rsidRPr="006E0E84" w:rsidRDefault="006B2E4D" w:rsidP="006B2E4D">
            <w:pPr>
              <w:pStyle w:val="TableText"/>
            </w:pPr>
            <w:r w:rsidRPr="006E0E84">
              <w:t>147,422</w:t>
            </w:r>
          </w:p>
        </w:tc>
        <w:tc>
          <w:tcPr>
            <w:tcW w:w="1445" w:type="dxa"/>
            <w:vAlign w:val="center"/>
          </w:tcPr>
          <w:p w14:paraId="05688408" w14:textId="77777777" w:rsidR="006B2E4D" w:rsidRPr="006E0E84" w:rsidRDefault="006B2E4D" w:rsidP="006B2E4D">
            <w:pPr>
              <w:pStyle w:val="TableText"/>
            </w:pPr>
            <w:r w:rsidRPr="006E0E84">
              <w:t>324,328</w:t>
            </w:r>
          </w:p>
        </w:tc>
      </w:tr>
      <w:tr w:rsidR="006B2E4D" w:rsidRPr="007D51B1" w14:paraId="71000949" w14:textId="77777777" w:rsidTr="006B2E4D">
        <w:trPr>
          <w:cantSplit/>
          <w:trHeight w:val="64"/>
          <w:jc w:val="center"/>
        </w:trPr>
        <w:tc>
          <w:tcPr>
            <w:tcW w:w="1705" w:type="dxa"/>
            <w:vAlign w:val="center"/>
          </w:tcPr>
          <w:p w14:paraId="61D2EA2A" w14:textId="77777777" w:rsidR="006B2E4D" w:rsidRPr="006E0E84" w:rsidRDefault="006B2E4D" w:rsidP="006B2E4D">
            <w:pPr>
              <w:pStyle w:val="TableText"/>
              <w:rPr>
                <w:b/>
              </w:rPr>
            </w:pPr>
            <w:r w:rsidRPr="006E0E84">
              <w:rPr>
                <w:b/>
              </w:rPr>
              <w:t>COJ MS4 FLS000012</w:t>
            </w:r>
          </w:p>
        </w:tc>
        <w:tc>
          <w:tcPr>
            <w:tcW w:w="1170" w:type="dxa"/>
            <w:vAlign w:val="center"/>
          </w:tcPr>
          <w:p w14:paraId="736E272B" w14:textId="77777777" w:rsidR="006B2E4D" w:rsidRPr="006E0E84" w:rsidRDefault="006B2E4D" w:rsidP="006B2E4D">
            <w:pPr>
              <w:pStyle w:val="TableText"/>
            </w:pPr>
            <w:r w:rsidRPr="006E0E84">
              <w:t>COJ-1</w:t>
            </w:r>
          </w:p>
        </w:tc>
        <w:tc>
          <w:tcPr>
            <w:tcW w:w="3510" w:type="dxa"/>
            <w:noWrap/>
            <w:vAlign w:val="center"/>
          </w:tcPr>
          <w:p w14:paraId="63E19B9F" w14:textId="77777777" w:rsidR="006B2E4D" w:rsidRPr="006E0E84" w:rsidRDefault="006B2E4D" w:rsidP="006B2E4D">
            <w:pPr>
              <w:pStyle w:val="TableText"/>
            </w:pPr>
            <w:r w:rsidRPr="006E0E84">
              <w:t>Big Fishweir Creek-Murray Hill Phase I –Drainage Improvements</w:t>
            </w:r>
          </w:p>
        </w:tc>
        <w:tc>
          <w:tcPr>
            <w:tcW w:w="1710" w:type="dxa"/>
            <w:vAlign w:val="center"/>
          </w:tcPr>
          <w:p w14:paraId="611C1E77" w14:textId="77777777" w:rsidR="006B2E4D" w:rsidRPr="006E0E84" w:rsidRDefault="006B2E4D" w:rsidP="006B2E4D">
            <w:pPr>
              <w:pStyle w:val="TableText"/>
            </w:pPr>
            <w:r w:rsidRPr="006E0E84">
              <w:t>2</w:t>
            </w:r>
            <w:r w:rsidRPr="006E0E84">
              <w:rPr>
                <w:vertAlign w:val="superscript"/>
              </w:rPr>
              <w:t>nd</w:t>
            </w:r>
            <w:r w:rsidRPr="006E0E84">
              <w:t xml:space="preserve"> Generation Baffle Box</w:t>
            </w:r>
          </w:p>
        </w:tc>
        <w:tc>
          <w:tcPr>
            <w:tcW w:w="1170" w:type="dxa"/>
            <w:vAlign w:val="center"/>
          </w:tcPr>
          <w:p w14:paraId="0EC9B72A" w14:textId="77777777" w:rsidR="006B2E4D" w:rsidRPr="006E0E84" w:rsidRDefault="006B2E4D" w:rsidP="006B2E4D">
            <w:pPr>
              <w:pStyle w:val="TableText"/>
            </w:pPr>
            <w:r w:rsidRPr="006E0E84">
              <w:t>219</w:t>
            </w:r>
          </w:p>
        </w:tc>
        <w:tc>
          <w:tcPr>
            <w:tcW w:w="1530" w:type="dxa"/>
            <w:noWrap/>
            <w:vAlign w:val="center"/>
          </w:tcPr>
          <w:p w14:paraId="6B848A5E" w14:textId="77777777" w:rsidR="006B2E4D" w:rsidRPr="006E0E84" w:rsidRDefault="006B2E4D" w:rsidP="006B2E4D">
            <w:pPr>
              <w:pStyle w:val="TableText"/>
            </w:pPr>
            <w:r w:rsidRPr="006E0E84">
              <w:t>Completed</w:t>
            </w:r>
          </w:p>
        </w:tc>
        <w:tc>
          <w:tcPr>
            <w:tcW w:w="1530" w:type="dxa"/>
            <w:vAlign w:val="center"/>
          </w:tcPr>
          <w:p w14:paraId="56BD1642" w14:textId="77777777" w:rsidR="006B2E4D" w:rsidRPr="006E0E84" w:rsidRDefault="006B2E4D" w:rsidP="006B2E4D">
            <w:pPr>
              <w:pStyle w:val="TableText"/>
              <w:rPr>
                <w:color w:val="000000"/>
              </w:rPr>
            </w:pPr>
            <w:r w:rsidRPr="006E0E84">
              <w:rPr>
                <w:color w:val="000000"/>
              </w:rPr>
              <w:t>80</w:t>
            </w:r>
          </w:p>
        </w:tc>
        <w:tc>
          <w:tcPr>
            <w:tcW w:w="1445" w:type="dxa"/>
            <w:vAlign w:val="center"/>
          </w:tcPr>
          <w:p w14:paraId="2F0BC136" w14:textId="77777777" w:rsidR="006B2E4D" w:rsidRPr="006E0E84" w:rsidRDefault="006B2E4D" w:rsidP="006B2E4D">
            <w:pPr>
              <w:pStyle w:val="TableText"/>
              <w:rPr>
                <w:color w:val="000000"/>
              </w:rPr>
            </w:pPr>
            <w:r w:rsidRPr="006E0E84">
              <w:rPr>
                <w:color w:val="000000"/>
              </w:rPr>
              <w:t>176</w:t>
            </w:r>
          </w:p>
        </w:tc>
      </w:tr>
      <w:tr w:rsidR="006B2E4D" w:rsidRPr="007D51B1" w14:paraId="08536BEE" w14:textId="77777777" w:rsidTr="006B2E4D">
        <w:trPr>
          <w:cantSplit/>
          <w:trHeight w:val="70"/>
          <w:jc w:val="center"/>
        </w:trPr>
        <w:tc>
          <w:tcPr>
            <w:tcW w:w="1705" w:type="dxa"/>
            <w:vAlign w:val="center"/>
          </w:tcPr>
          <w:p w14:paraId="2971191A" w14:textId="77777777" w:rsidR="006B2E4D" w:rsidRPr="006E0E84" w:rsidRDefault="006B2E4D" w:rsidP="006B2E4D">
            <w:pPr>
              <w:pStyle w:val="TableText"/>
              <w:rPr>
                <w:b/>
              </w:rPr>
            </w:pPr>
            <w:r w:rsidRPr="006E0E84">
              <w:rPr>
                <w:b/>
              </w:rPr>
              <w:t>COJ MS4 FLS000012</w:t>
            </w:r>
          </w:p>
        </w:tc>
        <w:tc>
          <w:tcPr>
            <w:tcW w:w="1170" w:type="dxa"/>
            <w:vAlign w:val="center"/>
          </w:tcPr>
          <w:p w14:paraId="72DCBD5A" w14:textId="77777777" w:rsidR="006B2E4D" w:rsidRPr="006E0E84" w:rsidRDefault="006B2E4D" w:rsidP="006B2E4D">
            <w:pPr>
              <w:pStyle w:val="TableText"/>
            </w:pPr>
            <w:r w:rsidRPr="006E0E84">
              <w:t>COJ-2</w:t>
            </w:r>
          </w:p>
        </w:tc>
        <w:tc>
          <w:tcPr>
            <w:tcW w:w="3510" w:type="dxa"/>
            <w:noWrap/>
            <w:vAlign w:val="center"/>
          </w:tcPr>
          <w:p w14:paraId="19592DC5" w14:textId="77777777" w:rsidR="006B2E4D" w:rsidRPr="006E0E84" w:rsidRDefault="006B2E4D" w:rsidP="006B2E4D">
            <w:pPr>
              <w:pStyle w:val="TableText"/>
            </w:pPr>
            <w:r w:rsidRPr="006E0E84">
              <w:t>Sixmile Creek-West 1</w:t>
            </w:r>
            <w:r w:rsidRPr="006E0E84">
              <w:rPr>
                <w:vertAlign w:val="superscript"/>
              </w:rPr>
              <w:t>st</w:t>
            </w:r>
            <w:r w:rsidRPr="006E0E84">
              <w:t xml:space="preserve"> Street/Melson Avenue – Drainage Improvements</w:t>
            </w:r>
          </w:p>
        </w:tc>
        <w:tc>
          <w:tcPr>
            <w:tcW w:w="1710" w:type="dxa"/>
            <w:vAlign w:val="center"/>
          </w:tcPr>
          <w:p w14:paraId="0D3D8CA7" w14:textId="77777777" w:rsidR="006B2E4D" w:rsidRPr="006E0E84" w:rsidRDefault="006B2E4D" w:rsidP="006B2E4D">
            <w:pPr>
              <w:pStyle w:val="TableText"/>
            </w:pPr>
            <w:r w:rsidRPr="006E0E84">
              <w:t>Wet Detention</w:t>
            </w:r>
          </w:p>
        </w:tc>
        <w:tc>
          <w:tcPr>
            <w:tcW w:w="1170" w:type="dxa"/>
            <w:vAlign w:val="center"/>
          </w:tcPr>
          <w:p w14:paraId="0D498AFC" w14:textId="77777777" w:rsidR="006B2E4D" w:rsidRPr="006E0E84" w:rsidRDefault="006B2E4D" w:rsidP="006B2E4D">
            <w:pPr>
              <w:pStyle w:val="TableText"/>
            </w:pPr>
            <w:r w:rsidRPr="006E0E84">
              <w:t>254</w:t>
            </w:r>
          </w:p>
        </w:tc>
        <w:tc>
          <w:tcPr>
            <w:tcW w:w="1530" w:type="dxa"/>
            <w:noWrap/>
            <w:vAlign w:val="center"/>
          </w:tcPr>
          <w:p w14:paraId="59658E62" w14:textId="77777777" w:rsidR="006B2E4D" w:rsidRPr="006E0E84" w:rsidRDefault="006B2E4D" w:rsidP="006B2E4D">
            <w:pPr>
              <w:pStyle w:val="TableText"/>
            </w:pPr>
            <w:r w:rsidRPr="006E0E84">
              <w:t>Completed</w:t>
            </w:r>
          </w:p>
        </w:tc>
        <w:tc>
          <w:tcPr>
            <w:tcW w:w="1530" w:type="dxa"/>
            <w:vAlign w:val="center"/>
          </w:tcPr>
          <w:p w14:paraId="28141F38" w14:textId="77777777" w:rsidR="006B2E4D" w:rsidRPr="006E0E84" w:rsidRDefault="006B2E4D" w:rsidP="006B2E4D">
            <w:pPr>
              <w:pStyle w:val="TableText"/>
              <w:rPr>
                <w:color w:val="000000"/>
              </w:rPr>
            </w:pPr>
            <w:r w:rsidRPr="006E0E84">
              <w:rPr>
                <w:color w:val="000000"/>
              </w:rPr>
              <w:t>470</w:t>
            </w:r>
          </w:p>
        </w:tc>
        <w:tc>
          <w:tcPr>
            <w:tcW w:w="1445" w:type="dxa"/>
            <w:vAlign w:val="center"/>
          </w:tcPr>
          <w:p w14:paraId="26FE641D" w14:textId="77777777" w:rsidR="006B2E4D" w:rsidRPr="006E0E84" w:rsidRDefault="006B2E4D" w:rsidP="006B2E4D">
            <w:pPr>
              <w:pStyle w:val="TableText"/>
              <w:rPr>
                <w:color w:val="000000"/>
              </w:rPr>
            </w:pPr>
            <w:r w:rsidRPr="006E0E84">
              <w:rPr>
                <w:color w:val="000000"/>
              </w:rPr>
              <w:t>1,034</w:t>
            </w:r>
          </w:p>
        </w:tc>
      </w:tr>
      <w:tr w:rsidR="006B2E4D" w:rsidRPr="007D51B1" w14:paraId="5FFF8C57" w14:textId="77777777" w:rsidTr="006B2E4D">
        <w:trPr>
          <w:cantSplit/>
          <w:trHeight w:val="64"/>
          <w:jc w:val="center"/>
        </w:trPr>
        <w:tc>
          <w:tcPr>
            <w:tcW w:w="1705" w:type="dxa"/>
            <w:vAlign w:val="center"/>
          </w:tcPr>
          <w:p w14:paraId="03603034" w14:textId="77777777" w:rsidR="006B2E4D" w:rsidRPr="006E0E84" w:rsidRDefault="006B2E4D" w:rsidP="006B2E4D">
            <w:pPr>
              <w:pStyle w:val="TableText"/>
              <w:rPr>
                <w:b/>
              </w:rPr>
            </w:pPr>
            <w:r w:rsidRPr="006E0E84">
              <w:rPr>
                <w:b/>
              </w:rPr>
              <w:t>COJ MS4 FLS000012</w:t>
            </w:r>
          </w:p>
        </w:tc>
        <w:tc>
          <w:tcPr>
            <w:tcW w:w="1170" w:type="dxa"/>
            <w:vAlign w:val="center"/>
          </w:tcPr>
          <w:p w14:paraId="1C25EAD9" w14:textId="77777777" w:rsidR="006B2E4D" w:rsidRPr="006E0E84" w:rsidRDefault="006B2E4D" w:rsidP="006B2E4D">
            <w:pPr>
              <w:pStyle w:val="TableText"/>
            </w:pPr>
            <w:r w:rsidRPr="006E0E84">
              <w:t>COJ-3</w:t>
            </w:r>
          </w:p>
        </w:tc>
        <w:tc>
          <w:tcPr>
            <w:tcW w:w="3510" w:type="dxa"/>
            <w:noWrap/>
            <w:vAlign w:val="center"/>
          </w:tcPr>
          <w:p w14:paraId="75AF43E5" w14:textId="77777777" w:rsidR="006B2E4D" w:rsidRPr="006E0E84" w:rsidRDefault="006B2E4D" w:rsidP="006B2E4D">
            <w:pPr>
              <w:pStyle w:val="TableText"/>
            </w:pPr>
            <w:r w:rsidRPr="006E0E84">
              <w:t>McCoys Creek Pond A &amp; B</w:t>
            </w:r>
          </w:p>
        </w:tc>
        <w:tc>
          <w:tcPr>
            <w:tcW w:w="1710" w:type="dxa"/>
            <w:vAlign w:val="center"/>
          </w:tcPr>
          <w:p w14:paraId="5FCCA9D1" w14:textId="77777777" w:rsidR="006B2E4D" w:rsidRPr="006E0E84" w:rsidRDefault="006B2E4D" w:rsidP="006B2E4D">
            <w:pPr>
              <w:pStyle w:val="TableText"/>
            </w:pPr>
            <w:r w:rsidRPr="006E0E84">
              <w:t>Wet Detention</w:t>
            </w:r>
          </w:p>
        </w:tc>
        <w:tc>
          <w:tcPr>
            <w:tcW w:w="1170" w:type="dxa"/>
            <w:vAlign w:val="center"/>
          </w:tcPr>
          <w:p w14:paraId="499B9A0E" w14:textId="77777777" w:rsidR="006B2E4D" w:rsidRPr="006E0E84" w:rsidRDefault="006B2E4D" w:rsidP="006B2E4D">
            <w:pPr>
              <w:pStyle w:val="TableText"/>
            </w:pPr>
            <w:r w:rsidRPr="006E0E84">
              <w:t>680</w:t>
            </w:r>
          </w:p>
        </w:tc>
        <w:tc>
          <w:tcPr>
            <w:tcW w:w="1530" w:type="dxa"/>
            <w:noWrap/>
            <w:vAlign w:val="center"/>
          </w:tcPr>
          <w:p w14:paraId="7171F0D6" w14:textId="77777777" w:rsidR="006B2E4D" w:rsidRPr="006E0E84" w:rsidRDefault="006B2E4D" w:rsidP="006B2E4D">
            <w:pPr>
              <w:pStyle w:val="TableText"/>
            </w:pPr>
            <w:r w:rsidRPr="006E0E84">
              <w:t>Completed</w:t>
            </w:r>
          </w:p>
        </w:tc>
        <w:tc>
          <w:tcPr>
            <w:tcW w:w="1530" w:type="dxa"/>
            <w:vAlign w:val="center"/>
          </w:tcPr>
          <w:p w14:paraId="3B313535" w14:textId="77777777" w:rsidR="006B2E4D" w:rsidRPr="006E0E84" w:rsidRDefault="006B2E4D" w:rsidP="006B2E4D">
            <w:pPr>
              <w:pStyle w:val="TableText"/>
              <w:rPr>
                <w:color w:val="000000"/>
              </w:rPr>
            </w:pPr>
            <w:r w:rsidRPr="006E0E84">
              <w:rPr>
                <w:color w:val="000000"/>
              </w:rPr>
              <w:t>750</w:t>
            </w:r>
          </w:p>
        </w:tc>
        <w:tc>
          <w:tcPr>
            <w:tcW w:w="1445" w:type="dxa"/>
            <w:vAlign w:val="center"/>
          </w:tcPr>
          <w:p w14:paraId="69D308A5" w14:textId="77777777" w:rsidR="006B2E4D" w:rsidRPr="006E0E84" w:rsidRDefault="006B2E4D" w:rsidP="006B2E4D">
            <w:pPr>
              <w:pStyle w:val="TableText"/>
              <w:rPr>
                <w:color w:val="000000"/>
              </w:rPr>
            </w:pPr>
            <w:r w:rsidRPr="006E0E84">
              <w:rPr>
                <w:color w:val="000000"/>
              </w:rPr>
              <w:t>1,650</w:t>
            </w:r>
          </w:p>
        </w:tc>
      </w:tr>
      <w:tr w:rsidR="006B2E4D" w:rsidRPr="007D51B1" w14:paraId="63B40A65" w14:textId="77777777" w:rsidTr="006B2E4D">
        <w:trPr>
          <w:cantSplit/>
          <w:trHeight w:val="70"/>
          <w:jc w:val="center"/>
        </w:trPr>
        <w:tc>
          <w:tcPr>
            <w:tcW w:w="1705" w:type="dxa"/>
            <w:vAlign w:val="center"/>
          </w:tcPr>
          <w:p w14:paraId="69B7BCBF" w14:textId="77777777" w:rsidR="006B2E4D" w:rsidRPr="006E0E84" w:rsidRDefault="006B2E4D" w:rsidP="006B2E4D">
            <w:pPr>
              <w:pStyle w:val="TableText"/>
              <w:rPr>
                <w:b/>
              </w:rPr>
            </w:pPr>
            <w:r w:rsidRPr="006E0E84">
              <w:rPr>
                <w:b/>
              </w:rPr>
              <w:t>COJ MS4 FLS000012</w:t>
            </w:r>
          </w:p>
        </w:tc>
        <w:tc>
          <w:tcPr>
            <w:tcW w:w="1170" w:type="dxa"/>
            <w:vAlign w:val="center"/>
          </w:tcPr>
          <w:p w14:paraId="48D0CEBE" w14:textId="77777777" w:rsidR="006B2E4D" w:rsidRPr="006E0E84" w:rsidRDefault="006B2E4D" w:rsidP="006B2E4D">
            <w:pPr>
              <w:pStyle w:val="TableText"/>
            </w:pPr>
            <w:r w:rsidRPr="006E0E84">
              <w:t>COJ-4</w:t>
            </w:r>
          </w:p>
        </w:tc>
        <w:tc>
          <w:tcPr>
            <w:tcW w:w="3510" w:type="dxa"/>
            <w:noWrap/>
            <w:vAlign w:val="center"/>
          </w:tcPr>
          <w:p w14:paraId="0D982352" w14:textId="77777777" w:rsidR="006B2E4D" w:rsidRPr="006E0E84" w:rsidRDefault="006B2E4D" w:rsidP="006B2E4D">
            <w:pPr>
              <w:pStyle w:val="TableText"/>
            </w:pPr>
            <w:r w:rsidRPr="006E0E84">
              <w:t>McCoys Creek Pond F</w:t>
            </w:r>
          </w:p>
        </w:tc>
        <w:tc>
          <w:tcPr>
            <w:tcW w:w="1710" w:type="dxa"/>
            <w:vAlign w:val="center"/>
          </w:tcPr>
          <w:p w14:paraId="208FC188" w14:textId="77777777" w:rsidR="006B2E4D" w:rsidRPr="006E0E84" w:rsidRDefault="006B2E4D" w:rsidP="006B2E4D">
            <w:pPr>
              <w:pStyle w:val="TableText"/>
            </w:pPr>
            <w:r w:rsidRPr="006E0E84">
              <w:t>Wet Detention</w:t>
            </w:r>
          </w:p>
        </w:tc>
        <w:tc>
          <w:tcPr>
            <w:tcW w:w="1170" w:type="dxa"/>
            <w:vAlign w:val="center"/>
          </w:tcPr>
          <w:p w14:paraId="46002F7C" w14:textId="77777777" w:rsidR="006B2E4D" w:rsidRPr="006E0E84" w:rsidRDefault="006B2E4D" w:rsidP="006B2E4D">
            <w:pPr>
              <w:pStyle w:val="TableText"/>
            </w:pPr>
            <w:r w:rsidRPr="006E0E84">
              <w:t>11</w:t>
            </w:r>
          </w:p>
        </w:tc>
        <w:tc>
          <w:tcPr>
            <w:tcW w:w="1530" w:type="dxa"/>
            <w:noWrap/>
            <w:vAlign w:val="center"/>
          </w:tcPr>
          <w:p w14:paraId="102A80EA" w14:textId="77777777" w:rsidR="006B2E4D" w:rsidRPr="006E0E84" w:rsidRDefault="006B2E4D" w:rsidP="006B2E4D">
            <w:pPr>
              <w:pStyle w:val="TableText"/>
            </w:pPr>
            <w:r w:rsidRPr="006E0E84">
              <w:t>Completed</w:t>
            </w:r>
          </w:p>
        </w:tc>
        <w:tc>
          <w:tcPr>
            <w:tcW w:w="1530" w:type="dxa"/>
            <w:vAlign w:val="center"/>
          </w:tcPr>
          <w:p w14:paraId="49A054D1" w14:textId="77777777" w:rsidR="006B2E4D" w:rsidRPr="006E0E84" w:rsidRDefault="006B2E4D" w:rsidP="006B2E4D">
            <w:pPr>
              <w:pStyle w:val="TableText"/>
              <w:rPr>
                <w:color w:val="000000"/>
              </w:rPr>
            </w:pPr>
            <w:r w:rsidRPr="006E0E84">
              <w:rPr>
                <w:color w:val="000000"/>
              </w:rPr>
              <w:t>10</w:t>
            </w:r>
          </w:p>
        </w:tc>
        <w:tc>
          <w:tcPr>
            <w:tcW w:w="1445" w:type="dxa"/>
            <w:vAlign w:val="center"/>
          </w:tcPr>
          <w:p w14:paraId="26E2BE87" w14:textId="77777777" w:rsidR="006B2E4D" w:rsidRPr="006E0E84" w:rsidRDefault="006B2E4D" w:rsidP="006B2E4D">
            <w:pPr>
              <w:pStyle w:val="TableText"/>
              <w:rPr>
                <w:color w:val="000000"/>
              </w:rPr>
            </w:pPr>
            <w:r w:rsidRPr="006E0E84">
              <w:rPr>
                <w:color w:val="000000"/>
              </w:rPr>
              <w:t>22</w:t>
            </w:r>
          </w:p>
        </w:tc>
      </w:tr>
      <w:tr w:rsidR="006B2E4D" w:rsidRPr="007D51B1" w14:paraId="1F57EC70" w14:textId="77777777" w:rsidTr="006B2E4D">
        <w:trPr>
          <w:cantSplit/>
          <w:trHeight w:val="70"/>
          <w:jc w:val="center"/>
        </w:trPr>
        <w:tc>
          <w:tcPr>
            <w:tcW w:w="1705" w:type="dxa"/>
            <w:vAlign w:val="center"/>
          </w:tcPr>
          <w:p w14:paraId="0CFFBE3B" w14:textId="77777777" w:rsidR="006B2E4D" w:rsidRPr="006E0E84" w:rsidRDefault="006B2E4D" w:rsidP="006B2E4D">
            <w:pPr>
              <w:pStyle w:val="TableText"/>
              <w:rPr>
                <w:b/>
              </w:rPr>
            </w:pPr>
            <w:r w:rsidRPr="006E0E84">
              <w:rPr>
                <w:b/>
              </w:rPr>
              <w:t>COJ MS4 FLS000012</w:t>
            </w:r>
          </w:p>
        </w:tc>
        <w:tc>
          <w:tcPr>
            <w:tcW w:w="1170" w:type="dxa"/>
            <w:vAlign w:val="center"/>
          </w:tcPr>
          <w:p w14:paraId="4A31825F" w14:textId="77777777" w:rsidR="006B2E4D" w:rsidRPr="006E0E84" w:rsidRDefault="006B2E4D" w:rsidP="006B2E4D">
            <w:pPr>
              <w:pStyle w:val="TableText"/>
            </w:pPr>
            <w:r w:rsidRPr="006E0E84">
              <w:t>COJ-5</w:t>
            </w:r>
          </w:p>
        </w:tc>
        <w:tc>
          <w:tcPr>
            <w:tcW w:w="3510" w:type="dxa"/>
            <w:noWrap/>
            <w:vAlign w:val="center"/>
          </w:tcPr>
          <w:p w14:paraId="68636567" w14:textId="77777777" w:rsidR="006B2E4D" w:rsidRPr="006E0E84" w:rsidRDefault="006B2E4D" w:rsidP="006B2E4D">
            <w:pPr>
              <w:pStyle w:val="TableText"/>
            </w:pPr>
            <w:r w:rsidRPr="006E0E84">
              <w:t>Riverside Ave – Baffle Boxes</w:t>
            </w:r>
          </w:p>
        </w:tc>
        <w:tc>
          <w:tcPr>
            <w:tcW w:w="1710" w:type="dxa"/>
            <w:vAlign w:val="center"/>
          </w:tcPr>
          <w:p w14:paraId="48361A07" w14:textId="77777777" w:rsidR="006B2E4D" w:rsidRPr="006E0E84" w:rsidRDefault="006B2E4D" w:rsidP="006B2E4D">
            <w:pPr>
              <w:pStyle w:val="TableText"/>
            </w:pPr>
            <w:r w:rsidRPr="006E0E84">
              <w:t>2</w:t>
            </w:r>
            <w:r w:rsidRPr="006E0E84">
              <w:rPr>
                <w:vertAlign w:val="superscript"/>
              </w:rPr>
              <w:t>nd</w:t>
            </w:r>
            <w:r w:rsidRPr="006E0E84">
              <w:t xml:space="preserve"> Generation Baffle Box</w:t>
            </w:r>
          </w:p>
        </w:tc>
        <w:tc>
          <w:tcPr>
            <w:tcW w:w="1170" w:type="dxa"/>
            <w:vAlign w:val="center"/>
          </w:tcPr>
          <w:p w14:paraId="5E9150D0" w14:textId="77777777" w:rsidR="006B2E4D" w:rsidRPr="006E0E84" w:rsidRDefault="006B2E4D" w:rsidP="006B2E4D">
            <w:pPr>
              <w:pStyle w:val="TableText"/>
            </w:pPr>
            <w:r w:rsidRPr="006E0E84">
              <w:t>70</w:t>
            </w:r>
          </w:p>
        </w:tc>
        <w:tc>
          <w:tcPr>
            <w:tcW w:w="1530" w:type="dxa"/>
            <w:noWrap/>
            <w:vAlign w:val="center"/>
          </w:tcPr>
          <w:p w14:paraId="07D62657" w14:textId="77777777" w:rsidR="006B2E4D" w:rsidRPr="006E0E84" w:rsidRDefault="006B2E4D" w:rsidP="006B2E4D">
            <w:pPr>
              <w:pStyle w:val="TableText"/>
            </w:pPr>
            <w:r w:rsidRPr="006E0E84">
              <w:t>Completed</w:t>
            </w:r>
          </w:p>
        </w:tc>
        <w:tc>
          <w:tcPr>
            <w:tcW w:w="1530" w:type="dxa"/>
            <w:vAlign w:val="center"/>
          </w:tcPr>
          <w:p w14:paraId="3D8984DD" w14:textId="77777777" w:rsidR="006B2E4D" w:rsidRPr="006E0E84" w:rsidRDefault="006B2E4D" w:rsidP="006B2E4D">
            <w:pPr>
              <w:pStyle w:val="TableText"/>
              <w:rPr>
                <w:color w:val="000000"/>
              </w:rPr>
            </w:pPr>
            <w:r w:rsidRPr="006E0E84">
              <w:rPr>
                <w:color w:val="000000"/>
              </w:rPr>
              <w:t>40</w:t>
            </w:r>
          </w:p>
        </w:tc>
        <w:tc>
          <w:tcPr>
            <w:tcW w:w="1445" w:type="dxa"/>
            <w:vAlign w:val="center"/>
          </w:tcPr>
          <w:p w14:paraId="5FBAE108" w14:textId="77777777" w:rsidR="006B2E4D" w:rsidRPr="006E0E84" w:rsidRDefault="006B2E4D" w:rsidP="006B2E4D">
            <w:pPr>
              <w:pStyle w:val="TableText"/>
              <w:rPr>
                <w:color w:val="000000"/>
              </w:rPr>
            </w:pPr>
            <w:r w:rsidRPr="006E0E84">
              <w:rPr>
                <w:color w:val="000000"/>
              </w:rPr>
              <w:t>88</w:t>
            </w:r>
          </w:p>
        </w:tc>
      </w:tr>
      <w:tr w:rsidR="006B2E4D" w:rsidRPr="007D51B1" w14:paraId="402751F6" w14:textId="77777777" w:rsidTr="006B2E4D">
        <w:trPr>
          <w:cantSplit/>
          <w:trHeight w:val="70"/>
          <w:jc w:val="center"/>
        </w:trPr>
        <w:tc>
          <w:tcPr>
            <w:tcW w:w="1705" w:type="dxa"/>
            <w:vAlign w:val="center"/>
          </w:tcPr>
          <w:p w14:paraId="0B165A2F" w14:textId="77777777" w:rsidR="006B2E4D" w:rsidRPr="006E0E84" w:rsidRDefault="006B2E4D" w:rsidP="006B2E4D">
            <w:pPr>
              <w:pStyle w:val="TableText"/>
              <w:rPr>
                <w:b/>
              </w:rPr>
            </w:pPr>
            <w:r w:rsidRPr="006E0E84">
              <w:rPr>
                <w:b/>
              </w:rPr>
              <w:t>COJ MS4 FLS000012</w:t>
            </w:r>
          </w:p>
        </w:tc>
        <w:tc>
          <w:tcPr>
            <w:tcW w:w="1170" w:type="dxa"/>
            <w:vAlign w:val="center"/>
          </w:tcPr>
          <w:p w14:paraId="738E7A36" w14:textId="77777777" w:rsidR="006B2E4D" w:rsidRPr="006E0E84" w:rsidRDefault="006B2E4D" w:rsidP="006B2E4D">
            <w:pPr>
              <w:pStyle w:val="TableText"/>
            </w:pPr>
            <w:r w:rsidRPr="006E0E84">
              <w:t>COJ-6</w:t>
            </w:r>
          </w:p>
        </w:tc>
        <w:tc>
          <w:tcPr>
            <w:tcW w:w="3510" w:type="dxa"/>
            <w:noWrap/>
            <w:vAlign w:val="center"/>
          </w:tcPr>
          <w:p w14:paraId="3BF37236" w14:textId="77777777" w:rsidR="006B2E4D" w:rsidRPr="006E0E84" w:rsidRDefault="006B2E4D" w:rsidP="006B2E4D">
            <w:pPr>
              <w:pStyle w:val="TableText"/>
            </w:pPr>
            <w:r w:rsidRPr="006E0E84">
              <w:t>St Augustine Rd (Emerson to US 1)  – Regional Pond Facilities</w:t>
            </w:r>
          </w:p>
        </w:tc>
        <w:tc>
          <w:tcPr>
            <w:tcW w:w="1710" w:type="dxa"/>
            <w:vAlign w:val="center"/>
          </w:tcPr>
          <w:p w14:paraId="0571608E" w14:textId="77777777" w:rsidR="006B2E4D" w:rsidRPr="006E0E84" w:rsidRDefault="006B2E4D" w:rsidP="006B2E4D">
            <w:pPr>
              <w:pStyle w:val="TableText"/>
            </w:pPr>
            <w:r w:rsidRPr="006E0E84">
              <w:t>Wet Detention</w:t>
            </w:r>
          </w:p>
        </w:tc>
        <w:tc>
          <w:tcPr>
            <w:tcW w:w="1170" w:type="dxa"/>
            <w:vAlign w:val="center"/>
          </w:tcPr>
          <w:p w14:paraId="6991E061" w14:textId="77777777" w:rsidR="006B2E4D" w:rsidRPr="006E0E84" w:rsidRDefault="006B2E4D" w:rsidP="006B2E4D">
            <w:pPr>
              <w:pStyle w:val="TableText"/>
            </w:pPr>
            <w:r w:rsidRPr="006E0E84">
              <w:t>167</w:t>
            </w:r>
          </w:p>
        </w:tc>
        <w:tc>
          <w:tcPr>
            <w:tcW w:w="1530" w:type="dxa"/>
            <w:noWrap/>
            <w:vAlign w:val="center"/>
          </w:tcPr>
          <w:p w14:paraId="1C59DD4E" w14:textId="77777777" w:rsidR="006B2E4D" w:rsidRPr="006E0E84" w:rsidRDefault="006B2E4D" w:rsidP="006B2E4D">
            <w:pPr>
              <w:pStyle w:val="TableText"/>
            </w:pPr>
            <w:r w:rsidRPr="006E0E84">
              <w:t>Completed</w:t>
            </w:r>
          </w:p>
        </w:tc>
        <w:tc>
          <w:tcPr>
            <w:tcW w:w="1530" w:type="dxa"/>
            <w:vAlign w:val="center"/>
          </w:tcPr>
          <w:p w14:paraId="3E8BBAAC" w14:textId="77777777" w:rsidR="006B2E4D" w:rsidRPr="006E0E84" w:rsidRDefault="006B2E4D" w:rsidP="006B2E4D">
            <w:pPr>
              <w:pStyle w:val="TableText"/>
              <w:rPr>
                <w:color w:val="000000"/>
              </w:rPr>
            </w:pPr>
            <w:r w:rsidRPr="006E0E84">
              <w:rPr>
                <w:color w:val="000000"/>
              </w:rPr>
              <w:t>200</w:t>
            </w:r>
          </w:p>
        </w:tc>
        <w:tc>
          <w:tcPr>
            <w:tcW w:w="1445" w:type="dxa"/>
            <w:vAlign w:val="center"/>
          </w:tcPr>
          <w:p w14:paraId="11854150" w14:textId="77777777" w:rsidR="006B2E4D" w:rsidRPr="006E0E84" w:rsidRDefault="006B2E4D" w:rsidP="006B2E4D">
            <w:pPr>
              <w:pStyle w:val="TableText"/>
              <w:rPr>
                <w:color w:val="000000"/>
              </w:rPr>
            </w:pPr>
            <w:r w:rsidRPr="006E0E84">
              <w:rPr>
                <w:color w:val="000000"/>
              </w:rPr>
              <w:t>440</w:t>
            </w:r>
          </w:p>
        </w:tc>
      </w:tr>
      <w:tr w:rsidR="006B2E4D" w:rsidRPr="007D51B1" w14:paraId="33348981" w14:textId="77777777" w:rsidTr="006B2E4D">
        <w:trPr>
          <w:cantSplit/>
          <w:trHeight w:val="70"/>
          <w:jc w:val="center"/>
        </w:trPr>
        <w:tc>
          <w:tcPr>
            <w:tcW w:w="1705" w:type="dxa"/>
            <w:vAlign w:val="center"/>
          </w:tcPr>
          <w:p w14:paraId="3F80112D" w14:textId="77777777" w:rsidR="006B2E4D" w:rsidRPr="006E0E84" w:rsidRDefault="006B2E4D" w:rsidP="006B2E4D">
            <w:pPr>
              <w:pStyle w:val="TableText"/>
              <w:rPr>
                <w:b/>
              </w:rPr>
            </w:pPr>
            <w:r w:rsidRPr="006E0E84">
              <w:rPr>
                <w:b/>
              </w:rPr>
              <w:t>COJ MS4 FLS000012</w:t>
            </w:r>
          </w:p>
        </w:tc>
        <w:tc>
          <w:tcPr>
            <w:tcW w:w="1170" w:type="dxa"/>
            <w:vAlign w:val="center"/>
          </w:tcPr>
          <w:p w14:paraId="2F1FB7C7" w14:textId="77777777" w:rsidR="006B2E4D" w:rsidRPr="006E0E84" w:rsidRDefault="006B2E4D" w:rsidP="006B2E4D">
            <w:pPr>
              <w:pStyle w:val="TableText"/>
            </w:pPr>
            <w:r w:rsidRPr="006E0E84">
              <w:t>COJ-7</w:t>
            </w:r>
          </w:p>
        </w:tc>
        <w:tc>
          <w:tcPr>
            <w:tcW w:w="3510" w:type="dxa"/>
            <w:noWrap/>
            <w:vAlign w:val="center"/>
          </w:tcPr>
          <w:p w14:paraId="6EDA0B42" w14:textId="77777777" w:rsidR="006B2E4D" w:rsidRPr="006E0E84" w:rsidRDefault="006B2E4D" w:rsidP="006B2E4D">
            <w:pPr>
              <w:pStyle w:val="TableText"/>
            </w:pPr>
            <w:r w:rsidRPr="006E0E84">
              <w:t xml:space="preserve">Powers Ave/Old Kings  Rd – </w:t>
            </w:r>
          </w:p>
          <w:p w14:paraId="3DEEC522" w14:textId="77777777" w:rsidR="006B2E4D" w:rsidRPr="006E0E84" w:rsidRDefault="006B2E4D" w:rsidP="006B2E4D">
            <w:pPr>
              <w:pStyle w:val="TableText"/>
            </w:pPr>
            <w:r w:rsidRPr="006E0E84">
              <w:t>Regional Pond Facilities</w:t>
            </w:r>
          </w:p>
        </w:tc>
        <w:tc>
          <w:tcPr>
            <w:tcW w:w="1710" w:type="dxa"/>
            <w:vAlign w:val="center"/>
          </w:tcPr>
          <w:p w14:paraId="0C0D8165" w14:textId="77777777" w:rsidR="006B2E4D" w:rsidRPr="006E0E84" w:rsidRDefault="006B2E4D" w:rsidP="006B2E4D">
            <w:pPr>
              <w:pStyle w:val="TableText"/>
            </w:pPr>
            <w:r w:rsidRPr="006E0E84">
              <w:t>Wet Detention</w:t>
            </w:r>
          </w:p>
        </w:tc>
        <w:tc>
          <w:tcPr>
            <w:tcW w:w="1170" w:type="dxa"/>
            <w:vAlign w:val="center"/>
          </w:tcPr>
          <w:p w14:paraId="7D29C393" w14:textId="77777777" w:rsidR="006B2E4D" w:rsidRPr="006E0E84" w:rsidRDefault="006B2E4D" w:rsidP="006B2E4D">
            <w:pPr>
              <w:pStyle w:val="TableText"/>
            </w:pPr>
            <w:r w:rsidRPr="006E0E84">
              <w:t>520</w:t>
            </w:r>
          </w:p>
        </w:tc>
        <w:tc>
          <w:tcPr>
            <w:tcW w:w="1530" w:type="dxa"/>
            <w:noWrap/>
            <w:vAlign w:val="center"/>
          </w:tcPr>
          <w:p w14:paraId="4640CDF8" w14:textId="77777777" w:rsidR="006B2E4D" w:rsidRPr="006E0E84" w:rsidRDefault="006B2E4D" w:rsidP="006B2E4D">
            <w:pPr>
              <w:pStyle w:val="TableText"/>
            </w:pPr>
            <w:r w:rsidRPr="006E0E84">
              <w:t>Completed</w:t>
            </w:r>
          </w:p>
        </w:tc>
        <w:tc>
          <w:tcPr>
            <w:tcW w:w="1530" w:type="dxa"/>
            <w:vAlign w:val="center"/>
          </w:tcPr>
          <w:p w14:paraId="3F2A8EC4" w14:textId="77777777" w:rsidR="006B2E4D" w:rsidRPr="006E0E84" w:rsidRDefault="006B2E4D" w:rsidP="006B2E4D">
            <w:pPr>
              <w:pStyle w:val="TableText"/>
              <w:rPr>
                <w:color w:val="000000"/>
              </w:rPr>
            </w:pPr>
            <w:r w:rsidRPr="006E0E84">
              <w:rPr>
                <w:color w:val="000000"/>
              </w:rPr>
              <w:t>620</w:t>
            </w:r>
          </w:p>
        </w:tc>
        <w:tc>
          <w:tcPr>
            <w:tcW w:w="1445" w:type="dxa"/>
            <w:vAlign w:val="center"/>
          </w:tcPr>
          <w:p w14:paraId="5EB3CFB7" w14:textId="77777777" w:rsidR="006B2E4D" w:rsidRPr="006E0E84" w:rsidRDefault="006B2E4D" w:rsidP="006B2E4D">
            <w:pPr>
              <w:pStyle w:val="TableText"/>
              <w:rPr>
                <w:color w:val="000000"/>
              </w:rPr>
            </w:pPr>
            <w:r w:rsidRPr="006E0E84">
              <w:rPr>
                <w:color w:val="000000"/>
              </w:rPr>
              <w:t>1,364</w:t>
            </w:r>
          </w:p>
        </w:tc>
      </w:tr>
      <w:tr w:rsidR="006B2E4D" w:rsidRPr="007D51B1" w14:paraId="2265DF5E" w14:textId="77777777" w:rsidTr="006B2E4D">
        <w:trPr>
          <w:cantSplit/>
          <w:trHeight w:val="287"/>
          <w:jc w:val="center"/>
        </w:trPr>
        <w:tc>
          <w:tcPr>
            <w:tcW w:w="1705" w:type="dxa"/>
            <w:vAlign w:val="center"/>
          </w:tcPr>
          <w:p w14:paraId="018BF488" w14:textId="77777777" w:rsidR="006B2E4D" w:rsidRPr="006E0E84" w:rsidRDefault="006B2E4D" w:rsidP="006B2E4D">
            <w:pPr>
              <w:pStyle w:val="TableText"/>
              <w:rPr>
                <w:b/>
              </w:rPr>
            </w:pPr>
            <w:r w:rsidRPr="006E0E84">
              <w:rPr>
                <w:b/>
              </w:rPr>
              <w:t>COJ MS4 FLS000012</w:t>
            </w:r>
          </w:p>
        </w:tc>
        <w:tc>
          <w:tcPr>
            <w:tcW w:w="1170" w:type="dxa"/>
            <w:vAlign w:val="center"/>
          </w:tcPr>
          <w:p w14:paraId="7130B0A3" w14:textId="77777777" w:rsidR="006B2E4D" w:rsidRPr="006E0E84" w:rsidRDefault="006B2E4D" w:rsidP="006B2E4D">
            <w:pPr>
              <w:pStyle w:val="TableText"/>
            </w:pPr>
            <w:r w:rsidRPr="006E0E84">
              <w:t>COJ-8</w:t>
            </w:r>
          </w:p>
        </w:tc>
        <w:tc>
          <w:tcPr>
            <w:tcW w:w="3510" w:type="dxa"/>
            <w:noWrap/>
            <w:vAlign w:val="center"/>
          </w:tcPr>
          <w:p w14:paraId="73F555FF" w14:textId="77777777" w:rsidR="006B2E4D" w:rsidRPr="006E0E84" w:rsidRDefault="006B2E4D" w:rsidP="006B2E4D">
            <w:pPr>
              <w:pStyle w:val="TableText"/>
            </w:pPr>
            <w:r w:rsidRPr="006E0E84">
              <w:t>Fouraker Rd – from Old Middleburg Rd to Normandy Blvd Regional Pond Facilities</w:t>
            </w:r>
          </w:p>
        </w:tc>
        <w:tc>
          <w:tcPr>
            <w:tcW w:w="1710" w:type="dxa"/>
            <w:vAlign w:val="center"/>
          </w:tcPr>
          <w:p w14:paraId="25F11BE3" w14:textId="77777777" w:rsidR="006B2E4D" w:rsidRPr="006E0E84" w:rsidRDefault="006B2E4D" w:rsidP="006B2E4D">
            <w:pPr>
              <w:pStyle w:val="TableText"/>
            </w:pPr>
            <w:r w:rsidRPr="006E0E84">
              <w:t>Wet Detention</w:t>
            </w:r>
          </w:p>
        </w:tc>
        <w:tc>
          <w:tcPr>
            <w:tcW w:w="1170" w:type="dxa"/>
            <w:vAlign w:val="center"/>
          </w:tcPr>
          <w:p w14:paraId="2DC79DDF" w14:textId="77777777" w:rsidR="006B2E4D" w:rsidRPr="006E0E84" w:rsidRDefault="006B2E4D" w:rsidP="006B2E4D">
            <w:pPr>
              <w:pStyle w:val="TableText"/>
            </w:pPr>
            <w:r w:rsidRPr="006E0E84">
              <w:t>32</w:t>
            </w:r>
          </w:p>
        </w:tc>
        <w:tc>
          <w:tcPr>
            <w:tcW w:w="1530" w:type="dxa"/>
            <w:noWrap/>
            <w:vAlign w:val="center"/>
          </w:tcPr>
          <w:p w14:paraId="5E0035A6" w14:textId="77777777" w:rsidR="006B2E4D" w:rsidRPr="006E0E84" w:rsidRDefault="006B2E4D" w:rsidP="006B2E4D">
            <w:pPr>
              <w:pStyle w:val="TableText"/>
            </w:pPr>
            <w:r w:rsidRPr="006E0E84">
              <w:t>Completed</w:t>
            </w:r>
          </w:p>
        </w:tc>
        <w:tc>
          <w:tcPr>
            <w:tcW w:w="1530" w:type="dxa"/>
            <w:vAlign w:val="center"/>
          </w:tcPr>
          <w:p w14:paraId="4916FFA4" w14:textId="77777777" w:rsidR="006B2E4D" w:rsidRPr="006E0E84" w:rsidRDefault="006B2E4D" w:rsidP="006B2E4D">
            <w:pPr>
              <w:pStyle w:val="TableText"/>
              <w:rPr>
                <w:color w:val="000000"/>
              </w:rPr>
            </w:pPr>
            <w:r w:rsidRPr="006E0E84">
              <w:rPr>
                <w:color w:val="000000"/>
              </w:rPr>
              <w:t>40</w:t>
            </w:r>
          </w:p>
        </w:tc>
        <w:tc>
          <w:tcPr>
            <w:tcW w:w="1445" w:type="dxa"/>
            <w:vAlign w:val="center"/>
          </w:tcPr>
          <w:p w14:paraId="125A045B" w14:textId="77777777" w:rsidR="006B2E4D" w:rsidRPr="006E0E84" w:rsidRDefault="006B2E4D" w:rsidP="006B2E4D">
            <w:pPr>
              <w:pStyle w:val="TableText"/>
              <w:rPr>
                <w:color w:val="000000"/>
              </w:rPr>
            </w:pPr>
            <w:r w:rsidRPr="006E0E84">
              <w:rPr>
                <w:color w:val="000000"/>
              </w:rPr>
              <w:t>88</w:t>
            </w:r>
          </w:p>
        </w:tc>
      </w:tr>
      <w:tr w:rsidR="006B2E4D" w:rsidRPr="007D51B1" w14:paraId="7D07751A" w14:textId="77777777" w:rsidTr="006B2E4D">
        <w:trPr>
          <w:cantSplit/>
          <w:trHeight w:val="70"/>
          <w:jc w:val="center"/>
        </w:trPr>
        <w:tc>
          <w:tcPr>
            <w:tcW w:w="1705" w:type="dxa"/>
            <w:vAlign w:val="center"/>
          </w:tcPr>
          <w:p w14:paraId="3936D77D" w14:textId="77777777" w:rsidR="006B2E4D" w:rsidRPr="006E0E84" w:rsidRDefault="006B2E4D" w:rsidP="006B2E4D">
            <w:pPr>
              <w:pStyle w:val="TableText"/>
              <w:rPr>
                <w:b/>
              </w:rPr>
            </w:pPr>
            <w:r w:rsidRPr="006E0E84">
              <w:rPr>
                <w:b/>
              </w:rPr>
              <w:t>COJ MS4 FLS000012</w:t>
            </w:r>
          </w:p>
        </w:tc>
        <w:tc>
          <w:tcPr>
            <w:tcW w:w="1170" w:type="dxa"/>
            <w:vAlign w:val="center"/>
          </w:tcPr>
          <w:p w14:paraId="07F5B50C" w14:textId="77777777" w:rsidR="006B2E4D" w:rsidRPr="006E0E84" w:rsidRDefault="006B2E4D" w:rsidP="006B2E4D">
            <w:pPr>
              <w:pStyle w:val="TableText"/>
            </w:pPr>
            <w:r w:rsidRPr="006E0E84">
              <w:t>COJ-9</w:t>
            </w:r>
          </w:p>
        </w:tc>
        <w:tc>
          <w:tcPr>
            <w:tcW w:w="3510" w:type="dxa"/>
            <w:noWrap/>
            <w:vAlign w:val="center"/>
          </w:tcPr>
          <w:p w14:paraId="782F50A4" w14:textId="77777777" w:rsidR="006B2E4D" w:rsidRPr="006E0E84" w:rsidRDefault="006B2E4D" w:rsidP="006B2E4D">
            <w:pPr>
              <w:pStyle w:val="TableText"/>
            </w:pPr>
            <w:r w:rsidRPr="006E0E84">
              <w:t>Greenland Rd – from St. Augustine Rd to Coastal Lane – Detention Pond Facilities</w:t>
            </w:r>
          </w:p>
        </w:tc>
        <w:tc>
          <w:tcPr>
            <w:tcW w:w="1710" w:type="dxa"/>
            <w:vAlign w:val="center"/>
          </w:tcPr>
          <w:p w14:paraId="4A35A820" w14:textId="77777777" w:rsidR="006B2E4D" w:rsidRPr="006E0E84" w:rsidRDefault="006B2E4D" w:rsidP="006B2E4D">
            <w:pPr>
              <w:pStyle w:val="TableText"/>
            </w:pPr>
            <w:r w:rsidRPr="006E0E84">
              <w:t>Wet Detention</w:t>
            </w:r>
          </w:p>
        </w:tc>
        <w:tc>
          <w:tcPr>
            <w:tcW w:w="1170" w:type="dxa"/>
            <w:vAlign w:val="center"/>
          </w:tcPr>
          <w:p w14:paraId="077FB9E8" w14:textId="77777777" w:rsidR="006B2E4D" w:rsidRPr="006E0E84" w:rsidRDefault="006B2E4D" w:rsidP="006B2E4D">
            <w:pPr>
              <w:pStyle w:val="TableText"/>
            </w:pPr>
            <w:r w:rsidRPr="006E0E84">
              <w:t>33</w:t>
            </w:r>
          </w:p>
        </w:tc>
        <w:tc>
          <w:tcPr>
            <w:tcW w:w="1530" w:type="dxa"/>
            <w:noWrap/>
            <w:vAlign w:val="center"/>
          </w:tcPr>
          <w:p w14:paraId="4A0BAA6F" w14:textId="77777777" w:rsidR="006B2E4D" w:rsidRPr="006E0E84" w:rsidRDefault="006B2E4D" w:rsidP="006B2E4D">
            <w:pPr>
              <w:pStyle w:val="TableText"/>
            </w:pPr>
            <w:r w:rsidRPr="006E0E84">
              <w:t>Completed</w:t>
            </w:r>
          </w:p>
        </w:tc>
        <w:tc>
          <w:tcPr>
            <w:tcW w:w="1530" w:type="dxa"/>
            <w:vAlign w:val="center"/>
          </w:tcPr>
          <w:p w14:paraId="3C964428" w14:textId="77777777" w:rsidR="006B2E4D" w:rsidRPr="006E0E84" w:rsidRDefault="006B2E4D" w:rsidP="006B2E4D">
            <w:pPr>
              <w:pStyle w:val="TableText"/>
              <w:rPr>
                <w:color w:val="000000"/>
              </w:rPr>
            </w:pPr>
            <w:r w:rsidRPr="006E0E84">
              <w:rPr>
                <w:color w:val="000000"/>
              </w:rPr>
              <w:t>30</w:t>
            </w:r>
          </w:p>
        </w:tc>
        <w:tc>
          <w:tcPr>
            <w:tcW w:w="1445" w:type="dxa"/>
            <w:vAlign w:val="center"/>
          </w:tcPr>
          <w:p w14:paraId="6BC19895" w14:textId="77777777" w:rsidR="006B2E4D" w:rsidRPr="006E0E84" w:rsidRDefault="006B2E4D" w:rsidP="006B2E4D">
            <w:pPr>
              <w:pStyle w:val="TableText"/>
              <w:rPr>
                <w:color w:val="000000"/>
              </w:rPr>
            </w:pPr>
            <w:r w:rsidRPr="006E0E84">
              <w:rPr>
                <w:color w:val="000000"/>
              </w:rPr>
              <w:t>66</w:t>
            </w:r>
          </w:p>
        </w:tc>
      </w:tr>
      <w:tr w:rsidR="006B2E4D" w:rsidRPr="007D51B1" w14:paraId="1A062D2A" w14:textId="77777777" w:rsidTr="006B2E4D">
        <w:trPr>
          <w:cantSplit/>
          <w:trHeight w:val="255"/>
          <w:jc w:val="center"/>
        </w:trPr>
        <w:tc>
          <w:tcPr>
            <w:tcW w:w="1705" w:type="dxa"/>
            <w:vAlign w:val="center"/>
          </w:tcPr>
          <w:p w14:paraId="222452B8" w14:textId="77777777" w:rsidR="006B2E4D" w:rsidRPr="006E0E84" w:rsidRDefault="006B2E4D" w:rsidP="006B2E4D">
            <w:pPr>
              <w:pStyle w:val="TableText"/>
              <w:rPr>
                <w:b/>
              </w:rPr>
            </w:pPr>
            <w:r w:rsidRPr="006E0E84">
              <w:rPr>
                <w:b/>
              </w:rPr>
              <w:t>COJ MS4 FLS000012</w:t>
            </w:r>
          </w:p>
        </w:tc>
        <w:tc>
          <w:tcPr>
            <w:tcW w:w="1170" w:type="dxa"/>
            <w:vAlign w:val="center"/>
          </w:tcPr>
          <w:p w14:paraId="66862273" w14:textId="77777777" w:rsidR="006B2E4D" w:rsidRPr="006E0E84" w:rsidRDefault="006B2E4D" w:rsidP="006B2E4D">
            <w:pPr>
              <w:pStyle w:val="TableText"/>
            </w:pPr>
            <w:r w:rsidRPr="006E0E84">
              <w:t>COJ-10</w:t>
            </w:r>
          </w:p>
        </w:tc>
        <w:tc>
          <w:tcPr>
            <w:tcW w:w="3510" w:type="dxa"/>
            <w:noWrap/>
            <w:vAlign w:val="center"/>
          </w:tcPr>
          <w:p w14:paraId="42E48C2A" w14:textId="77777777" w:rsidR="006B2E4D" w:rsidRPr="006E0E84" w:rsidRDefault="006B2E4D" w:rsidP="006B2E4D">
            <w:pPr>
              <w:pStyle w:val="TableText"/>
            </w:pPr>
            <w:r w:rsidRPr="006E0E84">
              <w:t xml:space="preserve">Barnes Rd – from University Blvd to Parental Home Rd – </w:t>
            </w:r>
          </w:p>
          <w:p w14:paraId="54E200CC" w14:textId="77777777" w:rsidR="006B2E4D" w:rsidRPr="006E0E84" w:rsidRDefault="006B2E4D" w:rsidP="006B2E4D">
            <w:pPr>
              <w:pStyle w:val="TableText"/>
            </w:pPr>
            <w:r w:rsidRPr="006E0E84">
              <w:t>Detention Pond Facilities</w:t>
            </w:r>
          </w:p>
        </w:tc>
        <w:tc>
          <w:tcPr>
            <w:tcW w:w="1710" w:type="dxa"/>
            <w:vAlign w:val="center"/>
          </w:tcPr>
          <w:p w14:paraId="7D456E45" w14:textId="77777777" w:rsidR="006B2E4D" w:rsidRPr="006E0E84" w:rsidRDefault="006B2E4D" w:rsidP="006B2E4D">
            <w:pPr>
              <w:pStyle w:val="TableText"/>
            </w:pPr>
            <w:r w:rsidRPr="006E0E84">
              <w:t>Wet Detention</w:t>
            </w:r>
          </w:p>
        </w:tc>
        <w:tc>
          <w:tcPr>
            <w:tcW w:w="1170" w:type="dxa"/>
            <w:vAlign w:val="center"/>
          </w:tcPr>
          <w:p w14:paraId="6BA436F0" w14:textId="77777777" w:rsidR="006B2E4D" w:rsidRPr="006E0E84" w:rsidRDefault="006B2E4D" w:rsidP="006B2E4D">
            <w:pPr>
              <w:pStyle w:val="TableText"/>
            </w:pPr>
            <w:r w:rsidRPr="006E0E84">
              <w:t>97</w:t>
            </w:r>
          </w:p>
        </w:tc>
        <w:tc>
          <w:tcPr>
            <w:tcW w:w="1530" w:type="dxa"/>
            <w:noWrap/>
            <w:vAlign w:val="center"/>
          </w:tcPr>
          <w:p w14:paraId="15DC885B" w14:textId="77777777" w:rsidR="006B2E4D" w:rsidRPr="006E0E84" w:rsidRDefault="006B2E4D" w:rsidP="006B2E4D">
            <w:pPr>
              <w:pStyle w:val="TableText"/>
            </w:pPr>
            <w:r w:rsidRPr="006E0E84">
              <w:t>Completed</w:t>
            </w:r>
          </w:p>
        </w:tc>
        <w:tc>
          <w:tcPr>
            <w:tcW w:w="1530" w:type="dxa"/>
            <w:vAlign w:val="center"/>
          </w:tcPr>
          <w:p w14:paraId="4867C594" w14:textId="77777777" w:rsidR="006B2E4D" w:rsidRPr="006E0E84" w:rsidRDefault="006B2E4D" w:rsidP="006B2E4D">
            <w:pPr>
              <w:pStyle w:val="TableText"/>
              <w:rPr>
                <w:color w:val="000000"/>
              </w:rPr>
            </w:pPr>
            <w:r w:rsidRPr="006E0E84">
              <w:rPr>
                <w:color w:val="000000"/>
              </w:rPr>
              <w:t>20</w:t>
            </w:r>
          </w:p>
        </w:tc>
        <w:tc>
          <w:tcPr>
            <w:tcW w:w="1445" w:type="dxa"/>
            <w:vAlign w:val="center"/>
          </w:tcPr>
          <w:p w14:paraId="50139349" w14:textId="77777777" w:rsidR="006B2E4D" w:rsidRPr="006E0E84" w:rsidRDefault="006B2E4D" w:rsidP="006B2E4D">
            <w:pPr>
              <w:pStyle w:val="TableText"/>
              <w:rPr>
                <w:color w:val="000000"/>
              </w:rPr>
            </w:pPr>
            <w:r w:rsidRPr="006E0E84">
              <w:rPr>
                <w:color w:val="000000"/>
              </w:rPr>
              <w:t>44</w:t>
            </w:r>
          </w:p>
        </w:tc>
      </w:tr>
      <w:tr w:rsidR="006B2E4D" w:rsidRPr="007D51B1" w14:paraId="56D98C80" w14:textId="77777777" w:rsidTr="006B2E4D">
        <w:trPr>
          <w:cantSplit/>
          <w:trHeight w:val="188"/>
          <w:jc w:val="center"/>
        </w:trPr>
        <w:tc>
          <w:tcPr>
            <w:tcW w:w="1705" w:type="dxa"/>
            <w:vAlign w:val="center"/>
          </w:tcPr>
          <w:p w14:paraId="79FF6F55" w14:textId="77777777" w:rsidR="006B2E4D" w:rsidRPr="006E0E84" w:rsidRDefault="006B2E4D" w:rsidP="006B2E4D">
            <w:pPr>
              <w:pStyle w:val="TableText"/>
              <w:rPr>
                <w:b/>
              </w:rPr>
            </w:pPr>
            <w:r w:rsidRPr="006E0E84">
              <w:rPr>
                <w:b/>
              </w:rPr>
              <w:t>COJ MS4 FLS000012</w:t>
            </w:r>
          </w:p>
        </w:tc>
        <w:tc>
          <w:tcPr>
            <w:tcW w:w="1170" w:type="dxa"/>
            <w:vAlign w:val="center"/>
          </w:tcPr>
          <w:p w14:paraId="575F103B" w14:textId="77777777" w:rsidR="006B2E4D" w:rsidRPr="006E0E84" w:rsidRDefault="006B2E4D" w:rsidP="006B2E4D">
            <w:pPr>
              <w:pStyle w:val="TableText"/>
            </w:pPr>
            <w:r w:rsidRPr="006E0E84">
              <w:t>COJ-11</w:t>
            </w:r>
          </w:p>
        </w:tc>
        <w:tc>
          <w:tcPr>
            <w:tcW w:w="3510" w:type="dxa"/>
            <w:noWrap/>
            <w:vAlign w:val="center"/>
          </w:tcPr>
          <w:p w14:paraId="74FE871D" w14:textId="77777777" w:rsidR="006B2E4D" w:rsidRPr="006E0E84" w:rsidRDefault="006B2E4D" w:rsidP="006B2E4D">
            <w:pPr>
              <w:pStyle w:val="TableText"/>
            </w:pPr>
            <w:r w:rsidRPr="006E0E84">
              <w:t>Emerson St – from Emerson St Expwy to Spring Glenn Rd – Detention Pond Facility</w:t>
            </w:r>
          </w:p>
        </w:tc>
        <w:tc>
          <w:tcPr>
            <w:tcW w:w="1710" w:type="dxa"/>
            <w:vAlign w:val="center"/>
          </w:tcPr>
          <w:p w14:paraId="63926203" w14:textId="77777777" w:rsidR="006B2E4D" w:rsidRPr="006E0E84" w:rsidRDefault="006B2E4D" w:rsidP="006B2E4D">
            <w:pPr>
              <w:pStyle w:val="TableText"/>
            </w:pPr>
            <w:r w:rsidRPr="006E0E84">
              <w:t>Wet Detention</w:t>
            </w:r>
          </w:p>
        </w:tc>
        <w:tc>
          <w:tcPr>
            <w:tcW w:w="1170" w:type="dxa"/>
            <w:vAlign w:val="center"/>
          </w:tcPr>
          <w:p w14:paraId="01C6FE50" w14:textId="77777777" w:rsidR="006B2E4D" w:rsidRPr="006E0E84" w:rsidRDefault="006B2E4D" w:rsidP="006B2E4D">
            <w:pPr>
              <w:pStyle w:val="TableText"/>
            </w:pPr>
            <w:r w:rsidRPr="006E0E84">
              <w:t>17</w:t>
            </w:r>
          </w:p>
        </w:tc>
        <w:tc>
          <w:tcPr>
            <w:tcW w:w="1530" w:type="dxa"/>
            <w:noWrap/>
            <w:vAlign w:val="center"/>
          </w:tcPr>
          <w:p w14:paraId="4A16E1C8" w14:textId="77777777" w:rsidR="006B2E4D" w:rsidRPr="006E0E84" w:rsidRDefault="006B2E4D" w:rsidP="006B2E4D">
            <w:pPr>
              <w:pStyle w:val="TableText"/>
            </w:pPr>
            <w:r w:rsidRPr="006E0E84">
              <w:t>Completed</w:t>
            </w:r>
          </w:p>
        </w:tc>
        <w:tc>
          <w:tcPr>
            <w:tcW w:w="1530" w:type="dxa"/>
            <w:vAlign w:val="center"/>
          </w:tcPr>
          <w:p w14:paraId="6AE0A1A1" w14:textId="77777777" w:rsidR="006B2E4D" w:rsidRPr="006E0E84" w:rsidRDefault="006B2E4D" w:rsidP="006B2E4D">
            <w:pPr>
              <w:pStyle w:val="TableText"/>
              <w:rPr>
                <w:color w:val="000000"/>
              </w:rPr>
            </w:pPr>
            <w:r w:rsidRPr="006E0E84">
              <w:rPr>
                <w:color w:val="000000"/>
              </w:rPr>
              <w:t>20</w:t>
            </w:r>
          </w:p>
        </w:tc>
        <w:tc>
          <w:tcPr>
            <w:tcW w:w="1445" w:type="dxa"/>
            <w:vAlign w:val="center"/>
          </w:tcPr>
          <w:p w14:paraId="46A58484" w14:textId="77777777" w:rsidR="006B2E4D" w:rsidRPr="006E0E84" w:rsidRDefault="006B2E4D" w:rsidP="006B2E4D">
            <w:pPr>
              <w:pStyle w:val="TableText"/>
              <w:rPr>
                <w:color w:val="000000"/>
              </w:rPr>
            </w:pPr>
            <w:r w:rsidRPr="006E0E84">
              <w:rPr>
                <w:color w:val="000000"/>
              </w:rPr>
              <w:t>44</w:t>
            </w:r>
          </w:p>
        </w:tc>
      </w:tr>
      <w:tr w:rsidR="006B2E4D" w:rsidRPr="007D51B1" w14:paraId="2749F8E9" w14:textId="77777777" w:rsidTr="006B2E4D">
        <w:trPr>
          <w:cantSplit/>
          <w:trHeight w:val="70"/>
          <w:jc w:val="center"/>
        </w:trPr>
        <w:tc>
          <w:tcPr>
            <w:tcW w:w="1705" w:type="dxa"/>
            <w:vAlign w:val="center"/>
          </w:tcPr>
          <w:p w14:paraId="72EFEE74" w14:textId="77777777" w:rsidR="006B2E4D" w:rsidRPr="006E0E84" w:rsidRDefault="006B2E4D" w:rsidP="006B2E4D">
            <w:pPr>
              <w:pStyle w:val="TableText"/>
              <w:rPr>
                <w:b/>
              </w:rPr>
            </w:pPr>
            <w:r w:rsidRPr="006E0E84">
              <w:rPr>
                <w:b/>
              </w:rPr>
              <w:t>COJ MS4 FLS000012</w:t>
            </w:r>
          </w:p>
        </w:tc>
        <w:tc>
          <w:tcPr>
            <w:tcW w:w="1170" w:type="dxa"/>
            <w:vAlign w:val="center"/>
          </w:tcPr>
          <w:p w14:paraId="799BBDD1" w14:textId="77777777" w:rsidR="006B2E4D" w:rsidRPr="006E0E84" w:rsidRDefault="006B2E4D" w:rsidP="006B2E4D">
            <w:pPr>
              <w:pStyle w:val="TableText"/>
            </w:pPr>
            <w:r w:rsidRPr="006E0E84">
              <w:t>COJ-12</w:t>
            </w:r>
          </w:p>
        </w:tc>
        <w:tc>
          <w:tcPr>
            <w:tcW w:w="3510" w:type="dxa"/>
            <w:noWrap/>
            <w:vAlign w:val="center"/>
          </w:tcPr>
          <w:p w14:paraId="66CDE77F" w14:textId="77777777" w:rsidR="006B2E4D" w:rsidRPr="006E0E84" w:rsidRDefault="006B2E4D" w:rsidP="006B2E4D">
            <w:pPr>
              <w:pStyle w:val="TableText"/>
            </w:pPr>
            <w:r w:rsidRPr="006E0E84">
              <w:t>Bowden Rd – from US 1 to Salisbury Rd – Detention Pond Facilities</w:t>
            </w:r>
          </w:p>
        </w:tc>
        <w:tc>
          <w:tcPr>
            <w:tcW w:w="1710" w:type="dxa"/>
            <w:vAlign w:val="center"/>
          </w:tcPr>
          <w:p w14:paraId="0436D49F" w14:textId="77777777" w:rsidR="006B2E4D" w:rsidRPr="006E0E84" w:rsidRDefault="006B2E4D" w:rsidP="006B2E4D">
            <w:pPr>
              <w:pStyle w:val="TableText"/>
            </w:pPr>
            <w:r w:rsidRPr="006E0E84">
              <w:t>Wet Detention</w:t>
            </w:r>
          </w:p>
        </w:tc>
        <w:tc>
          <w:tcPr>
            <w:tcW w:w="1170" w:type="dxa"/>
            <w:vAlign w:val="center"/>
          </w:tcPr>
          <w:p w14:paraId="4687974D" w14:textId="77777777" w:rsidR="006B2E4D" w:rsidRPr="006E0E84" w:rsidRDefault="006B2E4D" w:rsidP="006B2E4D">
            <w:pPr>
              <w:pStyle w:val="TableText"/>
            </w:pPr>
            <w:r w:rsidRPr="006E0E84">
              <w:t>98</w:t>
            </w:r>
          </w:p>
        </w:tc>
        <w:tc>
          <w:tcPr>
            <w:tcW w:w="1530" w:type="dxa"/>
            <w:noWrap/>
            <w:vAlign w:val="center"/>
          </w:tcPr>
          <w:p w14:paraId="5AC44002" w14:textId="77777777" w:rsidR="006B2E4D" w:rsidRPr="006E0E84" w:rsidRDefault="006B2E4D" w:rsidP="006B2E4D">
            <w:pPr>
              <w:pStyle w:val="TableText"/>
            </w:pPr>
            <w:r w:rsidRPr="006E0E84">
              <w:t>Completed</w:t>
            </w:r>
          </w:p>
        </w:tc>
        <w:tc>
          <w:tcPr>
            <w:tcW w:w="1530" w:type="dxa"/>
            <w:vAlign w:val="center"/>
          </w:tcPr>
          <w:p w14:paraId="35D8812B" w14:textId="77777777" w:rsidR="006B2E4D" w:rsidRPr="006E0E84" w:rsidRDefault="006B2E4D" w:rsidP="006B2E4D">
            <w:pPr>
              <w:pStyle w:val="TableText"/>
              <w:rPr>
                <w:color w:val="000000"/>
              </w:rPr>
            </w:pPr>
            <w:r w:rsidRPr="006E0E84">
              <w:rPr>
                <w:color w:val="000000"/>
              </w:rPr>
              <w:t>130</w:t>
            </w:r>
          </w:p>
        </w:tc>
        <w:tc>
          <w:tcPr>
            <w:tcW w:w="1445" w:type="dxa"/>
            <w:vAlign w:val="center"/>
          </w:tcPr>
          <w:p w14:paraId="4DE00C70" w14:textId="77777777" w:rsidR="006B2E4D" w:rsidRPr="006E0E84" w:rsidRDefault="006B2E4D" w:rsidP="006B2E4D">
            <w:pPr>
              <w:pStyle w:val="TableText"/>
              <w:rPr>
                <w:color w:val="000000"/>
              </w:rPr>
            </w:pPr>
            <w:r w:rsidRPr="006E0E84">
              <w:rPr>
                <w:color w:val="000000"/>
              </w:rPr>
              <w:t>286</w:t>
            </w:r>
          </w:p>
        </w:tc>
      </w:tr>
      <w:tr w:rsidR="006B2E4D" w:rsidRPr="007D51B1" w14:paraId="5BB3C1BF" w14:textId="77777777" w:rsidTr="006B2E4D">
        <w:trPr>
          <w:cantSplit/>
          <w:trHeight w:val="70"/>
          <w:jc w:val="center"/>
        </w:trPr>
        <w:tc>
          <w:tcPr>
            <w:tcW w:w="1705" w:type="dxa"/>
            <w:vAlign w:val="center"/>
          </w:tcPr>
          <w:p w14:paraId="5BDEBC6A" w14:textId="77777777" w:rsidR="006B2E4D" w:rsidRPr="006E0E84" w:rsidRDefault="006B2E4D" w:rsidP="006B2E4D">
            <w:pPr>
              <w:pStyle w:val="TableText"/>
              <w:rPr>
                <w:b/>
              </w:rPr>
            </w:pPr>
            <w:r w:rsidRPr="006E0E84">
              <w:rPr>
                <w:b/>
              </w:rPr>
              <w:t>COJ MS4 FLS000012</w:t>
            </w:r>
          </w:p>
        </w:tc>
        <w:tc>
          <w:tcPr>
            <w:tcW w:w="1170" w:type="dxa"/>
            <w:vAlign w:val="center"/>
          </w:tcPr>
          <w:p w14:paraId="0AEF0A13" w14:textId="77777777" w:rsidR="006B2E4D" w:rsidRPr="006E0E84" w:rsidRDefault="006B2E4D" w:rsidP="006B2E4D">
            <w:pPr>
              <w:pStyle w:val="TableText"/>
            </w:pPr>
            <w:r w:rsidRPr="006E0E84">
              <w:t>COJ-13</w:t>
            </w:r>
          </w:p>
        </w:tc>
        <w:tc>
          <w:tcPr>
            <w:tcW w:w="3510" w:type="dxa"/>
            <w:noWrap/>
            <w:vAlign w:val="center"/>
          </w:tcPr>
          <w:p w14:paraId="0F622D08" w14:textId="77777777" w:rsidR="006B2E4D" w:rsidRPr="006E0E84" w:rsidRDefault="006B2E4D" w:rsidP="006B2E4D">
            <w:pPr>
              <w:pStyle w:val="TableText"/>
            </w:pPr>
            <w:r w:rsidRPr="006E0E84">
              <w:t xml:space="preserve">Parental Home Rd Phase I (Bowden Rd from Salisbury Rd to Dean Rd) – </w:t>
            </w:r>
          </w:p>
          <w:p w14:paraId="4466533D" w14:textId="77777777" w:rsidR="006B2E4D" w:rsidRPr="006E0E84" w:rsidRDefault="006B2E4D" w:rsidP="006B2E4D">
            <w:pPr>
              <w:pStyle w:val="TableText"/>
            </w:pPr>
            <w:r w:rsidRPr="006E0E84">
              <w:t>Detention Pond Facility</w:t>
            </w:r>
          </w:p>
        </w:tc>
        <w:tc>
          <w:tcPr>
            <w:tcW w:w="1710" w:type="dxa"/>
            <w:vAlign w:val="center"/>
          </w:tcPr>
          <w:p w14:paraId="24942201" w14:textId="77777777" w:rsidR="006B2E4D" w:rsidRPr="006E0E84" w:rsidRDefault="006B2E4D" w:rsidP="006B2E4D">
            <w:pPr>
              <w:pStyle w:val="TableText"/>
            </w:pPr>
            <w:r w:rsidRPr="006E0E84">
              <w:t>Wet Detention</w:t>
            </w:r>
          </w:p>
        </w:tc>
        <w:tc>
          <w:tcPr>
            <w:tcW w:w="1170" w:type="dxa"/>
            <w:vAlign w:val="center"/>
          </w:tcPr>
          <w:p w14:paraId="61E947D8" w14:textId="77777777" w:rsidR="006B2E4D" w:rsidRPr="006E0E84" w:rsidRDefault="006B2E4D" w:rsidP="006B2E4D">
            <w:pPr>
              <w:pStyle w:val="TableText"/>
            </w:pPr>
            <w:r w:rsidRPr="006E0E84">
              <w:t>28</w:t>
            </w:r>
          </w:p>
        </w:tc>
        <w:tc>
          <w:tcPr>
            <w:tcW w:w="1530" w:type="dxa"/>
            <w:noWrap/>
            <w:vAlign w:val="center"/>
          </w:tcPr>
          <w:p w14:paraId="4D760E3F" w14:textId="77777777" w:rsidR="006B2E4D" w:rsidRPr="006E0E84" w:rsidRDefault="006B2E4D" w:rsidP="006B2E4D">
            <w:pPr>
              <w:pStyle w:val="TableText"/>
            </w:pPr>
            <w:r w:rsidRPr="006E0E84">
              <w:t>Completed</w:t>
            </w:r>
          </w:p>
        </w:tc>
        <w:tc>
          <w:tcPr>
            <w:tcW w:w="1530" w:type="dxa"/>
            <w:vAlign w:val="center"/>
          </w:tcPr>
          <w:p w14:paraId="450D6C7D" w14:textId="77777777" w:rsidR="006B2E4D" w:rsidRPr="006E0E84" w:rsidRDefault="006B2E4D" w:rsidP="006B2E4D">
            <w:pPr>
              <w:pStyle w:val="TableText"/>
              <w:rPr>
                <w:color w:val="000000"/>
              </w:rPr>
            </w:pPr>
            <w:r w:rsidRPr="006E0E84">
              <w:rPr>
                <w:color w:val="000000"/>
              </w:rPr>
              <w:t>20</w:t>
            </w:r>
          </w:p>
        </w:tc>
        <w:tc>
          <w:tcPr>
            <w:tcW w:w="1445" w:type="dxa"/>
            <w:vAlign w:val="center"/>
          </w:tcPr>
          <w:p w14:paraId="2F07DCF0" w14:textId="77777777" w:rsidR="006B2E4D" w:rsidRPr="006E0E84" w:rsidRDefault="006B2E4D" w:rsidP="006B2E4D">
            <w:pPr>
              <w:pStyle w:val="TableText"/>
              <w:rPr>
                <w:color w:val="000000"/>
              </w:rPr>
            </w:pPr>
            <w:r w:rsidRPr="006E0E84">
              <w:rPr>
                <w:color w:val="000000"/>
              </w:rPr>
              <w:t>44</w:t>
            </w:r>
          </w:p>
        </w:tc>
      </w:tr>
      <w:tr w:rsidR="006B2E4D" w:rsidRPr="007D51B1" w14:paraId="0103C9C9" w14:textId="77777777" w:rsidTr="006B2E4D">
        <w:trPr>
          <w:cantSplit/>
          <w:trHeight w:val="70"/>
          <w:jc w:val="center"/>
        </w:trPr>
        <w:tc>
          <w:tcPr>
            <w:tcW w:w="1705" w:type="dxa"/>
            <w:vAlign w:val="center"/>
          </w:tcPr>
          <w:p w14:paraId="1A1C9F12" w14:textId="77777777" w:rsidR="006B2E4D" w:rsidRPr="006E0E84" w:rsidRDefault="006B2E4D" w:rsidP="006B2E4D">
            <w:pPr>
              <w:pStyle w:val="TableText"/>
              <w:rPr>
                <w:b/>
              </w:rPr>
            </w:pPr>
            <w:r w:rsidRPr="006E0E84">
              <w:rPr>
                <w:b/>
              </w:rPr>
              <w:t>COJ MS4 FLS000012</w:t>
            </w:r>
          </w:p>
        </w:tc>
        <w:tc>
          <w:tcPr>
            <w:tcW w:w="1170" w:type="dxa"/>
            <w:vAlign w:val="center"/>
          </w:tcPr>
          <w:p w14:paraId="570F317B" w14:textId="77777777" w:rsidR="006B2E4D" w:rsidRPr="006E0E84" w:rsidRDefault="006B2E4D" w:rsidP="006B2E4D">
            <w:pPr>
              <w:pStyle w:val="TableText"/>
            </w:pPr>
            <w:r w:rsidRPr="006E0E84">
              <w:t>COJ-14</w:t>
            </w:r>
          </w:p>
        </w:tc>
        <w:tc>
          <w:tcPr>
            <w:tcW w:w="3510" w:type="dxa"/>
            <w:noWrap/>
            <w:vAlign w:val="center"/>
          </w:tcPr>
          <w:p w14:paraId="7CEA2182" w14:textId="77777777" w:rsidR="006B2E4D" w:rsidRPr="006E0E84" w:rsidRDefault="006B2E4D" w:rsidP="006B2E4D">
            <w:pPr>
              <w:pStyle w:val="TableText"/>
            </w:pPr>
            <w:r w:rsidRPr="006E0E84">
              <w:t>Parental Home Rd Phase II (Beach Blvd to Ibach Rd) Detention Pond Facility</w:t>
            </w:r>
          </w:p>
        </w:tc>
        <w:tc>
          <w:tcPr>
            <w:tcW w:w="1710" w:type="dxa"/>
            <w:vAlign w:val="center"/>
          </w:tcPr>
          <w:p w14:paraId="3D1472A9" w14:textId="77777777" w:rsidR="006B2E4D" w:rsidRPr="006E0E84" w:rsidRDefault="006B2E4D" w:rsidP="006B2E4D">
            <w:pPr>
              <w:pStyle w:val="TableText"/>
            </w:pPr>
            <w:r w:rsidRPr="006E0E84">
              <w:t>Wet Detention</w:t>
            </w:r>
          </w:p>
        </w:tc>
        <w:tc>
          <w:tcPr>
            <w:tcW w:w="1170" w:type="dxa"/>
            <w:vAlign w:val="center"/>
          </w:tcPr>
          <w:p w14:paraId="547F8FBD" w14:textId="77777777" w:rsidR="006B2E4D" w:rsidRPr="006E0E84" w:rsidRDefault="006B2E4D" w:rsidP="006B2E4D">
            <w:pPr>
              <w:pStyle w:val="TableText"/>
            </w:pPr>
            <w:r w:rsidRPr="006E0E84">
              <w:t>82</w:t>
            </w:r>
          </w:p>
        </w:tc>
        <w:tc>
          <w:tcPr>
            <w:tcW w:w="1530" w:type="dxa"/>
            <w:noWrap/>
            <w:vAlign w:val="center"/>
          </w:tcPr>
          <w:p w14:paraId="3CBA3767" w14:textId="77777777" w:rsidR="006B2E4D" w:rsidRPr="006E0E84" w:rsidRDefault="006B2E4D" w:rsidP="006B2E4D">
            <w:pPr>
              <w:pStyle w:val="TableText"/>
            </w:pPr>
            <w:r w:rsidRPr="006E0E84">
              <w:t>Completed</w:t>
            </w:r>
          </w:p>
        </w:tc>
        <w:tc>
          <w:tcPr>
            <w:tcW w:w="1530" w:type="dxa"/>
            <w:vAlign w:val="center"/>
          </w:tcPr>
          <w:p w14:paraId="4EEC39EB" w14:textId="77777777" w:rsidR="006B2E4D" w:rsidRPr="006E0E84" w:rsidRDefault="006B2E4D" w:rsidP="006B2E4D">
            <w:pPr>
              <w:pStyle w:val="TableText"/>
              <w:rPr>
                <w:color w:val="000000"/>
              </w:rPr>
            </w:pPr>
            <w:r w:rsidRPr="006E0E84">
              <w:rPr>
                <w:color w:val="000000"/>
              </w:rPr>
              <w:t>10</w:t>
            </w:r>
          </w:p>
        </w:tc>
        <w:tc>
          <w:tcPr>
            <w:tcW w:w="1445" w:type="dxa"/>
            <w:vAlign w:val="center"/>
          </w:tcPr>
          <w:p w14:paraId="5776BB7F" w14:textId="77777777" w:rsidR="006B2E4D" w:rsidRPr="006E0E84" w:rsidRDefault="006B2E4D" w:rsidP="006B2E4D">
            <w:pPr>
              <w:pStyle w:val="TableText"/>
              <w:rPr>
                <w:color w:val="000000"/>
              </w:rPr>
            </w:pPr>
            <w:r w:rsidRPr="006E0E84">
              <w:rPr>
                <w:color w:val="000000"/>
              </w:rPr>
              <w:t>22</w:t>
            </w:r>
          </w:p>
        </w:tc>
      </w:tr>
      <w:tr w:rsidR="006B2E4D" w:rsidRPr="007D51B1" w14:paraId="079F375E" w14:textId="77777777" w:rsidTr="006B2E4D">
        <w:trPr>
          <w:cantSplit/>
          <w:trHeight w:val="197"/>
          <w:jc w:val="center"/>
        </w:trPr>
        <w:tc>
          <w:tcPr>
            <w:tcW w:w="1705" w:type="dxa"/>
            <w:vAlign w:val="center"/>
          </w:tcPr>
          <w:p w14:paraId="0960E4E9" w14:textId="77777777" w:rsidR="006B2E4D" w:rsidRPr="006E0E84" w:rsidRDefault="006B2E4D" w:rsidP="006B2E4D">
            <w:pPr>
              <w:pStyle w:val="TableText"/>
              <w:rPr>
                <w:b/>
              </w:rPr>
            </w:pPr>
            <w:r w:rsidRPr="006E0E84">
              <w:rPr>
                <w:b/>
              </w:rPr>
              <w:t>COJ MS4 FLS000012</w:t>
            </w:r>
          </w:p>
        </w:tc>
        <w:tc>
          <w:tcPr>
            <w:tcW w:w="1170" w:type="dxa"/>
            <w:vAlign w:val="center"/>
          </w:tcPr>
          <w:p w14:paraId="653A7DA9" w14:textId="77777777" w:rsidR="006B2E4D" w:rsidRPr="006E0E84" w:rsidRDefault="006B2E4D" w:rsidP="006B2E4D">
            <w:pPr>
              <w:pStyle w:val="TableText"/>
            </w:pPr>
            <w:r w:rsidRPr="006E0E84">
              <w:t>COJ-15</w:t>
            </w:r>
          </w:p>
        </w:tc>
        <w:tc>
          <w:tcPr>
            <w:tcW w:w="3510" w:type="dxa"/>
            <w:noWrap/>
            <w:vAlign w:val="center"/>
          </w:tcPr>
          <w:p w14:paraId="0FF39886" w14:textId="77777777" w:rsidR="006B2E4D" w:rsidRPr="006E0E84" w:rsidRDefault="006B2E4D" w:rsidP="006B2E4D">
            <w:pPr>
              <w:pStyle w:val="TableText"/>
            </w:pPr>
            <w:r w:rsidRPr="006E0E84">
              <w:t>Lorretto Rd from S.R. 13 to Old St. Augustine Rd – Detention Pond Facilities</w:t>
            </w:r>
          </w:p>
        </w:tc>
        <w:tc>
          <w:tcPr>
            <w:tcW w:w="1710" w:type="dxa"/>
            <w:vAlign w:val="center"/>
          </w:tcPr>
          <w:p w14:paraId="0F2EF97D" w14:textId="77777777" w:rsidR="006B2E4D" w:rsidRPr="006E0E84" w:rsidRDefault="006B2E4D" w:rsidP="006B2E4D">
            <w:pPr>
              <w:pStyle w:val="TableText"/>
            </w:pPr>
            <w:r w:rsidRPr="006E0E84">
              <w:t>Wet Detention</w:t>
            </w:r>
          </w:p>
        </w:tc>
        <w:tc>
          <w:tcPr>
            <w:tcW w:w="1170" w:type="dxa"/>
            <w:vAlign w:val="center"/>
          </w:tcPr>
          <w:p w14:paraId="1825FBB7" w14:textId="77777777" w:rsidR="006B2E4D" w:rsidRPr="006E0E84" w:rsidRDefault="006B2E4D" w:rsidP="006B2E4D">
            <w:pPr>
              <w:pStyle w:val="TableText"/>
            </w:pPr>
            <w:r w:rsidRPr="006E0E84">
              <w:t>55</w:t>
            </w:r>
          </w:p>
        </w:tc>
        <w:tc>
          <w:tcPr>
            <w:tcW w:w="1530" w:type="dxa"/>
            <w:noWrap/>
            <w:vAlign w:val="center"/>
          </w:tcPr>
          <w:p w14:paraId="04366404" w14:textId="77777777" w:rsidR="006B2E4D" w:rsidRPr="006E0E84" w:rsidRDefault="006B2E4D" w:rsidP="006B2E4D">
            <w:pPr>
              <w:pStyle w:val="TableText"/>
            </w:pPr>
            <w:r w:rsidRPr="006E0E84">
              <w:t>Completed</w:t>
            </w:r>
          </w:p>
        </w:tc>
        <w:tc>
          <w:tcPr>
            <w:tcW w:w="1530" w:type="dxa"/>
            <w:vAlign w:val="center"/>
          </w:tcPr>
          <w:p w14:paraId="35A79A56" w14:textId="77777777" w:rsidR="006B2E4D" w:rsidRPr="006E0E84" w:rsidRDefault="006B2E4D" w:rsidP="006B2E4D">
            <w:pPr>
              <w:pStyle w:val="TableText"/>
              <w:rPr>
                <w:color w:val="000000"/>
              </w:rPr>
            </w:pPr>
            <w:r w:rsidRPr="006E0E84">
              <w:rPr>
                <w:color w:val="000000"/>
              </w:rPr>
              <w:t>50</w:t>
            </w:r>
          </w:p>
        </w:tc>
        <w:tc>
          <w:tcPr>
            <w:tcW w:w="1445" w:type="dxa"/>
            <w:vAlign w:val="center"/>
          </w:tcPr>
          <w:p w14:paraId="79D8A783" w14:textId="77777777" w:rsidR="006B2E4D" w:rsidRPr="006E0E84" w:rsidRDefault="006B2E4D" w:rsidP="006B2E4D">
            <w:pPr>
              <w:pStyle w:val="TableText"/>
              <w:rPr>
                <w:color w:val="000000"/>
              </w:rPr>
            </w:pPr>
            <w:r w:rsidRPr="006E0E84">
              <w:rPr>
                <w:color w:val="000000"/>
              </w:rPr>
              <w:t>110</w:t>
            </w:r>
          </w:p>
        </w:tc>
      </w:tr>
      <w:tr w:rsidR="006B2E4D" w:rsidRPr="007D51B1" w14:paraId="7689E545" w14:textId="77777777" w:rsidTr="006B2E4D">
        <w:trPr>
          <w:cantSplit/>
          <w:trHeight w:val="255"/>
          <w:jc w:val="center"/>
        </w:trPr>
        <w:tc>
          <w:tcPr>
            <w:tcW w:w="1705" w:type="dxa"/>
            <w:vAlign w:val="center"/>
          </w:tcPr>
          <w:p w14:paraId="021BBE7C" w14:textId="77777777" w:rsidR="006B2E4D" w:rsidRPr="006E0E84" w:rsidRDefault="006B2E4D" w:rsidP="006B2E4D">
            <w:pPr>
              <w:pStyle w:val="TableText"/>
              <w:rPr>
                <w:b/>
              </w:rPr>
            </w:pPr>
            <w:r w:rsidRPr="006E0E84">
              <w:rPr>
                <w:b/>
              </w:rPr>
              <w:t>COJ MS4 FLS000012</w:t>
            </w:r>
          </w:p>
        </w:tc>
        <w:tc>
          <w:tcPr>
            <w:tcW w:w="1170" w:type="dxa"/>
            <w:vAlign w:val="center"/>
          </w:tcPr>
          <w:p w14:paraId="7D674A66" w14:textId="77777777" w:rsidR="006B2E4D" w:rsidRPr="006E0E84" w:rsidRDefault="006B2E4D" w:rsidP="006B2E4D">
            <w:pPr>
              <w:pStyle w:val="TableText"/>
            </w:pPr>
            <w:r w:rsidRPr="006E0E84">
              <w:t>COJ-16</w:t>
            </w:r>
          </w:p>
        </w:tc>
        <w:tc>
          <w:tcPr>
            <w:tcW w:w="3510" w:type="dxa"/>
            <w:noWrap/>
            <w:vAlign w:val="center"/>
          </w:tcPr>
          <w:p w14:paraId="7E9E2377" w14:textId="77777777" w:rsidR="006B2E4D" w:rsidRPr="006E0E84" w:rsidRDefault="006B2E4D" w:rsidP="006B2E4D">
            <w:pPr>
              <w:pStyle w:val="TableText"/>
            </w:pPr>
            <w:r w:rsidRPr="006E0E84">
              <w:t>Belford Rd-Pottsburg Ck. to Touchton Rd. Detention Pond Facilities</w:t>
            </w:r>
          </w:p>
        </w:tc>
        <w:tc>
          <w:tcPr>
            <w:tcW w:w="1710" w:type="dxa"/>
            <w:vAlign w:val="center"/>
          </w:tcPr>
          <w:p w14:paraId="13C3791B" w14:textId="77777777" w:rsidR="006B2E4D" w:rsidRPr="006E0E84" w:rsidRDefault="006B2E4D" w:rsidP="006B2E4D">
            <w:pPr>
              <w:pStyle w:val="TableText"/>
            </w:pPr>
            <w:r w:rsidRPr="006E0E84">
              <w:t>Wet Detention</w:t>
            </w:r>
          </w:p>
        </w:tc>
        <w:tc>
          <w:tcPr>
            <w:tcW w:w="1170" w:type="dxa"/>
            <w:vAlign w:val="center"/>
          </w:tcPr>
          <w:p w14:paraId="4D09B170" w14:textId="77777777" w:rsidR="006B2E4D" w:rsidRPr="006E0E84" w:rsidRDefault="006B2E4D" w:rsidP="006B2E4D">
            <w:pPr>
              <w:pStyle w:val="TableText"/>
            </w:pPr>
            <w:r w:rsidRPr="006E0E84">
              <w:t>20</w:t>
            </w:r>
          </w:p>
        </w:tc>
        <w:tc>
          <w:tcPr>
            <w:tcW w:w="1530" w:type="dxa"/>
            <w:noWrap/>
            <w:vAlign w:val="center"/>
          </w:tcPr>
          <w:p w14:paraId="07E8EB1C" w14:textId="77777777" w:rsidR="006B2E4D" w:rsidRPr="006E0E84" w:rsidRDefault="006B2E4D" w:rsidP="006B2E4D">
            <w:pPr>
              <w:pStyle w:val="TableText"/>
            </w:pPr>
            <w:r w:rsidRPr="006E0E84">
              <w:t>Completed</w:t>
            </w:r>
          </w:p>
        </w:tc>
        <w:tc>
          <w:tcPr>
            <w:tcW w:w="1530" w:type="dxa"/>
            <w:vAlign w:val="center"/>
          </w:tcPr>
          <w:p w14:paraId="0D904759" w14:textId="77777777" w:rsidR="006B2E4D" w:rsidRPr="006E0E84" w:rsidRDefault="006B2E4D" w:rsidP="006B2E4D">
            <w:pPr>
              <w:pStyle w:val="TableText"/>
              <w:rPr>
                <w:color w:val="000000"/>
              </w:rPr>
            </w:pPr>
            <w:r w:rsidRPr="006E0E84">
              <w:rPr>
                <w:color w:val="000000"/>
              </w:rPr>
              <w:t>10</w:t>
            </w:r>
          </w:p>
        </w:tc>
        <w:tc>
          <w:tcPr>
            <w:tcW w:w="1445" w:type="dxa"/>
            <w:vAlign w:val="center"/>
          </w:tcPr>
          <w:p w14:paraId="730DE151" w14:textId="77777777" w:rsidR="006B2E4D" w:rsidRPr="006E0E84" w:rsidRDefault="006B2E4D" w:rsidP="006B2E4D">
            <w:pPr>
              <w:pStyle w:val="TableText"/>
              <w:rPr>
                <w:color w:val="000000"/>
              </w:rPr>
            </w:pPr>
            <w:r w:rsidRPr="006E0E84">
              <w:rPr>
                <w:color w:val="000000"/>
              </w:rPr>
              <w:t>22</w:t>
            </w:r>
          </w:p>
        </w:tc>
      </w:tr>
      <w:tr w:rsidR="006B2E4D" w:rsidRPr="007D51B1" w14:paraId="666A1D60" w14:textId="77777777" w:rsidTr="006B2E4D">
        <w:trPr>
          <w:cantSplit/>
          <w:trHeight w:val="255"/>
          <w:jc w:val="center"/>
        </w:trPr>
        <w:tc>
          <w:tcPr>
            <w:tcW w:w="1705" w:type="dxa"/>
            <w:vAlign w:val="center"/>
          </w:tcPr>
          <w:p w14:paraId="232D8A38" w14:textId="77777777" w:rsidR="006B2E4D" w:rsidRPr="006E0E84" w:rsidRDefault="006B2E4D" w:rsidP="006B2E4D">
            <w:pPr>
              <w:pStyle w:val="TableText"/>
              <w:rPr>
                <w:b/>
              </w:rPr>
            </w:pPr>
            <w:r w:rsidRPr="006E0E84">
              <w:rPr>
                <w:b/>
              </w:rPr>
              <w:t>COJ MS4 FLS000012</w:t>
            </w:r>
          </w:p>
        </w:tc>
        <w:tc>
          <w:tcPr>
            <w:tcW w:w="1170" w:type="dxa"/>
            <w:vAlign w:val="center"/>
          </w:tcPr>
          <w:p w14:paraId="251C4D74" w14:textId="77777777" w:rsidR="006B2E4D" w:rsidRPr="006E0E84" w:rsidRDefault="006B2E4D" w:rsidP="006B2E4D">
            <w:pPr>
              <w:pStyle w:val="TableText"/>
            </w:pPr>
            <w:r w:rsidRPr="006E0E84">
              <w:t>COJ-17</w:t>
            </w:r>
          </w:p>
        </w:tc>
        <w:tc>
          <w:tcPr>
            <w:tcW w:w="3510" w:type="dxa"/>
            <w:noWrap/>
            <w:vAlign w:val="center"/>
          </w:tcPr>
          <w:p w14:paraId="49D41D14" w14:textId="77777777" w:rsidR="006B2E4D" w:rsidRPr="006E0E84" w:rsidRDefault="006B2E4D" w:rsidP="006B2E4D">
            <w:pPr>
              <w:pStyle w:val="TableText"/>
            </w:pPr>
            <w:r w:rsidRPr="006E0E84">
              <w:t>Royal Terrace Phases A+B+C+D+E+1+2+3+4 – Master Pond Facility</w:t>
            </w:r>
          </w:p>
        </w:tc>
        <w:tc>
          <w:tcPr>
            <w:tcW w:w="1710" w:type="dxa"/>
            <w:vAlign w:val="center"/>
          </w:tcPr>
          <w:p w14:paraId="696C5C1C" w14:textId="77777777" w:rsidR="006B2E4D" w:rsidRPr="006E0E84" w:rsidRDefault="006B2E4D" w:rsidP="006B2E4D">
            <w:pPr>
              <w:pStyle w:val="TableText"/>
            </w:pPr>
            <w:r w:rsidRPr="006E0E84">
              <w:t>Wet Detention</w:t>
            </w:r>
          </w:p>
        </w:tc>
        <w:tc>
          <w:tcPr>
            <w:tcW w:w="1170" w:type="dxa"/>
            <w:vAlign w:val="center"/>
          </w:tcPr>
          <w:p w14:paraId="7D1681D3" w14:textId="77777777" w:rsidR="006B2E4D" w:rsidRPr="006E0E84" w:rsidRDefault="006B2E4D" w:rsidP="006B2E4D">
            <w:pPr>
              <w:pStyle w:val="TableText"/>
            </w:pPr>
            <w:r w:rsidRPr="006E0E84">
              <w:t>332</w:t>
            </w:r>
          </w:p>
        </w:tc>
        <w:tc>
          <w:tcPr>
            <w:tcW w:w="1530" w:type="dxa"/>
            <w:noWrap/>
            <w:vAlign w:val="center"/>
          </w:tcPr>
          <w:p w14:paraId="637F6BD1" w14:textId="77777777" w:rsidR="006B2E4D" w:rsidRPr="006E0E84" w:rsidRDefault="006B2E4D" w:rsidP="006B2E4D">
            <w:pPr>
              <w:pStyle w:val="TableText"/>
            </w:pPr>
            <w:r w:rsidRPr="006E0E84">
              <w:t>Completed</w:t>
            </w:r>
          </w:p>
        </w:tc>
        <w:tc>
          <w:tcPr>
            <w:tcW w:w="1530" w:type="dxa"/>
            <w:vAlign w:val="center"/>
          </w:tcPr>
          <w:p w14:paraId="2A582DFC" w14:textId="77777777" w:rsidR="006B2E4D" w:rsidRPr="006E0E84" w:rsidRDefault="006B2E4D" w:rsidP="006B2E4D">
            <w:pPr>
              <w:pStyle w:val="TableText"/>
              <w:rPr>
                <w:color w:val="000000"/>
              </w:rPr>
            </w:pPr>
            <w:r w:rsidRPr="006E0E84">
              <w:rPr>
                <w:color w:val="000000"/>
              </w:rPr>
              <w:t>410</w:t>
            </w:r>
          </w:p>
        </w:tc>
        <w:tc>
          <w:tcPr>
            <w:tcW w:w="1445" w:type="dxa"/>
            <w:vAlign w:val="center"/>
          </w:tcPr>
          <w:p w14:paraId="13E8D618" w14:textId="77777777" w:rsidR="006B2E4D" w:rsidRPr="006E0E84" w:rsidRDefault="006B2E4D" w:rsidP="006B2E4D">
            <w:pPr>
              <w:pStyle w:val="TableText"/>
              <w:rPr>
                <w:color w:val="000000"/>
              </w:rPr>
            </w:pPr>
            <w:r w:rsidRPr="006E0E84">
              <w:rPr>
                <w:color w:val="000000"/>
              </w:rPr>
              <w:t>902</w:t>
            </w:r>
          </w:p>
        </w:tc>
      </w:tr>
      <w:tr w:rsidR="006B2E4D" w:rsidRPr="007D51B1" w14:paraId="396578CC" w14:textId="77777777" w:rsidTr="006B2E4D">
        <w:trPr>
          <w:cantSplit/>
          <w:trHeight w:val="70"/>
          <w:jc w:val="center"/>
        </w:trPr>
        <w:tc>
          <w:tcPr>
            <w:tcW w:w="1705" w:type="dxa"/>
            <w:vAlign w:val="center"/>
          </w:tcPr>
          <w:p w14:paraId="0FF5D0BB" w14:textId="77777777" w:rsidR="006B2E4D" w:rsidRPr="006E0E84" w:rsidRDefault="006B2E4D" w:rsidP="006B2E4D">
            <w:pPr>
              <w:pStyle w:val="TableText"/>
              <w:rPr>
                <w:b/>
              </w:rPr>
            </w:pPr>
            <w:r w:rsidRPr="006E0E84">
              <w:rPr>
                <w:b/>
              </w:rPr>
              <w:t>COJ MS4 FLS000012</w:t>
            </w:r>
          </w:p>
        </w:tc>
        <w:tc>
          <w:tcPr>
            <w:tcW w:w="1170" w:type="dxa"/>
            <w:vAlign w:val="center"/>
          </w:tcPr>
          <w:p w14:paraId="64555C24" w14:textId="77777777" w:rsidR="006B2E4D" w:rsidRPr="006E0E84" w:rsidRDefault="006B2E4D" w:rsidP="006B2E4D">
            <w:pPr>
              <w:pStyle w:val="TableText"/>
            </w:pPr>
            <w:r w:rsidRPr="006E0E84">
              <w:t>COJ-18</w:t>
            </w:r>
          </w:p>
        </w:tc>
        <w:tc>
          <w:tcPr>
            <w:tcW w:w="3510" w:type="dxa"/>
            <w:noWrap/>
            <w:vAlign w:val="center"/>
          </w:tcPr>
          <w:p w14:paraId="39BCB27C" w14:textId="77777777" w:rsidR="006B2E4D" w:rsidRPr="006E0E84" w:rsidRDefault="006B2E4D" w:rsidP="006B2E4D">
            <w:pPr>
              <w:pStyle w:val="TableText"/>
            </w:pPr>
            <w:r w:rsidRPr="006E0E84">
              <w:t>University Pointe Regional Pond Facility</w:t>
            </w:r>
          </w:p>
        </w:tc>
        <w:tc>
          <w:tcPr>
            <w:tcW w:w="1710" w:type="dxa"/>
            <w:vAlign w:val="center"/>
          </w:tcPr>
          <w:p w14:paraId="17181DFC" w14:textId="77777777" w:rsidR="006B2E4D" w:rsidRPr="006E0E84" w:rsidRDefault="006B2E4D" w:rsidP="006B2E4D">
            <w:pPr>
              <w:pStyle w:val="TableText"/>
            </w:pPr>
            <w:r w:rsidRPr="006E0E84">
              <w:t>Wet Detention</w:t>
            </w:r>
          </w:p>
        </w:tc>
        <w:tc>
          <w:tcPr>
            <w:tcW w:w="1170" w:type="dxa"/>
            <w:vAlign w:val="center"/>
          </w:tcPr>
          <w:p w14:paraId="13430558" w14:textId="77777777" w:rsidR="006B2E4D" w:rsidRPr="006E0E84" w:rsidRDefault="006B2E4D" w:rsidP="006B2E4D">
            <w:pPr>
              <w:pStyle w:val="TableText"/>
            </w:pPr>
            <w:r w:rsidRPr="006E0E84">
              <w:t>102</w:t>
            </w:r>
          </w:p>
        </w:tc>
        <w:tc>
          <w:tcPr>
            <w:tcW w:w="1530" w:type="dxa"/>
            <w:noWrap/>
            <w:vAlign w:val="center"/>
          </w:tcPr>
          <w:p w14:paraId="0D30CEAC" w14:textId="77777777" w:rsidR="006B2E4D" w:rsidRPr="006E0E84" w:rsidRDefault="006B2E4D" w:rsidP="006B2E4D">
            <w:pPr>
              <w:pStyle w:val="TableText"/>
            </w:pPr>
            <w:r w:rsidRPr="006E0E84">
              <w:t>Completed</w:t>
            </w:r>
          </w:p>
        </w:tc>
        <w:tc>
          <w:tcPr>
            <w:tcW w:w="1530" w:type="dxa"/>
            <w:vAlign w:val="center"/>
          </w:tcPr>
          <w:p w14:paraId="24755DD3" w14:textId="77777777" w:rsidR="006B2E4D" w:rsidRPr="006E0E84" w:rsidRDefault="006B2E4D" w:rsidP="006B2E4D">
            <w:pPr>
              <w:pStyle w:val="TableText"/>
              <w:rPr>
                <w:color w:val="000000"/>
              </w:rPr>
            </w:pPr>
            <w:r w:rsidRPr="006E0E84">
              <w:rPr>
                <w:color w:val="000000"/>
              </w:rPr>
              <w:t>150</w:t>
            </w:r>
          </w:p>
        </w:tc>
        <w:tc>
          <w:tcPr>
            <w:tcW w:w="1445" w:type="dxa"/>
            <w:vAlign w:val="center"/>
          </w:tcPr>
          <w:p w14:paraId="459D2A1D" w14:textId="77777777" w:rsidR="006B2E4D" w:rsidRPr="006E0E84" w:rsidRDefault="006B2E4D" w:rsidP="006B2E4D">
            <w:pPr>
              <w:pStyle w:val="TableText"/>
              <w:rPr>
                <w:color w:val="000000"/>
              </w:rPr>
            </w:pPr>
            <w:r w:rsidRPr="006E0E84">
              <w:rPr>
                <w:color w:val="000000"/>
              </w:rPr>
              <w:t>330</w:t>
            </w:r>
          </w:p>
        </w:tc>
      </w:tr>
      <w:tr w:rsidR="006B2E4D" w:rsidRPr="007D51B1" w14:paraId="71A169BA" w14:textId="77777777" w:rsidTr="006B2E4D">
        <w:trPr>
          <w:cantSplit/>
          <w:trHeight w:val="70"/>
          <w:jc w:val="center"/>
        </w:trPr>
        <w:tc>
          <w:tcPr>
            <w:tcW w:w="1705" w:type="dxa"/>
            <w:vAlign w:val="center"/>
          </w:tcPr>
          <w:p w14:paraId="04D7F0EC" w14:textId="77777777" w:rsidR="006B2E4D" w:rsidRPr="006E0E84" w:rsidRDefault="006B2E4D" w:rsidP="006B2E4D">
            <w:pPr>
              <w:pStyle w:val="TableText"/>
              <w:rPr>
                <w:b/>
              </w:rPr>
            </w:pPr>
            <w:r w:rsidRPr="006E0E84">
              <w:rPr>
                <w:b/>
              </w:rPr>
              <w:t>COJ MS4 FLS000012</w:t>
            </w:r>
          </w:p>
        </w:tc>
        <w:tc>
          <w:tcPr>
            <w:tcW w:w="1170" w:type="dxa"/>
            <w:vAlign w:val="center"/>
          </w:tcPr>
          <w:p w14:paraId="6B4233CC" w14:textId="77777777" w:rsidR="006B2E4D" w:rsidRPr="006E0E84" w:rsidRDefault="006B2E4D" w:rsidP="006B2E4D">
            <w:pPr>
              <w:pStyle w:val="TableText"/>
            </w:pPr>
            <w:r w:rsidRPr="006E0E84">
              <w:t>COJ-19</w:t>
            </w:r>
          </w:p>
        </w:tc>
        <w:tc>
          <w:tcPr>
            <w:tcW w:w="3510" w:type="dxa"/>
            <w:noWrap/>
            <w:vAlign w:val="center"/>
          </w:tcPr>
          <w:p w14:paraId="65C9FD70" w14:textId="77777777" w:rsidR="006B2E4D" w:rsidRPr="006E0E84" w:rsidRDefault="006B2E4D" w:rsidP="006B2E4D">
            <w:pPr>
              <w:pStyle w:val="TableText"/>
            </w:pPr>
            <w:r w:rsidRPr="006E0E84">
              <w:t xml:space="preserve">Cleveland Rd – </w:t>
            </w:r>
          </w:p>
          <w:p w14:paraId="110C93EC" w14:textId="77777777" w:rsidR="006B2E4D" w:rsidRPr="006E0E84" w:rsidRDefault="006B2E4D" w:rsidP="006B2E4D">
            <w:pPr>
              <w:pStyle w:val="TableText"/>
            </w:pPr>
            <w:r w:rsidRPr="006E0E84">
              <w:t>Phase I-B Wet Detention Pond</w:t>
            </w:r>
          </w:p>
        </w:tc>
        <w:tc>
          <w:tcPr>
            <w:tcW w:w="1710" w:type="dxa"/>
            <w:vAlign w:val="center"/>
          </w:tcPr>
          <w:p w14:paraId="2A937D3B" w14:textId="77777777" w:rsidR="006B2E4D" w:rsidRPr="006E0E84" w:rsidRDefault="006B2E4D" w:rsidP="006B2E4D">
            <w:pPr>
              <w:pStyle w:val="TableText"/>
            </w:pPr>
            <w:r w:rsidRPr="006E0E84">
              <w:t>Wet Detention</w:t>
            </w:r>
          </w:p>
        </w:tc>
        <w:tc>
          <w:tcPr>
            <w:tcW w:w="1170" w:type="dxa"/>
            <w:vAlign w:val="center"/>
          </w:tcPr>
          <w:p w14:paraId="7738189F" w14:textId="77777777" w:rsidR="006B2E4D" w:rsidRPr="006E0E84" w:rsidRDefault="006B2E4D" w:rsidP="006B2E4D">
            <w:pPr>
              <w:pStyle w:val="TableText"/>
            </w:pPr>
            <w:r w:rsidRPr="006E0E84">
              <w:t>269</w:t>
            </w:r>
          </w:p>
        </w:tc>
        <w:tc>
          <w:tcPr>
            <w:tcW w:w="1530" w:type="dxa"/>
            <w:noWrap/>
            <w:vAlign w:val="center"/>
          </w:tcPr>
          <w:p w14:paraId="3E1583F2" w14:textId="77777777" w:rsidR="006B2E4D" w:rsidRPr="006E0E84" w:rsidRDefault="006B2E4D" w:rsidP="006B2E4D">
            <w:pPr>
              <w:pStyle w:val="TableText"/>
            </w:pPr>
            <w:r w:rsidRPr="006E0E84">
              <w:t>Completed</w:t>
            </w:r>
          </w:p>
        </w:tc>
        <w:tc>
          <w:tcPr>
            <w:tcW w:w="1530" w:type="dxa"/>
            <w:vAlign w:val="center"/>
          </w:tcPr>
          <w:p w14:paraId="5A73C23D" w14:textId="77777777" w:rsidR="006B2E4D" w:rsidRPr="006E0E84" w:rsidRDefault="006B2E4D" w:rsidP="006B2E4D">
            <w:pPr>
              <w:pStyle w:val="TableText"/>
              <w:rPr>
                <w:color w:val="000000"/>
              </w:rPr>
            </w:pPr>
            <w:r w:rsidRPr="006E0E84">
              <w:rPr>
                <w:color w:val="000000"/>
              </w:rPr>
              <w:t>150</w:t>
            </w:r>
          </w:p>
        </w:tc>
        <w:tc>
          <w:tcPr>
            <w:tcW w:w="1445" w:type="dxa"/>
            <w:vAlign w:val="center"/>
          </w:tcPr>
          <w:p w14:paraId="25EF8A82" w14:textId="77777777" w:rsidR="006B2E4D" w:rsidRPr="006E0E84" w:rsidRDefault="006B2E4D" w:rsidP="006B2E4D">
            <w:pPr>
              <w:pStyle w:val="TableText"/>
              <w:rPr>
                <w:color w:val="000000"/>
              </w:rPr>
            </w:pPr>
            <w:r w:rsidRPr="006E0E84">
              <w:rPr>
                <w:color w:val="000000"/>
              </w:rPr>
              <w:t>330</w:t>
            </w:r>
          </w:p>
        </w:tc>
      </w:tr>
      <w:tr w:rsidR="006B2E4D" w:rsidRPr="007D51B1" w14:paraId="4D4E635A" w14:textId="77777777" w:rsidTr="006B2E4D">
        <w:trPr>
          <w:cantSplit/>
          <w:trHeight w:val="70"/>
          <w:jc w:val="center"/>
        </w:trPr>
        <w:tc>
          <w:tcPr>
            <w:tcW w:w="1705" w:type="dxa"/>
            <w:vAlign w:val="center"/>
          </w:tcPr>
          <w:p w14:paraId="5861EFDE" w14:textId="77777777" w:rsidR="006B2E4D" w:rsidRPr="006E0E84" w:rsidRDefault="006B2E4D" w:rsidP="006B2E4D">
            <w:pPr>
              <w:pStyle w:val="TableText"/>
              <w:rPr>
                <w:b/>
              </w:rPr>
            </w:pPr>
            <w:r w:rsidRPr="006E0E84">
              <w:rPr>
                <w:b/>
              </w:rPr>
              <w:t>COJ MS4 FLS000012</w:t>
            </w:r>
          </w:p>
        </w:tc>
        <w:tc>
          <w:tcPr>
            <w:tcW w:w="1170" w:type="dxa"/>
            <w:vAlign w:val="center"/>
          </w:tcPr>
          <w:p w14:paraId="403BF5AF" w14:textId="77777777" w:rsidR="006B2E4D" w:rsidRPr="006E0E84" w:rsidRDefault="006B2E4D" w:rsidP="006B2E4D">
            <w:pPr>
              <w:pStyle w:val="TableText"/>
            </w:pPr>
            <w:r w:rsidRPr="006E0E84">
              <w:t>COJ-20</w:t>
            </w:r>
          </w:p>
        </w:tc>
        <w:tc>
          <w:tcPr>
            <w:tcW w:w="3510" w:type="dxa"/>
            <w:noWrap/>
            <w:vAlign w:val="center"/>
          </w:tcPr>
          <w:p w14:paraId="574D12D7" w14:textId="77777777" w:rsidR="006B2E4D" w:rsidRPr="006E0E84" w:rsidRDefault="006B2E4D" w:rsidP="006B2E4D">
            <w:pPr>
              <w:pStyle w:val="TableText"/>
            </w:pPr>
            <w:r w:rsidRPr="006E0E84">
              <w:t>Hogan Creek</w:t>
            </w:r>
          </w:p>
        </w:tc>
        <w:tc>
          <w:tcPr>
            <w:tcW w:w="1710" w:type="dxa"/>
            <w:vAlign w:val="center"/>
          </w:tcPr>
          <w:p w14:paraId="42D89AE5" w14:textId="77777777" w:rsidR="006B2E4D" w:rsidRPr="006E0E84" w:rsidRDefault="006B2E4D" w:rsidP="006B2E4D">
            <w:pPr>
              <w:pStyle w:val="TableText"/>
            </w:pPr>
            <w:r w:rsidRPr="006E0E84">
              <w:t>Wet Detention</w:t>
            </w:r>
          </w:p>
        </w:tc>
        <w:tc>
          <w:tcPr>
            <w:tcW w:w="1170" w:type="dxa"/>
            <w:vAlign w:val="center"/>
          </w:tcPr>
          <w:p w14:paraId="0ABB2666" w14:textId="77777777" w:rsidR="006B2E4D" w:rsidRPr="006E0E84" w:rsidRDefault="006B2E4D" w:rsidP="006B2E4D">
            <w:pPr>
              <w:pStyle w:val="TableText"/>
            </w:pPr>
            <w:r w:rsidRPr="006E0E84">
              <w:t>48</w:t>
            </w:r>
          </w:p>
        </w:tc>
        <w:tc>
          <w:tcPr>
            <w:tcW w:w="1530" w:type="dxa"/>
            <w:noWrap/>
            <w:vAlign w:val="center"/>
          </w:tcPr>
          <w:p w14:paraId="48BCDD6A" w14:textId="77777777" w:rsidR="006B2E4D" w:rsidRPr="006E0E84" w:rsidRDefault="006B2E4D" w:rsidP="006B2E4D">
            <w:pPr>
              <w:pStyle w:val="TableText"/>
            </w:pPr>
            <w:r w:rsidRPr="006E0E84">
              <w:t>Completed</w:t>
            </w:r>
          </w:p>
        </w:tc>
        <w:tc>
          <w:tcPr>
            <w:tcW w:w="1530" w:type="dxa"/>
            <w:vAlign w:val="center"/>
          </w:tcPr>
          <w:p w14:paraId="1086F47E" w14:textId="77777777" w:rsidR="006B2E4D" w:rsidRPr="006E0E84" w:rsidRDefault="006B2E4D" w:rsidP="006B2E4D">
            <w:pPr>
              <w:pStyle w:val="TableText"/>
              <w:rPr>
                <w:color w:val="000000"/>
              </w:rPr>
            </w:pPr>
            <w:r w:rsidRPr="006E0E84">
              <w:rPr>
                <w:color w:val="000000"/>
              </w:rPr>
              <w:t>50</w:t>
            </w:r>
          </w:p>
        </w:tc>
        <w:tc>
          <w:tcPr>
            <w:tcW w:w="1445" w:type="dxa"/>
            <w:vAlign w:val="center"/>
          </w:tcPr>
          <w:p w14:paraId="245E361B" w14:textId="77777777" w:rsidR="006B2E4D" w:rsidRPr="006E0E84" w:rsidRDefault="006B2E4D" w:rsidP="006B2E4D">
            <w:pPr>
              <w:pStyle w:val="TableText"/>
              <w:rPr>
                <w:color w:val="000000"/>
              </w:rPr>
            </w:pPr>
            <w:r w:rsidRPr="006E0E84">
              <w:rPr>
                <w:color w:val="000000"/>
              </w:rPr>
              <w:t>110</w:t>
            </w:r>
          </w:p>
        </w:tc>
      </w:tr>
      <w:tr w:rsidR="006B2E4D" w:rsidRPr="007D51B1" w14:paraId="0736CBC7" w14:textId="77777777" w:rsidTr="006B2E4D">
        <w:trPr>
          <w:cantSplit/>
          <w:trHeight w:val="70"/>
          <w:jc w:val="center"/>
        </w:trPr>
        <w:tc>
          <w:tcPr>
            <w:tcW w:w="1705" w:type="dxa"/>
            <w:vAlign w:val="center"/>
          </w:tcPr>
          <w:p w14:paraId="534660B7" w14:textId="77777777" w:rsidR="006B2E4D" w:rsidRPr="006E0E84" w:rsidRDefault="006B2E4D" w:rsidP="006B2E4D">
            <w:pPr>
              <w:pStyle w:val="TableText"/>
              <w:rPr>
                <w:b/>
              </w:rPr>
            </w:pPr>
            <w:r w:rsidRPr="006E0E84">
              <w:rPr>
                <w:b/>
              </w:rPr>
              <w:t>COJ MS4 FLS000012</w:t>
            </w:r>
          </w:p>
        </w:tc>
        <w:tc>
          <w:tcPr>
            <w:tcW w:w="1170" w:type="dxa"/>
            <w:vAlign w:val="center"/>
          </w:tcPr>
          <w:p w14:paraId="4DF93155" w14:textId="77777777" w:rsidR="006B2E4D" w:rsidRPr="006E0E84" w:rsidRDefault="006B2E4D" w:rsidP="006B2E4D">
            <w:pPr>
              <w:pStyle w:val="TableText"/>
            </w:pPr>
            <w:r w:rsidRPr="006E0E84">
              <w:t>COJ-21</w:t>
            </w:r>
          </w:p>
        </w:tc>
        <w:tc>
          <w:tcPr>
            <w:tcW w:w="3510" w:type="dxa"/>
            <w:noWrap/>
            <w:vAlign w:val="center"/>
          </w:tcPr>
          <w:p w14:paraId="6BE67673" w14:textId="77777777" w:rsidR="006B2E4D" w:rsidRPr="006E0E84" w:rsidRDefault="006B2E4D" w:rsidP="006B2E4D">
            <w:pPr>
              <w:pStyle w:val="TableText"/>
            </w:pPr>
            <w:r w:rsidRPr="006E0E84">
              <w:t>McCoy Creek Pond D</w:t>
            </w:r>
          </w:p>
        </w:tc>
        <w:tc>
          <w:tcPr>
            <w:tcW w:w="1710" w:type="dxa"/>
            <w:vAlign w:val="center"/>
          </w:tcPr>
          <w:p w14:paraId="035AFB30" w14:textId="77777777" w:rsidR="006B2E4D" w:rsidRPr="006E0E84" w:rsidRDefault="006B2E4D" w:rsidP="006B2E4D">
            <w:pPr>
              <w:pStyle w:val="TableText"/>
            </w:pPr>
            <w:r w:rsidRPr="006E0E84">
              <w:t>Wet Detention</w:t>
            </w:r>
          </w:p>
        </w:tc>
        <w:tc>
          <w:tcPr>
            <w:tcW w:w="1170" w:type="dxa"/>
            <w:vAlign w:val="center"/>
          </w:tcPr>
          <w:p w14:paraId="54631902" w14:textId="77777777" w:rsidR="006B2E4D" w:rsidRPr="006E0E84" w:rsidRDefault="006B2E4D" w:rsidP="006B2E4D">
            <w:pPr>
              <w:pStyle w:val="TableText"/>
            </w:pPr>
            <w:r w:rsidRPr="006E0E84">
              <w:t>27</w:t>
            </w:r>
          </w:p>
        </w:tc>
        <w:tc>
          <w:tcPr>
            <w:tcW w:w="1530" w:type="dxa"/>
            <w:noWrap/>
            <w:vAlign w:val="center"/>
          </w:tcPr>
          <w:p w14:paraId="78C340E2" w14:textId="77777777" w:rsidR="006B2E4D" w:rsidRPr="006E0E84" w:rsidRDefault="006B2E4D" w:rsidP="006B2E4D">
            <w:pPr>
              <w:pStyle w:val="TableText"/>
            </w:pPr>
            <w:r w:rsidRPr="006E0E84">
              <w:t>Completed</w:t>
            </w:r>
          </w:p>
        </w:tc>
        <w:tc>
          <w:tcPr>
            <w:tcW w:w="1530" w:type="dxa"/>
            <w:vAlign w:val="center"/>
          </w:tcPr>
          <w:p w14:paraId="759D122A" w14:textId="77777777" w:rsidR="006B2E4D" w:rsidRPr="006E0E84" w:rsidRDefault="006B2E4D" w:rsidP="006B2E4D">
            <w:pPr>
              <w:pStyle w:val="TableText"/>
              <w:rPr>
                <w:color w:val="000000"/>
              </w:rPr>
            </w:pPr>
            <w:r w:rsidRPr="006E0E84">
              <w:rPr>
                <w:color w:val="000000"/>
              </w:rPr>
              <w:t>30</w:t>
            </w:r>
          </w:p>
        </w:tc>
        <w:tc>
          <w:tcPr>
            <w:tcW w:w="1445" w:type="dxa"/>
            <w:vAlign w:val="center"/>
          </w:tcPr>
          <w:p w14:paraId="25CEBD09" w14:textId="77777777" w:rsidR="006B2E4D" w:rsidRPr="006E0E84" w:rsidRDefault="006B2E4D" w:rsidP="006B2E4D">
            <w:pPr>
              <w:pStyle w:val="TableText"/>
              <w:rPr>
                <w:color w:val="000000"/>
              </w:rPr>
            </w:pPr>
            <w:r w:rsidRPr="006E0E84">
              <w:rPr>
                <w:color w:val="000000"/>
              </w:rPr>
              <w:t>66</w:t>
            </w:r>
          </w:p>
        </w:tc>
      </w:tr>
      <w:tr w:rsidR="006B2E4D" w:rsidRPr="007D51B1" w14:paraId="37FB3AEE" w14:textId="77777777" w:rsidTr="006B2E4D">
        <w:trPr>
          <w:cantSplit/>
          <w:trHeight w:val="70"/>
          <w:jc w:val="center"/>
        </w:trPr>
        <w:tc>
          <w:tcPr>
            <w:tcW w:w="1705" w:type="dxa"/>
            <w:vAlign w:val="center"/>
          </w:tcPr>
          <w:p w14:paraId="5C344C09" w14:textId="77777777" w:rsidR="006B2E4D" w:rsidRPr="006E0E84" w:rsidRDefault="006B2E4D" w:rsidP="006B2E4D">
            <w:pPr>
              <w:pStyle w:val="TableText"/>
              <w:rPr>
                <w:b/>
              </w:rPr>
            </w:pPr>
            <w:r w:rsidRPr="006E0E84">
              <w:rPr>
                <w:b/>
              </w:rPr>
              <w:t>COJ MS4 FLS000012</w:t>
            </w:r>
          </w:p>
        </w:tc>
        <w:tc>
          <w:tcPr>
            <w:tcW w:w="1170" w:type="dxa"/>
            <w:vAlign w:val="center"/>
          </w:tcPr>
          <w:p w14:paraId="5D55DEB1" w14:textId="77777777" w:rsidR="006B2E4D" w:rsidRPr="006E0E84" w:rsidRDefault="006B2E4D" w:rsidP="006B2E4D">
            <w:pPr>
              <w:pStyle w:val="TableText"/>
            </w:pPr>
            <w:r w:rsidRPr="006E0E84">
              <w:t>COJ-22</w:t>
            </w:r>
          </w:p>
        </w:tc>
        <w:tc>
          <w:tcPr>
            <w:tcW w:w="3510" w:type="dxa"/>
            <w:noWrap/>
            <w:vAlign w:val="center"/>
          </w:tcPr>
          <w:p w14:paraId="424D1BF2" w14:textId="77777777" w:rsidR="006B2E4D" w:rsidRPr="006E0E84" w:rsidRDefault="006B2E4D" w:rsidP="006B2E4D">
            <w:pPr>
              <w:pStyle w:val="TableText"/>
            </w:pPr>
            <w:r w:rsidRPr="006E0E84">
              <w:t xml:space="preserve">Upper Deer Creek </w:t>
            </w:r>
          </w:p>
          <w:p w14:paraId="2335DF1E" w14:textId="77777777" w:rsidR="006B2E4D" w:rsidRPr="006E0E84" w:rsidRDefault="006B2E4D" w:rsidP="006B2E4D">
            <w:pPr>
              <w:pStyle w:val="TableText"/>
            </w:pPr>
            <w:r w:rsidRPr="006E0E84">
              <w:t>Regional Stormwater Facility</w:t>
            </w:r>
          </w:p>
        </w:tc>
        <w:tc>
          <w:tcPr>
            <w:tcW w:w="1710" w:type="dxa"/>
            <w:vAlign w:val="center"/>
          </w:tcPr>
          <w:p w14:paraId="64BD5152" w14:textId="77777777" w:rsidR="006B2E4D" w:rsidRPr="006E0E84" w:rsidRDefault="006B2E4D" w:rsidP="006B2E4D">
            <w:pPr>
              <w:pStyle w:val="TableText"/>
            </w:pPr>
            <w:r w:rsidRPr="006E0E84">
              <w:t>Wet Detention</w:t>
            </w:r>
          </w:p>
        </w:tc>
        <w:tc>
          <w:tcPr>
            <w:tcW w:w="1170" w:type="dxa"/>
            <w:vAlign w:val="center"/>
          </w:tcPr>
          <w:p w14:paraId="4DE5A54F" w14:textId="77777777" w:rsidR="006B2E4D" w:rsidRPr="006E0E84" w:rsidRDefault="006B2E4D" w:rsidP="006B2E4D">
            <w:pPr>
              <w:pStyle w:val="TableText"/>
            </w:pPr>
            <w:r w:rsidRPr="006E0E84">
              <w:t>537</w:t>
            </w:r>
          </w:p>
        </w:tc>
        <w:tc>
          <w:tcPr>
            <w:tcW w:w="1530" w:type="dxa"/>
            <w:noWrap/>
            <w:vAlign w:val="center"/>
          </w:tcPr>
          <w:p w14:paraId="7E039E76" w14:textId="77777777" w:rsidR="006B2E4D" w:rsidRPr="006E0E84" w:rsidRDefault="006B2E4D" w:rsidP="006B2E4D">
            <w:pPr>
              <w:pStyle w:val="TableText"/>
            </w:pPr>
            <w:r w:rsidRPr="006E0E84">
              <w:t>Completed</w:t>
            </w:r>
          </w:p>
        </w:tc>
        <w:tc>
          <w:tcPr>
            <w:tcW w:w="1530" w:type="dxa"/>
            <w:vAlign w:val="center"/>
          </w:tcPr>
          <w:p w14:paraId="6BE3221B" w14:textId="77777777" w:rsidR="006B2E4D" w:rsidRPr="006E0E84" w:rsidRDefault="006B2E4D" w:rsidP="006B2E4D">
            <w:pPr>
              <w:pStyle w:val="TableText"/>
              <w:rPr>
                <w:color w:val="000000"/>
              </w:rPr>
            </w:pPr>
            <w:r w:rsidRPr="006E0E84">
              <w:rPr>
                <w:color w:val="000000"/>
              </w:rPr>
              <w:t>840</w:t>
            </w:r>
          </w:p>
        </w:tc>
        <w:tc>
          <w:tcPr>
            <w:tcW w:w="1445" w:type="dxa"/>
            <w:vAlign w:val="center"/>
          </w:tcPr>
          <w:p w14:paraId="03A04ECA" w14:textId="77777777" w:rsidR="006B2E4D" w:rsidRPr="006E0E84" w:rsidRDefault="006B2E4D" w:rsidP="006B2E4D">
            <w:pPr>
              <w:pStyle w:val="TableText"/>
              <w:rPr>
                <w:color w:val="000000"/>
              </w:rPr>
            </w:pPr>
            <w:r w:rsidRPr="006E0E84">
              <w:rPr>
                <w:color w:val="000000"/>
              </w:rPr>
              <w:t>1,848</w:t>
            </w:r>
          </w:p>
        </w:tc>
      </w:tr>
      <w:tr w:rsidR="006B2E4D" w:rsidRPr="007D51B1" w14:paraId="6AFE6987" w14:textId="77777777" w:rsidTr="006B2E4D">
        <w:trPr>
          <w:cantSplit/>
          <w:trHeight w:val="70"/>
          <w:jc w:val="center"/>
        </w:trPr>
        <w:tc>
          <w:tcPr>
            <w:tcW w:w="1705" w:type="dxa"/>
            <w:vAlign w:val="center"/>
          </w:tcPr>
          <w:p w14:paraId="3C1081FF" w14:textId="77777777" w:rsidR="006B2E4D" w:rsidRPr="006E0E84" w:rsidRDefault="006B2E4D" w:rsidP="006B2E4D">
            <w:pPr>
              <w:pStyle w:val="TableText"/>
              <w:rPr>
                <w:b/>
              </w:rPr>
            </w:pPr>
            <w:r w:rsidRPr="006E0E84">
              <w:rPr>
                <w:b/>
              </w:rPr>
              <w:t>COJ MS4 FLS000012</w:t>
            </w:r>
          </w:p>
        </w:tc>
        <w:tc>
          <w:tcPr>
            <w:tcW w:w="1170" w:type="dxa"/>
            <w:vAlign w:val="center"/>
          </w:tcPr>
          <w:p w14:paraId="6057DCB1" w14:textId="77777777" w:rsidR="006B2E4D" w:rsidRPr="006E0E84" w:rsidRDefault="006B2E4D" w:rsidP="006B2E4D">
            <w:pPr>
              <w:pStyle w:val="TableText"/>
            </w:pPr>
            <w:r w:rsidRPr="006E0E84">
              <w:t>COJ-23</w:t>
            </w:r>
          </w:p>
        </w:tc>
        <w:tc>
          <w:tcPr>
            <w:tcW w:w="3510" w:type="dxa"/>
            <w:noWrap/>
            <w:vAlign w:val="center"/>
          </w:tcPr>
          <w:p w14:paraId="25BA4FF7" w14:textId="77777777" w:rsidR="006B2E4D" w:rsidRPr="006E0E84" w:rsidRDefault="006B2E4D" w:rsidP="006B2E4D">
            <w:pPr>
              <w:pStyle w:val="TableText"/>
            </w:pPr>
            <w:r w:rsidRPr="006E0E84">
              <w:t>Hugh Edwards Canal</w:t>
            </w:r>
          </w:p>
        </w:tc>
        <w:tc>
          <w:tcPr>
            <w:tcW w:w="1710" w:type="dxa"/>
            <w:vAlign w:val="center"/>
          </w:tcPr>
          <w:p w14:paraId="779A6C27" w14:textId="77777777" w:rsidR="006B2E4D" w:rsidRPr="006E0E84" w:rsidRDefault="006B2E4D" w:rsidP="006B2E4D">
            <w:pPr>
              <w:pStyle w:val="TableText"/>
            </w:pPr>
            <w:r w:rsidRPr="006E0E84">
              <w:t>Wet Detention</w:t>
            </w:r>
          </w:p>
        </w:tc>
        <w:tc>
          <w:tcPr>
            <w:tcW w:w="1170" w:type="dxa"/>
            <w:vAlign w:val="center"/>
          </w:tcPr>
          <w:p w14:paraId="7A34018F" w14:textId="77777777" w:rsidR="006B2E4D" w:rsidRPr="006E0E84" w:rsidRDefault="006B2E4D" w:rsidP="006B2E4D">
            <w:pPr>
              <w:pStyle w:val="TableText"/>
            </w:pPr>
            <w:r w:rsidRPr="006E0E84">
              <w:t>329</w:t>
            </w:r>
          </w:p>
        </w:tc>
        <w:tc>
          <w:tcPr>
            <w:tcW w:w="1530" w:type="dxa"/>
            <w:noWrap/>
            <w:vAlign w:val="center"/>
          </w:tcPr>
          <w:p w14:paraId="382CD2A5" w14:textId="77777777" w:rsidR="006B2E4D" w:rsidRPr="006E0E84" w:rsidRDefault="006B2E4D" w:rsidP="006B2E4D">
            <w:pPr>
              <w:pStyle w:val="TableText"/>
            </w:pPr>
            <w:r w:rsidRPr="006E0E84">
              <w:t>Completed</w:t>
            </w:r>
          </w:p>
        </w:tc>
        <w:tc>
          <w:tcPr>
            <w:tcW w:w="1530" w:type="dxa"/>
            <w:vAlign w:val="center"/>
          </w:tcPr>
          <w:p w14:paraId="2A99DBFC" w14:textId="77777777" w:rsidR="006B2E4D" w:rsidRPr="006E0E84" w:rsidRDefault="006B2E4D" w:rsidP="006B2E4D">
            <w:pPr>
              <w:pStyle w:val="TableText"/>
              <w:rPr>
                <w:color w:val="000000"/>
              </w:rPr>
            </w:pPr>
            <w:r w:rsidRPr="006E0E84">
              <w:rPr>
                <w:color w:val="000000"/>
              </w:rPr>
              <w:t>760</w:t>
            </w:r>
          </w:p>
        </w:tc>
        <w:tc>
          <w:tcPr>
            <w:tcW w:w="1445" w:type="dxa"/>
            <w:vAlign w:val="center"/>
          </w:tcPr>
          <w:p w14:paraId="6B99166E" w14:textId="77777777" w:rsidR="006B2E4D" w:rsidRPr="006E0E84" w:rsidRDefault="006B2E4D" w:rsidP="006B2E4D">
            <w:pPr>
              <w:pStyle w:val="TableText"/>
              <w:rPr>
                <w:color w:val="000000"/>
              </w:rPr>
            </w:pPr>
            <w:r w:rsidRPr="006E0E84">
              <w:rPr>
                <w:color w:val="000000"/>
              </w:rPr>
              <w:t>1,672</w:t>
            </w:r>
          </w:p>
        </w:tc>
      </w:tr>
      <w:tr w:rsidR="006B2E4D" w:rsidRPr="007D51B1" w14:paraId="0FA903BC" w14:textId="77777777" w:rsidTr="006B2E4D">
        <w:trPr>
          <w:cantSplit/>
          <w:trHeight w:val="70"/>
          <w:jc w:val="center"/>
        </w:trPr>
        <w:tc>
          <w:tcPr>
            <w:tcW w:w="1705" w:type="dxa"/>
            <w:vAlign w:val="center"/>
          </w:tcPr>
          <w:p w14:paraId="3D234BB7" w14:textId="77777777" w:rsidR="006B2E4D" w:rsidRPr="006E0E84" w:rsidRDefault="006B2E4D" w:rsidP="006B2E4D">
            <w:pPr>
              <w:pStyle w:val="TableText"/>
              <w:rPr>
                <w:b/>
              </w:rPr>
            </w:pPr>
            <w:r w:rsidRPr="006E0E84">
              <w:rPr>
                <w:b/>
              </w:rPr>
              <w:t>COJ MS4 FLS000012</w:t>
            </w:r>
          </w:p>
        </w:tc>
        <w:tc>
          <w:tcPr>
            <w:tcW w:w="1170" w:type="dxa"/>
            <w:vAlign w:val="center"/>
          </w:tcPr>
          <w:p w14:paraId="0E1C8612" w14:textId="77777777" w:rsidR="006B2E4D" w:rsidRPr="006E0E84" w:rsidRDefault="006B2E4D" w:rsidP="006B2E4D">
            <w:pPr>
              <w:pStyle w:val="TableText"/>
            </w:pPr>
            <w:r w:rsidRPr="006E0E84">
              <w:t>COJ-24</w:t>
            </w:r>
          </w:p>
        </w:tc>
        <w:tc>
          <w:tcPr>
            <w:tcW w:w="3510" w:type="dxa"/>
            <w:noWrap/>
            <w:vAlign w:val="center"/>
          </w:tcPr>
          <w:p w14:paraId="77502B2A" w14:textId="77777777" w:rsidR="006B2E4D" w:rsidRPr="006E0E84" w:rsidRDefault="006B2E4D" w:rsidP="006B2E4D">
            <w:pPr>
              <w:pStyle w:val="TableText"/>
            </w:pPr>
            <w:r w:rsidRPr="006E0E84">
              <w:t>Cedar River Outfall Improvements</w:t>
            </w:r>
          </w:p>
        </w:tc>
        <w:tc>
          <w:tcPr>
            <w:tcW w:w="1710" w:type="dxa"/>
            <w:vAlign w:val="center"/>
          </w:tcPr>
          <w:p w14:paraId="5994E729" w14:textId="77777777" w:rsidR="006B2E4D" w:rsidRPr="006E0E84" w:rsidRDefault="006B2E4D" w:rsidP="006B2E4D">
            <w:pPr>
              <w:pStyle w:val="TableText"/>
            </w:pPr>
            <w:r w:rsidRPr="006E0E84">
              <w:t>Wet Detention</w:t>
            </w:r>
          </w:p>
        </w:tc>
        <w:tc>
          <w:tcPr>
            <w:tcW w:w="1170" w:type="dxa"/>
            <w:vAlign w:val="center"/>
          </w:tcPr>
          <w:p w14:paraId="4075084E" w14:textId="77777777" w:rsidR="006B2E4D" w:rsidRPr="006E0E84" w:rsidRDefault="006B2E4D" w:rsidP="006B2E4D">
            <w:pPr>
              <w:pStyle w:val="TableText"/>
            </w:pPr>
            <w:r w:rsidRPr="006E0E84">
              <w:t>1,452</w:t>
            </w:r>
          </w:p>
        </w:tc>
        <w:tc>
          <w:tcPr>
            <w:tcW w:w="1530" w:type="dxa"/>
            <w:noWrap/>
            <w:vAlign w:val="center"/>
          </w:tcPr>
          <w:p w14:paraId="64CC6E34" w14:textId="77777777" w:rsidR="006B2E4D" w:rsidRPr="006E0E84" w:rsidRDefault="006B2E4D" w:rsidP="006B2E4D">
            <w:pPr>
              <w:pStyle w:val="TableText"/>
            </w:pPr>
            <w:r w:rsidRPr="006E0E84">
              <w:t>Completed</w:t>
            </w:r>
          </w:p>
        </w:tc>
        <w:tc>
          <w:tcPr>
            <w:tcW w:w="1530" w:type="dxa"/>
            <w:vAlign w:val="center"/>
          </w:tcPr>
          <w:p w14:paraId="11ACA0E0" w14:textId="77777777" w:rsidR="006B2E4D" w:rsidRPr="006E0E84" w:rsidRDefault="006B2E4D" w:rsidP="006B2E4D">
            <w:pPr>
              <w:pStyle w:val="TableText"/>
              <w:rPr>
                <w:color w:val="000000"/>
              </w:rPr>
            </w:pPr>
            <w:r w:rsidRPr="006E0E84">
              <w:rPr>
                <w:color w:val="000000"/>
              </w:rPr>
              <w:t>530</w:t>
            </w:r>
          </w:p>
        </w:tc>
        <w:tc>
          <w:tcPr>
            <w:tcW w:w="1445" w:type="dxa"/>
            <w:vAlign w:val="center"/>
          </w:tcPr>
          <w:p w14:paraId="26A47F01" w14:textId="77777777" w:rsidR="006B2E4D" w:rsidRPr="006E0E84" w:rsidRDefault="006B2E4D" w:rsidP="006B2E4D">
            <w:pPr>
              <w:pStyle w:val="TableText"/>
              <w:rPr>
                <w:color w:val="000000"/>
              </w:rPr>
            </w:pPr>
            <w:r w:rsidRPr="006E0E84">
              <w:rPr>
                <w:color w:val="000000"/>
              </w:rPr>
              <w:t>1,166</w:t>
            </w:r>
          </w:p>
        </w:tc>
      </w:tr>
      <w:tr w:rsidR="006B2E4D" w:rsidRPr="007D51B1" w14:paraId="5F1DD78F" w14:textId="77777777" w:rsidTr="006B2E4D">
        <w:trPr>
          <w:cantSplit/>
          <w:trHeight w:val="70"/>
          <w:jc w:val="center"/>
        </w:trPr>
        <w:tc>
          <w:tcPr>
            <w:tcW w:w="1705" w:type="dxa"/>
            <w:vAlign w:val="center"/>
          </w:tcPr>
          <w:p w14:paraId="620109E1" w14:textId="77777777" w:rsidR="006B2E4D" w:rsidRPr="006E0E84" w:rsidRDefault="006B2E4D" w:rsidP="006B2E4D">
            <w:pPr>
              <w:pStyle w:val="TableText"/>
              <w:rPr>
                <w:b/>
              </w:rPr>
            </w:pPr>
            <w:r w:rsidRPr="006E0E84">
              <w:rPr>
                <w:b/>
              </w:rPr>
              <w:t>COJ MS4 FLS000012</w:t>
            </w:r>
          </w:p>
        </w:tc>
        <w:tc>
          <w:tcPr>
            <w:tcW w:w="1170" w:type="dxa"/>
            <w:vAlign w:val="center"/>
          </w:tcPr>
          <w:p w14:paraId="5CE4DA9F" w14:textId="77777777" w:rsidR="006B2E4D" w:rsidRPr="006E0E84" w:rsidRDefault="006B2E4D" w:rsidP="006B2E4D">
            <w:pPr>
              <w:pStyle w:val="TableText"/>
            </w:pPr>
            <w:r w:rsidRPr="006E0E84">
              <w:t>COJ-25</w:t>
            </w:r>
          </w:p>
        </w:tc>
        <w:tc>
          <w:tcPr>
            <w:tcW w:w="3510" w:type="dxa"/>
            <w:noWrap/>
            <w:vAlign w:val="center"/>
          </w:tcPr>
          <w:p w14:paraId="52A3F674" w14:textId="77777777" w:rsidR="006B2E4D" w:rsidRPr="006E0E84" w:rsidRDefault="006B2E4D" w:rsidP="006B2E4D">
            <w:pPr>
              <w:pStyle w:val="TableText"/>
            </w:pPr>
            <w:r w:rsidRPr="006E0E84">
              <w:t>Sandalwood Canal</w:t>
            </w:r>
          </w:p>
        </w:tc>
        <w:tc>
          <w:tcPr>
            <w:tcW w:w="1710" w:type="dxa"/>
            <w:vAlign w:val="center"/>
          </w:tcPr>
          <w:p w14:paraId="7732A12B" w14:textId="77777777" w:rsidR="006B2E4D" w:rsidRPr="006E0E84" w:rsidRDefault="006B2E4D" w:rsidP="006B2E4D">
            <w:pPr>
              <w:pStyle w:val="TableText"/>
            </w:pPr>
            <w:r w:rsidRPr="006E0E84">
              <w:t>Wet Detention</w:t>
            </w:r>
          </w:p>
        </w:tc>
        <w:tc>
          <w:tcPr>
            <w:tcW w:w="1170" w:type="dxa"/>
            <w:vAlign w:val="center"/>
          </w:tcPr>
          <w:p w14:paraId="6C5DF770" w14:textId="77777777" w:rsidR="006B2E4D" w:rsidRPr="006E0E84" w:rsidRDefault="006B2E4D" w:rsidP="006B2E4D">
            <w:pPr>
              <w:pStyle w:val="TableText"/>
            </w:pPr>
            <w:r w:rsidRPr="006E0E84">
              <w:t>3,118</w:t>
            </w:r>
          </w:p>
        </w:tc>
        <w:tc>
          <w:tcPr>
            <w:tcW w:w="1530" w:type="dxa"/>
            <w:noWrap/>
            <w:vAlign w:val="center"/>
          </w:tcPr>
          <w:p w14:paraId="6BEA7799" w14:textId="77777777" w:rsidR="006B2E4D" w:rsidRPr="006E0E84" w:rsidRDefault="006B2E4D" w:rsidP="006B2E4D">
            <w:pPr>
              <w:pStyle w:val="TableText"/>
            </w:pPr>
            <w:r w:rsidRPr="006E0E84">
              <w:t>Completed</w:t>
            </w:r>
          </w:p>
        </w:tc>
        <w:tc>
          <w:tcPr>
            <w:tcW w:w="1530" w:type="dxa"/>
            <w:vAlign w:val="center"/>
          </w:tcPr>
          <w:p w14:paraId="1CFB28C9" w14:textId="77777777" w:rsidR="006B2E4D" w:rsidRPr="006E0E84" w:rsidRDefault="006B2E4D" w:rsidP="006B2E4D">
            <w:pPr>
              <w:pStyle w:val="TableText"/>
              <w:rPr>
                <w:color w:val="000000"/>
              </w:rPr>
            </w:pPr>
            <w:r w:rsidRPr="006E0E84">
              <w:rPr>
                <w:color w:val="000000"/>
              </w:rPr>
              <w:t>880</w:t>
            </w:r>
          </w:p>
        </w:tc>
        <w:tc>
          <w:tcPr>
            <w:tcW w:w="1445" w:type="dxa"/>
            <w:vAlign w:val="center"/>
          </w:tcPr>
          <w:p w14:paraId="6A5878C4" w14:textId="77777777" w:rsidR="006B2E4D" w:rsidRPr="006E0E84" w:rsidRDefault="006B2E4D" w:rsidP="006B2E4D">
            <w:pPr>
              <w:pStyle w:val="TableText"/>
              <w:rPr>
                <w:color w:val="000000"/>
              </w:rPr>
            </w:pPr>
            <w:r w:rsidRPr="006E0E84">
              <w:rPr>
                <w:color w:val="000000"/>
              </w:rPr>
              <w:t>1,936</w:t>
            </w:r>
          </w:p>
        </w:tc>
      </w:tr>
      <w:tr w:rsidR="006B2E4D" w:rsidRPr="007D51B1" w14:paraId="47791B26" w14:textId="77777777" w:rsidTr="006B2E4D">
        <w:trPr>
          <w:cantSplit/>
          <w:trHeight w:val="70"/>
          <w:jc w:val="center"/>
        </w:trPr>
        <w:tc>
          <w:tcPr>
            <w:tcW w:w="1705" w:type="dxa"/>
            <w:vAlign w:val="center"/>
          </w:tcPr>
          <w:p w14:paraId="16E3796B" w14:textId="77777777" w:rsidR="006B2E4D" w:rsidRPr="006E0E84" w:rsidRDefault="006B2E4D" w:rsidP="006B2E4D">
            <w:pPr>
              <w:pStyle w:val="TableText"/>
              <w:rPr>
                <w:b/>
              </w:rPr>
            </w:pPr>
            <w:r w:rsidRPr="006E0E84">
              <w:rPr>
                <w:b/>
              </w:rPr>
              <w:t>COJ MS4 FLS000012</w:t>
            </w:r>
          </w:p>
        </w:tc>
        <w:tc>
          <w:tcPr>
            <w:tcW w:w="1170" w:type="dxa"/>
            <w:vAlign w:val="center"/>
          </w:tcPr>
          <w:p w14:paraId="2FB5CA00" w14:textId="77777777" w:rsidR="006B2E4D" w:rsidRPr="006E0E84" w:rsidRDefault="006B2E4D" w:rsidP="006B2E4D">
            <w:pPr>
              <w:pStyle w:val="TableText"/>
            </w:pPr>
            <w:r w:rsidRPr="006E0E84">
              <w:t>COJ-26</w:t>
            </w:r>
          </w:p>
        </w:tc>
        <w:tc>
          <w:tcPr>
            <w:tcW w:w="3510" w:type="dxa"/>
            <w:noWrap/>
            <w:vAlign w:val="center"/>
          </w:tcPr>
          <w:p w14:paraId="6C132A74" w14:textId="77777777" w:rsidR="006B2E4D" w:rsidRPr="006E0E84" w:rsidRDefault="006B2E4D" w:rsidP="006B2E4D">
            <w:pPr>
              <w:pStyle w:val="TableText"/>
            </w:pPr>
            <w:r w:rsidRPr="006E0E84">
              <w:t>Moncrief Creek</w:t>
            </w:r>
          </w:p>
        </w:tc>
        <w:tc>
          <w:tcPr>
            <w:tcW w:w="1710" w:type="dxa"/>
            <w:vAlign w:val="center"/>
          </w:tcPr>
          <w:p w14:paraId="365096C8" w14:textId="77777777" w:rsidR="006B2E4D" w:rsidRPr="006E0E84" w:rsidRDefault="006B2E4D" w:rsidP="006B2E4D">
            <w:pPr>
              <w:pStyle w:val="TableText"/>
            </w:pPr>
            <w:r w:rsidRPr="006E0E84">
              <w:t>Wet Detention</w:t>
            </w:r>
          </w:p>
        </w:tc>
        <w:tc>
          <w:tcPr>
            <w:tcW w:w="1170" w:type="dxa"/>
            <w:vAlign w:val="center"/>
          </w:tcPr>
          <w:p w14:paraId="4CB54D33" w14:textId="77777777" w:rsidR="006B2E4D" w:rsidRPr="006E0E84" w:rsidRDefault="006B2E4D" w:rsidP="006B2E4D">
            <w:pPr>
              <w:pStyle w:val="TableText"/>
            </w:pPr>
            <w:r w:rsidRPr="006E0E84">
              <w:t>619</w:t>
            </w:r>
          </w:p>
        </w:tc>
        <w:tc>
          <w:tcPr>
            <w:tcW w:w="1530" w:type="dxa"/>
            <w:noWrap/>
            <w:vAlign w:val="center"/>
          </w:tcPr>
          <w:p w14:paraId="625F6F7F" w14:textId="77777777" w:rsidR="006B2E4D" w:rsidRPr="006E0E84" w:rsidRDefault="006B2E4D" w:rsidP="006B2E4D">
            <w:pPr>
              <w:pStyle w:val="TableText"/>
            </w:pPr>
            <w:r w:rsidRPr="006E0E84">
              <w:t>Completed</w:t>
            </w:r>
          </w:p>
        </w:tc>
        <w:tc>
          <w:tcPr>
            <w:tcW w:w="1530" w:type="dxa"/>
            <w:vAlign w:val="center"/>
          </w:tcPr>
          <w:p w14:paraId="02455067" w14:textId="77777777" w:rsidR="006B2E4D" w:rsidRPr="006E0E84" w:rsidRDefault="006B2E4D" w:rsidP="006B2E4D">
            <w:pPr>
              <w:pStyle w:val="TableText"/>
              <w:rPr>
                <w:color w:val="000000"/>
              </w:rPr>
            </w:pPr>
            <w:r w:rsidRPr="006E0E84">
              <w:rPr>
                <w:color w:val="000000"/>
              </w:rPr>
              <w:t>650</w:t>
            </w:r>
          </w:p>
        </w:tc>
        <w:tc>
          <w:tcPr>
            <w:tcW w:w="1445" w:type="dxa"/>
            <w:vAlign w:val="center"/>
          </w:tcPr>
          <w:p w14:paraId="382A3D29" w14:textId="77777777" w:rsidR="006B2E4D" w:rsidRPr="006E0E84" w:rsidRDefault="006B2E4D" w:rsidP="006B2E4D">
            <w:pPr>
              <w:pStyle w:val="TableText"/>
              <w:rPr>
                <w:color w:val="000000"/>
              </w:rPr>
            </w:pPr>
            <w:r w:rsidRPr="006E0E84">
              <w:rPr>
                <w:color w:val="000000"/>
              </w:rPr>
              <w:t>1,430</w:t>
            </w:r>
          </w:p>
        </w:tc>
      </w:tr>
      <w:tr w:rsidR="006B2E4D" w:rsidRPr="007D51B1" w14:paraId="7095979B" w14:textId="77777777" w:rsidTr="006B2E4D">
        <w:trPr>
          <w:cantSplit/>
          <w:trHeight w:val="70"/>
          <w:jc w:val="center"/>
        </w:trPr>
        <w:tc>
          <w:tcPr>
            <w:tcW w:w="1705" w:type="dxa"/>
            <w:vAlign w:val="center"/>
          </w:tcPr>
          <w:p w14:paraId="0C1355B4" w14:textId="77777777" w:rsidR="006B2E4D" w:rsidRPr="006E0E84" w:rsidRDefault="006B2E4D" w:rsidP="006B2E4D">
            <w:pPr>
              <w:pStyle w:val="TableText"/>
              <w:rPr>
                <w:b/>
              </w:rPr>
            </w:pPr>
            <w:r w:rsidRPr="006E0E84">
              <w:rPr>
                <w:b/>
              </w:rPr>
              <w:t>COJ MS4 FLS000012</w:t>
            </w:r>
          </w:p>
        </w:tc>
        <w:tc>
          <w:tcPr>
            <w:tcW w:w="1170" w:type="dxa"/>
            <w:vAlign w:val="center"/>
          </w:tcPr>
          <w:p w14:paraId="5CCB8626" w14:textId="77777777" w:rsidR="006B2E4D" w:rsidRPr="006E0E84" w:rsidRDefault="006B2E4D" w:rsidP="006B2E4D">
            <w:pPr>
              <w:pStyle w:val="TableText"/>
            </w:pPr>
            <w:r w:rsidRPr="006E0E84">
              <w:t>COJ-27</w:t>
            </w:r>
          </w:p>
        </w:tc>
        <w:tc>
          <w:tcPr>
            <w:tcW w:w="3510" w:type="dxa"/>
            <w:noWrap/>
            <w:vAlign w:val="center"/>
          </w:tcPr>
          <w:p w14:paraId="06E63CA5" w14:textId="77777777" w:rsidR="006B2E4D" w:rsidRPr="006E0E84" w:rsidRDefault="006B2E4D" w:rsidP="006B2E4D">
            <w:pPr>
              <w:pStyle w:val="TableText"/>
            </w:pPr>
            <w:r w:rsidRPr="006E0E84">
              <w:t xml:space="preserve">Lincoln Villas-East Side – </w:t>
            </w:r>
          </w:p>
          <w:p w14:paraId="49B13B71" w14:textId="77777777" w:rsidR="006B2E4D" w:rsidRPr="006E0E84" w:rsidRDefault="006B2E4D" w:rsidP="006B2E4D">
            <w:pPr>
              <w:pStyle w:val="TableText"/>
            </w:pPr>
            <w:r w:rsidRPr="006E0E84">
              <w:t>Regional Pond Facility</w:t>
            </w:r>
          </w:p>
        </w:tc>
        <w:tc>
          <w:tcPr>
            <w:tcW w:w="1710" w:type="dxa"/>
            <w:vAlign w:val="center"/>
          </w:tcPr>
          <w:p w14:paraId="2F422C0D" w14:textId="77777777" w:rsidR="006B2E4D" w:rsidRPr="006E0E84" w:rsidRDefault="006B2E4D" w:rsidP="006B2E4D">
            <w:pPr>
              <w:pStyle w:val="TableText"/>
            </w:pPr>
            <w:r w:rsidRPr="006E0E84">
              <w:t>Wet Detention</w:t>
            </w:r>
          </w:p>
        </w:tc>
        <w:tc>
          <w:tcPr>
            <w:tcW w:w="1170" w:type="dxa"/>
            <w:vAlign w:val="center"/>
          </w:tcPr>
          <w:p w14:paraId="18A0CBF0" w14:textId="77777777" w:rsidR="006B2E4D" w:rsidRPr="006E0E84" w:rsidRDefault="006B2E4D" w:rsidP="006B2E4D">
            <w:pPr>
              <w:pStyle w:val="TableText"/>
            </w:pPr>
            <w:r w:rsidRPr="006E0E84">
              <w:t>185</w:t>
            </w:r>
          </w:p>
        </w:tc>
        <w:tc>
          <w:tcPr>
            <w:tcW w:w="1530" w:type="dxa"/>
            <w:noWrap/>
            <w:vAlign w:val="center"/>
          </w:tcPr>
          <w:p w14:paraId="6BBC682A" w14:textId="77777777" w:rsidR="006B2E4D" w:rsidRPr="006E0E84" w:rsidRDefault="006B2E4D" w:rsidP="006B2E4D">
            <w:pPr>
              <w:pStyle w:val="TableText"/>
            </w:pPr>
            <w:r w:rsidRPr="006E0E84">
              <w:t>Completed</w:t>
            </w:r>
          </w:p>
        </w:tc>
        <w:tc>
          <w:tcPr>
            <w:tcW w:w="1530" w:type="dxa"/>
            <w:vAlign w:val="center"/>
          </w:tcPr>
          <w:p w14:paraId="35F4F304" w14:textId="77777777" w:rsidR="006B2E4D" w:rsidRPr="006E0E84" w:rsidRDefault="006B2E4D" w:rsidP="006B2E4D">
            <w:pPr>
              <w:pStyle w:val="TableText"/>
              <w:rPr>
                <w:color w:val="000000"/>
              </w:rPr>
            </w:pPr>
            <w:r w:rsidRPr="006E0E84">
              <w:rPr>
                <w:color w:val="000000"/>
              </w:rPr>
              <w:t>100</w:t>
            </w:r>
          </w:p>
        </w:tc>
        <w:tc>
          <w:tcPr>
            <w:tcW w:w="1445" w:type="dxa"/>
            <w:vAlign w:val="center"/>
          </w:tcPr>
          <w:p w14:paraId="111BBFB1" w14:textId="77777777" w:rsidR="006B2E4D" w:rsidRPr="006E0E84" w:rsidRDefault="006B2E4D" w:rsidP="006B2E4D">
            <w:pPr>
              <w:pStyle w:val="TableText"/>
              <w:rPr>
                <w:color w:val="000000"/>
              </w:rPr>
            </w:pPr>
            <w:r w:rsidRPr="006E0E84">
              <w:rPr>
                <w:color w:val="000000"/>
              </w:rPr>
              <w:t>220</w:t>
            </w:r>
          </w:p>
        </w:tc>
      </w:tr>
      <w:tr w:rsidR="006B2E4D" w:rsidRPr="007D51B1" w14:paraId="3DE099F7" w14:textId="77777777" w:rsidTr="006B2E4D">
        <w:trPr>
          <w:cantSplit/>
          <w:trHeight w:val="98"/>
          <w:jc w:val="center"/>
        </w:trPr>
        <w:tc>
          <w:tcPr>
            <w:tcW w:w="1705" w:type="dxa"/>
            <w:vAlign w:val="center"/>
          </w:tcPr>
          <w:p w14:paraId="35E5F8E4" w14:textId="77777777" w:rsidR="006B2E4D" w:rsidRPr="006E0E84" w:rsidRDefault="006B2E4D" w:rsidP="006B2E4D">
            <w:pPr>
              <w:pStyle w:val="TableText"/>
              <w:rPr>
                <w:b/>
              </w:rPr>
            </w:pPr>
            <w:r w:rsidRPr="006E0E84">
              <w:rPr>
                <w:b/>
              </w:rPr>
              <w:t>COJ MS4 FLS000012</w:t>
            </w:r>
          </w:p>
        </w:tc>
        <w:tc>
          <w:tcPr>
            <w:tcW w:w="1170" w:type="dxa"/>
            <w:vAlign w:val="center"/>
          </w:tcPr>
          <w:p w14:paraId="528A05BD" w14:textId="77777777" w:rsidR="006B2E4D" w:rsidRPr="006E0E84" w:rsidRDefault="006B2E4D" w:rsidP="006B2E4D">
            <w:pPr>
              <w:pStyle w:val="TableText"/>
            </w:pPr>
            <w:r w:rsidRPr="006E0E84">
              <w:t>COJ-28</w:t>
            </w:r>
          </w:p>
        </w:tc>
        <w:tc>
          <w:tcPr>
            <w:tcW w:w="3510" w:type="dxa"/>
            <w:noWrap/>
            <w:vAlign w:val="center"/>
          </w:tcPr>
          <w:p w14:paraId="140B055F" w14:textId="77777777" w:rsidR="006B2E4D" w:rsidRPr="006E0E84" w:rsidRDefault="006B2E4D" w:rsidP="006B2E4D">
            <w:pPr>
              <w:pStyle w:val="TableText"/>
            </w:pPr>
            <w:r w:rsidRPr="006E0E84">
              <w:t>Old Middleburg Rd from Wilson Blvd to 103</w:t>
            </w:r>
            <w:r w:rsidRPr="006E0E84">
              <w:rPr>
                <w:vertAlign w:val="superscript"/>
              </w:rPr>
              <w:t>rd</w:t>
            </w:r>
            <w:r w:rsidRPr="006E0E84">
              <w:t xml:space="preserve"> St – Regional Pond Facilities</w:t>
            </w:r>
          </w:p>
        </w:tc>
        <w:tc>
          <w:tcPr>
            <w:tcW w:w="1710" w:type="dxa"/>
            <w:vAlign w:val="center"/>
          </w:tcPr>
          <w:p w14:paraId="05D9BB99" w14:textId="77777777" w:rsidR="006B2E4D" w:rsidRPr="006E0E84" w:rsidRDefault="006B2E4D" w:rsidP="006B2E4D">
            <w:pPr>
              <w:pStyle w:val="TableText"/>
            </w:pPr>
            <w:r w:rsidRPr="006E0E84">
              <w:t>Wet Detention</w:t>
            </w:r>
          </w:p>
        </w:tc>
        <w:tc>
          <w:tcPr>
            <w:tcW w:w="1170" w:type="dxa"/>
            <w:vAlign w:val="center"/>
          </w:tcPr>
          <w:p w14:paraId="0CFE84E6" w14:textId="77777777" w:rsidR="006B2E4D" w:rsidRPr="006E0E84" w:rsidRDefault="006B2E4D" w:rsidP="006B2E4D">
            <w:pPr>
              <w:pStyle w:val="TableText"/>
            </w:pPr>
            <w:r w:rsidRPr="006E0E84">
              <w:t>192</w:t>
            </w:r>
          </w:p>
        </w:tc>
        <w:tc>
          <w:tcPr>
            <w:tcW w:w="1530" w:type="dxa"/>
            <w:noWrap/>
            <w:vAlign w:val="center"/>
          </w:tcPr>
          <w:p w14:paraId="1B3D1465" w14:textId="77777777" w:rsidR="006B2E4D" w:rsidRPr="006E0E84" w:rsidRDefault="006B2E4D" w:rsidP="006B2E4D">
            <w:pPr>
              <w:pStyle w:val="TableText"/>
            </w:pPr>
            <w:r w:rsidRPr="006E0E84">
              <w:t>Completed</w:t>
            </w:r>
          </w:p>
        </w:tc>
        <w:tc>
          <w:tcPr>
            <w:tcW w:w="1530" w:type="dxa"/>
            <w:vAlign w:val="center"/>
          </w:tcPr>
          <w:p w14:paraId="114419F2" w14:textId="77777777" w:rsidR="006B2E4D" w:rsidRPr="006E0E84" w:rsidRDefault="006B2E4D" w:rsidP="006B2E4D">
            <w:pPr>
              <w:pStyle w:val="TableText"/>
              <w:rPr>
                <w:color w:val="000000"/>
              </w:rPr>
            </w:pPr>
            <w:r w:rsidRPr="006E0E84">
              <w:rPr>
                <w:color w:val="000000"/>
              </w:rPr>
              <w:t>210</w:t>
            </w:r>
          </w:p>
        </w:tc>
        <w:tc>
          <w:tcPr>
            <w:tcW w:w="1445" w:type="dxa"/>
            <w:vAlign w:val="center"/>
          </w:tcPr>
          <w:p w14:paraId="7CA415AD" w14:textId="77777777" w:rsidR="006B2E4D" w:rsidRPr="006E0E84" w:rsidRDefault="006B2E4D" w:rsidP="006B2E4D">
            <w:pPr>
              <w:pStyle w:val="TableText"/>
              <w:rPr>
                <w:color w:val="000000"/>
              </w:rPr>
            </w:pPr>
            <w:r w:rsidRPr="006E0E84">
              <w:rPr>
                <w:color w:val="000000"/>
              </w:rPr>
              <w:t>462</w:t>
            </w:r>
          </w:p>
        </w:tc>
      </w:tr>
      <w:tr w:rsidR="006B2E4D" w:rsidRPr="007D51B1" w14:paraId="7737F77F" w14:textId="77777777" w:rsidTr="006B2E4D">
        <w:trPr>
          <w:cantSplit/>
          <w:trHeight w:val="70"/>
          <w:jc w:val="center"/>
        </w:trPr>
        <w:tc>
          <w:tcPr>
            <w:tcW w:w="1705" w:type="dxa"/>
            <w:vAlign w:val="center"/>
          </w:tcPr>
          <w:p w14:paraId="6C7F65FB" w14:textId="77777777" w:rsidR="006B2E4D" w:rsidRPr="006E0E84" w:rsidRDefault="006B2E4D" w:rsidP="006B2E4D">
            <w:pPr>
              <w:pStyle w:val="TableText"/>
              <w:rPr>
                <w:b/>
              </w:rPr>
            </w:pPr>
            <w:r w:rsidRPr="006E0E84">
              <w:rPr>
                <w:b/>
              </w:rPr>
              <w:t>COJ MS4 FLS000012</w:t>
            </w:r>
          </w:p>
        </w:tc>
        <w:tc>
          <w:tcPr>
            <w:tcW w:w="1170" w:type="dxa"/>
            <w:vAlign w:val="center"/>
          </w:tcPr>
          <w:p w14:paraId="6E78326F" w14:textId="77777777" w:rsidR="006B2E4D" w:rsidRPr="006E0E84" w:rsidRDefault="006B2E4D" w:rsidP="006B2E4D">
            <w:pPr>
              <w:pStyle w:val="TableText"/>
            </w:pPr>
            <w:r w:rsidRPr="006E0E84">
              <w:t>COJ-29</w:t>
            </w:r>
          </w:p>
        </w:tc>
        <w:tc>
          <w:tcPr>
            <w:tcW w:w="3510" w:type="dxa"/>
            <w:noWrap/>
            <w:vAlign w:val="center"/>
          </w:tcPr>
          <w:p w14:paraId="1433CE07" w14:textId="77777777" w:rsidR="006B2E4D" w:rsidRPr="006E0E84" w:rsidRDefault="006B2E4D" w:rsidP="006B2E4D">
            <w:pPr>
              <w:pStyle w:val="TableText"/>
            </w:pPr>
            <w:r w:rsidRPr="006E0E84">
              <w:t>Lakeshore Woodcrest Drainage Improvement</w:t>
            </w:r>
          </w:p>
        </w:tc>
        <w:tc>
          <w:tcPr>
            <w:tcW w:w="1710" w:type="dxa"/>
            <w:vAlign w:val="center"/>
          </w:tcPr>
          <w:p w14:paraId="2273A635" w14:textId="77777777" w:rsidR="006B2E4D" w:rsidRPr="006E0E84" w:rsidRDefault="006B2E4D" w:rsidP="006B2E4D">
            <w:pPr>
              <w:pStyle w:val="TableText"/>
            </w:pPr>
            <w:r w:rsidRPr="006E0E84">
              <w:t>Wet Detention</w:t>
            </w:r>
          </w:p>
        </w:tc>
        <w:tc>
          <w:tcPr>
            <w:tcW w:w="1170" w:type="dxa"/>
            <w:vAlign w:val="center"/>
          </w:tcPr>
          <w:p w14:paraId="49BBF38E" w14:textId="77777777" w:rsidR="006B2E4D" w:rsidRPr="006E0E84" w:rsidRDefault="006B2E4D" w:rsidP="006B2E4D">
            <w:pPr>
              <w:pStyle w:val="TableText"/>
            </w:pPr>
            <w:r w:rsidRPr="006E0E84">
              <w:t>296</w:t>
            </w:r>
          </w:p>
        </w:tc>
        <w:tc>
          <w:tcPr>
            <w:tcW w:w="1530" w:type="dxa"/>
            <w:noWrap/>
            <w:vAlign w:val="center"/>
          </w:tcPr>
          <w:p w14:paraId="4A7B602F" w14:textId="77777777" w:rsidR="006B2E4D" w:rsidRPr="006E0E84" w:rsidRDefault="006B2E4D" w:rsidP="006B2E4D">
            <w:pPr>
              <w:pStyle w:val="TableText"/>
            </w:pPr>
            <w:r w:rsidRPr="006E0E84">
              <w:t>Completed</w:t>
            </w:r>
          </w:p>
        </w:tc>
        <w:tc>
          <w:tcPr>
            <w:tcW w:w="1530" w:type="dxa"/>
            <w:vAlign w:val="center"/>
          </w:tcPr>
          <w:p w14:paraId="7A25BD7E" w14:textId="77777777" w:rsidR="006B2E4D" w:rsidRPr="006E0E84" w:rsidRDefault="006B2E4D" w:rsidP="006B2E4D">
            <w:pPr>
              <w:pStyle w:val="TableText"/>
              <w:rPr>
                <w:color w:val="000000"/>
              </w:rPr>
            </w:pPr>
            <w:r w:rsidRPr="006E0E84">
              <w:rPr>
                <w:color w:val="000000"/>
              </w:rPr>
              <w:t>440</w:t>
            </w:r>
          </w:p>
        </w:tc>
        <w:tc>
          <w:tcPr>
            <w:tcW w:w="1445" w:type="dxa"/>
            <w:vAlign w:val="center"/>
          </w:tcPr>
          <w:p w14:paraId="14E3837C" w14:textId="77777777" w:rsidR="006B2E4D" w:rsidRPr="006E0E84" w:rsidRDefault="006B2E4D" w:rsidP="006B2E4D">
            <w:pPr>
              <w:pStyle w:val="TableText"/>
              <w:rPr>
                <w:color w:val="000000"/>
              </w:rPr>
            </w:pPr>
            <w:r w:rsidRPr="006E0E84">
              <w:rPr>
                <w:color w:val="000000"/>
              </w:rPr>
              <w:t>968</w:t>
            </w:r>
          </w:p>
        </w:tc>
      </w:tr>
      <w:tr w:rsidR="006B2E4D" w:rsidRPr="007D51B1" w14:paraId="26AC5844" w14:textId="77777777" w:rsidTr="006B2E4D">
        <w:trPr>
          <w:cantSplit/>
          <w:trHeight w:val="70"/>
          <w:jc w:val="center"/>
        </w:trPr>
        <w:tc>
          <w:tcPr>
            <w:tcW w:w="1705" w:type="dxa"/>
            <w:vAlign w:val="center"/>
          </w:tcPr>
          <w:p w14:paraId="391EBFF8" w14:textId="77777777" w:rsidR="006B2E4D" w:rsidRPr="006E0E84" w:rsidRDefault="006B2E4D" w:rsidP="006B2E4D">
            <w:pPr>
              <w:pStyle w:val="TableText"/>
              <w:rPr>
                <w:b/>
              </w:rPr>
            </w:pPr>
            <w:r w:rsidRPr="006E0E84">
              <w:rPr>
                <w:b/>
              </w:rPr>
              <w:t>COJ MS4 FLS000012</w:t>
            </w:r>
          </w:p>
        </w:tc>
        <w:tc>
          <w:tcPr>
            <w:tcW w:w="1170" w:type="dxa"/>
            <w:vAlign w:val="center"/>
          </w:tcPr>
          <w:p w14:paraId="6BB7583F" w14:textId="77777777" w:rsidR="006B2E4D" w:rsidRPr="006E0E84" w:rsidRDefault="006B2E4D" w:rsidP="006B2E4D">
            <w:pPr>
              <w:pStyle w:val="TableText"/>
            </w:pPr>
            <w:r w:rsidRPr="006E0E84">
              <w:t>COJ-30</w:t>
            </w:r>
          </w:p>
        </w:tc>
        <w:tc>
          <w:tcPr>
            <w:tcW w:w="3510" w:type="dxa"/>
            <w:noWrap/>
            <w:vAlign w:val="center"/>
          </w:tcPr>
          <w:p w14:paraId="73C149D7" w14:textId="77777777" w:rsidR="006B2E4D" w:rsidRPr="006E0E84" w:rsidRDefault="006B2E4D" w:rsidP="006B2E4D">
            <w:pPr>
              <w:pStyle w:val="TableText"/>
            </w:pPr>
            <w:r w:rsidRPr="006E0E84">
              <w:t>Townsend Rd Drainage improvements</w:t>
            </w:r>
          </w:p>
        </w:tc>
        <w:tc>
          <w:tcPr>
            <w:tcW w:w="1710" w:type="dxa"/>
            <w:vAlign w:val="center"/>
          </w:tcPr>
          <w:p w14:paraId="593ABF1B" w14:textId="77777777" w:rsidR="006B2E4D" w:rsidRPr="006E0E84" w:rsidRDefault="006B2E4D" w:rsidP="006B2E4D">
            <w:pPr>
              <w:pStyle w:val="TableText"/>
            </w:pPr>
            <w:r w:rsidRPr="006E0E84">
              <w:t>Wet Detention</w:t>
            </w:r>
          </w:p>
        </w:tc>
        <w:tc>
          <w:tcPr>
            <w:tcW w:w="1170" w:type="dxa"/>
            <w:vAlign w:val="center"/>
          </w:tcPr>
          <w:p w14:paraId="3DC24E58" w14:textId="77777777" w:rsidR="006B2E4D" w:rsidRPr="006E0E84" w:rsidRDefault="006B2E4D" w:rsidP="006B2E4D">
            <w:pPr>
              <w:pStyle w:val="TableText"/>
            </w:pPr>
            <w:r w:rsidRPr="006E0E84">
              <w:t>151</w:t>
            </w:r>
          </w:p>
        </w:tc>
        <w:tc>
          <w:tcPr>
            <w:tcW w:w="1530" w:type="dxa"/>
            <w:noWrap/>
            <w:vAlign w:val="center"/>
          </w:tcPr>
          <w:p w14:paraId="62445025" w14:textId="77777777" w:rsidR="006B2E4D" w:rsidRPr="006E0E84" w:rsidRDefault="006B2E4D" w:rsidP="006B2E4D">
            <w:pPr>
              <w:pStyle w:val="TableText"/>
            </w:pPr>
            <w:r w:rsidRPr="006E0E84">
              <w:t>Completed</w:t>
            </w:r>
          </w:p>
        </w:tc>
        <w:tc>
          <w:tcPr>
            <w:tcW w:w="1530" w:type="dxa"/>
            <w:vAlign w:val="center"/>
          </w:tcPr>
          <w:p w14:paraId="71C394E6" w14:textId="77777777" w:rsidR="006B2E4D" w:rsidRPr="006E0E84" w:rsidRDefault="006B2E4D" w:rsidP="006B2E4D">
            <w:pPr>
              <w:pStyle w:val="TableText"/>
              <w:rPr>
                <w:color w:val="000000"/>
              </w:rPr>
            </w:pPr>
            <w:r w:rsidRPr="006E0E84">
              <w:rPr>
                <w:color w:val="000000"/>
              </w:rPr>
              <w:t>60</w:t>
            </w:r>
          </w:p>
        </w:tc>
        <w:tc>
          <w:tcPr>
            <w:tcW w:w="1445" w:type="dxa"/>
            <w:vAlign w:val="center"/>
          </w:tcPr>
          <w:p w14:paraId="77342640" w14:textId="77777777" w:rsidR="006B2E4D" w:rsidRPr="006E0E84" w:rsidRDefault="006B2E4D" w:rsidP="006B2E4D">
            <w:pPr>
              <w:pStyle w:val="TableText"/>
              <w:rPr>
                <w:color w:val="000000"/>
              </w:rPr>
            </w:pPr>
            <w:r w:rsidRPr="006E0E84">
              <w:rPr>
                <w:color w:val="000000"/>
              </w:rPr>
              <w:t>132</w:t>
            </w:r>
          </w:p>
        </w:tc>
      </w:tr>
      <w:tr w:rsidR="006B2E4D" w:rsidRPr="007D51B1" w14:paraId="0151E43A" w14:textId="77777777" w:rsidTr="006B2E4D">
        <w:trPr>
          <w:cantSplit/>
          <w:trHeight w:val="70"/>
          <w:jc w:val="center"/>
        </w:trPr>
        <w:tc>
          <w:tcPr>
            <w:tcW w:w="1705" w:type="dxa"/>
            <w:vAlign w:val="center"/>
          </w:tcPr>
          <w:p w14:paraId="3CC2FBA6" w14:textId="77777777" w:rsidR="006B2E4D" w:rsidRPr="006E0E84" w:rsidRDefault="006B2E4D" w:rsidP="006B2E4D">
            <w:pPr>
              <w:pStyle w:val="TableText"/>
              <w:rPr>
                <w:b/>
              </w:rPr>
            </w:pPr>
            <w:r w:rsidRPr="006E0E84">
              <w:rPr>
                <w:b/>
              </w:rPr>
              <w:t>COJ MS4 FLS000012</w:t>
            </w:r>
          </w:p>
        </w:tc>
        <w:tc>
          <w:tcPr>
            <w:tcW w:w="1170" w:type="dxa"/>
            <w:vAlign w:val="center"/>
          </w:tcPr>
          <w:p w14:paraId="1F3CEC11" w14:textId="77777777" w:rsidR="006B2E4D" w:rsidRPr="006E0E84" w:rsidRDefault="006B2E4D" w:rsidP="006B2E4D">
            <w:pPr>
              <w:pStyle w:val="TableText"/>
            </w:pPr>
            <w:r w:rsidRPr="006E0E84">
              <w:t>COJ-31</w:t>
            </w:r>
          </w:p>
        </w:tc>
        <w:tc>
          <w:tcPr>
            <w:tcW w:w="3510" w:type="dxa"/>
            <w:noWrap/>
            <w:vAlign w:val="center"/>
          </w:tcPr>
          <w:p w14:paraId="7F391D11" w14:textId="77777777" w:rsidR="006B2E4D" w:rsidRPr="006E0E84" w:rsidRDefault="006B2E4D" w:rsidP="006B2E4D">
            <w:pPr>
              <w:pStyle w:val="TableText"/>
            </w:pPr>
            <w:r w:rsidRPr="006E0E84">
              <w:t>Lenox Ave (Highway to McDuff)</w:t>
            </w:r>
          </w:p>
        </w:tc>
        <w:tc>
          <w:tcPr>
            <w:tcW w:w="1710" w:type="dxa"/>
            <w:vAlign w:val="center"/>
          </w:tcPr>
          <w:p w14:paraId="4D1D0DA9" w14:textId="77777777" w:rsidR="006B2E4D" w:rsidRPr="006E0E84" w:rsidRDefault="006B2E4D" w:rsidP="006B2E4D">
            <w:pPr>
              <w:pStyle w:val="TableText"/>
            </w:pPr>
            <w:r w:rsidRPr="006E0E84">
              <w:t>Wet Detention</w:t>
            </w:r>
          </w:p>
        </w:tc>
        <w:tc>
          <w:tcPr>
            <w:tcW w:w="1170" w:type="dxa"/>
            <w:vAlign w:val="center"/>
          </w:tcPr>
          <w:p w14:paraId="6EA1E93A" w14:textId="77777777" w:rsidR="006B2E4D" w:rsidRPr="006E0E84" w:rsidRDefault="006B2E4D" w:rsidP="006B2E4D">
            <w:pPr>
              <w:pStyle w:val="TableText"/>
            </w:pPr>
            <w:r w:rsidRPr="006E0E84">
              <w:t>108</w:t>
            </w:r>
          </w:p>
        </w:tc>
        <w:tc>
          <w:tcPr>
            <w:tcW w:w="1530" w:type="dxa"/>
            <w:noWrap/>
            <w:vAlign w:val="center"/>
          </w:tcPr>
          <w:p w14:paraId="547D584B" w14:textId="77777777" w:rsidR="006B2E4D" w:rsidRPr="006E0E84" w:rsidRDefault="006B2E4D" w:rsidP="006B2E4D">
            <w:pPr>
              <w:pStyle w:val="TableText"/>
            </w:pPr>
            <w:r w:rsidRPr="006E0E84">
              <w:t>Completed</w:t>
            </w:r>
          </w:p>
        </w:tc>
        <w:tc>
          <w:tcPr>
            <w:tcW w:w="1530" w:type="dxa"/>
            <w:vAlign w:val="center"/>
          </w:tcPr>
          <w:p w14:paraId="67B129C2" w14:textId="77777777" w:rsidR="006B2E4D" w:rsidRPr="006E0E84" w:rsidRDefault="006B2E4D" w:rsidP="006B2E4D">
            <w:pPr>
              <w:pStyle w:val="TableText"/>
              <w:rPr>
                <w:color w:val="000000"/>
              </w:rPr>
            </w:pPr>
            <w:r w:rsidRPr="006E0E84">
              <w:rPr>
                <w:color w:val="000000"/>
              </w:rPr>
              <w:t>180</w:t>
            </w:r>
          </w:p>
        </w:tc>
        <w:tc>
          <w:tcPr>
            <w:tcW w:w="1445" w:type="dxa"/>
            <w:vAlign w:val="center"/>
          </w:tcPr>
          <w:p w14:paraId="129BE2A1" w14:textId="77777777" w:rsidR="006B2E4D" w:rsidRPr="006E0E84" w:rsidRDefault="006B2E4D" w:rsidP="006B2E4D">
            <w:pPr>
              <w:pStyle w:val="TableText"/>
              <w:rPr>
                <w:color w:val="000000"/>
              </w:rPr>
            </w:pPr>
            <w:r w:rsidRPr="006E0E84">
              <w:rPr>
                <w:color w:val="000000"/>
              </w:rPr>
              <w:t>396</w:t>
            </w:r>
          </w:p>
        </w:tc>
      </w:tr>
      <w:tr w:rsidR="006B2E4D" w:rsidRPr="007D51B1" w14:paraId="0410301D" w14:textId="77777777" w:rsidTr="006B2E4D">
        <w:trPr>
          <w:cantSplit/>
          <w:trHeight w:val="70"/>
          <w:jc w:val="center"/>
        </w:trPr>
        <w:tc>
          <w:tcPr>
            <w:tcW w:w="1705" w:type="dxa"/>
            <w:vAlign w:val="center"/>
          </w:tcPr>
          <w:p w14:paraId="3DAD3F37" w14:textId="77777777" w:rsidR="006B2E4D" w:rsidRPr="006E0E84" w:rsidRDefault="006B2E4D" w:rsidP="006B2E4D">
            <w:pPr>
              <w:pStyle w:val="TableText"/>
              <w:rPr>
                <w:b/>
              </w:rPr>
            </w:pPr>
            <w:r w:rsidRPr="006E0E84">
              <w:rPr>
                <w:b/>
              </w:rPr>
              <w:t>COJ MS4 FLS000012</w:t>
            </w:r>
          </w:p>
        </w:tc>
        <w:tc>
          <w:tcPr>
            <w:tcW w:w="1170" w:type="dxa"/>
            <w:vAlign w:val="center"/>
          </w:tcPr>
          <w:p w14:paraId="3A5EF906" w14:textId="77777777" w:rsidR="006B2E4D" w:rsidRPr="006E0E84" w:rsidRDefault="006B2E4D" w:rsidP="006B2E4D">
            <w:pPr>
              <w:pStyle w:val="TableText"/>
            </w:pPr>
            <w:r w:rsidRPr="006E0E84">
              <w:t>COJ-32</w:t>
            </w:r>
          </w:p>
        </w:tc>
        <w:tc>
          <w:tcPr>
            <w:tcW w:w="3510" w:type="dxa"/>
            <w:noWrap/>
            <w:vAlign w:val="center"/>
          </w:tcPr>
          <w:p w14:paraId="68842A87" w14:textId="77777777" w:rsidR="006B2E4D" w:rsidRPr="006E0E84" w:rsidRDefault="006B2E4D" w:rsidP="006B2E4D">
            <w:pPr>
              <w:pStyle w:val="TableText"/>
            </w:pPr>
            <w:r w:rsidRPr="006E0E84">
              <w:t>Wesconnett Blvd (Blanding to Blanding)</w:t>
            </w:r>
          </w:p>
        </w:tc>
        <w:tc>
          <w:tcPr>
            <w:tcW w:w="1710" w:type="dxa"/>
            <w:vAlign w:val="center"/>
          </w:tcPr>
          <w:p w14:paraId="31606498" w14:textId="77777777" w:rsidR="006B2E4D" w:rsidRPr="006E0E84" w:rsidRDefault="006B2E4D" w:rsidP="006B2E4D">
            <w:pPr>
              <w:pStyle w:val="TableText"/>
            </w:pPr>
            <w:r w:rsidRPr="006E0E84">
              <w:t>Wet Detention</w:t>
            </w:r>
          </w:p>
        </w:tc>
        <w:tc>
          <w:tcPr>
            <w:tcW w:w="1170" w:type="dxa"/>
            <w:vAlign w:val="center"/>
          </w:tcPr>
          <w:p w14:paraId="59FFF61B" w14:textId="77777777" w:rsidR="006B2E4D" w:rsidRPr="006E0E84" w:rsidRDefault="006B2E4D" w:rsidP="006B2E4D">
            <w:pPr>
              <w:pStyle w:val="TableText"/>
            </w:pPr>
            <w:r w:rsidRPr="006E0E84">
              <w:t>396</w:t>
            </w:r>
          </w:p>
        </w:tc>
        <w:tc>
          <w:tcPr>
            <w:tcW w:w="1530" w:type="dxa"/>
            <w:noWrap/>
            <w:vAlign w:val="center"/>
          </w:tcPr>
          <w:p w14:paraId="4B91504F" w14:textId="77777777" w:rsidR="006B2E4D" w:rsidRPr="006E0E84" w:rsidRDefault="006B2E4D" w:rsidP="006B2E4D">
            <w:pPr>
              <w:pStyle w:val="TableText"/>
            </w:pPr>
            <w:r w:rsidRPr="006E0E84">
              <w:t>Completed</w:t>
            </w:r>
          </w:p>
        </w:tc>
        <w:tc>
          <w:tcPr>
            <w:tcW w:w="1530" w:type="dxa"/>
            <w:vAlign w:val="center"/>
          </w:tcPr>
          <w:p w14:paraId="20C2D31F" w14:textId="77777777" w:rsidR="006B2E4D" w:rsidRPr="006E0E84" w:rsidRDefault="006B2E4D" w:rsidP="006B2E4D">
            <w:pPr>
              <w:pStyle w:val="TableText"/>
              <w:rPr>
                <w:color w:val="000000"/>
              </w:rPr>
            </w:pPr>
            <w:r w:rsidRPr="006E0E84">
              <w:rPr>
                <w:color w:val="000000"/>
              </w:rPr>
              <w:t>40</w:t>
            </w:r>
          </w:p>
        </w:tc>
        <w:tc>
          <w:tcPr>
            <w:tcW w:w="1445" w:type="dxa"/>
            <w:vAlign w:val="center"/>
          </w:tcPr>
          <w:p w14:paraId="6D2A1FBB" w14:textId="77777777" w:rsidR="006B2E4D" w:rsidRPr="006E0E84" w:rsidRDefault="006B2E4D" w:rsidP="006B2E4D">
            <w:pPr>
              <w:pStyle w:val="TableText"/>
              <w:rPr>
                <w:color w:val="000000"/>
              </w:rPr>
            </w:pPr>
            <w:r w:rsidRPr="006E0E84">
              <w:rPr>
                <w:color w:val="000000"/>
              </w:rPr>
              <w:t>88</w:t>
            </w:r>
          </w:p>
        </w:tc>
      </w:tr>
      <w:tr w:rsidR="006B2E4D" w:rsidRPr="007D51B1" w14:paraId="373E34C2" w14:textId="77777777" w:rsidTr="006B2E4D">
        <w:trPr>
          <w:cantSplit/>
          <w:trHeight w:val="70"/>
          <w:jc w:val="center"/>
        </w:trPr>
        <w:tc>
          <w:tcPr>
            <w:tcW w:w="1705" w:type="dxa"/>
            <w:vAlign w:val="center"/>
          </w:tcPr>
          <w:p w14:paraId="7C1280A7" w14:textId="77777777" w:rsidR="006B2E4D" w:rsidRPr="006E0E84" w:rsidRDefault="006B2E4D" w:rsidP="006B2E4D">
            <w:pPr>
              <w:pStyle w:val="TableText"/>
              <w:rPr>
                <w:b/>
              </w:rPr>
            </w:pPr>
            <w:r w:rsidRPr="006E0E84">
              <w:rPr>
                <w:b/>
              </w:rPr>
              <w:t>COJ MS4 FLS000012</w:t>
            </w:r>
          </w:p>
        </w:tc>
        <w:tc>
          <w:tcPr>
            <w:tcW w:w="1170" w:type="dxa"/>
            <w:vAlign w:val="center"/>
          </w:tcPr>
          <w:p w14:paraId="6CDE88BE" w14:textId="77777777" w:rsidR="006B2E4D" w:rsidRPr="006E0E84" w:rsidRDefault="006B2E4D" w:rsidP="006B2E4D">
            <w:pPr>
              <w:pStyle w:val="TableText"/>
            </w:pPr>
            <w:r w:rsidRPr="006E0E84">
              <w:t>COJ-33</w:t>
            </w:r>
          </w:p>
        </w:tc>
        <w:tc>
          <w:tcPr>
            <w:tcW w:w="3510" w:type="dxa"/>
            <w:noWrap/>
            <w:vAlign w:val="center"/>
          </w:tcPr>
          <w:p w14:paraId="3030C774" w14:textId="77777777" w:rsidR="006B2E4D" w:rsidRPr="006E0E84" w:rsidRDefault="006B2E4D" w:rsidP="006B2E4D">
            <w:pPr>
              <w:pStyle w:val="TableText"/>
            </w:pPr>
            <w:r w:rsidRPr="006E0E84">
              <w:t>Durkeeville West</w:t>
            </w:r>
          </w:p>
        </w:tc>
        <w:tc>
          <w:tcPr>
            <w:tcW w:w="1710" w:type="dxa"/>
            <w:vAlign w:val="center"/>
          </w:tcPr>
          <w:p w14:paraId="5A606C4E" w14:textId="77777777" w:rsidR="006B2E4D" w:rsidRPr="006E0E84" w:rsidRDefault="006B2E4D" w:rsidP="006B2E4D">
            <w:pPr>
              <w:pStyle w:val="TableText"/>
            </w:pPr>
            <w:r w:rsidRPr="006E0E84">
              <w:t>Wet Detention</w:t>
            </w:r>
          </w:p>
        </w:tc>
        <w:tc>
          <w:tcPr>
            <w:tcW w:w="1170" w:type="dxa"/>
            <w:vAlign w:val="center"/>
          </w:tcPr>
          <w:p w14:paraId="4027CAE5" w14:textId="77777777" w:rsidR="006B2E4D" w:rsidRPr="006E0E84" w:rsidRDefault="006B2E4D" w:rsidP="006B2E4D">
            <w:pPr>
              <w:pStyle w:val="TableText"/>
            </w:pPr>
            <w:r w:rsidRPr="006E0E84">
              <w:t>106</w:t>
            </w:r>
          </w:p>
        </w:tc>
        <w:tc>
          <w:tcPr>
            <w:tcW w:w="1530" w:type="dxa"/>
            <w:noWrap/>
            <w:vAlign w:val="center"/>
          </w:tcPr>
          <w:p w14:paraId="519F95DF" w14:textId="77777777" w:rsidR="006B2E4D" w:rsidRPr="006E0E84" w:rsidRDefault="006B2E4D" w:rsidP="006B2E4D">
            <w:pPr>
              <w:pStyle w:val="TableText"/>
            </w:pPr>
            <w:r w:rsidRPr="006E0E84">
              <w:t>Completed</w:t>
            </w:r>
          </w:p>
        </w:tc>
        <w:tc>
          <w:tcPr>
            <w:tcW w:w="1530" w:type="dxa"/>
            <w:vAlign w:val="center"/>
          </w:tcPr>
          <w:p w14:paraId="72456E51" w14:textId="77777777" w:rsidR="006B2E4D" w:rsidRPr="006E0E84" w:rsidRDefault="006B2E4D" w:rsidP="006B2E4D">
            <w:pPr>
              <w:pStyle w:val="TableText"/>
              <w:rPr>
                <w:color w:val="000000"/>
              </w:rPr>
            </w:pPr>
            <w:r w:rsidRPr="006E0E84">
              <w:rPr>
                <w:color w:val="000000"/>
              </w:rPr>
              <w:t>160</w:t>
            </w:r>
          </w:p>
        </w:tc>
        <w:tc>
          <w:tcPr>
            <w:tcW w:w="1445" w:type="dxa"/>
            <w:vAlign w:val="center"/>
          </w:tcPr>
          <w:p w14:paraId="6CA5FF40" w14:textId="77777777" w:rsidR="006B2E4D" w:rsidRPr="006E0E84" w:rsidRDefault="006B2E4D" w:rsidP="006B2E4D">
            <w:pPr>
              <w:pStyle w:val="TableText"/>
              <w:rPr>
                <w:color w:val="000000"/>
              </w:rPr>
            </w:pPr>
            <w:r w:rsidRPr="006E0E84">
              <w:rPr>
                <w:color w:val="000000"/>
              </w:rPr>
              <w:t>352</w:t>
            </w:r>
          </w:p>
        </w:tc>
      </w:tr>
      <w:tr w:rsidR="006B2E4D" w:rsidRPr="007D51B1" w14:paraId="17DAC4C4" w14:textId="77777777" w:rsidTr="006B2E4D">
        <w:trPr>
          <w:cantSplit/>
          <w:trHeight w:val="70"/>
          <w:jc w:val="center"/>
        </w:trPr>
        <w:tc>
          <w:tcPr>
            <w:tcW w:w="1705" w:type="dxa"/>
            <w:vAlign w:val="center"/>
          </w:tcPr>
          <w:p w14:paraId="687ACFB7" w14:textId="77777777" w:rsidR="006B2E4D" w:rsidRPr="006E0E84" w:rsidRDefault="006B2E4D" w:rsidP="006B2E4D">
            <w:pPr>
              <w:pStyle w:val="TableText"/>
              <w:rPr>
                <w:b/>
              </w:rPr>
            </w:pPr>
            <w:r w:rsidRPr="006E0E84">
              <w:rPr>
                <w:b/>
              </w:rPr>
              <w:t>COJ MS4 FLS000012</w:t>
            </w:r>
          </w:p>
        </w:tc>
        <w:tc>
          <w:tcPr>
            <w:tcW w:w="1170" w:type="dxa"/>
            <w:vAlign w:val="center"/>
          </w:tcPr>
          <w:p w14:paraId="4A7F8622" w14:textId="77777777" w:rsidR="006B2E4D" w:rsidRPr="006E0E84" w:rsidRDefault="006B2E4D" w:rsidP="006B2E4D">
            <w:pPr>
              <w:pStyle w:val="TableText"/>
            </w:pPr>
            <w:r w:rsidRPr="006E0E84">
              <w:t>COJ-34</w:t>
            </w:r>
          </w:p>
        </w:tc>
        <w:tc>
          <w:tcPr>
            <w:tcW w:w="3510" w:type="dxa"/>
            <w:noWrap/>
            <w:vAlign w:val="center"/>
          </w:tcPr>
          <w:p w14:paraId="19499A59" w14:textId="77777777" w:rsidR="006B2E4D" w:rsidRPr="006E0E84" w:rsidRDefault="006B2E4D" w:rsidP="006B2E4D">
            <w:pPr>
              <w:pStyle w:val="TableText"/>
            </w:pPr>
            <w:r w:rsidRPr="006E0E84">
              <w:t>Huffman Blvd</w:t>
            </w:r>
          </w:p>
        </w:tc>
        <w:tc>
          <w:tcPr>
            <w:tcW w:w="1710" w:type="dxa"/>
            <w:vAlign w:val="center"/>
          </w:tcPr>
          <w:p w14:paraId="37B31390" w14:textId="77777777" w:rsidR="006B2E4D" w:rsidRPr="006E0E84" w:rsidRDefault="006B2E4D" w:rsidP="006B2E4D">
            <w:pPr>
              <w:pStyle w:val="TableText"/>
            </w:pPr>
            <w:r w:rsidRPr="006E0E84">
              <w:t>Wet Detention</w:t>
            </w:r>
          </w:p>
        </w:tc>
        <w:tc>
          <w:tcPr>
            <w:tcW w:w="1170" w:type="dxa"/>
            <w:vAlign w:val="center"/>
          </w:tcPr>
          <w:p w14:paraId="6C023CDF" w14:textId="77777777" w:rsidR="006B2E4D" w:rsidRPr="006E0E84" w:rsidRDefault="006B2E4D" w:rsidP="006B2E4D">
            <w:pPr>
              <w:pStyle w:val="TableText"/>
            </w:pPr>
            <w:r w:rsidRPr="006E0E84">
              <w:t>16</w:t>
            </w:r>
          </w:p>
        </w:tc>
        <w:tc>
          <w:tcPr>
            <w:tcW w:w="1530" w:type="dxa"/>
            <w:noWrap/>
            <w:vAlign w:val="center"/>
          </w:tcPr>
          <w:p w14:paraId="2CE634BE" w14:textId="77777777" w:rsidR="006B2E4D" w:rsidRPr="006E0E84" w:rsidRDefault="006B2E4D" w:rsidP="006B2E4D">
            <w:pPr>
              <w:pStyle w:val="TableText"/>
            </w:pPr>
            <w:r w:rsidRPr="006E0E84">
              <w:t>Completed</w:t>
            </w:r>
          </w:p>
        </w:tc>
        <w:tc>
          <w:tcPr>
            <w:tcW w:w="1530" w:type="dxa"/>
            <w:vAlign w:val="center"/>
          </w:tcPr>
          <w:p w14:paraId="16822F13" w14:textId="77777777" w:rsidR="006B2E4D" w:rsidRPr="006E0E84" w:rsidRDefault="006B2E4D" w:rsidP="006B2E4D">
            <w:pPr>
              <w:pStyle w:val="TableText"/>
              <w:rPr>
                <w:color w:val="000000"/>
              </w:rPr>
            </w:pPr>
            <w:r w:rsidRPr="006E0E84">
              <w:rPr>
                <w:color w:val="000000"/>
              </w:rPr>
              <w:t>20</w:t>
            </w:r>
          </w:p>
        </w:tc>
        <w:tc>
          <w:tcPr>
            <w:tcW w:w="1445" w:type="dxa"/>
            <w:vAlign w:val="center"/>
          </w:tcPr>
          <w:p w14:paraId="1B549B69" w14:textId="77777777" w:rsidR="006B2E4D" w:rsidRPr="006E0E84" w:rsidRDefault="006B2E4D" w:rsidP="006B2E4D">
            <w:pPr>
              <w:pStyle w:val="TableText"/>
              <w:rPr>
                <w:color w:val="000000"/>
              </w:rPr>
            </w:pPr>
            <w:r w:rsidRPr="006E0E84">
              <w:rPr>
                <w:color w:val="000000"/>
              </w:rPr>
              <w:t>44</w:t>
            </w:r>
          </w:p>
        </w:tc>
      </w:tr>
      <w:tr w:rsidR="006B2E4D" w:rsidRPr="007D51B1" w14:paraId="40984F4C" w14:textId="77777777" w:rsidTr="006B2E4D">
        <w:trPr>
          <w:cantSplit/>
          <w:trHeight w:val="70"/>
          <w:jc w:val="center"/>
        </w:trPr>
        <w:tc>
          <w:tcPr>
            <w:tcW w:w="1705" w:type="dxa"/>
            <w:vAlign w:val="center"/>
          </w:tcPr>
          <w:p w14:paraId="3EBB60D4" w14:textId="77777777" w:rsidR="006B2E4D" w:rsidRPr="006E0E84" w:rsidRDefault="006B2E4D" w:rsidP="006B2E4D">
            <w:pPr>
              <w:pStyle w:val="TableText"/>
              <w:rPr>
                <w:b/>
              </w:rPr>
            </w:pPr>
            <w:r w:rsidRPr="006E0E84">
              <w:rPr>
                <w:b/>
              </w:rPr>
              <w:t>COJ MS4 FLS000012</w:t>
            </w:r>
          </w:p>
        </w:tc>
        <w:tc>
          <w:tcPr>
            <w:tcW w:w="1170" w:type="dxa"/>
            <w:vAlign w:val="center"/>
          </w:tcPr>
          <w:p w14:paraId="357E85C0" w14:textId="77777777" w:rsidR="006B2E4D" w:rsidRPr="006E0E84" w:rsidRDefault="006B2E4D" w:rsidP="006B2E4D">
            <w:pPr>
              <w:pStyle w:val="TableText"/>
            </w:pPr>
            <w:r w:rsidRPr="006E0E84">
              <w:t>COJ-35</w:t>
            </w:r>
          </w:p>
        </w:tc>
        <w:tc>
          <w:tcPr>
            <w:tcW w:w="3510" w:type="dxa"/>
            <w:noWrap/>
            <w:vAlign w:val="center"/>
          </w:tcPr>
          <w:p w14:paraId="51DDDD55" w14:textId="77777777" w:rsidR="006B2E4D" w:rsidRPr="006E0E84" w:rsidRDefault="006B2E4D" w:rsidP="006B2E4D">
            <w:pPr>
              <w:pStyle w:val="TableText"/>
            </w:pPr>
            <w:r w:rsidRPr="006E0E84">
              <w:t>Spring Park Rd/Emerson to University</w:t>
            </w:r>
          </w:p>
        </w:tc>
        <w:tc>
          <w:tcPr>
            <w:tcW w:w="1710" w:type="dxa"/>
            <w:vAlign w:val="center"/>
          </w:tcPr>
          <w:p w14:paraId="4780E3C4" w14:textId="77777777" w:rsidR="006B2E4D" w:rsidRPr="006E0E84" w:rsidRDefault="006B2E4D" w:rsidP="006B2E4D">
            <w:pPr>
              <w:pStyle w:val="TableText"/>
            </w:pPr>
            <w:r w:rsidRPr="006E0E84">
              <w:t>Wet Detention</w:t>
            </w:r>
          </w:p>
        </w:tc>
        <w:tc>
          <w:tcPr>
            <w:tcW w:w="1170" w:type="dxa"/>
            <w:vAlign w:val="center"/>
          </w:tcPr>
          <w:p w14:paraId="36AEA088" w14:textId="77777777" w:rsidR="006B2E4D" w:rsidRPr="006E0E84" w:rsidRDefault="006B2E4D" w:rsidP="006B2E4D">
            <w:pPr>
              <w:pStyle w:val="TableText"/>
            </w:pPr>
            <w:r w:rsidRPr="006E0E84">
              <w:t>36</w:t>
            </w:r>
          </w:p>
        </w:tc>
        <w:tc>
          <w:tcPr>
            <w:tcW w:w="1530" w:type="dxa"/>
            <w:noWrap/>
            <w:vAlign w:val="center"/>
          </w:tcPr>
          <w:p w14:paraId="64516270" w14:textId="77777777" w:rsidR="006B2E4D" w:rsidRPr="006E0E84" w:rsidRDefault="006B2E4D" w:rsidP="006B2E4D">
            <w:pPr>
              <w:pStyle w:val="TableText"/>
            </w:pPr>
            <w:r w:rsidRPr="006E0E84">
              <w:t>Completed</w:t>
            </w:r>
          </w:p>
        </w:tc>
        <w:tc>
          <w:tcPr>
            <w:tcW w:w="1530" w:type="dxa"/>
            <w:vAlign w:val="center"/>
          </w:tcPr>
          <w:p w14:paraId="213A4525" w14:textId="77777777" w:rsidR="006B2E4D" w:rsidRPr="006E0E84" w:rsidRDefault="006B2E4D" w:rsidP="006B2E4D">
            <w:pPr>
              <w:pStyle w:val="TableText"/>
              <w:rPr>
                <w:color w:val="000000"/>
              </w:rPr>
            </w:pPr>
            <w:r w:rsidRPr="006E0E84">
              <w:rPr>
                <w:color w:val="000000"/>
              </w:rPr>
              <w:t>50</w:t>
            </w:r>
          </w:p>
        </w:tc>
        <w:tc>
          <w:tcPr>
            <w:tcW w:w="1445" w:type="dxa"/>
            <w:vAlign w:val="center"/>
          </w:tcPr>
          <w:p w14:paraId="537B69D7" w14:textId="77777777" w:rsidR="006B2E4D" w:rsidRPr="006E0E84" w:rsidRDefault="006B2E4D" w:rsidP="006B2E4D">
            <w:pPr>
              <w:pStyle w:val="TableText"/>
              <w:rPr>
                <w:color w:val="000000"/>
              </w:rPr>
            </w:pPr>
            <w:r w:rsidRPr="006E0E84">
              <w:rPr>
                <w:color w:val="000000"/>
              </w:rPr>
              <w:t>110</w:t>
            </w:r>
          </w:p>
        </w:tc>
      </w:tr>
      <w:tr w:rsidR="006B2E4D" w:rsidRPr="007D51B1" w14:paraId="13016F5A" w14:textId="77777777" w:rsidTr="006B2E4D">
        <w:trPr>
          <w:cantSplit/>
          <w:trHeight w:val="70"/>
          <w:jc w:val="center"/>
        </w:trPr>
        <w:tc>
          <w:tcPr>
            <w:tcW w:w="1705" w:type="dxa"/>
            <w:vAlign w:val="center"/>
          </w:tcPr>
          <w:p w14:paraId="2E26E98E" w14:textId="77777777" w:rsidR="006B2E4D" w:rsidRPr="006E0E84" w:rsidRDefault="006B2E4D" w:rsidP="006B2E4D">
            <w:pPr>
              <w:pStyle w:val="TableText"/>
              <w:rPr>
                <w:b/>
              </w:rPr>
            </w:pPr>
            <w:r w:rsidRPr="006E0E84">
              <w:rPr>
                <w:b/>
              </w:rPr>
              <w:t>COJ MS4 FLS000012</w:t>
            </w:r>
          </w:p>
        </w:tc>
        <w:tc>
          <w:tcPr>
            <w:tcW w:w="1170" w:type="dxa"/>
            <w:vAlign w:val="center"/>
          </w:tcPr>
          <w:p w14:paraId="25DAC959" w14:textId="77777777" w:rsidR="006B2E4D" w:rsidRPr="006E0E84" w:rsidRDefault="006B2E4D" w:rsidP="006B2E4D">
            <w:pPr>
              <w:pStyle w:val="TableText"/>
            </w:pPr>
            <w:r w:rsidRPr="006E0E84">
              <w:t>COJ-36</w:t>
            </w:r>
          </w:p>
        </w:tc>
        <w:tc>
          <w:tcPr>
            <w:tcW w:w="3510" w:type="dxa"/>
            <w:noWrap/>
            <w:vAlign w:val="center"/>
          </w:tcPr>
          <w:p w14:paraId="556B303A" w14:textId="77777777" w:rsidR="006B2E4D" w:rsidRPr="006E0E84" w:rsidRDefault="006B2E4D" w:rsidP="006B2E4D">
            <w:pPr>
              <w:pStyle w:val="TableText"/>
            </w:pPr>
            <w:r w:rsidRPr="006E0E84">
              <w:t>Barnes Rd/Kennerly to University</w:t>
            </w:r>
          </w:p>
        </w:tc>
        <w:tc>
          <w:tcPr>
            <w:tcW w:w="1710" w:type="dxa"/>
            <w:vAlign w:val="center"/>
          </w:tcPr>
          <w:p w14:paraId="0C25F332" w14:textId="77777777" w:rsidR="006B2E4D" w:rsidRPr="006E0E84" w:rsidRDefault="006B2E4D" w:rsidP="006B2E4D">
            <w:pPr>
              <w:pStyle w:val="TableText"/>
            </w:pPr>
            <w:r w:rsidRPr="006E0E84">
              <w:t>Wet Detention</w:t>
            </w:r>
          </w:p>
        </w:tc>
        <w:tc>
          <w:tcPr>
            <w:tcW w:w="1170" w:type="dxa"/>
            <w:vAlign w:val="center"/>
          </w:tcPr>
          <w:p w14:paraId="26EF7BA4" w14:textId="77777777" w:rsidR="006B2E4D" w:rsidRPr="006E0E84" w:rsidRDefault="006B2E4D" w:rsidP="006B2E4D">
            <w:pPr>
              <w:pStyle w:val="TableText"/>
            </w:pPr>
            <w:r w:rsidRPr="006E0E84">
              <w:t>418</w:t>
            </w:r>
          </w:p>
        </w:tc>
        <w:tc>
          <w:tcPr>
            <w:tcW w:w="1530" w:type="dxa"/>
            <w:noWrap/>
            <w:vAlign w:val="center"/>
          </w:tcPr>
          <w:p w14:paraId="4C66F814" w14:textId="77777777" w:rsidR="006B2E4D" w:rsidRPr="006E0E84" w:rsidRDefault="006B2E4D" w:rsidP="006B2E4D">
            <w:pPr>
              <w:pStyle w:val="TableText"/>
            </w:pPr>
            <w:r w:rsidRPr="006E0E84">
              <w:t>Completed</w:t>
            </w:r>
          </w:p>
        </w:tc>
        <w:tc>
          <w:tcPr>
            <w:tcW w:w="1530" w:type="dxa"/>
            <w:vAlign w:val="center"/>
          </w:tcPr>
          <w:p w14:paraId="2547E545" w14:textId="77777777" w:rsidR="006B2E4D" w:rsidRPr="006E0E84" w:rsidRDefault="006B2E4D" w:rsidP="006B2E4D">
            <w:pPr>
              <w:pStyle w:val="TableText"/>
              <w:rPr>
                <w:color w:val="000000"/>
              </w:rPr>
            </w:pPr>
            <w:r w:rsidRPr="006E0E84">
              <w:rPr>
                <w:color w:val="000000"/>
              </w:rPr>
              <w:t>720</w:t>
            </w:r>
          </w:p>
        </w:tc>
        <w:tc>
          <w:tcPr>
            <w:tcW w:w="1445" w:type="dxa"/>
            <w:vAlign w:val="center"/>
          </w:tcPr>
          <w:p w14:paraId="52333EEA" w14:textId="77777777" w:rsidR="006B2E4D" w:rsidRPr="006E0E84" w:rsidRDefault="006B2E4D" w:rsidP="006B2E4D">
            <w:pPr>
              <w:pStyle w:val="TableText"/>
              <w:rPr>
                <w:color w:val="000000"/>
              </w:rPr>
            </w:pPr>
            <w:r w:rsidRPr="006E0E84">
              <w:rPr>
                <w:color w:val="000000"/>
              </w:rPr>
              <w:t>1,584</w:t>
            </w:r>
          </w:p>
        </w:tc>
      </w:tr>
      <w:tr w:rsidR="006B2E4D" w:rsidRPr="007D51B1" w14:paraId="50BA4D20" w14:textId="77777777" w:rsidTr="006B2E4D">
        <w:trPr>
          <w:cantSplit/>
          <w:trHeight w:val="70"/>
          <w:jc w:val="center"/>
        </w:trPr>
        <w:tc>
          <w:tcPr>
            <w:tcW w:w="1705" w:type="dxa"/>
            <w:vAlign w:val="center"/>
          </w:tcPr>
          <w:p w14:paraId="39198917" w14:textId="77777777" w:rsidR="006B2E4D" w:rsidRPr="006E0E84" w:rsidRDefault="006B2E4D" w:rsidP="006B2E4D">
            <w:pPr>
              <w:pStyle w:val="TableText"/>
              <w:rPr>
                <w:b/>
              </w:rPr>
            </w:pPr>
            <w:r w:rsidRPr="006E0E84">
              <w:rPr>
                <w:b/>
              </w:rPr>
              <w:t>COJ MS4 FLS000012</w:t>
            </w:r>
          </w:p>
        </w:tc>
        <w:tc>
          <w:tcPr>
            <w:tcW w:w="1170" w:type="dxa"/>
            <w:vAlign w:val="center"/>
          </w:tcPr>
          <w:p w14:paraId="23AD1671" w14:textId="77777777" w:rsidR="006B2E4D" w:rsidRPr="006E0E84" w:rsidRDefault="006B2E4D" w:rsidP="006B2E4D">
            <w:pPr>
              <w:pStyle w:val="TableText"/>
            </w:pPr>
            <w:r w:rsidRPr="006E0E84">
              <w:t>COJ-37</w:t>
            </w:r>
          </w:p>
        </w:tc>
        <w:tc>
          <w:tcPr>
            <w:tcW w:w="3510" w:type="dxa"/>
            <w:noWrap/>
            <w:vAlign w:val="center"/>
          </w:tcPr>
          <w:p w14:paraId="4242B3C9" w14:textId="77777777" w:rsidR="006B2E4D" w:rsidRPr="006E0E84" w:rsidRDefault="006B2E4D" w:rsidP="006B2E4D">
            <w:pPr>
              <w:pStyle w:val="TableText"/>
            </w:pPr>
            <w:r w:rsidRPr="006E0E84">
              <w:t>Pritchard Rd (Jones to Interstate (I) 295)</w:t>
            </w:r>
          </w:p>
        </w:tc>
        <w:tc>
          <w:tcPr>
            <w:tcW w:w="1710" w:type="dxa"/>
            <w:vAlign w:val="center"/>
          </w:tcPr>
          <w:p w14:paraId="13F7EB7B" w14:textId="77777777" w:rsidR="006B2E4D" w:rsidRPr="006E0E84" w:rsidRDefault="006B2E4D" w:rsidP="006B2E4D">
            <w:pPr>
              <w:pStyle w:val="TableText"/>
            </w:pPr>
            <w:r w:rsidRPr="006E0E84">
              <w:t>Wet Detention</w:t>
            </w:r>
          </w:p>
        </w:tc>
        <w:tc>
          <w:tcPr>
            <w:tcW w:w="1170" w:type="dxa"/>
            <w:vAlign w:val="center"/>
          </w:tcPr>
          <w:p w14:paraId="29118FC6" w14:textId="77777777" w:rsidR="006B2E4D" w:rsidRPr="006E0E84" w:rsidRDefault="006B2E4D" w:rsidP="006B2E4D">
            <w:pPr>
              <w:pStyle w:val="TableText"/>
            </w:pPr>
            <w:r w:rsidRPr="006E0E84">
              <w:t>116</w:t>
            </w:r>
          </w:p>
        </w:tc>
        <w:tc>
          <w:tcPr>
            <w:tcW w:w="1530" w:type="dxa"/>
            <w:noWrap/>
            <w:vAlign w:val="center"/>
          </w:tcPr>
          <w:p w14:paraId="21C55A5A" w14:textId="77777777" w:rsidR="006B2E4D" w:rsidRPr="006E0E84" w:rsidRDefault="006B2E4D" w:rsidP="006B2E4D">
            <w:pPr>
              <w:pStyle w:val="TableText"/>
            </w:pPr>
            <w:r w:rsidRPr="006E0E84">
              <w:t>Completed</w:t>
            </w:r>
          </w:p>
        </w:tc>
        <w:tc>
          <w:tcPr>
            <w:tcW w:w="1530" w:type="dxa"/>
            <w:vAlign w:val="center"/>
          </w:tcPr>
          <w:p w14:paraId="2B27E3BF" w14:textId="77777777" w:rsidR="006B2E4D" w:rsidRPr="006E0E84" w:rsidRDefault="006B2E4D" w:rsidP="006B2E4D">
            <w:pPr>
              <w:pStyle w:val="TableText"/>
              <w:rPr>
                <w:color w:val="000000"/>
                <w:highlight w:val="yellow"/>
              </w:rPr>
            </w:pPr>
            <w:r w:rsidRPr="006E0E84">
              <w:rPr>
                <w:color w:val="000000"/>
              </w:rPr>
              <w:t>0</w:t>
            </w:r>
          </w:p>
        </w:tc>
        <w:tc>
          <w:tcPr>
            <w:tcW w:w="1445" w:type="dxa"/>
            <w:vAlign w:val="center"/>
          </w:tcPr>
          <w:p w14:paraId="3458E0F1" w14:textId="77777777" w:rsidR="006B2E4D" w:rsidRPr="006E0E84" w:rsidRDefault="006B2E4D" w:rsidP="006B2E4D">
            <w:pPr>
              <w:pStyle w:val="TableText"/>
              <w:rPr>
                <w:color w:val="000000"/>
              </w:rPr>
            </w:pPr>
            <w:r w:rsidRPr="006E0E84">
              <w:rPr>
                <w:color w:val="000000"/>
              </w:rPr>
              <w:t>0</w:t>
            </w:r>
          </w:p>
        </w:tc>
      </w:tr>
      <w:tr w:rsidR="006B2E4D" w:rsidRPr="007D51B1" w14:paraId="5D43C7E4" w14:textId="77777777" w:rsidTr="006B2E4D">
        <w:trPr>
          <w:cantSplit/>
          <w:trHeight w:val="70"/>
          <w:jc w:val="center"/>
        </w:trPr>
        <w:tc>
          <w:tcPr>
            <w:tcW w:w="1705" w:type="dxa"/>
            <w:vAlign w:val="center"/>
          </w:tcPr>
          <w:p w14:paraId="162D9AB8" w14:textId="77777777" w:rsidR="006B2E4D" w:rsidRPr="006E0E84" w:rsidRDefault="006B2E4D" w:rsidP="006B2E4D">
            <w:pPr>
              <w:pStyle w:val="TableText"/>
              <w:rPr>
                <w:b/>
              </w:rPr>
            </w:pPr>
            <w:r w:rsidRPr="006E0E84">
              <w:rPr>
                <w:b/>
              </w:rPr>
              <w:t>COJ MS4 FLS000012</w:t>
            </w:r>
          </w:p>
        </w:tc>
        <w:tc>
          <w:tcPr>
            <w:tcW w:w="1170" w:type="dxa"/>
            <w:vAlign w:val="center"/>
          </w:tcPr>
          <w:p w14:paraId="6E95535E" w14:textId="77777777" w:rsidR="006B2E4D" w:rsidRPr="006E0E84" w:rsidRDefault="006B2E4D" w:rsidP="006B2E4D">
            <w:pPr>
              <w:pStyle w:val="TableText"/>
            </w:pPr>
            <w:r w:rsidRPr="006E0E84">
              <w:t>COJ-38</w:t>
            </w:r>
          </w:p>
        </w:tc>
        <w:tc>
          <w:tcPr>
            <w:tcW w:w="3510" w:type="dxa"/>
            <w:noWrap/>
            <w:vAlign w:val="center"/>
          </w:tcPr>
          <w:p w14:paraId="71AC24C6" w14:textId="77777777" w:rsidR="006B2E4D" w:rsidRPr="006E0E84" w:rsidRDefault="006B2E4D" w:rsidP="006B2E4D">
            <w:pPr>
              <w:pStyle w:val="TableText"/>
            </w:pPr>
            <w:r w:rsidRPr="006E0E84">
              <w:t>Lenox, Lane to Normandy</w:t>
            </w:r>
          </w:p>
        </w:tc>
        <w:tc>
          <w:tcPr>
            <w:tcW w:w="1710" w:type="dxa"/>
            <w:vAlign w:val="center"/>
          </w:tcPr>
          <w:p w14:paraId="740BA1DC" w14:textId="77777777" w:rsidR="006B2E4D" w:rsidRPr="006E0E84" w:rsidRDefault="006B2E4D" w:rsidP="006B2E4D">
            <w:pPr>
              <w:pStyle w:val="TableText"/>
            </w:pPr>
            <w:r w:rsidRPr="006E0E84">
              <w:t>Wet Detention</w:t>
            </w:r>
          </w:p>
        </w:tc>
        <w:tc>
          <w:tcPr>
            <w:tcW w:w="1170" w:type="dxa"/>
            <w:vAlign w:val="center"/>
          </w:tcPr>
          <w:p w14:paraId="7D4D5E58" w14:textId="77777777" w:rsidR="006B2E4D" w:rsidRPr="006E0E84" w:rsidRDefault="006B2E4D" w:rsidP="006B2E4D">
            <w:pPr>
              <w:pStyle w:val="TableText"/>
            </w:pPr>
            <w:r w:rsidRPr="006E0E84">
              <w:t>47</w:t>
            </w:r>
          </w:p>
        </w:tc>
        <w:tc>
          <w:tcPr>
            <w:tcW w:w="1530" w:type="dxa"/>
            <w:noWrap/>
            <w:vAlign w:val="center"/>
          </w:tcPr>
          <w:p w14:paraId="1C2945B0" w14:textId="77777777" w:rsidR="006B2E4D" w:rsidRPr="006E0E84" w:rsidRDefault="006B2E4D" w:rsidP="006B2E4D">
            <w:pPr>
              <w:pStyle w:val="TableText"/>
            </w:pPr>
            <w:r w:rsidRPr="006E0E84">
              <w:t>Completed</w:t>
            </w:r>
          </w:p>
        </w:tc>
        <w:tc>
          <w:tcPr>
            <w:tcW w:w="1530" w:type="dxa"/>
            <w:vAlign w:val="center"/>
          </w:tcPr>
          <w:p w14:paraId="7663442E" w14:textId="77777777" w:rsidR="006B2E4D" w:rsidRPr="006E0E84" w:rsidRDefault="006B2E4D" w:rsidP="006B2E4D">
            <w:pPr>
              <w:pStyle w:val="TableText"/>
              <w:rPr>
                <w:color w:val="000000"/>
                <w:highlight w:val="yellow"/>
              </w:rPr>
            </w:pPr>
            <w:r w:rsidRPr="006E0E84">
              <w:rPr>
                <w:color w:val="000000"/>
              </w:rPr>
              <w:t>30</w:t>
            </w:r>
          </w:p>
        </w:tc>
        <w:tc>
          <w:tcPr>
            <w:tcW w:w="1445" w:type="dxa"/>
            <w:vAlign w:val="center"/>
          </w:tcPr>
          <w:p w14:paraId="593B9158" w14:textId="77777777" w:rsidR="006B2E4D" w:rsidRPr="006E0E84" w:rsidRDefault="006B2E4D" w:rsidP="006B2E4D">
            <w:pPr>
              <w:pStyle w:val="TableText"/>
              <w:rPr>
                <w:color w:val="000000"/>
              </w:rPr>
            </w:pPr>
            <w:r w:rsidRPr="006E0E84">
              <w:rPr>
                <w:color w:val="000000"/>
              </w:rPr>
              <w:t>66</w:t>
            </w:r>
          </w:p>
        </w:tc>
      </w:tr>
      <w:tr w:rsidR="006B2E4D" w:rsidRPr="007D51B1" w14:paraId="69A09C24" w14:textId="77777777" w:rsidTr="006B2E4D">
        <w:trPr>
          <w:cantSplit/>
          <w:trHeight w:val="70"/>
          <w:jc w:val="center"/>
        </w:trPr>
        <w:tc>
          <w:tcPr>
            <w:tcW w:w="1705" w:type="dxa"/>
            <w:vAlign w:val="center"/>
          </w:tcPr>
          <w:p w14:paraId="0C585763" w14:textId="77777777" w:rsidR="006B2E4D" w:rsidRPr="006E0E84" w:rsidRDefault="006B2E4D" w:rsidP="006B2E4D">
            <w:pPr>
              <w:pStyle w:val="TableText"/>
              <w:rPr>
                <w:b/>
              </w:rPr>
            </w:pPr>
            <w:r w:rsidRPr="006E0E84">
              <w:rPr>
                <w:b/>
              </w:rPr>
              <w:t>COJ MS4 FLS000012</w:t>
            </w:r>
          </w:p>
        </w:tc>
        <w:tc>
          <w:tcPr>
            <w:tcW w:w="1170" w:type="dxa"/>
            <w:vAlign w:val="center"/>
          </w:tcPr>
          <w:p w14:paraId="341D3779" w14:textId="77777777" w:rsidR="006B2E4D" w:rsidRPr="006E0E84" w:rsidRDefault="006B2E4D" w:rsidP="006B2E4D">
            <w:pPr>
              <w:pStyle w:val="TableText"/>
            </w:pPr>
            <w:r w:rsidRPr="006E0E84">
              <w:t>COJ-39</w:t>
            </w:r>
          </w:p>
        </w:tc>
        <w:tc>
          <w:tcPr>
            <w:tcW w:w="3510" w:type="dxa"/>
            <w:noWrap/>
            <w:vAlign w:val="center"/>
          </w:tcPr>
          <w:p w14:paraId="5FE5F3DF" w14:textId="77777777" w:rsidR="006B2E4D" w:rsidRPr="006E0E84" w:rsidRDefault="006B2E4D" w:rsidP="006B2E4D">
            <w:pPr>
              <w:pStyle w:val="TableText"/>
            </w:pPr>
            <w:r w:rsidRPr="006E0E84">
              <w:t>Cahoon Rd, Phase I</w:t>
            </w:r>
          </w:p>
        </w:tc>
        <w:tc>
          <w:tcPr>
            <w:tcW w:w="1710" w:type="dxa"/>
            <w:vAlign w:val="center"/>
          </w:tcPr>
          <w:p w14:paraId="13C9A6D4" w14:textId="77777777" w:rsidR="006B2E4D" w:rsidRPr="006E0E84" w:rsidRDefault="006B2E4D" w:rsidP="006B2E4D">
            <w:pPr>
              <w:pStyle w:val="TableText"/>
            </w:pPr>
            <w:r w:rsidRPr="006E0E84">
              <w:t>Wet Detention</w:t>
            </w:r>
          </w:p>
        </w:tc>
        <w:tc>
          <w:tcPr>
            <w:tcW w:w="1170" w:type="dxa"/>
            <w:vAlign w:val="center"/>
          </w:tcPr>
          <w:p w14:paraId="3A11CD4F" w14:textId="77777777" w:rsidR="006B2E4D" w:rsidRPr="006E0E84" w:rsidRDefault="006B2E4D" w:rsidP="006B2E4D">
            <w:pPr>
              <w:pStyle w:val="TableText"/>
            </w:pPr>
            <w:r w:rsidRPr="006E0E84">
              <w:t>23</w:t>
            </w:r>
          </w:p>
        </w:tc>
        <w:tc>
          <w:tcPr>
            <w:tcW w:w="1530" w:type="dxa"/>
            <w:noWrap/>
            <w:vAlign w:val="center"/>
          </w:tcPr>
          <w:p w14:paraId="57FE35AD" w14:textId="77777777" w:rsidR="006B2E4D" w:rsidRPr="006E0E84" w:rsidRDefault="006B2E4D" w:rsidP="006B2E4D">
            <w:pPr>
              <w:pStyle w:val="TableText"/>
            </w:pPr>
            <w:r w:rsidRPr="006E0E84">
              <w:t>Completed</w:t>
            </w:r>
          </w:p>
        </w:tc>
        <w:tc>
          <w:tcPr>
            <w:tcW w:w="1530" w:type="dxa"/>
            <w:vAlign w:val="center"/>
          </w:tcPr>
          <w:p w14:paraId="4E5E0FDA" w14:textId="77777777" w:rsidR="006B2E4D" w:rsidRPr="006E0E84" w:rsidRDefault="006B2E4D" w:rsidP="006B2E4D">
            <w:pPr>
              <w:pStyle w:val="TableText"/>
              <w:rPr>
                <w:color w:val="000000"/>
                <w:highlight w:val="yellow"/>
              </w:rPr>
            </w:pPr>
            <w:r w:rsidRPr="006E0E84">
              <w:rPr>
                <w:color w:val="000000"/>
              </w:rPr>
              <w:t>20</w:t>
            </w:r>
          </w:p>
        </w:tc>
        <w:tc>
          <w:tcPr>
            <w:tcW w:w="1445" w:type="dxa"/>
            <w:vAlign w:val="center"/>
          </w:tcPr>
          <w:p w14:paraId="09930E84" w14:textId="77777777" w:rsidR="006B2E4D" w:rsidRPr="006E0E84" w:rsidRDefault="006B2E4D" w:rsidP="006B2E4D">
            <w:pPr>
              <w:pStyle w:val="TableText"/>
              <w:rPr>
                <w:color w:val="000000"/>
              </w:rPr>
            </w:pPr>
            <w:r w:rsidRPr="006E0E84">
              <w:rPr>
                <w:color w:val="000000"/>
              </w:rPr>
              <w:t>44</w:t>
            </w:r>
          </w:p>
        </w:tc>
      </w:tr>
      <w:tr w:rsidR="006B2E4D" w:rsidRPr="007D51B1" w14:paraId="6FDFDF5E" w14:textId="77777777" w:rsidTr="006B2E4D">
        <w:trPr>
          <w:cantSplit/>
          <w:trHeight w:val="70"/>
          <w:jc w:val="center"/>
        </w:trPr>
        <w:tc>
          <w:tcPr>
            <w:tcW w:w="1705" w:type="dxa"/>
            <w:vAlign w:val="center"/>
          </w:tcPr>
          <w:p w14:paraId="51930823" w14:textId="77777777" w:rsidR="006B2E4D" w:rsidRPr="006E0E84" w:rsidRDefault="006B2E4D" w:rsidP="006B2E4D">
            <w:pPr>
              <w:pStyle w:val="TableText"/>
              <w:rPr>
                <w:b/>
              </w:rPr>
            </w:pPr>
            <w:r w:rsidRPr="006E0E84">
              <w:rPr>
                <w:b/>
              </w:rPr>
              <w:t>COJ MS4 FLS000012</w:t>
            </w:r>
          </w:p>
        </w:tc>
        <w:tc>
          <w:tcPr>
            <w:tcW w:w="1170" w:type="dxa"/>
            <w:vAlign w:val="center"/>
          </w:tcPr>
          <w:p w14:paraId="10AC189C" w14:textId="77777777" w:rsidR="006B2E4D" w:rsidRPr="006E0E84" w:rsidRDefault="006B2E4D" w:rsidP="006B2E4D">
            <w:pPr>
              <w:pStyle w:val="TableText"/>
            </w:pPr>
            <w:r w:rsidRPr="006E0E84">
              <w:t>COJ-40</w:t>
            </w:r>
          </w:p>
        </w:tc>
        <w:tc>
          <w:tcPr>
            <w:tcW w:w="3510" w:type="dxa"/>
            <w:noWrap/>
            <w:vAlign w:val="center"/>
          </w:tcPr>
          <w:p w14:paraId="3538CFBF" w14:textId="77777777" w:rsidR="006B2E4D" w:rsidRPr="006E0E84" w:rsidRDefault="006B2E4D" w:rsidP="006B2E4D">
            <w:pPr>
              <w:pStyle w:val="TableText"/>
            </w:pPr>
            <w:r w:rsidRPr="006E0E84">
              <w:t>Pulaski Rd (Eastport Dr to New Berlin Rd)</w:t>
            </w:r>
          </w:p>
        </w:tc>
        <w:tc>
          <w:tcPr>
            <w:tcW w:w="1710" w:type="dxa"/>
            <w:vAlign w:val="center"/>
          </w:tcPr>
          <w:p w14:paraId="5F869944" w14:textId="77777777" w:rsidR="006B2E4D" w:rsidRPr="006E0E84" w:rsidRDefault="006B2E4D" w:rsidP="006B2E4D">
            <w:pPr>
              <w:pStyle w:val="TableText"/>
            </w:pPr>
            <w:r w:rsidRPr="006E0E84">
              <w:t>Wet Detention</w:t>
            </w:r>
          </w:p>
        </w:tc>
        <w:tc>
          <w:tcPr>
            <w:tcW w:w="1170" w:type="dxa"/>
            <w:vAlign w:val="center"/>
          </w:tcPr>
          <w:p w14:paraId="49B2BF76" w14:textId="77777777" w:rsidR="006B2E4D" w:rsidRPr="006E0E84" w:rsidRDefault="006B2E4D" w:rsidP="006B2E4D">
            <w:pPr>
              <w:pStyle w:val="TableText"/>
            </w:pPr>
            <w:r w:rsidRPr="006E0E84">
              <w:t>19</w:t>
            </w:r>
          </w:p>
        </w:tc>
        <w:tc>
          <w:tcPr>
            <w:tcW w:w="1530" w:type="dxa"/>
            <w:noWrap/>
            <w:vAlign w:val="center"/>
          </w:tcPr>
          <w:p w14:paraId="6967F213" w14:textId="77777777" w:rsidR="006B2E4D" w:rsidRPr="006E0E84" w:rsidRDefault="006B2E4D" w:rsidP="006B2E4D">
            <w:pPr>
              <w:pStyle w:val="TableText"/>
            </w:pPr>
            <w:r w:rsidRPr="006E0E84">
              <w:t>Completed</w:t>
            </w:r>
          </w:p>
        </w:tc>
        <w:tc>
          <w:tcPr>
            <w:tcW w:w="1530" w:type="dxa"/>
            <w:vAlign w:val="center"/>
          </w:tcPr>
          <w:p w14:paraId="53BEA56F" w14:textId="77777777" w:rsidR="006B2E4D" w:rsidRPr="006E0E84" w:rsidRDefault="006B2E4D" w:rsidP="006B2E4D">
            <w:pPr>
              <w:pStyle w:val="TableText"/>
              <w:rPr>
                <w:color w:val="000000"/>
                <w:highlight w:val="yellow"/>
              </w:rPr>
            </w:pPr>
            <w:r w:rsidRPr="006E0E84">
              <w:rPr>
                <w:color w:val="000000"/>
              </w:rPr>
              <w:t>20</w:t>
            </w:r>
          </w:p>
        </w:tc>
        <w:tc>
          <w:tcPr>
            <w:tcW w:w="1445" w:type="dxa"/>
            <w:vAlign w:val="center"/>
          </w:tcPr>
          <w:p w14:paraId="53DD67B1" w14:textId="77777777" w:rsidR="006B2E4D" w:rsidRPr="006E0E84" w:rsidRDefault="006B2E4D" w:rsidP="006B2E4D">
            <w:pPr>
              <w:pStyle w:val="TableText"/>
              <w:rPr>
                <w:color w:val="000000"/>
              </w:rPr>
            </w:pPr>
            <w:r w:rsidRPr="006E0E84">
              <w:rPr>
                <w:color w:val="000000"/>
              </w:rPr>
              <w:t>44</w:t>
            </w:r>
          </w:p>
        </w:tc>
      </w:tr>
      <w:tr w:rsidR="006B2E4D" w:rsidRPr="007D51B1" w14:paraId="647B680B" w14:textId="77777777" w:rsidTr="006B2E4D">
        <w:trPr>
          <w:cantSplit/>
          <w:trHeight w:val="70"/>
          <w:jc w:val="center"/>
        </w:trPr>
        <w:tc>
          <w:tcPr>
            <w:tcW w:w="1705" w:type="dxa"/>
            <w:vAlign w:val="center"/>
          </w:tcPr>
          <w:p w14:paraId="7A8912D4" w14:textId="77777777" w:rsidR="006B2E4D" w:rsidRPr="006E0E84" w:rsidRDefault="006B2E4D" w:rsidP="006B2E4D">
            <w:pPr>
              <w:pStyle w:val="TableText"/>
              <w:rPr>
                <w:b/>
              </w:rPr>
            </w:pPr>
            <w:r w:rsidRPr="006E0E84">
              <w:rPr>
                <w:b/>
              </w:rPr>
              <w:t>COJ MS4 FLS000012</w:t>
            </w:r>
          </w:p>
        </w:tc>
        <w:tc>
          <w:tcPr>
            <w:tcW w:w="1170" w:type="dxa"/>
            <w:vAlign w:val="center"/>
          </w:tcPr>
          <w:p w14:paraId="77A44E9E" w14:textId="77777777" w:rsidR="006B2E4D" w:rsidRPr="006E0E84" w:rsidRDefault="006B2E4D" w:rsidP="006B2E4D">
            <w:pPr>
              <w:pStyle w:val="TableText"/>
            </w:pPr>
            <w:r w:rsidRPr="006E0E84">
              <w:t>COJ-41</w:t>
            </w:r>
          </w:p>
        </w:tc>
        <w:tc>
          <w:tcPr>
            <w:tcW w:w="3510" w:type="dxa"/>
            <w:noWrap/>
            <w:vAlign w:val="center"/>
          </w:tcPr>
          <w:p w14:paraId="7568EA1F" w14:textId="77777777" w:rsidR="006B2E4D" w:rsidRPr="006E0E84" w:rsidRDefault="006B2E4D" w:rsidP="006B2E4D">
            <w:pPr>
              <w:pStyle w:val="TableText"/>
            </w:pPr>
            <w:r w:rsidRPr="006E0E84">
              <w:t>Lamoya Roadway Project</w:t>
            </w:r>
          </w:p>
        </w:tc>
        <w:tc>
          <w:tcPr>
            <w:tcW w:w="1710" w:type="dxa"/>
            <w:vAlign w:val="center"/>
          </w:tcPr>
          <w:p w14:paraId="54EAA8A9" w14:textId="77777777" w:rsidR="006B2E4D" w:rsidRPr="006E0E84" w:rsidRDefault="006B2E4D" w:rsidP="006B2E4D">
            <w:pPr>
              <w:pStyle w:val="TableText"/>
            </w:pPr>
            <w:r w:rsidRPr="006E0E84">
              <w:t>Wet Detention</w:t>
            </w:r>
          </w:p>
        </w:tc>
        <w:tc>
          <w:tcPr>
            <w:tcW w:w="1170" w:type="dxa"/>
            <w:vAlign w:val="center"/>
          </w:tcPr>
          <w:p w14:paraId="49554FE8" w14:textId="77777777" w:rsidR="006B2E4D" w:rsidRPr="006E0E84" w:rsidRDefault="006B2E4D" w:rsidP="006B2E4D">
            <w:pPr>
              <w:pStyle w:val="TableText"/>
            </w:pPr>
            <w:r w:rsidRPr="006E0E84">
              <w:t>17</w:t>
            </w:r>
          </w:p>
        </w:tc>
        <w:tc>
          <w:tcPr>
            <w:tcW w:w="1530" w:type="dxa"/>
            <w:noWrap/>
            <w:vAlign w:val="center"/>
          </w:tcPr>
          <w:p w14:paraId="68E7626D" w14:textId="77777777" w:rsidR="006B2E4D" w:rsidRPr="006E0E84" w:rsidRDefault="006B2E4D" w:rsidP="006B2E4D">
            <w:pPr>
              <w:pStyle w:val="TableText"/>
              <w:rPr>
                <w:highlight w:val="yellow"/>
              </w:rPr>
            </w:pPr>
            <w:r w:rsidRPr="006E0E84">
              <w:t>Completed</w:t>
            </w:r>
          </w:p>
        </w:tc>
        <w:tc>
          <w:tcPr>
            <w:tcW w:w="1530" w:type="dxa"/>
            <w:vAlign w:val="center"/>
          </w:tcPr>
          <w:p w14:paraId="0FB7E610" w14:textId="77777777" w:rsidR="006B2E4D" w:rsidRPr="006E0E84" w:rsidRDefault="006B2E4D" w:rsidP="006B2E4D">
            <w:pPr>
              <w:pStyle w:val="TableText"/>
              <w:rPr>
                <w:color w:val="000000"/>
              </w:rPr>
            </w:pPr>
            <w:r w:rsidRPr="006E0E84">
              <w:rPr>
                <w:color w:val="000000"/>
              </w:rPr>
              <w:t>0</w:t>
            </w:r>
          </w:p>
        </w:tc>
        <w:tc>
          <w:tcPr>
            <w:tcW w:w="1445" w:type="dxa"/>
            <w:vAlign w:val="center"/>
          </w:tcPr>
          <w:p w14:paraId="1D01ADF6" w14:textId="77777777" w:rsidR="006B2E4D" w:rsidRPr="006E0E84" w:rsidRDefault="006B2E4D" w:rsidP="006B2E4D">
            <w:pPr>
              <w:pStyle w:val="TableText"/>
              <w:rPr>
                <w:color w:val="000000"/>
              </w:rPr>
            </w:pPr>
            <w:r w:rsidRPr="006E0E84">
              <w:rPr>
                <w:color w:val="000000"/>
              </w:rPr>
              <w:t>0</w:t>
            </w:r>
          </w:p>
        </w:tc>
      </w:tr>
      <w:tr w:rsidR="006B2E4D" w:rsidRPr="007D51B1" w14:paraId="0687ABAD" w14:textId="77777777" w:rsidTr="006B2E4D">
        <w:trPr>
          <w:cantSplit/>
          <w:trHeight w:val="70"/>
          <w:jc w:val="center"/>
        </w:trPr>
        <w:tc>
          <w:tcPr>
            <w:tcW w:w="1705" w:type="dxa"/>
            <w:vAlign w:val="center"/>
          </w:tcPr>
          <w:p w14:paraId="6D53583E" w14:textId="77777777" w:rsidR="006B2E4D" w:rsidRPr="006E0E84" w:rsidRDefault="006B2E4D" w:rsidP="006B2E4D">
            <w:pPr>
              <w:pStyle w:val="TableText"/>
              <w:rPr>
                <w:b/>
              </w:rPr>
            </w:pPr>
            <w:r w:rsidRPr="006E0E84">
              <w:rPr>
                <w:b/>
              </w:rPr>
              <w:t>COJ MS4 FLS000012</w:t>
            </w:r>
          </w:p>
        </w:tc>
        <w:tc>
          <w:tcPr>
            <w:tcW w:w="1170" w:type="dxa"/>
            <w:vAlign w:val="center"/>
          </w:tcPr>
          <w:p w14:paraId="316D3218" w14:textId="77777777" w:rsidR="006B2E4D" w:rsidRPr="006E0E84" w:rsidRDefault="006B2E4D" w:rsidP="006B2E4D">
            <w:pPr>
              <w:pStyle w:val="TableText"/>
            </w:pPr>
            <w:r w:rsidRPr="006E0E84">
              <w:t>COJ-42</w:t>
            </w:r>
          </w:p>
        </w:tc>
        <w:tc>
          <w:tcPr>
            <w:tcW w:w="3510" w:type="dxa"/>
            <w:noWrap/>
            <w:vAlign w:val="center"/>
          </w:tcPr>
          <w:p w14:paraId="45278807" w14:textId="77777777" w:rsidR="006B2E4D" w:rsidRPr="006E0E84" w:rsidRDefault="006B2E4D" w:rsidP="006B2E4D">
            <w:pPr>
              <w:pStyle w:val="TableText"/>
            </w:pPr>
            <w:r w:rsidRPr="006E0E84">
              <w:t>LSJR Upstream of Trout River</w:t>
            </w:r>
          </w:p>
        </w:tc>
        <w:tc>
          <w:tcPr>
            <w:tcW w:w="1710" w:type="dxa"/>
            <w:vAlign w:val="center"/>
          </w:tcPr>
          <w:p w14:paraId="189A4F0F" w14:textId="77777777" w:rsidR="006B2E4D" w:rsidRPr="006E0E84" w:rsidRDefault="006B2E4D" w:rsidP="006B2E4D">
            <w:pPr>
              <w:pStyle w:val="TableText"/>
            </w:pPr>
            <w:r w:rsidRPr="006E0E84">
              <w:t>Wet Detention</w:t>
            </w:r>
          </w:p>
        </w:tc>
        <w:tc>
          <w:tcPr>
            <w:tcW w:w="1170" w:type="dxa"/>
            <w:vAlign w:val="center"/>
          </w:tcPr>
          <w:p w14:paraId="72D7B61B" w14:textId="77777777" w:rsidR="006B2E4D" w:rsidRPr="006E0E84" w:rsidRDefault="006B2E4D" w:rsidP="006B2E4D">
            <w:pPr>
              <w:pStyle w:val="TableText"/>
            </w:pPr>
            <w:r w:rsidRPr="006E0E84">
              <w:t>3,141</w:t>
            </w:r>
          </w:p>
        </w:tc>
        <w:tc>
          <w:tcPr>
            <w:tcW w:w="1530" w:type="dxa"/>
            <w:noWrap/>
            <w:vAlign w:val="center"/>
          </w:tcPr>
          <w:p w14:paraId="58722AD5" w14:textId="77777777" w:rsidR="006B2E4D" w:rsidRPr="006E0E84" w:rsidRDefault="006B2E4D" w:rsidP="006B2E4D">
            <w:pPr>
              <w:pStyle w:val="TableText"/>
            </w:pPr>
            <w:r w:rsidRPr="006E0E84">
              <w:t>12/31/2023</w:t>
            </w:r>
          </w:p>
        </w:tc>
        <w:tc>
          <w:tcPr>
            <w:tcW w:w="1530" w:type="dxa"/>
            <w:vAlign w:val="center"/>
          </w:tcPr>
          <w:p w14:paraId="2EE2257E" w14:textId="77777777" w:rsidR="006B2E4D" w:rsidRPr="006E0E84" w:rsidRDefault="006B2E4D" w:rsidP="006B2E4D">
            <w:pPr>
              <w:pStyle w:val="TableText"/>
            </w:pPr>
            <w:r w:rsidRPr="006E0E84">
              <w:t>1,292</w:t>
            </w:r>
          </w:p>
        </w:tc>
        <w:tc>
          <w:tcPr>
            <w:tcW w:w="1445" w:type="dxa"/>
            <w:vAlign w:val="center"/>
          </w:tcPr>
          <w:p w14:paraId="34C50CC5" w14:textId="77777777" w:rsidR="006B2E4D" w:rsidRPr="006E0E84" w:rsidRDefault="006B2E4D" w:rsidP="006B2E4D">
            <w:pPr>
              <w:pStyle w:val="TableText"/>
            </w:pPr>
            <w:r w:rsidRPr="006E0E84">
              <w:t>2,842</w:t>
            </w:r>
          </w:p>
        </w:tc>
      </w:tr>
      <w:tr w:rsidR="006B2E4D" w:rsidRPr="007D51B1" w14:paraId="0D45D70F" w14:textId="77777777" w:rsidTr="006B2E4D">
        <w:trPr>
          <w:cantSplit/>
          <w:trHeight w:val="70"/>
          <w:jc w:val="center"/>
        </w:trPr>
        <w:tc>
          <w:tcPr>
            <w:tcW w:w="1705" w:type="dxa"/>
            <w:vAlign w:val="center"/>
          </w:tcPr>
          <w:p w14:paraId="1DD1B19D" w14:textId="77777777" w:rsidR="006B2E4D" w:rsidRPr="006E0E84" w:rsidRDefault="006B2E4D" w:rsidP="006B2E4D">
            <w:pPr>
              <w:pStyle w:val="TableText"/>
              <w:rPr>
                <w:b/>
              </w:rPr>
            </w:pPr>
            <w:r w:rsidRPr="006E0E84">
              <w:rPr>
                <w:b/>
              </w:rPr>
              <w:t>COJ MS4 FLS000012</w:t>
            </w:r>
          </w:p>
        </w:tc>
        <w:tc>
          <w:tcPr>
            <w:tcW w:w="1170" w:type="dxa"/>
            <w:vAlign w:val="center"/>
          </w:tcPr>
          <w:p w14:paraId="10979C7E" w14:textId="77777777" w:rsidR="006B2E4D" w:rsidRPr="006E0E84" w:rsidRDefault="006B2E4D" w:rsidP="006B2E4D">
            <w:pPr>
              <w:pStyle w:val="TableText"/>
            </w:pPr>
            <w:r w:rsidRPr="006E0E84">
              <w:t>COJ-43</w:t>
            </w:r>
          </w:p>
        </w:tc>
        <w:tc>
          <w:tcPr>
            <w:tcW w:w="3510" w:type="dxa"/>
            <w:noWrap/>
            <w:vAlign w:val="center"/>
          </w:tcPr>
          <w:p w14:paraId="235B5A0D" w14:textId="77777777" w:rsidR="006B2E4D" w:rsidRPr="006E0E84" w:rsidRDefault="006B2E4D" w:rsidP="006B2E4D">
            <w:pPr>
              <w:pStyle w:val="TableText"/>
            </w:pPr>
            <w:r w:rsidRPr="006E0E84">
              <w:t>Ortega River</w:t>
            </w:r>
          </w:p>
        </w:tc>
        <w:tc>
          <w:tcPr>
            <w:tcW w:w="1710" w:type="dxa"/>
            <w:vAlign w:val="center"/>
          </w:tcPr>
          <w:p w14:paraId="029A7B1E" w14:textId="77777777" w:rsidR="006B2E4D" w:rsidRPr="006E0E84" w:rsidRDefault="006B2E4D" w:rsidP="006B2E4D">
            <w:pPr>
              <w:pStyle w:val="TableText"/>
            </w:pPr>
            <w:r w:rsidRPr="006E0E84">
              <w:t>Wet Detention</w:t>
            </w:r>
          </w:p>
        </w:tc>
        <w:tc>
          <w:tcPr>
            <w:tcW w:w="1170" w:type="dxa"/>
            <w:vAlign w:val="center"/>
          </w:tcPr>
          <w:p w14:paraId="7B71F1EE" w14:textId="77777777" w:rsidR="006B2E4D" w:rsidRPr="006E0E84" w:rsidRDefault="006B2E4D" w:rsidP="006B2E4D">
            <w:pPr>
              <w:pStyle w:val="TableText"/>
            </w:pPr>
            <w:r w:rsidRPr="006E0E84">
              <w:t>7,169</w:t>
            </w:r>
          </w:p>
        </w:tc>
        <w:tc>
          <w:tcPr>
            <w:tcW w:w="1530" w:type="dxa"/>
            <w:noWrap/>
            <w:vAlign w:val="center"/>
          </w:tcPr>
          <w:p w14:paraId="5D5B34F7" w14:textId="77777777" w:rsidR="006B2E4D" w:rsidRPr="006E0E84" w:rsidRDefault="006B2E4D" w:rsidP="006B2E4D">
            <w:pPr>
              <w:pStyle w:val="TableText"/>
            </w:pPr>
            <w:r w:rsidRPr="006E0E84">
              <w:t>12/31/2023</w:t>
            </w:r>
          </w:p>
        </w:tc>
        <w:tc>
          <w:tcPr>
            <w:tcW w:w="1530" w:type="dxa"/>
            <w:vAlign w:val="center"/>
          </w:tcPr>
          <w:p w14:paraId="0F0BE217" w14:textId="77777777" w:rsidR="006B2E4D" w:rsidRPr="006E0E84" w:rsidRDefault="006B2E4D" w:rsidP="006B2E4D">
            <w:pPr>
              <w:pStyle w:val="TableText"/>
            </w:pPr>
            <w:r w:rsidRPr="006E0E84">
              <w:t>15</w:t>
            </w:r>
          </w:p>
        </w:tc>
        <w:tc>
          <w:tcPr>
            <w:tcW w:w="1445" w:type="dxa"/>
            <w:vAlign w:val="center"/>
          </w:tcPr>
          <w:p w14:paraId="55ED5795" w14:textId="77777777" w:rsidR="006B2E4D" w:rsidRPr="006E0E84" w:rsidRDefault="006B2E4D" w:rsidP="006B2E4D">
            <w:pPr>
              <w:pStyle w:val="TableText"/>
            </w:pPr>
            <w:r w:rsidRPr="006E0E84">
              <w:t>33</w:t>
            </w:r>
          </w:p>
        </w:tc>
      </w:tr>
      <w:tr w:rsidR="006B2E4D" w:rsidRPr="007D51B1" w14:paraId="0296DF27" w14:textId="77777777" w:rsidTr="006B2E4D">
        <w:trPr>
          <w:cantSplit/>
          <w:trHeight w:val="70"/>
          <w:jc w:val="center"/>
        </w:trPr>
        <w:tc>
          <w:tcPr>
            <w:tcW w:w="1705" w:type="dxa"/>
            <w:vAlign w:val="center"/>
          </w:tcPr>
          <w:p w14:paraId="4B580B74" w14:textId="77777777" w:rsidR="006B2E4D" w:rsidRPr="006E0E84" w:rsidRDefault="006B2E4D" w:rsidP="006B2E4D">
            <w:pPr>
              <w:pStyle w:val="TableText"/>
              <w:rPr>
                <w:b/>
              </w:rPr>
            </w:pPr>
            <w:r w:rsidRPr="006E0E84">
              <w:rPr>
                <w:b/>
              </w:rPr>
              <w:t>COJ MS4 FLS000012</w:t>
            </w:r>
          </w:p>
        </w:tc>
        <w:tc>
          <w:tcPr>
            <w:tcW w:w="1170" w:type="dxa"/>
            <w:vAlign w:val="center"/>
          </w:tcPr>
          <w:p w14:paraId="0BBC330A" w14:textId="77777777" w:rsidR="006B2E4D" w:rsidRPr="006E0E84" w:rsidRDefault="006B2E4D" w:rsidP="006B2E4D">
            <w:pPr>
              <w:pStyle w:val="TableText"/>
            </w:pPr>
            <w:r w:rsidRPr="006E0E84">
              <w:t>COJ-44</w:t>
            </w:r>
          </w:p>
        </w:tc>
        <w:tc>
          <w:tcPr>
            <w:tcW w:w="3510" w:type="dxa"/>
            <w:noWrap/>
            <w:vAlign w:val="center"/>
          </w:tcPr>
          <w:p w14:paraId="4DFECE90" w14:textId="77777777" w:rsidR="006B2E4D" w:rsidRPr="006E0E84" w:rsidRDefault="006B2E4D" w:rsidP="006B2E4D">
            <w:pPr>
              <w:pStyle w:val="TableText"/>
            </w:pPr>
            <w:r w:rsidRPr="006E0E84">
              <w:t>Arlington River</w:t>
            </w:r>
          </w:p>
        </w:tc>
        <w:tc>
          <w:tcPr>
            <w:tcW w:w="1710" w:type="dxa"/>
            <w:vAlign w:val="center"/>
          </w:tcPr>
          <w:p w14:paraId="4347528A" w14:textId="77777777" w:rsidR="006B2E4D" w:rsidRPr="006E0E84" w:rsidRDefault="006B2E4D" w:rsidP="006B2E4D">
            <w:pPr>
              <w:pStyle w:val="TableText"/>
            </w:pPr>
            <w:r w:rsidRPr="006E0E84">
              <w:t>Wet Detention</w:t>
            </w:r>
          </w:p>
        </w:tc>
        <w:tc>
          <w:tcPr>
            <w:tcW w:w="1170" w:type="dxa"/>
            <w:vAlign w:val="center"/>
          </w:tcPr>
          <w:p w14:paraId="22364503" w14:textId="77777777" w:rsidR="006B2E4D" w:rsidRPr="006E0E84" w:rsidRDefault="006B2E4D" w:rsidP="006B2E4D">
            <w:pPr>
              <w:pStyle w:val="TableText"/>
            </w:pPr>
            <w:r w:rsidRPr="006E0E84">
              <w:t>3,352</w:t>
            </w:r>
          </w:p>
        </w:tc>
        <w:tc>
          <w:tcPr>
            <w:tcW w:w="1530" w:type="dxa"/>
            <w:noWrap/>
            <w:vAlign w:val="center"/>
          </w:tcPr>
          <w:p w14:paraId="17024581" w14:textId="77777777" w:rsidR="006B2E4D" w:rsidRPr="006E0E84" w:rsidRDefault="006B2E4D" w:rsidP="006B2E4D">
            <w:pPr>
              <w:pStyle w:val="TableText"/>
            </w:pPr>
            <w:r w:rsidRPr="006E0E84">
              <w:t>12/31/2023</w:t>
            </w:r>
          </w:p>
        </w:tc>
        <w:tc>
          <w:tcPr>
            <w:tcW w:w="1530" w:type="dxa"/>
            <w:vAlign w:val="center"/>
          </w:tcPr>
          <w:p w14:paraId="4D312F4B" w14:textId="77777777" w:rsidR="006B2E4D" w:rsidRPr="006E0E84" w:rsidRDefault="006B2E4D" w:rsidP="006B2E4D">
            <w:pPr>
              <w:pStyle w:val="TableText"/>
            </w:pPr>
            <w:r w:rsidRPr="006E0E84">
              <w:t>1,137</w:t>
            </w:r>
          </w:p>
        </w:tc>
        <w:tc>
          <w:tcPr>
            <w:tcW w:w="1445" w:type="dxa"/>
            <w:vAlign w:val="center"/>
          </w:tcPr>
          <w:p w14:paraId="72F02A62" w14:textId="77777777" w:rsidR="006B2E4D" w:rsidRPr="006E0E84" w:rsidRDefault="006B2E4D" w:rsidP="006B2E4D">
            <w:pPr>
              <w:pStyle w:val="TableText"/>
            </w:pPr>
            <w:r w:rsidRPr="006E0E84">
              <w:t>2,501</w:t>
            </w:r>
          </w:p>
        </w:tc>
      </w:tr>
      <w:tr w:rsidR="006B2E4D" w:rsidRPr="007D51B1" w14:paraId="00E56783" w14:textId="77777777" w:rsidTr="006B2E4D">
        <w:trPr>
          <w:cantSplit/>
          <w:trHeight w:val="70"/>
          <w:jc w:val="center"/>
        </w:trPr>
        <w:tc>
          <w:tcPr>
            <w:tcW w:w="1705" w:type="dxa"/>
            <w:vAlign w:val="center"/>
          </w:tcPr>
          <w:p w14:paraId="70FB7DDB" w14:textId="77777777" w:rsidR="006B2E4D" w:rsidRPr="006E0E84" w:rsidRDefault="006B2E4D" w:rsidP="006B2E4D">
            <w:pPr>
              <w:pStyle w:val="TableText"/>
              <w:rPr>
                <w:b/>
              </w:rPr>
            </w:pPr>
            <w:r w:rsidRPr="006E0E84">
              <w:rPr>
                <w:b/>
              </w:rPr>
              <w:t>COJ MS4 FLS000012</w:t>
            </w:r>
          </w:p>
        </w:tc>
        <w:tc>
          <w:tcPr>
            <w:tcW w:w="1170" w:type="dxa"/>
            <w:vAlign w:val="center"/>
          </w:tcPr>
          <w:p w14:paraId="7B183E95" w14:textId="77777777" w:rsidR="006B2E4D" w:rsidRPr="006E0E84" w:rsidRDefault="006B2E4D" w:rsidP="006B2E4D">
            <w:pPr>
              <w:pStyle w:val="TableText"/>
            </w:pPr>
            <w:r w:rsidRPr="006E0E84">
              <w:t>COJ-45</w:t>
            </w:r>
          </w:p>
        </w:tc>
        <w:tc>
          <w:tcPr>
            <w:tcW w:w="3510" w:type="dxa"/>
            <w:noWrap/>
            <w:vAlign w:val="center"/>
          </w:tcPr>
          <w:p w14:paraId="6C25CCFE" w14:textId="77777777" w:rsidR="006B2E4D" w:rsidRPr="006E0E84" w:rsidRDefault="006B2E4D" w:rsidP="006B2E4D">
            <w:pPr>
              <w:pStyle w:val="TableText"/>
            </w:pPr>
            <w:r w:rsidRPr="006E0E84">
              <w:t>LSJR Downstream of Trout River</w:t>
            </w:r>
          </w:p>
        </w:tc>
        <w:tc>
          <w:tcPr>
            <w:tcW w:w="1710" w:type="dxa"/>
            <w:vAlign w:val="center"/>
          </w:tcPr>
          <w:p w14:paraId="013617A6" w14:textId="77777777" w:rsidR="006B2E4D" w:rsidRPr="006E0E84" w:rsidRDefault="006B2E4D" w:rsidP="006B2E4D">
            <w:pPr>
              <w:pStyle w:val="TableText"/>
            </w:pPr>
            <w:r w:rsidRPr="006E0E84">
              <w:t>Wet Detention</w:t>
            </w:r>
          </w:p>
        </w:tc>
        <w:tc>
          <w:tcPr>
            <w:tcW w:w="1170" w:type="dxa"/>
            <w:vAlign w:val="center"/>
          </w:tcPr>
          <w:p w14:paraId="1335FA06" w14:textId="77777777" w:rsidR="006B2E4D" w:rsidRPr="006E0E84" w:rsidRDefault="006B2E4D" w:rsidP="006B2E4D">
            <w:pPr>
              <w:pStyle w:val="TableText"/>
            </w:pPr>
            <w:r w:rsidRPr="006E0E84">
              <w:t>514</w:t>
            </w:r>
          </w:p>
        </w:tc>
        <w:tc>
          <w:tcPr>
            <w:tcW w:w="1530" w:type="dxa"/>
            <w:noWrap/>
            <w:vAlign w:val="center"/>
          </w:tcPr>
          <w:p w14:paraId="18C56CEF" w14:textId="77777777" w:rsidR="006B2E4D" w:rsidRPr="006E0E84" w:rsidRDefault="006B2E4D" w:rsidP="006B2E4D">
            <w:pPr>
              <w:pStyle w:val="TableText"/>
            </w:pPr>
            <w:r w:rsidRPr="006E0E84">
              <w:t>12/31/2023</w:t>
            </w:r>
          </w:p>
        </w:tc>
        <w:tc>
          <w:tcPr>
            <w:tcW w:w="1530" w:type="dxa"/>
            <w:vAlign w:val="center"/>
          </w:tcPr>
          <w:p w14:paraId="68F0C701" w14:textId="77777777" w:rsidR="006B2E4D" w:rsidRPr="006E0E84" w:rsidRDefault="006B2E4D" w:rsidP="006B2E4D">
            <w:pPr>
              <w:pStyle w:val="TableText"/>
            </w:pPr>
            <w:r w:rsidRPr="006E0E84">
              <w:t>579</w:t>
            </w:r>
          </w:p>
        </w:tc>
        <w:tc>
          <w:tcPr>
            <w:tcW w:w="1445" w:type="dxa"/>
            <w:vAlign w:val="center"/>
          </w:tcPr>
          <w:p w14:paraId="780F6011" w14:textId="77777777" w:rsidR="006B2E4D" w:rsidRPr="006E0E84" w:rsidRDefault="006B2E4D" w:rsidP="006B2E4D">
            <w:pPr>
              <w:pStyle w:val="TableText"/>
            </w:pPr>
            <w:r w:rsidRPr="006E0E84">
              <w:t>1,274</w:t>
            </w:r>
          </w:p>
        </w:tc>
      </w:tr>
      <w:tr w:rsidR="006B2E4D" w:rsidRPr="007D51B1" w14:paraId="6A9DD309" w14:textId="77777777" w:rsidTr="006B2E4D">
        <w:trPr>
          <w:cantSplit/>
          <w:trHeight w:val="70"/>
          <w:jc w:val="center"/>
        </w:trPr>
        <w:tc>
          <w:tcPr>
            <w:tcW w:w="1705" w:type="dxa"/>
            <w:vAlign w:val="center"/>
          </w:tcPr>
          <w:p w14:paraId="7BC0BF76" w14:textId="77777777" w:rsidR="006B2E4D" w:rsidRPr="006E0E84" w:rsidRDefault="006B2E4D" w:rsidP="006B2E4D">
            <w:pPr>
              <w:pStyle w:val="TableText"/>
              <w:rPr>
                <w:b/>
              </w:rPr>
            </w:pPr>
            <w:r w:rsidRPr="006E0E84">
              <w:rPr>
                <w:b/>
              </w:rPr>
              <w:t>COJ MS4 FLS000012</w:t>
            </w:r>
          </w:p>
        </w:tc>
        <w:tc>
          <w:tcPr>
            <w:tcW w:w="1170" w:type="dxa"/>
            <w:vAlign w:val="center"/>
          </w:tcPr>
          <w:p w14:paraId="2C7E1EE3" w14:textId="77777777" w:rsidR="006B2E4D" w:rsidRPr="006E0E84" w:rsidRDefault="006B2E4D" w:rsidP="006B2E4D">
            <w:pPr>
              <w:pStyle w:val="TableText"/>
            </w:pPr>
            <w:r w:rsidRPr="006E0E84">
              <w:t>COJ-46</w:t>
            </w:r>
          </w:p>
        </w:tc>
        <w:tc>
          <w:tcPr>
            <w:tcW w:w="3510" w:type="dxa"/>
            <w:noWrap/>
            <w:vAlign w:val="center"/>
          </w:tcPr>
          <w:p w14:paraId="7D73A3A2" w14:textId="77777777" w:rsidR="006B2E4D" w:rsidRPr="006E0E84" w:rsidRDefault="006B2E4D" w:rsidP="006B2E4D">
            <w:pPr>
              <w:pStyle w:val="TableText"/>
            </w:pPr>
            <w:r w:rsidRPr="006E0E84">
              <w:t>Intracoastal Waterway</w:t>
            </w:r>
          </w:p>
        </w:tc>
        <w:tc>
          <w:tcPr>
            <w:tcW w:w="1710" w:type="dxa"/>
            <w:vAlign w:val="center"/>
          </w:tcPr>
          <w:p w14:paraId="58596E65" w14:textId="77777777" w:rsidR="006B2E4D" w:rsidRPr="006E0E84" w:rsidRDefault="006B2E4D" w:rsidP="006B2E4D">
            <w:pPr>
              <w:pStyle w:val="TableText"/>
            </w:pPr>
            <w:r w:rsidRPr="006E0E84">
              <w:t>Wet Detention</w:t>
            </w:r>
          </w:p>
        </w:tc>
        <w:tc>
          <w:tcPr>
            <w:tcW w:w="1170" w:type="dxa"/>
            <w:vAlign w:val="center"/>
          </w:tcPr>
          <w:p w14:paraId="79ECEBEF" w14:textId="77777777" w:rsidR="006B2E4D" w:rsidRPr="006E0E84" w:rsidRDefault="006B2E4D" w:rsidP="006B2E4D">
            <w:pPr>
              <w:pStyle w:val="TableText"/>
            </w:pPr>
            <w:r w:rsidRPr="006E0E84">
              <w:t>7,646</w:t>
            </w:r>
          </w:p>
        </w:tc>
        <w:tc>
          <w:tcPr>
            <w:tcW w:w="1530" w:type="dxa"/>
            <w:noWrap/>
            <w:vAlign w:val="center"/>
          </w:tcPr>
          <w:p w14:paraId="11242876" w14:textId="77777777" w:rsidR="006B2E4D" w:rsidRPr="006E0E84" w:rsidRDefault="006B2E4D" w:rsidP="006B2E4D">
            <w:pPr>
              <w:pStyle w:val="TableText"/>
            </w:pPr>
            <w:r w:rsidRPr="006E0E84">
              <w:t>12/31/2023</w:t>
            </w:r>
          </w:p>
        </w:tc>
        <w:tc>
          <w:tcPr>
            <w:tcW w:w="1530" w:type="dxa"/>
            <w:vAlign w:val="center"/>
          </w:tcPr>
          <w:p w14:paraId="3330FB6D" w14:textId="77777777" w:rsidR="006B2E4D" w:rsidRPr="006E0E84" w:rsidRDefault="006B2E4D" w:rsidP="006B2E4D">
            <w:pPr>
              <w:pStyle w:val="TableText"/>
            </w:pPr>
            <w:r w:rsidRPr="006E0E84">
              <w:t>0</w:t>
            </w:r>
          </w:p>
        </w:tc>
        <w:tc>
          <w:tcPr>
            <w:tcW w:w="1445" w:type="dxa"/>
            <w:vAlign w:val="center"/>
          </w:tcPr>
          <w:p w14:paraId="792A6627" w14:textId="77777777" w:rsidR="006B2E4D" w:rsidRPr="006E0E84" w:rsidRDefault="006B2E4D" w:rsidP="006B2E4D">
            <w:pPr>
              <w:pStyle w:val="TableText"/>
            </w:pPr>
            <w:r w:rsidRPr="006E0E84">
              <w:t>0</w:t>
            </w:r>
          </w:p>
        </w:tc>
      </w:tr>
      <w:tr w:rsidR="006B2E4D" w:rsidRPr="007D51B1" w14:paraId="4A7A67E9" w14:textId="77777777" w:rsidTr="006B2E4D">
        <w:trPr>
          <w:cantSplit/>
          <w:trHeight w:val="70"/>
          <w:jc w:val="center"/>
        </w:trPr>
        <w:tc>
          <w:tcPr>
            <w:tcW w:w="1705" w:type="dxa"/>
            <w:vAlign w:val="center"/>
          </w:tcPr>
          <w:p w14:paraId="43B5FDA0" w14:textId="77777777" w:rsidR="006B2E4D" w:rsidRPr="006E0E84" w:rsidRDefault="006B2E4D" w:rsidP="006B2E4D">
            <w:pPr>
              <w:pStyle w:val="TableText"/>
              <w:rPr>
                <w:b/>
              </w:rPr>
            </w:pPr>
            <w:r w:rsidRPr="006E0E84">
              <w:rPr>
                <w:b/>
              </w:rPr>
              <w:t>COJ MS4 FLS000012</w:t>
            </w:r>
          </w:p>
        </w:tc>
        <w:tc>
          <w:tcPr>
            <w:tcW w:w="1170" w:type="dxa"/>
            <w:vAlign w:val="center"/>
          </w:tcPr>
          <w:p w14:paraId="37CFB88B" w14:textId="77777777" w:rsidR="006B2E4D" w:rsidRPr="006E0E84" w:rsidRDefault="006B2E4D" w:rsidP="006B2E4D">
            <w:pPr>
              <w:pStyle w:val="TableText"/>
            </w:pPr>
            <w:r w:rsidRPr="006E0E84">
              <w:t>COJ-47</w:t>
            </w:r>
          </w:p>
        </w:tc>
        <w:tc>
          <w:tcPr>
            <w:tcW w:w="3510" w:type="dxa"/>
            <w:noWrap/>
            <w:vAlign w:val="center"/>
          </w:tcPr>
          <w:p w14:paraId="36E78909" w14:textId="77777777" w:rsidR="006B2E4D" w:rsidRPr="006E0E84" w:rsidRDefault="006B2E4D" w:rsidP="006B2E4D">
            <w:pPr>
              <w:pStyle w:val="TableText"/>
            </w:pPr>
            <w:r w:rsidRPr="006E0E84">
              <w:t>Julington Creek</w:t>
            </w:r>
          </w:p>
        </w:tc>
        <w:tc>
          <w:tcPr>
            <w:tcW w:w="1710" w:type="dxa"/>
            <w:vAlign w:val="center"/>
          </w:tcPr>
          <w:p w14:paraId="6B80DE42" w14:textId="77777777" w:rsidR="006B2E4D" w:rsidRPr="006E0E84" w:rsidRDefault="006B2E4D" w:rsidP="006B2E4D">
            <w:pPr>
              <w:pStyle w:val="TableText"/>
            </w:pPr>
            <w:r w:rsidRPr="006E0E84">
              <w:t>Wet Detention</w:t>
            </w:r>
          </w:p>
        </w:tc>
        <w:tc>
          <w:tcPr>
            <w:tcW w:w="1170" w:type="dxa"/>
            <w:vAlign w:val="center"/>
          </w:tcPr>
          <w:p w14:paraId="49DB6876" w14:textId="77777777" w:rsidR="006B2E4D" w:rsidRPr="006E0E84" w:rsidRDefault="006B2E4D" w:rsidP="006B2E4D">
            <w:pPr>
              <w:pStyle w:val="TableText"/>
            </w:pPr>
            <w:r w:rsidRPr="006E0E84">
              <w:t>4,404</w:t>
            </w:r>
          </w:p>
        </w:tc>
        <w:tc>
          <w:tcPr>
            <w:tcW w:w="1530" w:type="dxa"/>
            <w:noWrap/>
            <w:vAlign w:val="center"/>
          </w:tcPr>
          <w:p w14:paraId="014352A9" w14:textId="77777777" w:rsidR="006B2E4D" w:rsidRPr="006E0E84" w:rsidRDefault="006B2E4D" w:rsidP="006B2E4D">
            <w:pPr>
              <w:pStyle w:val="TableText"/>
            </w:pPr>
            <w:r w:rsidRPr="006E0E84">
              <w:t>12/31/2023</w:t>
            </w:r>
          </w:p>
        </w:tc>
        <w:tc>
          <w:tcPr>
            <w:tcW w:w="1530" w:type="dxa"/>
            <w:vAlign w:val="center"/>
          </w:tcPr>
          <w:p w14:paraId="0EC6BE11" w14:textId="77777777" w:rsidR="006B2E4D" w:rsidRPr="006E0E84" w:rsidRDefault="006B2E4D" w:rsidP="006B2E4D">
            <w:pPr>
              <w:pStyle w:val="TableText"/>
            </w:pPr>
            <w:r w:rsidRPr="006E0E84">
              <w:t>128</w:t>
            </w:r>
          </w:p>
        </w:tc>
        <w:tc>
          <w:tcPr>
            <w:tcW w:w="1445" w:type="dxa"/>
            <w:vAlign w:val="center"/>
          </w:tcPr>
          <w:p w14:paraId="79764D24" w14:textId="77777777" w:rsidR="006B2E4D" w:rsidRPr="006E0E84" w:rsidRDefault="006B2E4D" w:rsidP="006B2E4D">
            <w:pPr>
              <w:pStyle w:val="TableText"/>
            </w:pPr>
            <w:r w:rsidRPr="006E0E84">
              <w:t>282</w:t>
            </w:r>
          </w:p>
        </w:tc>
      </w:tr>
      <w:tr w:rsidR="006B2E4D" w:rsidRPr="007D51B1" w14:paraId="4E400406" w14:textId="77777777" w:rsidTr="006B2E4D">
        <w:trPr>
          <w:cantSplit/>
          <w:trHeight w:val="70"/>
          <w:jc w:val="center"/>
        </w:trPr>
        <w:tc>
          <w:tcPr>
            <w:tcW w:w="1705" w:type="dxa"/>
            <w:vAlign w:val="center"/>
          </w:tcPr>
          <w:p w14:paraId="54F1213F" w14:textId="77777777" w:rsidR="006B2E4D" w:rsidRPr="006E0E84" w:rsidRDefault="006B2E4D" w:rsidP="006B2E4D">
            <w:pPr>
              <w:pStyle w:val="TableText"/>
              <w:rPr>
                <w:b/>
              </w:rPr>
            </w:pPr>
            <w:r w:rsidRPr="006E0E84">
              <w:rPr>
                <w:b/>
              </w:rPr>
              <w:t>COJ MS4 FLS000012</w:t>
            </w:r>
          </w:p>
        </w:tc>
        <w:tc>
          <w:tcPr>
            <w:tcW w:w="1170" w:type="dxa"/>
            <w:vAlign w:val="center"/>
          </w:tcPr>
          <w:p w14:paraId="4195524A" w14:textId="77777777" w:rsidR="006B2E4D" w:rsidRPr="006E0E84" w:rsidRDefault="006B2E4D" w:rsidP="006B2E4D">
            <w:pPr>
              <w:pStyle w:val="TableText"/>
            </w:pPr>
            <w:r w:rsidRPr="006E0E84">
              <w:t>COJ-48</w:t>
            </w:r>
          </w:p>
        </w:tc>
        <w:tc>
          <w:tcPr>
            <w:tcW w:w="3510" w:type="dxa"/>
            <w:noWrap/>
            <w:vAlign w:val="center"/>
          </w:tcPr>
          <w:p w14:paraId="1882CA03" w14:textId="77777777" w:rsidR="006B2E4D" w:rsidRPr="006E0E84" w:rsidRDefault="006B2E4D" w:rsidP="006B2E4D">
            <w:pPr>
              <w:pStyle w:val="TableText"/>
            </w:pPr>
            <w:r w:rsidRPr="006E0E84">
              <w:t>Trout River</w:t>
            </w:r>
          </w:p>
        </w:tc>
        <w:tc>
          <w:tcPr>
            <w:tcW w:w="1710" w:type="dxa"/>
            <w:vAlign w:val="center"/>
          </w:tcPr>
          <w:p w14:paraId="6C8C827E" w14:textId="77777777" w:rsidR="006B2E4D" w:rsidRPr="006E0E84" w:rsidRDefault="006B2E4D" w:rsidP="006B2E4D">
            <w:pPr>
              <w:pStyle w:val="TableText"/>
            </w:pPr>
            <w:r w:rsidRPr="006E0E84">
              <w:t>Wet Detention</w:t>
            </w:r>
          </w:p>
        </w:tc>
        <w:tc>
          <w:tcPr>
            <w:tcW w:w="1170" w:type="dxa"/>
            <w:vAlign w:val="center"/>
          </w:tcPr>
          <w:p w14:paraId="65771ED2" w14:textId="77777777" w:rsidR="006B2E4D" w:rsidRPr="006E0E84" w:rsidRDefault="006B2E4D" w:rsidP="006B2E4D">
            <w:pPr>
              <w:pStyle w:val="TableText"/>
            </w:pPr>
            <w:r w:rsidRPr="006E0E84">
              <w:t>5,329</w:t>
            </w:r>
          </w:p>
        </w:tc>
        <w:tc>
          <w:tcPr>
            <w:tcW w:w="1530" w:type="dxa"/>
            <w:noWrap/>
            <w:vAlign w:val="center"/>
          </w:tcPr>
          <w:p w14:paraId="25E652A8" w14:textId="77777777" w:rsidR="006B2E4D" w:rsidRPr="006E0E84" w:rsidRDefault="006B2E4D" w:rsidP="006B2E4D">
            <w:pPr>
              <w:pStyle w:val="TableText"/>
            </w:pPr>
            <w:r w:rsidRPr="006E0E84">
              <w:t>12/31/2023</w:t>
            </w:r>
          </w:p>
        </w:tc>
        <w:tc>
          <w:tcPr>
            <w:tcW w:w="1530" w:type="dxa"/>
            <w:vAlign w:val="center"/>
          </w:tcPr>
          <w:p w14:paraId="0FFDADE2" w14:textId="77777777" w:rsidR="006B2E4D" w:rsidRPr="006E0E84" w:rsidRDefault="006B2E4D" w:rsidP="006B2E4D">
            <w:pPr>
              <w:pStyle w:val="TableText"/>
            </w:pPr>
            <w:r w:rsidRPr="006E0E84">
              <w:t>1,065</w:t>
            </w:r>
          </w:p>
        </w:tc>
        <w:tc>
          <w:tcPr>
            <w:tcW w:w="1445" w:type="dxa"/>
            <w:vAlign w:val="center"/>
          </w:tcPr>
          <w:p w14:paraId="12046915" w14:textId="77777777" w:rsidR="006B2E4D" w:rsidRPr="006E0E84" w:rsidRDefault="006B2E4D" w:rsidP="006B2E4D">
            <w:pPr>
              <w:pStyle w:val="TableText"/>
            </w:pPr>
            <w:r w:rsidRPr="006E0E84">
              <w:t>2,343</w:t>
            </w:r>
          </w:p>
        </w:tc>
      </w:tr>
      <w:tr w:rsidR="006B2E4D" w:rsidRPr="007D51B1" w14:paraId="757A896A" w14:textId="77777777" w:rsidTr="006B2E4D">
        <w:trPr>
          <w:cantSplit/>
          <w:trHeight w:val="70"/>
          <w:jc w:val="center"/>
        </w:trPr>
        <w:tc>
          <w:tcPr>
            <w:tcW w:w="1705" w:type="dxa"/>
            <w:vAlign w:val="center"/>
          </w:tcPr>
          <w:p w14:paraId="08E73944" w14:textId="77777777" w:rsidR="006B2E4D" w:rsidRPr="006E0E84" w:rsidRDefault="006B2E4D" w:rsidP="006B2E4D">
            <w:pPr>
              <w:pStyle w:val="TableText"/>
              <w:rPr>
                <w:b/>
              </w:rPr>
            </w:pPr>
            <w:r w:rsidRPr="006E0E84">
              <w:rPr>
                <w:b/>
              </w:rPr>
              <w:t>COJ MS4 FLS000012</w:t>
            </w:r>
          </w:p>
        </w:tc>
        <w:tc>
          <w:tcPr>
            <w:tcW w:w="1170" w:type="dxa"/>
            <w:vAlign w:val="center"/>
          </w:tcPr>
          <w:p w14:paraId="298CAC70" w14:textId="77777777" w:rsidR="006B2E4D" w:rsidRPr="006E0E84" w:rsidRDefault="006B2E4D" w:rsidP="006B2E4D">
            <w:pPr>
              <w:pStyle w:val="TableText"/>
            </w:pPr>
            <w:r w:rsidRPr="006E0E84">
              <w:t>COJ-49</w:t>
            </w:r>
          </w:p>
        </w:tc>
        <w:tc>
          <w:tcPr>
            <w:tcW w:w="3510" w:type="dxa"/>
            <w:noWrap/>
            <w:vAlign w:val="center"/>
          </w:tcPr>
          <w:p w14:paraId="14C00A26" w14:textId="77777777" w:rsidR="006B2E4D" w:rsidRPr="006E0E84" w:rsidRDefault="006B2E4D" w:rsidP="006B2E4D">
            <w:pPr>
              <w:pStyle w:val="TableText"/>
            </w:pPr>
            <w:r w:rsidRPr="006E0E84">
              <w:t>Broward River</w:t>
            </w:r>
          </w:p>
        </w:tc>
        <w:tc>
          <w:tcPr>
            <w:tcW w:w="1710" w:type="dxa"/>
            <w:vAlign w:val="center"/>
          </w:tcPr>
          <w:p w14:paraId="265215E5" w14:textId="77777777" w:rsidR="006B2E4D" w:rsidRPr="006E0E84" w:rsidRDefault="006B2E4D" w:rsidP="006B2E4D">
            <w:pPr>
              <w:pStyle w:val="TableText"/>
            </w:pPr>
            <w:r w:rsidRPr="006E0E84">
              <w:t>Wet Detention</w:t>
            </w:r>
          </w:p>
        </w:tc>
        <w:tc>
          <w:tcPr>
            <w:tcW w:w="1170" w:type="dxa"/>
            <w:vAlign w:val="center"/>
          </w:tcPr>
          <w:p w14:paraId="361EAD9C" w14:textId="77777777" w:rsidR="006B2E4D" w:rsidRPr="006E0E84" w:rsidRDefault="006B2E4D" w:rsidP="006B2E4D">
            <w:pPr>
              <w:pStyle w:val="TableText"/>
            </w:pPr>
            <w:r w:rsidRPr="006E0E84">
              <w:t>837</w:t>
            </w:r>
          </w:p>
        </w:tc>
        <w:tc>
          <w:tcPr>
            <w:tcW w:w="1530" w:type="dxa"/>
            <w:noWrap/>
            <w:vAlign w:val="center"/>
          </w:tcPr>
          <w:p w14:paraId="51F71515" w14:textId="77777777" w:rsidR="006B2E4D" w:rsidRPr="006E0E84" w:rsidRDefault="006B2E4D" w:rsidP="006B2E4D">
            <w:pPr>
              <w:pStyle w:val="TableText"/>
            </w:pPr>
            <w:r w:rsidRPr="006E0E84">
              <w:t>12/31/2023</w:t>
            </w:r>
          </w:p>
        </w:tc>
        <w:tc>
          <w:tcPr>
            <w:tcW w:w="1530" w:type="dxa"/>
            <w:vAlign w:val="center"/>
          </w:tcPr>
          <w:p w14:paraId="0EF0B78D" w14:textId="77777777" w:rsidR="006B2E4D" w:rsidRPr="006E0E84" w:rsidRDefault="006B2E4D" w:rsidP="006B2E4D">
            <w:pPr>
              <w:pStyle w:val="TableText"/>
            </w:pPr>
            <w:r w:rsidRPr="006E0E84">
              <w:t>0</w:t>
            </w:r>
          </w:p>
        </w:tc>
        <w:tc>
          <w:tcPr>
            <w:tcW w:w="1445" w:type="dxa"/>
            <w:vAlign w:val="center"/>
          </w:tcPr>
          <w:p w14:paraId="43BE456F" w14:textId="77777777" w:rsidR="006B2E4D" w:rsidRPr="006E0E84" w:rsidRDefault="006B2E4D" w:rsidP="006B2E4D">
            <w:pPr>
              <w:pStyle w:val="TableText"/>
            </w:pPr>
            <w:r w:rsidRPr="006E0E84">
              <w:t>0</w:t>
            </w:r>
          </w:p>
        </w:tc>
      </w:tr>
      <w:tr w:rsidR="006B2E4D" w:rsidRPr="007D51B1" w14:paraId="133DE284" w14:textId="77777777" w:rsidTr="006B2E4D">
        <w:trPr>
          <w:cantSplit/>
          <w:trHeight w:val="70"/>
          <w:jc w:val="center"/>
        </w:trPr>
        <w:tc>
          <w:tcPr>
            <w:tcW w:w="1705" w:type="dxa"/>
            <w:vAlign w:val="center"/>
          </w:tcPr>
          <w:p w14:paraId="78F69C65" w14:textId="77777777" w:rsidR="006B2E4D" w:rsidRPr="006E0E84" w:rsidRDefault="006B2E4D" w:rsidP="006B2E4D">
            <w:pPr>
              <w:pStyle w:val="TableText"/>
              <w:rPr>
                <w:b/>
              </w:rPr>
            </w:pPr>
            <w:r w:rsidRPr="006E0E84">
              <w:rPr>
                <w:b/>
              </w:rPr>
              <w:t>COJ MS4 FLS000012</w:t>
            </w:r>
          </w:p>
        </w:tc>
        <w:tc>
          <w:tcPr>
            <w:tcW w:w="1170" w:type="dxa"/>
            <w:vAlign w:val="center"/>
          </w:tcPr>
          <w:p w14:paraId="27DAB652" w14:textId="77777777" w:rsidR="006B2E4D" w:rsidRPr="006E0E84" w:rsidRDefault="006B2E4D" w:rsidP="006B2E4D">
            <w:pPr>
              <w:pStyle w:val="TableText"/>
            </w:pPr>
            <w:r w:rsidRPr="006E0E84">
              <w:t>COJ-50</w:t>
            </w:r>
          </w:p>
        </w:tc>
        <w:tc>
          <w:tcPr>
            <w:tcW w:w="3510" w:type="dxa"/>
            <w:noWrap/>
            <w:vAlign w:val="center"/>
          </w:tcPr>
          <w:p w14:paraId="0C91235C" w14:textId="77777777" w:rsidR="006B2E4D" w:rsidRPr="006E0E84" w:rsidRDefault="006B2E4D" w:rsidP="006B2E4D">
            <w:pPr>
              <w:pStyle w:val="TableText"/>
            </w:pPr>
            <w:r w:rsidRPr="006E0E84">
              <w:t>Dunn Creek</w:t>
            </w:r>
          </w:p>
        </w:tc>
        <w:tc>
          <w:tcPr>
            <w:tcW w:w="1710" w:type="dxa"/>
            <w:vAlign w:val="center"/>
          </w:tcPr>
          <w:p w14:paraId="37064369" w14:textId="77777777" w:rsidR="006B2E4D" w:rsidRPr="006E0E84" w:rsidRDefault="006B2E4D" w:rsidP="006B2E4D">
            <w:pPr>
              <w:pStyle w:val="TableText"/>
            </w:pPr>
            <w:r w:rsidRPr="006E0E84">
              <w:t>Wet Detention</w:t>
            </w:r>
          </w:p>
        </w:tc>
        <w:tc>
          <w:tcPr>
            <w:tcW w:w="1170" w:type="dxa"/>
            <w:vAlign w:val="center"/>
          </w:tcPr>
          <w:p w14:paraId="0654D576" w14:textId="77777777" w:rsidR="006B2E4D" w:rsidRPr="006E0E84" w:rsidRDefault="006B2E4D" w:rsidP="006B2E4D">
            <w:pPr>
              <w:pStyle w:val="TableText"/>
            </w:pPr>
            <w:r w:rsidRPr="006E0E84">
              <w:t>1,300</w:t>
            </w:r>
          </w:p>
        </w:tc>
        <w:tc>
          <w:tcPr>
            <w:tcW w:w="1530" w:type="dxa"/>
            <w:noWrap/>
            <w:vAlign w:val="center"/>
          </w:tcPr>
          <w:p w14:paraId="7F8DB9D3" w14:textId="77777777" w:rsidR="006B2E4D" w:rsidRPr="006E0E84" w:rsidRDefault="006B2E4D" w:rsidP="006B2E4D">
            <w:pPr>
              <w:pStyle w:val="TableText"/>
            </w:pPr>
            <w:r w:rsidRPr="006E0E84">
              <w:t>12/31/2023</w:t>
            </w:r>
          </w:p>
        </w:tc>
        <w:tc>
          <w:tcPr>
            <w:tcW w:w="1530" w:type="dxa"/>
            <w:vAlign w:val="center"/>
          </w:tcPr>
          <w:p w14:paraId="7B1EC910" w14:textId="77777777" w:rsidR="006B2E4D" w:rsidRPr="006E0E84" w:rsidRDefault="006B2E4D" w:rsidP="006B2E4D">
            <w:pPr>
              <w:pStyle w:val="TableText"/>
            </w:pPr>
            <w:r w:rsidRPr="006E0E84">
              <w:t>631</w:t>
            </w:r>
          </w:p>
        </w:tc>
        <w:tc>
          <w:tcPr>
            <w:tcW w:w="1445" w:type="dxa"/>
            <w:vAlign w:val="center"/>
          </w:tcPr>
          <w:p w14:paraId="67145CED" w14:textId="77777777" w:rsidR="006B2E4D" w:rsidRPr="006E0E84" w:rsidRDefault="006B2E4D" w:rsidP="006B2E4D">
            <w:pPr>
              <w:pStyle w:val="TableText"/>
            </w:pPr>
            <w:r w:rsidRPr="006E0E84">
              <w:t>1,388</w:t>
            </w:r>
          </w:p>
        </w:tc>
      </w:tr>
      <w:tr w:rsidR="006B2E4D" w:rsidRPr="007D51B1" w14:paraId="4990E318" w14:textId="77777777" w:rsidTr="006B2E4D">
        <w:trPr>
          <w:cantSplit/>
          <w:trHeight w:val="70"/>
          <w:jc w:val="center"/>
        </w:trPr>
        <w:tc>
          <w:tcPr>
            <w:tcW w:w="1705" w:type="dxa"/>
            <w:vAlign w:val="center"/>
          </w:tcPr>
          <w:p w14:paraId="4827A371" w14:textId="77777777" w:rsidR="006B2E4D" w:rsidRPr="006E0E84" w:rsidRDefault="006B2E4D" w:rsidP="006B2E4D">
            <w:pPr>
              <w:pStyle w:val="TableText"/>
              <w:rPr>
                <w:b/>
              </w:rPr>
            </w:pPr>
            <w:r w:rsidRPr="006E0E84">
              <w:rPr>
                <w:b/>
              </w:rPr>
              <w:t>COJ MS4 FLS000012</w:t>
            </w:r>
          </w:p>
        </w:tc>
        <w:tc>
          <w:tcPr>
            <w:tcW w:w="1170" w:type="dxa"/>
            <w:vAlign w:val="center"/>
          </w:tcPr>
          <w:p w14:paraId="33B5F673" w14:textId="77777777" w:rsidR="006B2E4D" w:rsidRPr="006E0E84" w:rsidRDefault="006B2E4D" w:rsidP="006B2E4D">
            <w:pPr>
              <w:pStyle w:val="TableText"/>
            </w:pPr>
            <w:r w:rsidRPr="006E0E84">
              <w:t>COJ-51</w:t>
            </w:r>
          </w:p>
        </w:tc>
        <w:tc>
          <w:tcPr>
            <w:tcW w:w="3510" w:type="dxa"/>
            <w:noWrap/>
            <w:vAlign w:val="center"/>
          </w:tcPr>
          <w:p w14:paraId="66BC6FCB" w14:textId="77777777" w:rsidR="006B2E4D" w:rsidRPr="006E0E84" w:rsidRDefault="006B2E4D" w:rsidP="006B2E4D">
            <w:pPr>
              <w:pStyle w:val="TableText"/>
            </w:pPr>
            <w:r w:rsidRPr="006E0E84">
              <w:t>Public Education Activities</w:t>
            </w:r>
          </w:p>
        </w:tc>
        <w:tc>
          <w:tcPr>
            <w:tcW w:w="1710" w:type="dxa"/>
            <w:vAlign w:val="center"/>
          </w:tcPr>
          <w:p w14:paraId="6619ACAA" w14:textId="77777777" w:rsidR="006B2E4D" w:rsidRPr="006E0E84" w:rsidRDefault="006B2E4D" w:rsidP="006B2E4D">
            <w:pPr>
              <w:pStyle w:val="TableText"/>
            </w:pPr>
            <w:r w:rsidRPr="006E0E84">
              <w:t>N/A</w:t>
            </w:r>
          </w:p>
        </w:tc>
        <w:tc>
          <w:tcPr>
            <w:tcW w:w="1170" w:type="dxa"/>
            <w:vAlign w:val="center"/>
          </w:tcPr>
          <w:p w14:paraId="0201E182" w14:textId="77777777" w:rsidR="006B2E4D" w:rsidRPr="006E0E84" w:rsidRDefault="006B2E4D" w:rsidP="006B2E4D">
            <w:pPr>
              <w:pStyle w:val="TableText"/>
            </w:pPr>
            <w:r w:rsidRPr="006E0E84">
              <w:t>N/A</w:t>
            </w:r>
          </w:p>
        </w:tc>
        <w:tc>
          <w:tcPr>
            <w:tcW w:w="1530" w:type="dxa"/>
            <w:noWrap/>
            <w:vAlign w:val="center"/>
          </w:tcPr>
          <w:p w14:paraId="1D34F359" w14:textId="77777777" w:rsidR="006B2E4D" w:rsidRPr="006E0E84" w:rsidRDefault="006B2E4D" w:rsidP="006B2E4D">
            <w:pPr>
              <w:pStyle w:val="TableText"/>
            </w:pPr>
            <w:r w:rsidRPr="006E0E84">
              <w:t>Ongoing</w:t>
            </w:r>
          </w:p>
        </w:tc>
        <w:tc>
          <w:tcPr>
            <w:tcW w:w="1530" w:type="dxa"/>
            <w:vAlign w:val="center"/>
          </w:tcPr>
          <w:p w14:paraId="13685CE0" w14:textId="77777777" w:rsidR="006B2E4D" w:rsidRPr="006E0E84" w:rsidRDefault="006B2E4D" w:rsidP="006B2E4D">
            <w:pPr>
              <w:pStyle w:val="TableText"/>
              <w:rPr>
                <w:color w:val="000000"/>
              </w:rPr>
            </w:pPr>
            <w:r w:rsidRPr="006E0E84">
              <w:rPr>
                <w:color w:val="000000"/>
              </w:rPr>
              <w:t>13,146</w:t>
            </w:r>
          </w:p>
        </w:tc>
        <w:tc>
          <w:tcPr>
            <w:tcW w:w="1445" w:type="dxa"/>
            <w:vAlign w:val="center"/>
          </w:tcPr>
          <w:p w14:paraId="25BFC90E" w14:textId="77777777" w:rsidR="006B2E4D" w:rsidRPr="006E0E84" w:rsidRDefault="006B2E4D" w:rsidP="006B2E4D">
            <w:pPr>
              <w:pStyle w:val="TableText"/>
              <w:rPr>
                <w:color w:val="000000"/>
              </w:rPr>
            </w:pPr>
            <w:r w:rsidRPr="006E0E84">
              <w:rPr>
                <w:color w:val="000000"/>
              </w:rPr>
              <w:t>28,920</w:t>
            </w:r>
          </w:p>
        </w:tc>
      </w:tr>
      <w:tr w:rsidR="006B2E4D" w:rsidRPr="007D51B1" w14:paraId="2006B659" w14:textId="77777777" w:rsidTr="006B2E4D">
        <w:trPr>
          <w:cantSplit/>
          <w:trHeight w:val="70"/>
          <w:jc w:val="center"/>
        </w:trPr>
        <w:tc>
          <w:tcPr>
            <w:tcW w:w="1705" w:type="dxa"/>
            <w:shd w:val="clear" w:color="auto" w:fill="auto"/>
            <w:vAlign w:val="center"/>
          </w:tcPr>
          <w:p w14:paraId="5664F4B9" w14:textId="77777777" w:rsidR="006B2E4D" w:rsidRPr="006E0E84" w:rsidRDefault="006B2E4D" w:rsidP="006B2E4D">
            <w:pPr>
              <w:pStyle w:val="TableText"/>
              <w:rPr>
                <w:b/>
              </w:rPr>
            </w:pPr>
            <w:r w:rsidRPr="006E0E84">
              <w:rPr>
                <w:b/>
              </w:rPr>
              <w:t>COJ MS4 FLS000012</w:t>
            </w:r>
          </w:p>
        </w:tc>
        <w:tc>
          <w:tcPr>
            <w:tcW w:w="1170" w:type="dxa"/>
            <w:shd w:val="clear" w:color="auto" w:fill="auto"/>
            <w:vAlign w:val="center"/>
          </w:tcPr>
          <w:p w14:paraId="7A0D3159" w14:textId="77777777" w:rsidR="006B2E4D" w:rsidRPr="006E0E84" w:rsidRDefault="006B2E4D" w:rsidP="006B2E4D">
            <w:pPr>
              <w:pStyle w:val="TableText"/>
            </w:pPr>
            <w:r w:rsidRPr="006E0E84">
              <w:t>COJ-121</w:t>
            </w:r>
          </w:p>
        </w:tc>
        <w:tc>
          <w:tcPr>
            <w:tcW w:w="3510" w:type="dxa"/>
            <w:shd w:val="clear" w:color="auto" w:fill="auto"/>
            <w:noWrap/>
            <w:vAlign w:val="center"/>
          </w:tcPr>
          <w:p w14:paraId="672B22DC" w14:textId="77777777" w:rsidR="006B2E4D" w:rsidRPr="006E0E84" w:rsidRDefault="006B2E4D" w:rsidP="006B2E4D">
            <w:pPr>
              <w:pStyle w:val="TableText"/>
            </w:pPr>
            <w:r w:rsidRPr="006E0E84">
              <w:t>Street Sweeping</w:t>
            </w:r>
          </w:p>
        </w:tc>
        <w:tc>
          <w:tcPr>
            <w:tcW w:w="1710" w:type="dxa"/>
            <w:shd w:val="clear" w:color="auto" w:fill="auto"/>
            <w:vAlign w:val="center"/>
          </w:tcPr>
          <w:p w14:paraId="7CE531C0" w14:textId="77777777" w:rsidR="006B2E4D" w:rsidRPr="006E0E84" w:rsidRDefault="006B2E4D" w:rsidP="006B2E4D">
            <w:pPr>
              <w:pStyle w:val="TableText"/>
            </w:pPr>
            <w:r w:rsidRPr="006E0E84">
              <w:t>Street Sweeping</w:t>
            </w:r>
          </w:p>
        </w:tc>
        <w:tc>
          <w:tcPr>
            <w:tcW w:w="1170" w:type="dxa"/>
            <w:shd w:val="clear" w:color="auto" w:fill="auto"/>
            <w:vAlign w:val="center"/>
          </w:tcPr>
          <w:p w14:paraId="7FB29F29" w14:textId="77777777" w:rsidR="006B2E4D" w:rsidRPr="006E0E84" w:rsidRDefault="006B2E4D" w:rsidP="006B2E4D">
            <w:pPr>
              <w:pStyle w:val="TableText"/>
            </w:pPr>
            <w:r w:rsidRPr="006E0E84">
              <w:t>N/A</w:t>
            </w:r>
          </w:p>
        </w:tc>
        <w:tc>
          <w:tcPr>
            <w:tcW w:w="1530" w:type="dxa"/>
            <w:shd w:val="clear" w:color="auto" w:fill="auto"/>
            <w:noWrap/>
            <w:vAlign w:val="center"/>
          </w:tcPr>
          <w:p w14:paraId="0290F763" w14:textId="77777777" w:rsidR="006B2E4D" w:rsidRPr="006E0E84" w:rsidRDefault="006B2E4D" w:rsidP="006B2E4D">
            <w:pPr>
              <w:pStyle w:val="TableText"/>
            </w:pPr>
            <w:r w:rsidRPr="006E0E84">
              <w:t>Ongoing</w:t>
            </w:r>
          </w:p>
        </w:tc>
        <w:tc>
          <w:tcPr>
            <w:tcW w:w="1530" w:type="dxa"/>
            <w:shd w:val="clear" w:color="auto" w:fill="auto"/>
            <w:vAlign w:val="center"/>
          </w:tcPr>
          <w:p w14:paraId="0E6F3E73" w14:textId="11FEC347" w:rsidR="006B2E4D" w:rsidRPr="006E0E84" w:rsidRDefault="00971B49" w:rsidP="006B2E4D">
            <w:pPr>
              <w:pStyle w:val="TableText"/>
              <w:rPr>
                <w:color w:val="000000"/>
              </w:rPr>
            </w:pPr>
            <w:r>
              <w:rPr>
                <w:color w:val="000000"/>
              </w:rPr>
              <w:t>5,5</w:t>
            </w:r>
            <w:r w:rsidR="006B2E4D" w:rsidRPr="006E0E84">
              <w:rPr>
                <w:color w:val="000000"/>
              </w:rPr>
              <w:t>53</w:t>
            </w:r>
          </w:p>
        </w:tc>
        <w:tc>
          <w:tcPr>
            <w:tcW w:w="1445" w:type="dxa"/>
            <w:shd w:val="clear" w:color="auto" w:fill="auto"/>
            <w:vAlign w:val="center"/>
          </w:tcPr>
          <w:p w14:paraId="5CBB7F12" w14:textId="202BBFB4" w:rsidR="006B2E4D" w:rsidRPr="006E0E84" w:rsidRDefault="00971B49" w:rsidP="006B2E4D">
            <w:pPr>
              <w:pStyle w:val="TableText"/>
              <w:rPr>
                <w:color w:val="000000"/>
              </w:rPr>
            </w:pPr>
            <w:r>
              <w:rPr>
                <w:color w:val="000000"/>
              </w:rPr>
              <w:t>12,217</w:t>
            </w:r>
          </w:p>
        </w:tc>
      </w:tr>
      <w:tr w:rsidR="006B2E4D" w:rsidRPr="007D51B1" w14:paraId="0E19A232" w14:textId="77777777" w:rsidTr="006B2E4D">
        <w:trPr>
          <w:cantSplit/>
          <w:trHeight w:val="70"/>
          <w:jc w:val="center"/>
        </w:trPr>
        <w:tc>
          <w:tcPr>
            <w:tcW w:w="1705" w:type="dxa"/>
            <w:vAlign w:val="center"/>
          </w:tcPr>
          <w:p w14:paraId="3C8E41E2" w14:textId="77777777" w:rsidR="006B2E4D" w:rsidRPr="006E0E84" w:rsidRDefault="006B2E4D" w:rsidP="006B2E4D">
            <w:pPr>
              <w:pStyle w:val="TableText"/>
              <w:rPr>
                <w:b/>
              </w:rPr>
            </w:pPr>
            <w:r w:rsidRPr="006E0E84">
              <w:rPr>
                <w:b/>
              </w:rPr>
              <w:t>COJ MS4 FLS000012</w:t>
            </w:r>
          </w:p>
        </w:tc>
        <w:tc>
          <w:tcPr>
            <w:tcW w:w="1170" w:type="dxa"/>
            <w:vAlign w:val="center"/>
          </w:tcPr>
          <w:p w14:paraId="388254DE" w14:textId="77777777" w:rsidR="006B2E4D" w:rsidRPr="006E0E84" w:rsidRDefault="006B2E4D" w:rsidP="006B2E4D">
            <w:pPr>
              <w:pStyle w:val="TableText"/>
            </w:pPr>
            <w:r w:rsidRPr="006E0E84">
              <w:t>COJ-52</w:t>
            </w:r>
          </w:p>
        </w:tc>
        <w:tc>
          <w:tcPr>
            <w:tcW w:w="3510" w:type="dxa"/>
            <w:shd w:val="clear" w:color="auto" w:fill="auto"/>
            <w:noWrap/>
            <w:vAlign w:val="center"/>
          </w:tcPr>
          <w:p w14:paraId="7AFE9359" w14:textId="77777777" w:rsidR="006B2E4D" w:rsidRPr="006E0E84" w:rsidRDefault="006B2E4D" w:rsidP="006B2E4D">
            <w:pPr>
              <w:pStyle w:val="TableText"/>
            </w:pPr>
            <w:r w:rsidRPr="006E0E84">
              <w:t>Septic Tank Phase-Out Projects</w:t>
            </w:r>
            <w:r w:rsidRPr="006E0E84">
              <w:rPr>
                <w:vertAlign w:val="superscript"/>
              </w:rPr>
              <w:t>1</w:t>
            </w:r>
          </w:p>
        </w:tc>
        <w:tc>
          <w:tcPr>
            <w:tcW w:w="1710" w:type="dxa"/>
            <w:vAlign w:val="center"/>
          </w:tcPr>
          <w:p w14:paraId="1367C135" w14:textId="77777777" w:rsidR="006B2E4D" w:rsidRPr="006E0E84" w:rsidRDefault="006B2E4D" w:rsidP="006B2E4D">
            <w:pPr>
              <w:pStyle w:val="TableText"/>
            </w:pPr>
            <w:r w:rsidRPr="006E0E84">
              <w:t xml:space="preserve">Septic Tank </w:t>
            </w:r>
          </w:p>
          <w:p w14:paraId="0E6BDC1C" w14:textId="77777777" w:rsidR="006B2E4D" w:rsidRPr="006E0E84" w:rsidRDefault="006B2E4D" w:rsidP="006B2E4D">
            <w:pPr>
              <w:pStyle w:val="TableText"/>
            </w:pPr>
            <w:r w:rsidRPr="006E0E84">
              <w:t>Phase-Out</w:t>
            </w:r>
          </w:p>
        </w:tc>
        <w:tc>
          <w:tcPr>
            <w:tcW w:w="1170" w:type="dxa"/>
            <w:vAlign w:val="center"/>
          </w:tcPr>
          <w:p w14:paraId="5AE7C715" w14:textId="77777777" w:rsidR="006B2E4D" w:rsidRPr="006E0E84" w:rsidRDefault="006B2E4D" w:rsidP="006B2E4D">
            <w:pPr>
              <w:pStyle w:val="TableText"/>
            </w:pPr>
            <w:r w:rsidRPr="006E0E84">
              <w:t>N/A</w:t>
            </w:r>
          </w:p>
        </w:tc>
        <w:tc>
          <w:tcPr>
            <w:tcW w:w="1530" w:type="dxa"/>
            <w:noWrap/>
            <w:vAlign w:val="center"/>
          </w:tcPr>
          <w:p w14:paraId="08CD5137" w14:textId="77777777" w:rsidR="006B2E4D" w:rsidRPr="006E0E84" w:rsidRDefault="006B2E4D" w:rsidP="006B2E4D">
            <w:pPr>
              <w:pStyle w:val="TableText"/>
            </w:pPr>
            <w:r w:rsidRPr="006E0E84">
              <w:t>12/31/2023</w:t>
            </w:r>
          </w:p>
        </w:tc>
        <w:tc>
          <w:tcPr>
            <w:tcW w:w="1530" w:type="dxa"/>
            <w:vAlign w:val="center"/>
          </w:tcPr>
          <w:p w14:paraId="47B163A0" w14:textId="77777777" w:rsidR="006B2E4D" w:rsidRPr="006E0E84" w:rsidDel="00C33EA3" w:rsidRDefault="006B2E4D" w:rsidP="006B2E4D">
            <w:pPr>
              <w:pStyle w:val="TableText"/>
              <w:rPr>
                <w:color w:val="000000"/>
              </w:rPr>
            </w:pPr>
            <w:r w:rsidRPr="006E0E84">
              <w:rPr>
                <w:color w:val="000000"/>
              </w:rPr>
              <w:t>6,200</w:t>
            </w:r>
          </w:p>
        </w:tc>
        <w:tc>
          <w:tcPr>
            <w:tcW w:w="1445" w:type="dxa"/>
            <w:vAlign w:val="center"/>
          </w:tcPr>
          <w:p w14:paraId="7B47D740" w14:textId="77777777" w:rsidR="006B2E4D" w:rsidRPr="006E0E84" w:rsidDel="00C33EA3" w:rsidRDefault="006B2E4D" w:rsidP="006B2E4D">
            <w:pPr>
              <w:pStyle w:val="TableText"/>
              <w:rPr>
                <w:color w:val="000000"/>
              </w:rPr>
            </w:pPr>
            <w:r w:rsidRPr="006E0E84">
              <w:rPr>
                <w:color w:val="000000"/>
              </w:rPr>
              <w:t>13,640</w:t>
            </w:r>
          </w:p>
        </w:tc>
      </w:tr>
      <w:tr w:rsidR="006B2E4D" w:rsidRPr="007D51B1" w14:paraId="77A2BF08" w14:textId="77777777" w:rsidTr="006B2E4D">
        <w:trPr>
          <w:cantSplit/>
          <w:trHeight w:val="70"/>
          <w:jc w:val="center"/>
        </w:trPr>
        <w:tc>
          <w:tcPr>
            <w:tcW w:w="1705" w:type="dxa"/>
            <w:vAlign w:val="center"/>
          </w:tcPr>
          <w:p w14:paraId="08701A08" w14:textId="77777777" w:rsidR="006B2E4D" w:rsidRPr="006E0E84" w:rsidRDefault="006B2E4D" w:rsidP="006B2E4D">
            <w:pPr>
              <w:pStyle w:val="TableText"/>
              <w:rPr>
                <w:b/>
              </w:rPr>
            </w:pPr>
            <w:r w:rsidRPr="006E0E84">
              <w:rPr>
                <w:b/>
              </w:rPr>
              <w:t>COJ MS4 FLS000012</w:t>
            </w:r>
          </w:p>
        </w:tc>
        <w:tc>
          <w:tcPr>
            <w:tcW w:w="1170" w:type="dxa"/>
            <w:vAlign w:val="center"/>
          </w:tcPr>
          <w:p w14:paraId="4FA34B6B" w14:textId="77777777" w:rsidR="006B2E4D" w:rsidRPr="006E0E84" w:rsidRDefault="006B2E4D" w:rsidP="006B2E4D">
            <w:pPr>
              <w:pStyle w:val="TableText"/>
            </w:pPr>
            <w:r w:rsidRPr="006E0E84">
              <w:t>COJ-123</w:t>
            </w:r>
          </w:p>
        </w:tc>
        <w:tc>
          <w:tcPr>
            <w:tcW w:w="3510" w:type="dxa"/>
            <w:shd w:val="clear" w:color="auto" w:fill="auto"/>
            <w:noWrap/>
            <w:vAlign w:val="center"/>
          </w:tcPr>
          <w:p w14:paraId="46912FA6" w14:textId="30B4F985" w:rsidR="006B2E4D" w:rsidRPr="006E0E84" w:rsidRDefault="006B2E4D" w:rsidP="006B2E4D">
            <w:pPr>
              <w:pStyle w:val="TableText"/>
            </w:pPr>
            <w:r w:rsidRPr="006E0E84">
              <w:t>L</w:t>
            </w:r>
            <w:r w:rsidR="00E73B7E">
              <w:t>ateral Only Connection (L</w:t>
            </w:r>
            <w:r w:rsidRPr="006E0E84">
              <w:t>OC</w:t>
            </w:r>
            <w:r w:rsidR="00E73B7E">
              <w:t>)</w:t>
            </w:r>
            <w:r w:rsidRPr="006E0E84">
              <w:t xml:space="preserve"> Septic Tank Phase-Out Projects</w:t>
            </w:r>
          </w:p>
        </w:tc>
        <w:tc>
          <w:tcPr>
            <w:tcW w:w="1710" w:type="dxa"/>
            <w:vAlign w:val="center"/>
          </w:tcPr>
          <w:p w14:paraId="4ADDBCBC" w14:textId="77777777" w:rsidR="006B2E4D" w:rsidRPr="006E0E84" w:rsidRDefault="006B2E4D" w:rsidP="006B2E4D">
            <w:pPr>
              <w:pStyle w:val="TableText"/>
            </w:pPr>
            <w:r w:rsidRPr="006E0E84">
              <w:t xml:space="preserve">Septic Tank </w:t>
            </w:r>
          </w:p>
          <w:p w14:paraId="379E5270" w14:textId="77777777" w:rsidR="006B2E4D" w:rsidRPr="006E0E84" w:rsidRDefault="006B2E4D" w:rsidP="006B2E4D">
            <w:pPr>
              <w:pStyle w:val="TableText"/>
            </w:pPr>
            <w:r w:rsidRPr="006E0E84">
              <w:t>Phase-Out</w:t>
            </w:r>
          </w:p>
        </w:tc>
        <w:tc>
          <w:tcPr>
            <w:tcW w:w="1170" w:type="dxa"/>
            <w:vAlign w:val="center"/>
          </w:tcPr>
          <w:p w14:paraId="4FCD59DE" w14:textId="77777777" w:rsidR="006B2E4D" w:rsidRPr="006E0E84" w:rsidRDefault="006B2E4D" w:rsidP="006B2E4D">
            <w:pPr>
              <w:pStyle w:val="TableText"/>
            </w:pPr>
            <w:r w:rsidRPr="006E0E84">
              <w:t>N/A</w:t>
            </w:r>
          </w:p>
        </w:tc>
        <w:tc>
          <w:tcPr>
            <w:tcW w:w="1530" w:type="dxa"/>
            <w:noWrap/>
            <w:vAlign w:val="center"/>
          </w:tcPr>
          <w:p w14:paraId="13FD88EC" w14:textId="77777777" w:rsidR="006B2E4D" w:rsidRPr="006E0E84" w:rsidRDefault="006B2E4D" w:rsidP="006B2E4D">
            <w:pPr>
              <w:pStyle w:val="TableText"/>
            </w:pPr>
            <w:r w:rsidRPr="006E0E84">
              <w:t>07/31/2015</w:t>
            </w:r>
          </w:p>
        </w:tc>
        <w:tc>
          <w:tcPr>
            <w:tcW w:w="1530" w:type="dxa"/>
            <w:vAlign w:val="center"/>
          </w:tcPr>
          <w:p w14:paraId="007A6F19" w14:textId="77777777" w:rsidR="006B2E4D" w:rsidRPr="006E0E84" w:rsidRDefault="006B2E4D" w:rsidP="006B2E4D">
            <w:pPr>
              <w:pStyle w:val="TableText"/>
              <w:rPr>
                <w:color w:val="000000"/>
              </w:rPr>
            </w:pPr>
            <w:r w:rsidRPr="006E0E84">
              <w:rPr>
                <w:color w:val="000000"/>
              </w:rPr>
              <w:t>1,660</w:t>
            </w:r>
          </w:p>
        </w:tc>
        <w:tc>
          <w:tcPr>
            <w:tcW w:w="1445" w:type="dxa"/>
            <w:vAlign w:val="center"/>
          </w:tcPr>
          <w:p w14:paraId="7404CFBF" w14:textId="77777777" w:rsidR="006B2E4D" w:rsidRPr="006E0E84" w:rsidRDefault="006B2E4D" w:rsidP="006B2E4D">
            <w:pPr>
              <w:pStyle w:val="TableText"/>
              <w:rPr>
                <w:color w:val="000000"/>
              </w:rPr>
            </w:pPr>
            <w:r w:rsidRPr="006E0E84">
              <w:rPr>
                <w:color w:val="000000"/>
              </w:rPr>
              <w:t>3,652</w:t>
            </w:r>
          </w:p>
        </w:tc>
      </w:tr>
      <w:tr w:rsidR="006B2E4D" w:rsidRPr="007D51B1" w14:paraId="1CBD84AE" w14:textId="77777777" w:rsidTr="006B2E4D">
        <w:trPr>
          <w:cantSplit/>
          <w:trHeight w:val="70"/>
          <w:jc w:val="center"/>
        </w:trPr>
        <w:tc>
          <w:tcPr>
            <w:tcW w:w="1705" w:type="dxa"/>
            <w:vAlign w:val="center"/>
          </w:tcPr>
          <w:p w14:paraId="398789D2" w14:textId="77777777" w:rsidR="006B2E4D" w:rsidRPr="006E0E84" w:rsidRDefault="006B2E4D" w:rsidP="006B2E4D">
            <w:pPr>
              <w:pStyle w:val="TableText"/>
              <w:rPr>
                <w:b/>
              </w:rPr>
            </w:pPr>
            <w:r w:rsidRPr="006E0E84">
              <w:rPr>
                <w:b/>
              </w:rPr>
              <w:t>COJ MS4 FLS000012</w:t>
            </w:r>
          </w:p>
        </w:tc>
        <w:tc>
          <w:tcPr>
            <w:tcW w:w="1170" w:type="dxa"/>
            <w:vAlign w:val="center"/>
          </w:tcPr>
          <w:p w14:paraId="1FBF1721" w14:textId="77777777" w:rsidR="006B2E4D" w:rsidRPr="006E0E84" w:rsidRDefault="006B2E4D" w:rsidP="006B2E4D">
            <w:pPr>
              <w:pStyle w:val="TableText"/>
            </w:pPr>
            <w:r w:rsidRPr="006E0E84">
              <w:t>COJ-124</w:t>
            </w:r>
          </w:p>
        </w:tc>
        <w:tc>
          <w:tcPr>
            <w:tcW w:w="3510" w:type="dxa"/>
            <w:shd w:val="clear" w:color="auto" w:fill="auto"/>
            <w:noWrap/>
            <w:vAlign w:val="center"/>
          </w:tcPr>
          <w:p w14:paraId="00E71EAA" w14:textId="77777777" w:rsidR="006B2E4D" w:rsidRPr="006E0E84" w:rsidRDefault="006B2E4D" w:rsidP="006B2E4D">
            <w:pPr>
              <w:pStyle w:val="TableText"/>
            </w:pPr>
            <w:r w:rsidRPr="006E0E84">
              <w:t xml:space="preserve">Better Jacksonville Plan Septic Tank </w:t>
            </w:r>
          </w:p>
          <w:p w14:paraId="3D9012C9" w14:textId="77777777" w:rsidR="006B2E4D" w:rsidRPr="006E0E84" w:rsidRDefault="006B2E4D" w:rsidP="006B2E4D">
            <w:pPr>
              <w:pStyle w:val="TableText"/>
            </w:pPr>
            <w:r w:rsidRPr="006E0E84">
              <w:t>Phase-Out Projects</w:t>
            </w:r>
          </w:p>
        </w:tc>
        <w:tc>
          <w:tcPr>
            <w:tcW w:w="1710" w:type="dxa"/>
            <w:vAlign w:val="center"/>
          </w:tcPr>
          <w:p w14:paraId="5B2D773F" w14:textId="77777777" w:rsidR="006B2E4D" w:rsidRPr="006E0E84" w:rsidRDefault="006B2E4D" w:rsidP="006B2E4D">
            <w:pPr>
              <w:pStyle w:val="TableText"/>
            </w:pPr>
            <w:r w:rsidRPr="006E0E84">
              <w:t xml:space="preserve">Septic Tank </w:t>
            </w:r>
          </w:p>
          <w:p w14:paraId="7A44831A" w14:textId="77777777" w:rsidR="006B2E4D" w:rsidRPr="006E0E84" w:rsidRDefault="006B2E4D" w:rsidP="006B2E4D">
            <w:pPr>
              <w:pStyle w:val="TableText"/>
            </w:pPr>
            <w:r w:rsidRPr="006E0E84">
              <w:t>Phase-Out</w:t>
            </w:r>
          </w:p>
        </w:tc>
        <w:tc>
          <w:tcPr>
            <w:tcW w:w="1170" w:type="dxa"/>
            <w:vAlign w:val="center"/>
          </w:tcPr>
          <w:p w14:paraId="316666C5" w14:textId="77777777" w:rsidR="006B2E4D" w:rsidRPr="006E0E84" w:rsidRDefault="006B2E4D" w:rsidP="006B2E4D">
            <w:pPr>
              <w:pStyle w:val="TableText"/>
            </w:pPr>
            <w:r w:rsidRPr="006E0E84">
              <w:t>N/A</w:t>
            </w:r>
          </w:p>
        </w:tc>
        <w:tc>
          <w:tcPr>
            <w:tcW w:w="1530" w:type="dxa"/>
            <w:noWrap/>
            <w:vAlign w:val="center"/>
          </w:tcPr>
          <w:p w14:paraId="408163D1" w14:textId="77777777" w:rsidR="006B2E4D" w:rsidRPr="006E0E84" w:rsidRDefault="006B2E4D" w:rsidP="006B2E4D">
            <w:pPr>
              <w:pStyle w:val="TableText"/>
            </w:pPr>
            <w:r w:rsidRPr="006E0E84">
              <w:t>Completed</w:t>
            </w:r>
          </w:p>
        </w:tc>
        <w:tc>
          <w:tcPr>
            <w:tcW w:w="1530" w:type="dxa"/>
            <w:vAlign w:val="center"/>
          </w:tcPr>
          <w:p w14:paraId="3EDF1102" w14:textId="77777777" w:rsidR="006B2E4D" w:rsidRPr="006E0E84" w:rsidRDefault="006B2E4D" w:rsidP="006B2E4D">
            <w:pPr>
              <w:pStyle w:val="TableText"/>
              <w:rPr>
                <w:color w:val="000000"/>
              </w:rPr>
            </w:pPr>
            <w:r w:rsidRPr="006E0E84">
              <w:rPr>
                <w:color w:val="000000"/>
              </w:rPr>
              <w:t>2,936</w:t>
            </w:r>
          </w:p>
        </w:tc>
        <w:tc>
          <w:tcPr>
            <w:tcW w:w="1445" w:type="dxa"/>
            <w:vAlign w:val="center"/>
          </w:tcPr>
          <w:p w14:paraId="0E9C4987" w14:textId="77777777" w:rsidR="006B2E4D" w:rsidRPr="006E0E84" w:rsidRDefault="006B2E4D" w:rsidP="006B2E4D">
            <w:pPr>
              <w:pStyle w:val="TableText"/>
              <w:rPr>
                <w:color w:val="000000"/>
              </w:rPr>
            </w:pPr>
            <w:r w:rsidRPr="006E0E84">
              <w:rPr>
                <w:color w:val="000000"/>
              </w:rPr>
              <w:t>6,459</w:t>
            </w:r>
          </w:p>
        </w:tc>
      </w:tr>
      <w:tr w:rsidR="006B2E4D" w:rsidRPr="007D51B1" w14:paraId="7E4BB47C" w14:textId="77777777" w:rsidTr="006B2E4D">
        <w:trPr>
          <w:cantSplit/>
          <w:trHeight w:val="70"/>
          <w:jc w:val="center"/>
        </w:trPr>
        <w:tc>
          <w:tcPr>
            <w:tcW w:w="1705" w:type="dxa"/>
            <w:vAlign w:val="center"/>
          </w:tcPr>
          <w:p w14:paraId="2D97C960" w14:textId="77777777" w:rsidR="006B2E4D" w:rsidRPr="006E0E84" w:rsidRDefault="006B2E4D" w:rsidP="006B2E4D">
            <w:pPr>
              <w:pStyle w:val="TableText"/>
              <w:rPr>
                <w:b/>
              </w:rPr>
            </w:pPr>
            <w:r w:rsidRPr="006E0E84">
              <w:rPr>
                <w:b/>
              </w:rPr>
              <w:t>COJ MS4 FLS000012</w:t>
            </w:r>
          </w:p>
        </w:tc>
        <w:tc>
          <w:tcPr>
            <w:tcW w:w="1170" w:type="dxa"/>
            <w:vAlign w:val="center"/>
          </w:tcPr>
          <w:p w14:paraId="33152A43" w14:textId="77777777" w:rsidR="006B2E4D" w:rsidRPr="006E0E84" w:rsidRDefault="006B2E4D" w:rsidP="006B2E4D">
            <w:pPr>
              <w:pStyle w:val="TableText"/>
            </w:pPr>
            <w:r w:rsidRPr="006E0E84">
              <w:t>COJ-122</w:t>
            </w:r>
          </w:p>
        </w:tc>
        <w:tc>
          <w:tcPr>
            <w:tcW w:w="3510" w:type="dxa"/>
            <w:shd w:val="clear" w:color="auto" w:fill="auto"/>
            <w:noWrap/>
            <w:vAlign w:val="center"/>
          </w:tcPr>
          <w:p w14:paraId="4E0323A1" w14:textId="77777777" w:rsidR="006B2E4D" w:rsidRPr="006E0E84" w:rsidRDefault="006B2E4D" w:rsidP="006B2E4D">
            <w:pPr>
              <w:pStyle w:val="TableText"/>
            </w:pPr>
            <w:r w:rsidRPr="006E0E84">
              <w:t>Future Projects and/or Trades</w:t>
            </w:r>
            <w:r w:rsidRPr="006E0E84">
              <w:rPr>
                <w:vertAlign w:val="superscript"/>
              </w:rPr>
              <w:t>2</w:t>
            </w:r>
          </w:p>
        </w:tc>
        <w:tc>
          <w:tcPr>
            <w:tcW w:w="1710" w:type="dxa"/>
            <w:vAlign w:val="center"/>
          </w:tcPr>
          <w:p w14:paraId="697AC8C7" w14:textId="77777777" w:rsidR="006B2E4D" w:rsidRPr="006E0E84" w:rsidRDefault="006B2E4D" w:rsidP="006B2E4D">
            <w:pPr>
              <w:pStyle w:val="TableText"/>
            </w:pPr>
            <w:r w:rsidRPr="006E0E84">
              <w:t>To Be Determined</w:t>
            </w:r>
          </w:p>
        </w:tc>
        <w:tc>
          <w:tcPr>
            <w:tcW w:w="1170" w:type="dxa"/>
            <w:vAlign w:val="center"/>
          </w:tcPr>
          <w:p w14:paraId="26756CB6" w14:textId="77777777" w:rsidR="006B2E4D" w:rsidRPr="006E0E84" w:rsidRDefault="006B2E4D" w:rsidP="006B2E4D">
            <w:pPr>
              <w:pStyle w:val="TableText"/>
            </w:pPr>
            <w:r w:rsidRPr="006E0E84">
              <w:t>N/A</w:t>
            </w:r>
          </w:p>
        </w:tc>
        <w:tc>
          <w:tcPr>
            <w:tcW w:w="1530" w:type="dxa"/>
            <w:noWrap/>
            <w:vAlign w:val="center"/>
          </w:tcPr>
          <w:p w14:paraId="01D8439C" w14:textId="77777777" w:rsidR="006B2E4D" w:rsidRPr="006E0E84" w:rsidRDefault="006B2E4D" w:rsidP="006B2E4D">
            <w:pPr>
              <w:pStyle w:val="TableText"/>
            </w:pPr>
            <w:r w:rsidRPr="006E0E84">
              <w:t>06/30/2023</w:t>
            </w:r>
          </w:p>
        </w:tc>
        <w:tc>
          <w:tcPr>
            <w:tcW w:w="1530" w:type="dxa"/>
            <w:vAlign w:val="center"/>
          </w:tcPr>
          <w:p w14:paraId="60A661B4" w14:textId="77777777" w:rsidR="006B2E4D" w:rsidRPr="006E0E84" w:rsidRDefault="006B2E4D" w:rsidP="006B2E4D">
            <w:pPr>
              <w:pStyle w:val="TableText"/>
              <w:rPr>
                <w:color w:val="000000"/>
              </w:rPr>
            </w:pPr>
            <w:r w:rsidRPr="006E0E84">
              <w:rPr>
                <w:color w:val="000000"/>
              </w:rPr>
              <w:t>82,423</w:t>
            </w:r>
          </w:p>
        </w:tc>
        <w:tc>
          <w:tcPr>
            <w:tcW w:w="1445" w:type="dxa"/>
            <w:vAlign w:val="center"/>
          </w:tcPr>
          <w:p w14:paraId="69FF32C6" w14:textId="77777777" w:rsidR="006B2E4D" w:rsidRPr="006E0E84" w:rsidRDefault="006B2E4D" w:rsidP="006B2E4D">
            <w:pPr>
              <w:pStyle w:val="TableText"/>
              <w:rPr>
                <w:color w:val="000000"/>
              </w:rPr>
            </w:pPr>
            <w:r w:rsidRPr="006E0E84">
              <w:rPr>
                <w:color w:val="000000"/>
              </w:rPr>
              <w:t>181,331</w:t>
            </w:r>
          </w:p>
        </w:tc>
      </w:tr>
      <w:tr w:rsidR="006B2E4D" w:rsidRPr="007D51B1" w14:paraId="3C333CBB" w14:textId="77777777" w:rsidTr="006B2E4D">
        <w:trPr>
          <w:cantSplit/>
          <w:trHeight w:val="70"/>
          <w:jc w:val="center"/>
        </w:trPr>
        <w:tc>
          <w:tcPr>
            <w:tcW w:w="1705" w:type="dxa"/>
            <w:vAlign w:val="center"/>
          </w:tcPr>
          <w:p w14:paraId="39580217" w14:textId="77777777" w:rsidR="006B2E4D" w:rsidRPr="006E0E84" w:rsidRDefault="006B2E4D" w:rsidP="006B2E4D">
            <w:pPr>
              <w:pStyle w:val="TableText"/>
              <w:rPr>
                <w:b/>
              </w:rPr>
            </w:pPr>
            <w:r w:rsidRPr="006E0E84">
              <w:rPr>
                <w:b/>
              </w:rPr>
              <w:t>COJ MS4 FLS000012</w:t>
            </w:r>
          </w:p>
        </w:tc>
        <w:tc>
          <w:tcPr>
            <w:tcW w:w="1170" w:type="dxa"/>
            <w:vAlign w:val="center"/>
          </w:tcPr>
          <w:p w14:paraId="00550EBE" w14:textId="77777777" w:rsidR="006B2E4D" w:rsidRPr="006E0E84" w:rsidRDefault="006B2E4D" w:rsidP="006B2E4D">
            <w:pPr>
              <w:pStyle w:val="TableText"/>
            </w:pPr>
            <w:r w:rsidRPr="006E0E84">
              <w:t>COJ-53</w:t>
            </w:r>
          </w:p>
        </w:tc>
        <w:tc>
          <w:tcPr>
            <w:tcW w:w="3510" w:type="dxa"/>
            <w:noWrap/>
            <w:vAlign w:val="center"/>
          </w:tcPr>
          <w:p w14:paraId="5A232F17" w14:textId="77777777" w:rsidR="006B2E4D" w:rsidRPr="006E0E84" w:rsidRDefault="006B2E4D" w:rsidP="006B2E4D">
            <w:pPr>
              <w:pStyle w:val="TableText"/>
            </w:pPr>
            <w:r w:rsidRPr="006E0E84">
              <w:t xml:space="preserve">Atmospheric Deposition Load Reduction – </w:t>
            </w:r>
          </w:p>
          <w:p w14:paraId="12D27BAC" w14:textId="77777777" w:rsidR="006B2E4D" w:rsidRPr="006E0E84" w:rsidRDefault="006B2E4D" w:rsidP="006B2E4D">
            <w:pPr>
              <w:pStyle w:val="TableText"/>
            </w:pPr>
            <w:r w:rsidRPr="006E0E84">
              <w:t>Seminole Electric SCR Upgrade</w:t>
            </w:r>
          </w:p>
        </w:tc>
        <w:tc>
          <w:tcPr>
            <w:tcW w:w="1710" w:type="dxa"/>
            <w:vAlign w:val="center"/>
          </w:tcPr>
          <w:p w14:paraId="2FDF3014" w14:textId="77777777" w:rsidR="006B2E4D" w:rsidRPr="006E0E84" w:rsidRDefault="006B2E4D" w:rsidP="006B2E4D">
            <w:pPr>
              <w:pStyle w:val="TableText"/>
            </w:pPr>
            <w:r w:rsidRPr="006E0E84">
              <w:t>N/A</w:t>
            </w:r>
          </w:p>
        </w:tc>
        <w:tc>
          <w:tcPr>
            <w:tcW w:w="1170" w:type="dxa"/>
            <w:vAlign w:val="center"/>
          </w:tcPr>
          <w:p w14:paraId="20444AC1" w14:textId="77777777" w:rsidR="006B2E4D" w:rsidRPr="006E0E84" w:rsidRDefault="006B2E4D" w:rsidP="006B2E4D">
            <w:pPr>
              <w:pStyle w:val="TableText"/>
            </w:pPr>
            <w:r w:rsidRPr="006E0E84">
              <w:t>N/A</w:t>
            </w:r>
          </w:p>
        </w:tc>
        <w:tc>
          <w:tcPr>
            <w:tcW w:w="1530" w:type="dxa"/>
            <w:noWrap/>
            <w:vAlign w:val="center"/>
          </w:tcPr>
          <w:p w14:paraId="76F49FA2" w14:textId="77777777" w:rsidR="006B2E4D" w:rsidRPr="006E0E84" w:rsidRDefault="006B2E4D" w:rsidP="006B2E4D">
            <w:pPr>
              <w:pStyle w:val="TableText"/>
            </w:pPr>
            <w:r w:rsidRPr="006E0E84">
              <w:t>Completed</w:t>
            </w:r>
          </w:p>
        </w:tc>
        <w:tc>
          <w:tcPr>
            <w:tcW w:w="1530" w:type="dxa"/>
            <w:vAlign w:val="center"/>
          </w:tcPr>
          <w:p w14:paraId="219CFBAB" w14:textId="77777777" w:rsidR="006B2E4D" w:rsidRPr="006E0E84" w:rsidDel="00C33EA3" w:rsidRDefault="006B2E4D" w:rsidP="006B2E4D">
            <w:pPr>
              <w:pStyle w:val="TableText"/>
              <w:rPr>
                <w:color w:val="000000"/>
              </w:rPr>
            </w:pPr>
            <w:r w:rsidRPr="006E0E84">
              <w:rPr>
                <w:color w:val="000000"/>
              </w:rPr>
              <w:t>6,926</w:t>
            </w:r>
          </w:p>
        </w:tc>
        <w:tc>
          <w:tcPr>
            <w:tcW w:w="1445" w:type="dxa"/>
            <w:vAlign w:val="center"/>
          </w:tcPr>
          <w:p w14:paraId="1E6FA5AA" w14:textId="77777777" w:rsidR="006B2E4D" w:rsidRPr="006E0E84" w:rsidDel="00C33EA3" w:rsidRDefault="006B2E4D" w:rsidP="006B2E4D">
            <w:pPr>
              <w:pStyle w:val="TableText"/>
              <w:rPr>
                <w:color w:val="000000"/>
              </w:rPr>
            </w:pPr>
            <w:r w:rsidRPr="006E0E84">
              <w:rPr>
                <w:color w:val="000000"/>
              </w:rPr>
              <w:t>15,237</w:t>
            </w:r>
          </w:p>
        </w:tc>
      </w:tr>
      <w:tr w:rsidR="006B2E4D" w:rsidRPr="007D51B1" w14:paraId="524F7C34" w14:textId="77777777" w:rsidTr="006B2E4D">
        <w:trPr>
          <w:cantSplit/>
          <w:trHeight w:val="70"/>
          <w:jc w:val="center"/>
        </w:trPr>
        <w:tc>
          <w:tcPr>
            <w:tcW w:w="1705" w:type="dxa"/>
            <w:vAlign w:val="center"/>
          </w:tcPr>
          <w:p w14:paraId="14ADA0D6" w14:textId="77777777" w:rsidR="006B2E4D" w:rsidRPr="006E0E84" w:rsidRDefault="006B2E4D" w:rsidP="006B2E4D">
            <w:pPr>
              <w:pStyle w:val="TableText"/>
              <w:rPr>
                <w:b/>
              </w:rPr>
            </w:pPr>
            <w:r w:rsidRPr="006E0E84">
              <w:rPr>
                <w:b/>
              </w:rPr>
              <w:t>COJ MS4 FLS000012</w:t>
            </w:r>
          </w:p>
        </w:tc>
        <w:tc>
          <w:tcPr>
            <w:tcW w:w="1170" w:type="dxa"/>
            <w:vAlign w:val="center"/>
          </w:tcPr>
          <w:p w14:paraId="63FFEF7B" w14:textId="77777777" w:rsidR="006B2E4D" w:rsidRPr="006E0E84" w:rsidRDefault="006B2E4D" w:rsidP="006B2E4D">
            <w:pPr>
              <w:pStyle w:val="TableText"/>
            </w:pPr>
            <w:r w:rsidRPr="006E0E84">
              <w:t>N/A</w:t>
            </w:r>
          </w:p>
        </w:tc>
        <w:tc>
          <w:tcPr>
            <w:tcW w:w="3510" w:type="dxa"/>
            <w:noWrap/>
            <w:vAlign w:val="center"/>
          </w:tcPr>
          <w:p w14:paraId="6C93354C" w14:textId="77777777" w:rsidR="006B2E4D" w:rsidRPr="006E0E84" w:rsidRDefault="006B2E4D" w:rsidP="006B2E4D">
            <w:pPr>
              <w:pStyle w:val="TableText"/>
            </w:pPr>
            <w:r w:rsidRPr="006E0E84">
              <w:t>City of Jacksonville Projects Subtotal</w:t>
            </w:r>
          </w:p>
        </w:tc>
        <w:tc>
          <w:tcPr>
            <w:tcW w:w="1710" w:type="dxa"/>
            <w:vAlign w:val="center"/>
          </w:tcPr>
          <w:p w14:paraId="667088DD" w14:textId="77777777" w:rsidR="006B2E4D" w:rsidRPr="006E0E84" w:rsidRDefault="006B2E4D" w:rsidP="006B2E4D">
            <w:pPr>
              <w:pStyle w:val="TableText"/>
            </w:pPr>
            <w:r w:rsidRPr="006E0E84">
              <w:t>N/A</w:t>
            </w:r>
          </w:p>
        </w:tc>
        <w:tc>
          <w:tcPr>
            <w:tcW w:w="1170" w:type="dxa"/>
            <w:vAlign w:val="center"/>
          </w:tcPr>
          <w:p w14:paraId="063F61A0" w14:textId="77777777" w:rsidR="006B2E4D" w:rsidRPr="006E0E84" w:rsidRDefault="006B2E4D" w:rsidP="006B2E4D">
            <w:pPr>
              <w:pStyle w:val="TableText"/>
            </w:pPr>
            <w:r w:rsidRPr="006E0E84">
              <w:t>N/A</w:t>
            </w:r>
          </w:p>
        </w:tc>
        <w:tc>
          <w:tcPr>
            <w:tcW w:w="1530" w:type="dxa"/>
            <w:noWrap/>
            <w:vAlign w:val="center"/>
          </w:tcPr>
          <w:p w14:paraId="4890FAB6" w14:textId="77777777" w:rsidR="006B2E4D" w:rsidRPr="006E0E84" w:rsidRDefault="006B2E4D" w:rsidP="006B2E4D">
            <w:pPr>
              <w:pStyle w:val="TableText"/>
            </w:pPr>
            <w:r w:rsidRPr="006E0E84">
              <w:t>N/A</w:t>
            </w:r>
          </w:p>
        </w:tc>
        <w:tc>
          <w:tcPr>
            <w:tcW w:w="1530" w:type="dxa"/>
            <w:shd w:val="clear" w:color="auto" w:fill="auto"/>
            <w:vAlign w:val="center"/>
          </w:tcPr>
          <w:p w14:paraId="7CEEEBCF" w14:textId="7988863E" w:rsidR="006B2E4D" w:rsidRPr="006E0E84" w:rsidRDefault="006B2E4D" w:rsidP="00E803E2">
            <w:pPr>
              <w:pStyle w:val="TableText"/>
              <w:rPr>
                <w:color w:val="000000"/>
              </w:rPr>
            </w:pPr>
            <w:r w:rsidRPr="006E0E84">
              <w:rPr>
                <w:color w:val="000000"/>
              </w:rPr>
              <w:t>13</w:t>
            </w:r>
            <w:r w:rsidR="00E803E2">
              <w:rPr>
                <w:color w:val="000000"/>
              </w:rPr>
              <w:t>2,691</w:t>
            </w:r>
          </w:p>
        </w:tc>
        <w:tc>
          <w:tcPr>
            <w:tcW w:w="1445" w:type="dxa"/>
            <w:shd w:val="clear" w:color="auto" w:fill="auto"/>
            <w:vAlign w:val="center"/>
          </w:tcPr>
          <w:p w14:paraId="74D96047" w14:textId="7148D5BB" w:rsidR="006B2E4D" w:rsidRPr="006E0E84" w:rsidRDefault="006B2E4D" w:rsidP="006B2E4D">
            <w:pPr>
              <w:pStyle w:val="TableText"/>
              <w:rPr>
                <w:color w:val="000000"/>
              </w:rPr>
            </w:pPr>
            <w:r w:rsidRPr="006E0E84">
              <w:rPr>
                <w:color w:val="000000"/>
              </w:rPr>
              <w:t>2</w:t>
            </w:r>
            <w:r w:rsidR="00E803E2">
              <w:rPr>
                <w:color w:val="000000"/>
              </w:rPr>
              <w:t>91,919</w:t>
            </w:r>
          </w:p>
        </w:tc>
      </w:tr>
      <w:tr w:rsidR="006B2E4D" w:rsidRPr="007D51B1" w14:paraId="0E98048C" w14:textId="77777777" w:rsidTr="006B2E4D">
        <w:trPr>
          <w:cantSplit/>
          <w:trHeight w:val="70"/>
          <w:jc w:val="center"/>
        </w:trPr>
        <w:tc>
          <w:tcPr>
            <w:tcW w:w="1705" w:type="dxa"/>
            <w:vAlign w:val="center"/>
          </w:tcPr>
          <w:p w14:paraId="4E5CACD5" w14:textId="77777777" w:rsidR="006B2E4D" w:rsidRPr="006E0E84" w:rsidRDefault="006B2E4D" w:rsidP="006B2E4D">
            <w:pPr>
              <w:pStyle w:val="TableText"/>
              <w:rPr>
                <w:b/>
              </w:rPr>
            </w:pPr>
            <w:r w:rsidRPr="006E0E84">
              <w:rPr>
                <w:b/>
              </w:rPr>
              <w:t>COJ MS4 FLS000012</w:t>
            </w:r>
          </w:p>
        </w:tc>
        <w:tc>
          <w:tcPr>
            <w:tcW w:w="1170" w:type="dxa"/>
            <w:vAlign w:val="center"/>
          </w:tcPr>
          <w:p w14:paraId="545F4E54" w14:textId="77777777" w:rsidR="006B2E4D" w:rsidRPr="006E0E84" w:rsidRDefault="006B2E4D" w:rsidP="006B2E4D">
            <w:pPr>
              <w:pStyle w:val="TableText"/>
            </w:pPr>
            <w:r w:rsidRPr="006E0E84">
              <w:t>COJ-54</w:t>
            </w:r>
          </w:p>
        </w:tc>
        <w:tc>
          <w:tcPr>
            <w:tcW w:w="3510" w:type="dxa"/>
            <w:noWrap/>
            <w:vAlign w:val="center"/>
          </w:tcPr>
          <w:p w14:paraId="674CDC62" w14:textId="77777777" w:rsidR="006B2E4D" w:rsidRPr="006E0E84" w:rsidRDefault="006B2E4D" w:rsidP="006B2E4D">
            <w:pPr>
              <w:pStyle w:val="TableText"/>
            </w:pPr>
            <w:r w:rsidRPr="006E0E84">
              <w:t>FDOT Urban Office Reconstruction</w:t>
            </w:r>
          </w:p>
        </w:tc>
        <w:tc>
          <w:tcPr>
            <w:tcW w:w="1710" w:type="dxa"/>
            <w:vAlign w:val="center"/>
          </w:tcPr>
          <w:p w14:paraId="0AAF7CB6" w14:textId="77777777" w:rsidR="006B2E4D" w:rsidRPr="006E0E84" w:rsidRDefault="006B2E4D" w:rsidP="006B2E4D">
            <w:pPr>
              <w:pStyle w:val="TableText"/>
            </w:pPr>
            <w:r w:rsidRPr="006E0E84">
              <w:t>Dry Retention w/ Underdrain</w:t>
            </w:r>
          </w:p>
        </w:tc>
        <w:tc>
          <w:tcPr>
            <w:tcW w:w="1170" w:type="dxa"/>
            <w:vAlign w:val="center"/>
          </w:tcPr>
          <w:p w14:paraId="0950152F" w14:textId="77777777" w:rsidR="006B2E4D" w:rsidRPr="006E0E84" w:rsidRDefault="006B2E4D" w:rsidP="006B2E4D">
            <w:pPr>
              <w:pStyle w:val="TableText"/>
            </w:pPr>
            <w:r w:rsidRPr="006E0E84">
              <w:t>7</w:t>
            </w:r>
          </w:p>
        </w:tc>
        <w:tc>
          <w:tcPr>
            <w:tcW w:w="1530" w:type="dxa"/>
            <w:noWrap/>
            <w:vAlign w:val="center"/>
          </w:tcPr>
          <w:p w14:paraId="60494EFD" w14:textId="77777777" w:rsidR="006B2E4D" w:rsidRPr="006E0E84" w:rsidRDefault="006B2E4D" w:rsidP="006B2E4D">
            <w:pPr>
              <w:pStyle w:val="TableText"/>
            </w:pPr>
            <w:r w:rsidRPr="006E0E84">
              <w:t>Completed</w:t>
            </w:r>
          </w:p>
        </w:tc>
        <w:tc>
          <w:tcPr>
            <w:tcW w:w="1530" w:type="dxa"/>
            <w:vAlign w:val="center"/>
          </w:tcPr>
          <w:p w14:paraId="77683279" w14:textId="77777777" w:rsidR="006B2E4D" w:rsidRPr="006E0E84" w:rsidRDefault="006B2E4D" w:rsidP="006B2E4D">
            <w:pPr>
              <w:pStyle w:val="TableText"/>
            </w:pPr>
            <w:r w:rsidRPr="006E0E84">
              <w:t>9</w:t>
            </w:r>
          </w:p>
        </w:tc>
        <w:tc>
          <w:tcPr>
            <w:tcW w:w="1445" w:type="dxa"/>
            <w:vAlign w:val="center"/>
          </w:tcPr>
          <w:p w14:paraId="736541BE" w14:textId="77777777" w:rsidR="006B2E4D" w:rsidRPr="006E0E84" w:rsidRDefault="006B2E4D" w:rsidP="006B2E4D">
            <w:pPr>
              <w:pStyle w:val="TableText"/>
              <w:rPr>
                <w:color w:val="000000"/>
              </w:rPr>
            </w:pPr>
            <w:r w:rsidRPr="006E0E84">
              <w:rPr>
                <w:color w:val="000000"/>
              </w:rPr>
              <w:t>20</w:t>
            </w:r>
          </w:p>
        </w:tc>
      </w:tr>
      <w:tr w:rsidR="006B2E4D" w:rsidRPr="007D51B1" w14:paraId="7BD366DE" w14:textId="77777777" w:rsidTr="006B2E4D">
        <w:trPr>
          <w:cantSplit/>
          <w:trHeight w:val="70"/>
          <w:jc w:val="center"/>
        </w:trPr>
        <w:tc>
          <w:tcPr>
            <w:tcW w:w="1705" w:type="dxa"/>
            <w:vAlign w:val="center"/>
          </w:tcPr>
          <w:p w14:paraId="78F31F56" w14:textId="77777777" w:rsidR="006B2E4D" w:rsidRPr="006E0E84" w:rsidRDefault="006B2E4D" w:rsidP="006B2E4D">
            <w:pPr>
              <w:pStyle w:val="TableText"/>
              <w:rPr>
                <w:b/>
              </w:rPr>
            </w:pPr>
            <w:r w:rsidRPr="006E0E84">
              <w:rPr>
                <w:b/>
              </w:rPr>
              <w:t>COJ MS4 FLS000012</w:t>
            </w:r>
          </w:p>
        </w:tc>
        <w:tc>
          <w:tcPr>
            <w:tcW w:w="1170" w:type="dxa"/>
            <w:vAlign w:val="center"/>
          </w:tcPr>
          <w:p w14:paraId="22061417" w14:textId="77777777" w:rsidR="006B2E4D" w:rsidRPr="006E0E84" w:rsidRDefault="006B2E4D" w:rsidP="006B2E4D">
            <w:pPr>
              <w:pStyle w:val="TableText"/>
            </w:pPr>
            <w:r w:rsidRPr="006E0E84">
              <w:t>COJ-55</w:t>
            </w:r>
          </w:p>
        </w:tc>
        <w:tc>
          <w:tcPr>
            <w:tcW w:w="3510" w:type="dxa"/>
            <w:noWrap/>
            <w:vAlign w:val="center"/>
          </w:tcPr>
          <w:p w14:paraId="5E3D74EB" w14:textId="77777777" w:rsidR="006B2E4D" w:rsidRPr="006E0E84" w:rsidRDefault="006B2E4D" w:rsidP="006B2E4D">
            <w:pPr>
              <w:pStyle w:val="TableText"/>
            </w:pPr>
            <w:r w:rsidRPr="006E0E84">
              <w:t>FDOT Fort George Inlet Bridge</w:t>
            </w:r>
          </w:p>
        </w:tc>
        <w:tc>
          <w:tcPr>
            <w:tcW w:w="1710" w:type="dxa"/>
            <w:vAlign w:val="center"/>
          </w:tcPr>
          <w:p w14:paraId="76BB4EE8" w14:textId="77777777" w:rsidR="006B2E4D" w:rsidRPr="006E0E84" w:rsidRDefault="006B2E4D" w:rsidP="006B2E4D">
            <w:pPr>
              <w:pStyle w:val="TableText"/>
            </w:pPr>
            <w:r w:rsidRPr="006E0E84">
              <w:t xml:space="preserve">Wet Pond </w:t>
            </w:r>
          </w:p>
          <w:p w14:paraId="0ACF1DEF" w14:textId="77777777" w:rsidR="006B2E4D" w:rsidRPr="006E0E84" w:rsidRDefault="006B2E4D" w:rsidP="006B2E4D">
            <w:pPr>
              <w:pStyle w:val="TableText"/>
            </w:pPr>
            <w:r w:rsidRPr="006E0E84">
              <w:t>(1”, 14 days)</w:t>
            </w:r>
          </w:p>
        </w:tc>
        <w:tc>
          <w:tcPr>
            <w:tcW w:w="1170" w:type="dxa"/>
            <w:vAlign w:val="center"/>
          </w:tcPr>
          <w:p w14:paraId="46BC12D8" w14:textId="77777777" w:rsidR="006B2E4D" w:rsidRPr="006E0E84" w:rsidRDefault="006B2E4D" w:rsidP="006B2E4D">
            <w:pPr>
              <w:pStyle w:val="TableText"/>
            </w:pPr>
            <w:r w:rsidRPr="006E0E84">
              <w:t>18</w:t>
            </w:r>
          </w:p>
        </w:tc>
        <w:tc>
          <w:tcPr>
            <w:tcW w:w="1530" w:type="dxa"/>
            <w:noWrap/>
            <w:vAlign w:val="center"/>
          </w:tcPr>
          <w:p w14:paraId="382BCB13" w14:textId="77777777" w:rsidR="006B2E4D" w:rsidRPr="006E0E84" w:rsidRDefault="006B2E4D" w:rsidP="006B2E4D">
            <w:pPr>
              <w:pStyle w:val="TableText"/>
            </w:pPr>
            <w:r w:rsidRPr="006E0E84">
              <w:t>Completed</w:t>
            </w:r>
          </w:p>
        </w:tc>
        <w:tc>
          <w:tcPr>
            <w:tcW w:w="1530" w:type="dxa"/>
            <w:vAlign w:val="center"/>
          </w:tcPr>
          <w:p w14:paraId="031A733E" w14:textId="77777777" w:rsidR="006B2E4D" w:rsidRPr="006E0E84" w:rsidRDefault="006B2E4D" w:rsidP="006B2E4D">
            <w:pPr>
              <w:pStyle w:val="TableText"/>
            </w:pPr>
            <w:r w:rsidRPr="006E0E84">
              <w:t>6</w:t>
            </w:r>
          </w:p>
        </w:tc>
        <w:tc>
          <w:tcPr>
            <w:tcW w:w="1445" w:type="dxa"/>
            <w:vAlign w:val="center"/>
          </w:tcPr>
          <w:p w14:paraId="28C3D51C" w14:textId="77777777" w:rsidR="006B2E4D" w:rsidRPr="006E0E84" w:rsidRDefault="006B2E4D" w:rsidP="006B2E4D">
            <w:pPr>
              <w:pStyle w:val="TableText"/>
              <w:rPr>
                <w:color w:val="000000"/>
              </w:rPr>
            </w:pPr>
            <w:r w:rsidRPr="006E0E84">
              <w:rPr>
                <w:color w:val="000000"/>
              </w:rPr>
              <w:t>13</w:t>
            </w:r>
          </w:p>
        </w:tc>
      </w:tr>
      <w:tr w:rsidR="006B2E4D" w:rsidRPr="007D51B1" w14:paraId="15406FE7" w14:textId="77777777" w:rsidTr="006B2E4D">
        <w:trPr>
          <w:cantSplit/>
          <w:trHeight w:val="70"/>
          <w:jc w:val="center"/>
        </w:trPr>
        <w:tc>
          <w:tcPr>
            <w:tcW w:w="1705" w:type="dxa"/>
            <w:vAlign w:val="center"/>
          </w:tcPr>
          <w:p w14:paraId="781E3F5E" w14:textId="77777777" w:rsidR="006B2E4D" w:rsidRPr="006E0E84" w:rsidRDefault="006B2E4D" w:rsidP="006B2E4D">
            <w:pPr>
              <w:pStyle w:val="TableText"/>
              <w:rPr>
                <w:b/>
              </w:rPr>
            </w:pPr>
            <w:r w:rsidRPr="006E0E84">
              <w:rPr>
                <w:b/>
              </w:rPr>
              <w:t>COJ MS4 FLS000012</w:t>
            </w:r>
          </w:p>
        </w:tc>
        <w:tc>
          <w:tcPr>
            <w:tcW w:w="1170" w:type="dxa"/>
            <w:vAlign w:val="center"/>
          </w:tcPr>
          <w:p w14:paraId="3B71E891" w14:textId="77777777" w:rsidR="006B2E4D" w:rsidRPr="006E0E84" w:rsidRDefault="006B2E4D" w:rsidP="006B2E4D">
            <w:pPr>
              <w:pStyle w:val="TableText"/>
            </w:pPr>
            <w:r w:rsidRPr="006E0E84">
              <w:t>COJ-56</w:t>
            </w:r>
          </w:p>
        </w:tc>
        <w:tc>
          <w:tcPr>
            <w:tcW w:w="3510" w:type="dxa"/>
            <w:noWrap/>
            <w:vAlign w:val="center"/>
          </w:tcPr>
          <w:p w14:paraId="1BF3E06A" w14:textId="77777777" w:rsidR="006B2E4D" w:rsidRPr="006E0E84" w:rsidRDefault="006B2E4D" w:rsidP="006B2E4D">
            <w:pPr>
              <w:pStyle w:val="TableText"/>
            </w:pPr>
            <w:r w:rsidRPr="006E0E84">
              <w:t>FDOT Widening of Riverside Area</w:t>
            </w:r>
          </w:p>
        </w:tc>
        <w:tc>
          <w:tcPr>
            <w:tcW w:w="1710" w:type="dxa"/>
            <w:vAlign w:val="center"/>
          </w:tcPr>
          <w:p w14:paraId="75F4FEE6" w14:textId="77777777" w:rsidR="006B2E4D" w:rsidRPr="006E0E84" w:rsidRDefault="006B2E4D" w:rsidP="006B2E4D">
            <w:pPr>
              <w:pStyle w:val="TableText"/>
            </w:pPr>
            <w:r w:rsidRPr="006E0E84">
              <w:t xml:space="preserve">Wet Pond </w:t>
            </w:r>
          </w:p>
          <w:p w14:paraId="52E3A6D4" w14:textId="77777777" w:rsidR="006B2E4D" w:rsidRPr="006E0E84" w:rsidRDefault="006B2E4D" w:rsidP="006B2E4D">
            <w:pPr>
              <w:pStyle w:val="TableText"/>
            </w:pPr>
            <w:r w:rsidRPr="006E0E84">
              <w:t>(1”, 14 days)</w:t>
            </w:r>
          </w:p>
        </w:tc>
        <w:tc>
          <w:tcPr>
            <w:tcW w:w="1170" w:type="dxa"/>
            <w:vAlign w:val="center"/>
          </w:tcPr>
          <w:p w14:paraId="0283F4CD" w14:textId="77777777" w:rsidR="006B2E4D" w:rsidRPr="006E0E84" w:rsidRDefault="006B2E4D" w:rsidP="006B2E4D">
            <w:pPr>
              <w:pStyle w:val="TableText"/>
            </w:pPr>
            <w:r w:rsidRPr="006E0E84">
              <w:t>14</w:t>
            </w:r>
          </w:p>
        </w:tc>
        <w:tc>
          <w:tcPr>
            <w:tcW w:w="1530" w:type="dxa"/>
            <w:noWrap/>
            <w:vAlign w:val="center"/>
          </w:tcPr>
          <w:p w14:paraId="1B531186" w14:textId="77777777" w:rsidR="006B2E4D" w:rsidRPr="006E0E84" w:rsidRDefault="006B2E4D" w:rsidP="006B2E4D">
            <w:pPr>
              <w:pStyle w:val="TableText"/>
            </w:pPr>
            <w:r w:rsidRPr="006E0E84">
              <w:t>Completed</w:t>
            </w:r>
          </w:p>
        </w:tc>
        <w:tc>
          <w:tcPr>
            <w:tcW w:w="1530" w:type="dxa"/>
            <w:vAlign w:val="center"/>
          </w:tcPr>
          <w:p w14:paraId="5CD40C3C" w14:textId="77777777" w:rsidR="006B2E4D" w:rsidRPr="006E0E84" w:rsidRDefault="006B2E4D" w:rsidP="006B2E4D">
            <w:pPr>
              <w:pStyle w:val="TableText"/>
            </w:pPr>
            <w:r w:rsidRPr="006E0E84">
              <w:t>5</w:t>
            </w:r>
          </w:p>
        </w:tc>
        <w:tc>
          <w:tcPr>
            <w:tcW w:w="1445" w:type="dxa"/>
            <w:vAlign w:val="center"/>
          </w:tcPr>
          <w:p w14:paraId="4DE64060" w14:textId="77777777" w:rsidR="006B2E4D" w:rsidRPr="006E0E84" w:rsidRDefault="006B2E4D" w:rsidP="006B2E4D">
            <w:pPr>
              <w:pStyle w:val="TableText"/>
              <w:rPr>
                <w:color w:val="000000"/>
              </w:rPr>
            </w:pPr>
            <w:r w:rsidRPr="006E0E84">
              <w:rPr>
                <w:color w:val="000000"/>
              </w:rPr>
              <w:t>11</w:t>
            </w:r>
          </w:p>
        </w:tc>
      </w:tr>
      <w:tr w:rsidR="006B2E4D" w:rsidRPr="007D51B1" w14:paraId="78D3B2EB" w14:textId="77777777" w:rsidTr="006B2E4D">
        <w:trPr>
          <w:cantSplit/>
          <w:trHeight w:val="70"/>
          <w:jc w:val="center"/>
        </w:trPr>
        <w:tc>
          <w:tcPr>
            <w:tcW w:w="1705" w:type="dxa"/>
            <w:vAlign w:val="center"/>
          </w:tcPr>
          <w:p w14:paraId="6411C044" w14:textId="77777777" w:rsidR="006B2E4D" w:rsidRPr="006E0E84" w:rsidRDefault="006B2E4D" w:rsidP="006B2E4D">
            <w:pPr>
              <w:pStyle w:val="TableText"/>
              <w:rPr>
                <w:b/>
              </w:rPr>
            </w:pPr>
            <w:r w:rsidRPr="006E0E84">
              <w:rPr>
                <w:b/>
              </w:rPr>
              <w:t>COJ MS4 FLS000012</w:t>
            </w:r>
          </w:p>
        </w:tc>
        <w:tc>
          <w:tcPr>
            <w:tcW w:w="1170" w:type="dxa"/>
            <w:vAlign w:val="center"/>
          </w:tcPr>
          <w:p w14:paraId="1809D842" w14:textId="77777777" w:rsidR="006B2E4D" w:rsidRPr="006E0E84" w:rsidRDefault="006B2E4D" w:rsidP="006B2E4D">
            <w:pPr>
              <w:pStyle w:val="TableText"/>
            </w:pPr>
            <w:r w:rsidRPr="006E0E84">
              <w:t>COJ-57</w:t>
            </w:r>
          </w:p>
        </w:tc>
        <w:tc>
          <w:tcPr>
            <w:tcW w:w="3510" w:type="dxa"/>
            <w:noWrap/>
            <w:vAlign w:val="center"/>
          </w:tcPr>
          <w:p w14:paraId="4CBA1080" w14:textId="77777777" w:rsidR="006B2E4D" w:rsidRPr="006E0E84" w:rsidRDefault="006B2E4D" w:rsidP="006B2E4D">
            <w:pPr>
              <w:pStyle w:val="TableText"/>
            </w:pPr>
            <w:r w:rsidRPr="006E0E84">
              <w:t>FDOT Widening of Merrill Rd between Wompi Dr and Milcoe Rd</w:t>
            </w:r>
          </w:p>
        </w:tc>
        <w:tc>
          <w:tcPr>
            <w:tcW w:w="1710" w:type="dxa"/>
            <w:vAlign w:val="center"/>
          </w:tcPr>
          <w:p w14:paraId="1917E501" w14:textId="77777777" w:rsidR="006B2E4D" w:rsidRPr="006E0E84" w:rsidRDefault="006B2E4D" w:rsidP="006B2E4D">
            <w:pPr>
              <w:pStyle w:val="TableText"/>
            </w:pPr>
            <w:r w:rsidRPr="006E0E84">
              <w:t xml:space="preserve">Wet Pond </w:t>
            </w:r>
          </w:p>
          <w:p w14:paraId="44B91D6C" w14:textId="77777777" w:rsidR="006B2E4D" w:rsidRPr="006E0E84" w:rsidRDefault="006B2E4D" w:rsidP="006B2E4D">
            <w:pPr>
              <w:pStyle w:val="TableText"/>
            </w:pPr>
            <w:r w:rsidRPr="006E0E84">
              <w:t>(1”, 14 days)</w:t>
            </w:r>
          </w:p>
        </w:tc>
        <w:tc>
          <w:tcPr>
            <w:tcW w:w="1170" w:type="dxa"/>
            <w:vAlign w:val="center"/>
          </w:tcPr>
          <w:p w14:paraId="0CAA8BB5" w14:textId="77777777" w:rsidR="006B2E4D" w:rsidRPr="006E0E84" w:rsidRDefault="006B2E4D" w:rsidP="006B2E4D">
            <w:pPr>
              <w:pStyle w:val="TableText"/>
            </w:pPr>
            <w:r w:rsidRPr="006E0E84">
              <w:t>58</w:t>
            </w:r>
          </w:p>
        </w:tc>
        <w:tc>
          <w:tcPr>
            <w:tcW w:w="1530" w:type="dxa"/>
            <w:noWrap/>
            <w:vAlign w:val="center"/>
          </w:tcPr>
          <w:p w14:paraId="05BE5F92" w14:textId="77777777" w:rsidR="006B2E4D" w:rsidRPr="006E0E84" w:rsidRDefault="006B2E4D" w:rsidP="006B2E4D">
            <w:pPr>
              <w:pStyle w:val="TableText"/>
            </w:pPr>
            <w:r w:rsidRPr="006E0E84">
              <w:t>Completed</w:t>
            </w:r>
          </w:p>
        </w:tc>
        <w:tc>
          <w:tcPr>
            <w:tcW w:w="1530" w:type="dxa"/>
            <w:vAlign w:val="center"/>
          </w:tcPr>
          <w:p w14:paraId="73651C15" w14:textId="77777777" w:rsidR="006B2E4D" w:rsidRPr="006E0E84" w:rsidRDefault="006B2E4D" w:rsidP="006B2E4D">
            <w:pPr>
              <w:pStyle w:val="TableText"/>
            </w:pPr>
            <w:r w:rsidRPr="006E0E84">
              <w:t>21</w:t>
            </w:r>
          </w:p>
        </w:tc>
        <w:tc>
          <w:tcPr>
            <w:tcW w:w="1445" w:type="dxa"/>
            <w:vAlign w:val="center"/>
          </w:tcPr>
          <w:p w14:paraId="08F34CBD" w14:textId="77777777" w:rsidR="006B2E4D" w:rsidRPr="006E0E84" w:rsidRDefault="006B2E4D" w:rsidP="006B2E4D">
            <w:pPr>
              <w:pStyle w:val="TableText"/>
              <w:rPr>
                <w:color w:val="000000"/>
              </w:rPr>
            </w:pPr>
            <w:r w:rsidRPr="006E0E84">
              <w:rPr>
                <w:color w:val="000000"/>
              </w:rPr>
              <w:t>46</w:t>
            </w:r>
          </w:p>
        </w:tc>
      </w:tr>
      <w:tr w:rsidR="006B2E4D" w:rsidRPr="007D51B1" w14:paraId="60D75E16" w14:textId="77777777" w:rsidTr="006B2E4D">
        <w:trPr>
          <w:cantSplit/>
          <w:trHeight w:val="70"/>
          <w:jc w:val="center"/>
        </w:trPr>
        <w:tc>
          <w:tcPr>
            <w:tcW w:w="1705" w:type="dxa"/>
            <w:vAlign w:val="center"/>
          </w:tcPr>
          <w:p w14:paraId="6C83CD6A" w14:textId="77777777" w:rsidR="006B2E4D" w:rsidRPr="006E0E84" w:rsidRDefault="006B2E4D" w:rsidP="006B2E4D">
            <w:pPr>
              <w:pStyle w:val="TableText"/>
              <w:rPr>
                <w:b/>
              </w:rPr>
            </w:pPr>
            <w:r w:rsidRPr="006E0E84">
              <w:rPr>
                <w:b/>
              </w:rPr>
              <w:t>COJ MS4 FLS000012</w:t>
            </w:r>
          </w:p>
        </w:tc>
        <w:tc>
          <w:tcPr>
            <w:tcW w:w="1170" w:type="dxa"/>
            <w:vAlign w:val="center"/>
          </w:tcPr>
          <w:p w14:paraId="176C5904" w14:textId="77777777" w:rsidR="006B2E4D" w:rsidRPr="006E0E84" w:rsidRDefault="006B2E4D" w:rsidP="006B2E4D">
            <w:pPr>
              <w:pStyle w:val="TableText"/>
            </w:pPr>
            <w:r w:rsidRPr="006E0E84">
              <w:t>COJ-58</w:t>
            </w:r>
          </w:p>
        </w:tc>
        <w:tc>
          <w:tcPr>
            <w:tcW w:w="3510" w:type="dxa"/>
            <w:noWrap/>
            <w:vAlign w:val="center"/>
          </w:tcPr>
          <w:p w14:paraId="329FAB85" w14:textId="77777777" w:rsidR="006B2E4D" w:rsidRPr="006E0E84" w:rsidRDefault="006B2E4D" w:rsidP="006B2E4D">
            <w:pPr>
              <w:pStyle w:val="TableText"/>
            </w:pPr>
            <w:r w:rsidRPr="006E0E84">
              <w:t>FDOT Widening of Merrill Rd between 9A and Wompi Dr</w:t>
            </w:r>
          </w:p>
        </w:tc>
        <w:tc>
          <w:tcPr>
            <w:tcW w:w="1710" w:type="dxa"/>
            <w:vAlign w:val="center"/>
          </w:tcPr>
          <w:p w14:paraId="3283E895" w14:textId="77777777" w:rsidR="006B2E4D" w:rsidRPr="006E0E84" w:rsidRDefault="006B2E4D" w:rsidP="006B2E4D">
            <w:pPr>
              <w:pStyle w:val="TableText"/>
            </w:pPr>
            <w:r w:rsidRPr="006E0E84">
              <w:t xml:space="preserve">Wet Pond </w:t>
            </w:r>
          </w:p>
          <w:p w14:paraId="097E58C0" w14:textId="77777777" w:rsidR="006B2E4D" w:rsidRPr="006E0E84" w:rsidRDefault="006B2E4D" w:rsidP="006B2E4D">
            <w:pPr>
              <w:pStyle w:val="TableText"/>
            </w:pPr>
            <w:r w:rsidRPr="006E0E84">
              <w:t>(1”, 14 days)</w:t>
            </w:r>
          </w:p>
        </w:tc>
        <w:tc>
          <w:tcPr>
            <w:tcW w:w="1170" w:type="dxa"/>
            <w:vAlign w:val="center"/>
          </w:tcPr>
          <w:p w14:paraId="4F1F6F34" w14:textId="77777777" w:rsidR="006B2E4D" w:rsidRPr="006E0E84" w:rsidRDefault="006B2E4D" w:rsidP="006B2E4D">
            <w:pPr>
              <w:pStyle w:val="TableText"/>
            </w:pPr>
            <w:r w:rsidRPr="006E0E84">
              <w:t>69</w:t>
            </w:r>
          </w:p>
        </w:tc>
        <w:tc>
          <w:tcPr>
            <w:tcW w:w="1530" w:type="dxa"/>
            <w:noWrap/>
            <w:vAlign w:val="center"/>
          </w:tcPr>
          <w:p w14:paraId="03F9F33D" w14:textId="77777777" w:rsidR="006B2E4D" w:rsidRPr="006E0E84" w:rsidRDefault="006B2E4D" w:rsidP="006B2E4D">
            <w:pPr>
              <w:pStyle w:val="TableText"/>
            </w:pPr>
            <w:r w:rsidRPr="006E0E84">
              <w:t>Completed</w:t>
            </w:r>
          </w:p>
        </w:tc>
        <w:tc>
          <w:tcPr>
            <w:tcW w:w="1530" w:type="dxa"/>
            <w:vAlign w:val="center"/>
          </w:tcPr>
          <w:p w14:paraId="26F51A5E" w14:textId="77777777" w:rsidR="006B2E4D" w:rsidRPr="006E0E84" w:rsidRDefault="006B2E4D" w:rsidP="006B2E4D">
            <w:pPr>
              <w:pStyle w:val="TableText"/>
            </w:pPr>
            <w:r w:rsidRPr="006E0E84">
              <w:t>25</w:t>
            </w:r>
          </w:p>
        </w:tc>
        <w:tc>
          <w:tcPr>
            <w:tcW w:w="1445" w:type="dxa"/>
            <w:vAlign w:val="center"/>
          </w:tcPr>
          <w:p w14:paraId="24014C43" w14:textId="77777777" w:rsidR="006B2E4D" w:rsidRPr="006E0E84" w:rsidRDefault="006B2E4D" w:rsidP="006B2E4D">
            <w:pPr>
              <w:pStyle w:val="TableText"/>
              <w:rPr>
                <w:color w:val="000000"/>
              </w:rPr>
            </w:pPr>
            <w:r w:rsidRPr="006E0E84">
              <w:rPr>
                <w:color w:val="000000"/>
              </w:rPr>
              <w:t>55</w:t>
            </w:r>
          </w:p>
        </w:tc>
      </w:tr>
      <w:tr w:rsidR="006B2E4D" w:rsidRPr="007D51B1" w14:paraId="6EBE53D9" w14:textId="77777777" w:rsidTr="006B2E4D">
        <w:trPr>
          <w:cantSplit/>
          <w:trHeight w:val="70"/>
          <w:jc w:val="center"/>
        </w:trPr>
        <w:tc>
          <w:tcPr>
            <w:tcW w:w="1705" w:type="dxa"/>
            <w:vAlign w:val="center"/>
          </w:tcPr>
          <w:p w14:paraId="4141513A" w14:textId="77777777" w:rsidR="006B2E4D" w:rsidRPr="006E0E84" w:rsidRDefault="006B2E4D" w:rsidP="006B2E4D">
            <w:pPr>
              <w:pStyle w:val="TableText"/>
              <w:rPr>
                <w:b/>
              </w:rPr>
            </w:pPr>
            <w:r w:rsidRPr="006E0E84">
              <w:rPr>
                <w:b/>
              </w:rPr>
              <w:t>COJ MS4 FLS000012</w:t>
            </w:r>
          </w:p>
        </w:tc>
        <w:tc>
          <w:tcPr>
            <w:tcW w:w="1170" w:type="dxa"/>
            <w:vAlign w:val="center"/>
          </w:tcPr>
          <w:p w14:paraId="01D5F2BE" w14:textId="77777777" w:rsidR="006B2E4D" w:rsidRPr="006E0E84" w:rsidRDefault="006B2E4D" w:rsidP="006B2E4D">
            <w:pPr>
              <w:pStyle w:val="TableText"/>
            </w:pPr>
            <w:r w:rsidRPr="006E0E84">
              <w:t>COJ-59</w:t>
            </w:r>
          </w:p>
        </w:tc>
        <w:tc>
          <w:tcPr>
            <w:tcW w:w="3510" w:type="dxa"/>
            <w:noWrap/>
            <w:vAlign w:val="center"/>
          </w:tcPr>
          <w:p w14:paraId="07CE203E" w14:textId="77777777" w:rsidR="006B2E4D" w:rsidRPr="006E0E84" w:rsidRDefault="006B2E4D" w:rsidP="006B2E4D">
            <w:pPr>
              <w:pStyle w:val="TableText"/>
            </w:pPr>
            <w:r w:rsidRPr="006E0E84">
              <w:t>FDOT Widening of SR 13 to 6 Lane Divided Highway</w:t>
            </w:r>
          </w:p>
        </w:tc>
        <w:tc>
          <w:tcPr>
            <w:tcW w:w="1710" w:type="dxa"/>
            <w:vAlign w:val="center"/>
          </w:tcPr>
          <w:p w14:paraId="09B7AD5E" w14:textId="77777777" w:rsidR="006B2E4D" w:rsidRPr="006E0E84" w:rsidRDefault="006B2E4D" w:rsidP="006B2E4D">
            <w:pPr>
              <w:pStyle w:val="TableText"/>
            </w:pPr>
            <w:r w:rsidRPr="006E0E84">
              <w:t xml:space="preserve">Wet Pond </w:t>
            </w:r>
          </w:p>
          <w:p w14:paraId="66829427" w14:textId="77777777" w:rsidR="006B2E4D" w:rsidRPr="006E0E84" w:rsidRDefault="006B2E4D" w:rsidP="006B2E4D">
            <w:pPr>
              <w:pStyle w:val="TableText"/>
            </w:pPr>
            <w:r w:rsidRPr="006E0E84">
              <w:t>(1”, 14 days)</w:t>
            </w:r>
          </w:p>
        </w:tc>
        <w:tc>
          <w:tcPr>
            <w:tcW w:w="1170" w:type="dxa"/>
            <w:vAlign w:val="center"/>
          </w:tcPr>
          <w:p w14:paraId="3A7A82C6" w14:textId="77777777" w:rsidR="006B2E4D" w:rsidRPr="006E0E84" w:rsidRDefault="006B2E4D" w:rsidP="006B2E4D">
            <w:pPr>
              <w:pStyle w:val="TableText"/>
            </w:pPr>
            <w:r w:rsidRPr="006E0E84">
              <w:t>174</w:t>
            </w:r>
          </w:p>
        </w:tc>
        <w:tc>
          <w:tcPr>
            <w:tcW w:w="1530" w:type="dxa"/>
            <w:noWrap/>
            <w:vAlign w:val="center"/>
          </w:tcPr>
          <w:p w14:paraId="08F7BA61" w14:textId="77777777" w:rsidR="006B2E4D" w:rsidRPr="006E0E84" w:rsidRDefault="006B2E4D" w:rsidP="006B2E4D">
            <w:pPr>
              <w:pStyle w:val="TableText"/>
            </w:pPr>
            <w:r w:rsidRPr="006E0E84">
              <w:t>Completed</w:t>
            </w:r>
          </w:p>
        </w:tc>
        <w:tc>
          <w:tcPr>
            <w:tcW w:w="1530" w:type="dxa"/>
            <w:vAlign w:val="center"/>
          </w:tcPr>
          <w:p w14:paraId="22B5C38D" w14:textId="77777777" w:rsidR="006B2E4D" w:rsidRPr="006E0E84" w:rsidRDefault="006B2E4D" w:rsidP="006B2E4D">
            <w:pPr>
              <w:pStyle w:val="TableText"/>
            </w:pPr>
            <w:r w:rsidRPr="006E0E84">
              <w:t>63</w:t>
            </w:r>
          </w:p>
        </w:tc>
        <w:tc>
          <w:tcPr>
            <w:tcW w:w="1445" w:type="dxa"/>
            <w:vAlign w:val="center"/>
          </w:tcPr>
          <w:p w14:paraId="321BC76C" w14:textId="77777777" w:rsidR="006B2E4D" w:rsidRPr="006E0E84" w:rsidRDefault="006B2E4D" w:rsidP="006B2E4D">
            <w:pPr>
              <w:pStyle w:val="TableText"/>
              <w:rPr>
                <w:color w:val="000000"/>
              </w:rPr>
            </w:pPr>
            <w:r w:rsidRPr="006E0E84">
              <w:rPr>
                <w:color w:val="000000"/>
              </w:rPr>
              <w:t>139</w:t>
            </w:r>
          </w:p>
        </w:tc>
      </w:tr>
      <w:tr w:rsidR="006B2E4D" w:rsidRPr="007D51B1" w14:paraId="158CAA69" w14:textId="77777777" w:rsidTr="006B2E4D">
        <w:trPr>
          <w:cantSplit/>
          <w:trHeight w:val="70"/>
          <w:jc w:val="center"/>
        </w:trPr>
        <w:tc>
          <w:tcPr>
            <w:tcW w:w="1705" w:type="dxa"/>
            <w:vAlign w:val="center"/>
          </w:tcPr>
          <w:p w14:paraId="16A38EF7" w14:textId="77777777" w:rsidR="006B2E4D" w:rsidRPr="006E0E84" w:rsidRDefault="006B2E4D" w:rsidP="006B2E4D">
            <w:pPr>
              <w:pStyle w:val="TableText"/>
              <w:rPr>
                <w:b/>
              </w:rPr>
            </w:pPr>
            <w:r w:rsidRPr="006E0E84">
              <w:rPr>
                <w:b/>
              </w:rPr>
              <w:t>COJ MS4 FLS000012</w:t>
            </w:r>
          </w:p>
        </w:tc>
        <w:tc>
          <w:tcPr>
            <w:tcW w:w="1170" w:type="dxa"/>
            <w:vAlign w:val="center"/>
          </w:tcPr>
          <w:p w14:paraId="1BB05933" w14:textId="77777777" w:rsidR="006B2E4D" w:rsidRPr="006E0E84" w:rsidRDefault="006B2E4D" w:rsidP="006B2E4D">
            <w:pPr>
              <w:pStyle w:val="TableText"/>
            </w:pPr>
            <w:r w:rsidRPr="006E0E84">
              <w:t>COJ-60</w:t>
            </w:r>
          </w:p>
        </w:tc>
        <w:tc>
          <w:tcPr>
            <w:tcW w:w="3510" w:type="dxa"/>
            <w:noWrap/>
            <w:vAlign w:val="center"/>
          </w:tcPr>
          <w:p w14:paraId="575AA73C" w14:textId="77777777" w:rsidR="006B2E4D" w:rsidRPr="006E0E84" w:rsidRDefault="006B2E4D" w:rsidP="006B2E4D">
            <w:pPr>
              <w:pStyle w:val="TableText"/>
            </w:pPr>
            <w:r w:rsidRPr="006E0E84">
              <w:t>FDOT Bch Blvd Widening from Intracoastal Waterway to E. of Penman</w:t>
            </w:r>
          </w:p>
        </w:tc>
        <w:tc>
          <w:tcPr>
            <w:tcW w:w="1710" w:type="dxa"/>
            <w:vAlign w:val="center"/>
          </w:tcPr>
          <w:p w14:paraId="4BCE7AFE" w14:textId="77777777" w:rsidR="006B2E4D" w:rsidRPr="006E0E84" w:rsidRDefault="006B2E4D" w:rsidP="006B2E4D">
            <w:pPr>
              <w:pStyle w:val="TableText"/>
            </w:pPr>
            <w:r w:rsidRPr="006E0E84">
              <w:t xml:space="preserve">Wet Pond </w:t>
            </w:r>
          </w:p>
          <w:p w14:paraId="4B514614" w14:textId="77777777" w:rsidR="006B2E4D" w:rsidRPr="006E0E84" w:rsidRDefault="006B2E4D" w:rsidP="006B2E4D">
            <w:pPr>
              <w:pStyle w:val="TableText"/>
            </w:pPr>
            <w:r w:rsidRPr="006E0E84">
              <w:t>(1”, 14 days)</w:t>
            </w:r>
          </w:p>
        </w:tc>
        <w:tc>
          <w:tcPr>
            <w:tcW w:w="1170" w:type="dxa"/>
            <w:vAlign w:val="center"/>
          </w:tcPr>
          <w:p w14:paraId="07FA4503" w14:textId="77777777" w:rsidR="006B2E4D" w:rsidRPr="006E0E84" w:rsidRDefault="006B2E4D" w:rsidP="006B2E4D">
            <w:pPr>
              <w:pStyle w:val="TableText"/>
            </w:pPr>
            <w:r w:rsidRPr="006E0E84">
              <w:t>25</w:t>
            </w:r>
          </w:p>
        </w:tc>
        <w:tc>
          <w:tcPr>
            <w:tcW w:w="1530" w:type="dxa"/>
            <w:noWrap/>
            <w:vAlign w:val="center"/>
          </w:tcPr>
          <w:p w14:paraId="27362C1A" w14:textId="77777777" w:rsidR="006B2E4D" w:rsidRPr="006E0E84" w:rsidRDefault="006B2E4D" w:rsidP="006B2E4D">
            <w:pPr>
              <w:pStyle w:val="TableText"/>
            </w:pPr>
            <w:r w:rsidRPr="006E0E84">
              <w:t>Completed</w:t>
            </w:r>
          </w:p>
        </w:tc>
        <w:tc>
          <w:tcPr>
            <w:tcW w:w="1530" w:type="dxa"/>
            <w:vAlign w:val="center"/>
          </w:tcPr>
          <w:p w14:paraId="6446BB22" w14:textId="77777777" w:rsidR="006B2E4D" w:rsidRPr="006E0E84" w:rsidRDefault="006B2E4D" w:rsidP="006B2E4D">
            <w:pPr>
              <w:pStyle w:val="TableText"/>
            </w:pPr>
            <w:r w:rsidRPr="006E0E84">
              <w:t>9</w:t>
            </w:r>
          </w:p>
        </w:tc>
        <w:tc>
          <w:tcPr>
            <w:tcW w:w="1445" w:type="dxa"/>
            <w:vAlign w:val="center"/>
          </w:tcPr>
          <w:p w14:paraId="0885F174" w14:textId="77777777" w:rsidR="006B2E4D" w:rsidRPr="006E0E84" w:rsidRDefault="006B2E4D" w:rsidP="006B2E4D">
            <w:pPr>
              <w:pStyle w:val="TableText"/>
              <w:rPr>
                <w:color w:val="000000"/>
              </w:rPr>
            </w:pPr>
            <w:r w:rsidRPr="006E0E84">
              <w:rPr>
                <w:color w:val="000000"/>
              </w:rPr>
              <w:t>20</w:t>
            </w:r>
          </w:p>
        </w:tc>
      </w:tr>
      <w:tr w:rsidR="006B2E4D" w:rsidRPr="007D51B1" w14:paraId="0828A2CE" w14:textId="77777777" w:rsidTr="006B2E4D">
        <w:trPr>
          <w:cantSplit/>
          <w:trHeight w:val="70"/>
          <w:jc w:val="center"/>
        </w:trPr>
        <w:tc>
          <w:tcPr>
            <w:tcW w:w="1705" w:type="dxa"/>
            <w:vAlign w:val="center"/>
          </w:tcPr>
          <w:p w14:paraId="50724B9F" w14:textId="77777777" w:rsidR="006B2E4D" w:rsidRPr="006E0E84" w:rsidRDefault="006B2E4D" w:rsidP="006B2E4D">
            <w:pPr>
              <w:pStyle w:val="TableText"/>
              <w:rPr>
                <w:b/>
              </w:rPr>
            </w:pPr>
            <w:r w:rsidRPr="006E0E84">
              <w:rPr>
                <w:b/>
              </w:rPr>
              <w:t>COJ MS4 FLS000012</w:t>
            </w:r>
          </w:p>
        </w:tc>
        <w:tc>
          <w:tcPr>
            <w:tcW w:w="1170" w:type="dxa"/>
            <w:vAlign w:val="center"/>
          </w:tcPr>
          <w:p w14:paraId="4BCBE58F" w14:textId="77777777" w:rsidR="006B2E4D" w:rsidRPr="006E0E84" w:rsidRDefault="006B2E4D" w:rsidP="006B2E4D">
            <w:pPr>
              <w:pStyle w:val="TableText"/>
            </w:pPr>
            <w:r w:rsidRPr="006E0E84">
              <w:t>COJ-61</w:t>
            </w:r>
          </w:p>
        </w:tc>
        <w:tc>
          <w:tcPr>
            <w:tcW w:w="3510" w:type="dxa"/>
            <w:noWrap/>
            <w:vAlign w:val="center"/>
          </w:tcPr>
          <w:p w14:paraId="68326DC6" w14:textId="77777777" w:rsidR="006B2E4D" w:rsidRPr="006E0E84" w:rsidRDefault="006B2E4D" w:rsidP="006B2E4D">
            <w:pPr>
              <w:pStyle w:val="TableText"/>
            </w:pPr>
            <w:r w:rsidRPr="006E0E84">
              <w:t>FDOT I-295 and SR 21 (Blanding) Interchange</w:t>
            </w:r>
            <w:r w:rsidRPr="006E0E84" w:rsidDel="0071342E">
              <w:t xml:space="preserve"> </w:t>
            </w:r>
            <w:r w:rsidRPr="006E0E84">
              <w:t>Upgrade</w:t>
            </w:r>
          </w:p>
        </w:tc>
        <w:tc>
          <w:tcPr>
            <w:tcW w:w="1710" w:type="dxa"/>
            <w:vAlign w:val="center"/>
          </w:tcPr>
          <w:p w14:paraId="71AA2210" w14:textId="77777777" w:rsidR="006B2E4D" w:rsidRPr="006E0E84" w:rsidRDefault="006B2E4D" w:rsidP="006B2E4D">
            <w:pPr>
              <w:pStyle w:val="TableText"/>
            </w:pPr>
            <w:r w:rsidRPr="006E0E84">
              <w:t xml:space="preserve">Wet Pond </w:t>
            </w:r>
          </w:p>
          <w:p w14:paraId="26E9B78D" w14:textId="77777777" w:rsidR="006B2E4D" w:rsidRPr="006E0E84" w:rsidRDefault="006B2E4D" w:rsidP="006B2E4D">
            <w:pPr>
              <w:pStyle w:val="TableText"/>
            </w:pPr>
            <w:r w:rsidRPr="006E0E84">
              <w:t>(1”, 14 days)</w:t>
            </w:r>
          </w:p>
        </w:tc>
        <w:tc>
          <w:tcPr>
            <w:tcW w:w="1170" w:type="dxa"/>
            <w:vAlign w:val="center"/>
          </w:tcPr>
          <w:p w14:paraId="6F3359E3" w14:textId="77777777" w:rsidR="006B2E4D" w:rsidRPr="006E0E84" w:rsidRDefault="006B2E4D" w:rsidP="006B2E4D">
            <w:pPr>
              <w:pStyle w:val="TableText"/>
            </w:pPr>
            <w:r w:rsidRPr="006E0E84">
              <w:t>42</w:t>
            </w:r>
          </w:p>
        </w:tc>
        <w:tc>
          <w:tcPr>
            <w:tcW w:w="1530" w:type="dxa"/>
            <w:noWrap/>
            <w:vAlign w:val="center"/>
          </w:tcPr>
          <w:p w14:paraId="200C461D" w14:textId="77777777" w:rsidR="006B2E4D" w:rsidRPr="006E0E84" w:rsidRDefault="006B2E4D" w:rsidP="006B2E4D">
            <w:pPr>
              <w:pStyle w:val="TableText"/>
            </w:pPr>
            <w:r w:rsidRPr="006E0E84">
              <w:t>Completed</w:t>
            </w:r>
          </w:p>
        </w:tc>
        <w:tc>
          <w:tcPr>
            <w:tcW w:w="1530" w:type="dxa"/>
            <w:vAlign w:val="center"/>
          </w:tcPr>
          <w:p w14:paraId="11EA88B3" w14:textId="77777777" w:rsidR="006B2E4D" w:rsidRPr="006E0E84" w:rsidRDefault="006B2E4D" w:rsidP="006B2E4D">
            <w:pPr>
              <w:pStyle w:val="TableText"/>
            </w:pPr>
            <w:r w:rsidRPr="006E0E84">
              <w:t>15</w:t>
            </w:r>
          </w:p>
        </w:tc>
        <w:tc>
          <w:tcPr>
            <w:tcW w:w="1445" w:type="dxa"/>
            <w:vAlign w:val="center"/>
          </w:tcPr>
          <w:p w14:paraId="6D8AFD69" w14:textId="77777777" w:rsidR="006B2E4D" w:rsidRPr="006E0E84" w:rsidRDefault="006B2E4D" w:rsidP="006B2E4D">
            <w:pPr>
              <w:pStyle w:val="TableText"/>
              <w:rPr>
                <w:color w:val="000000"/>
              </w:rPr>
            </w:pPr>
            <w:r w:rsidRPr="006E0E84">
              <w:rPr>
                <w:color w:val="000000"/>
              </w:rPr>
              <w:t>33</w:t>
            </w:r>
          </w:p>
        </w:tc>
      </w:tr>
      <w:tr w:rsidR="006B2E4D" w:rsidRPr="007D51B1" w14:paraId="0BC5747B" w14:textId="77777777" w:rsidTr="006B2E4D">
        <w:trPr>
          <w:cantSplit/>
          <w:trHeight w:val="70"/>
          <w:jc w:val="center"/>
        </w:trPr>
        <w:tc>
          <w:tcPr>
            <w:tcW w:w="1705" w:type="dxa"/>
            <w:vAlign w:val="center"/>
          </w:tcPr>
          <w:p w14:paraId="19FA5D7B" w14:textId="77777777" w:rsidR="006B2E4D" w:rsidRPr="006E0E84" w:rsidRDefault="006B2E4D" w:rsidP="006B2E4D">
            <w:pPr>
              <w:pStyle w:val="TableText"/>
              <w:rPr>
                <w:b/>
              </w:rPr>
            </w:pPr>
            <w:r w:rsidRPr="006E0E84">
              <w:rPr>
                <w:b/>
              </w:rPr>
              <w:t>COJ MS4 FLS000012</w:t>
            </w:r>
          </w:p>
        </w:tc>
        <w:tc>
          <w:tcPr>
            <w:tcW w:w="1170" w:type="dxa"/>
            <w:vAlign w:val="center"/>
          </w:tcPr>
          <w:p w14:paraId="34E0E458" w14:textId="77777777" w:rsidR="006B2E4D" w:rsidRPr="006E0E84" w:rsidRDefault="006B2E4D" w:rsidP="006B2E4D">
            <w:pPr>
              <w:pStyle w:val="TableText"/>
            </w:pPr>
            <w:r w:rsidRPr="006E0E84">
              <w:t>COJ-62</w:t>
            </w:r>
          </w:p>
        </w:tc>
        <w:tc>
          <w:tcPr>
            <w:tcW w:w="3510" w:type="dxa"/>
            <w:noWrap/>
            <w:vAlign w:val="center"/>
          </w:tcPr>
          <w:p w14:paraId="32A4C156" w14:textId="77777777" w:rsidR="006B2E4D" w:rsidRPr="006E0E84" w:rsidRDefault="006B2E4D" w:rsidP="006B2E4D">
            <w:pPr>
              <w:pStyle w:val="TableText"/>
            </w:pPr>
            <w:r w:rsidRPr="006E0E84">
              <w:t>FDOT I-295 and SR 17 (Blanding) Interchange</w:t>
            </w:r>
            <w:r w:rsidRPr="006E0E84" w:rsidDel="0071342E">
              <w:t xml:space="preserve"> </w:t>
            </w:r>
            <w:r w:rsidRPr="006E0E84">
              <w:t>Expansion</w:t>
            </w:r>
          </w:p>
        </w:tc>
        <w:tc>
          <w:tcPr>
            <w:tcW w:w="1710" w:type="dxa"/>
            <w:vAlign w:val="center"/>
          </w:tcPr>
          <w:p w14:paraId="7599D103" w14:textId="77777777" w:rsidR="006B2E4D" w:rsidRPr="006E0E84" w:rsidRDefault="006B2E4D" w:rsidP="006B2E4D">
            <w:pPr>
              <w:pStyle w:val="TableText"/>
            </w:pPr>
            <w:r w:rsidRPr="006E0E84">
              <w:t xml:space="preserve">Wet Pond </w:t>
            </w:r>
          </w:p>
          <w:p w14:paraId="28F458F3" w14:textId="77777777" w:rsidR="006B2E4D" w:rsidRPr="006E0E84" w:rsidRDefault="006B2E4D" w:rsidP="006B2E4D">
            <w:pPr>
              <w:pStyle w:val="TableText"/>
            </w:pPr>
            <w:r w:rsidRPr="006E0E84">
              <w:t>(1”, 14 days)</w:t>
            </w:r>
          </w:p>
        </w:tc>
        <w:tc>
          <w:tcPr>
            <w:tcW w:w="1170" w:type="dxa"/>
            <w:vAlign w:val="center"/>
          </w:tcPr>
          <w:p w14:paraId="41053BAB" w14:textId="77777777" w:rsidR="006B2E4D" w:rsidRPr="006E0E84" w:rsidRDefault="006B2E4D" w:rsidP="006B2E4D">
            <w:pPr>
              <w:pStyle w:val="TableText"/>
            </w:pPr>
            <w:r w:rsidRPr="006E0E84">
              <w:t>96</w:t>
            </w:r>
          </w:p>
        </w:tc>
        <w:tc>
          <w:tcPr>
            <w:tcW w:w="1530" w:type="dxa"/>
            <w:noWrap/>
            <w:vAlign w:val="center"/>
          </w:tcPr>
          <w:p w14:paraId="00CEDD5A" w14:textId="77777777" w:rsidR="006B2E4D" w:rsidRPr="006E0E84" w:rsidRDefault="006B2E4D" w:rsidP="006B2E4D">
            <w:pPr>
              <w:pStyle w:val="TableText"/>
            </w:pPr>
            <w:r w:rsidRPr="006E0E84">
              <w:t>Completed</w:t>
            </w:r>
          </w:p>
        </w:tc>
        <w:tc>
          <w:tcPr>
            <w:tcW w:w="1530" w:type="dxa"/>
            <w:vAlign w:val="center"/>
          </w:tcPr>
          <w:p w14:paraId="1B0E6B16" w14:textId="77777777" w:rsidR="006B2E4D" w:rsidRPr="006E0E84" w:rsidRDefault="006B2E4D" w:rsidP="006B2E4D">
            <w:pPr>
              <w:pStyle w:val="TableText"/>
            </w:pPr>
            <w:r w:rsidRPr="006E0E84">
              <w:t>35</w:t>
            </w:r>
          </w:p>
        </w:tc>
        <w:tc>
          <w:tcPr>
            <w:tcW w:w="1445" w:type="dxa"/>
            <w:vAlign w:val="center"/>
          </w:tcPr>
          <w:p w14:paraId="132EF6F9" w14:textId="77777777" w:rsidR="006B2E4D" w:rsidRPr="006E0E84" w:rsidRDefault="006B2E4D" w:rsidP="006B2E4D">
            <w:pPr>
              <w:pStyle w:val="TableText"/>
              <w:rPr>
                <w:color w:val="000000"/>
              </w:rPr>
            </w:pPr>
            <w:r w:rsidRPr="006E0E84">
              <w:rPr>
                <w:color w:val="000000"/>
              </w:rPr>
              <w:t>77</w:t>
            </w:r>
          </w:p>
        </w:tc>
      </w:tr>
      <w:tr w:rsidR="006B2E4D" w:rsidRPr="007D51B1" w14:paraId="368D5830" w14:textId="77777777" w:rsidTr="006B2E4D">
        <w:trPr>
          <w:cantSplit/>
          <w:trHeight w:val="70"/>
          <w:jc w:val="center"/>
        </w:trPr>
        <w:tc>
          <w:tcPr>
            <w:tcW w:w="1705" w:type="dxa"/>
            <w:vAlign w:val="center"/>
          </w:tcPr>
          <w:p w14:paraId="31124F7D" w14:textId="77777777" w:rsidR="006B2E4D" w:rsidRPr="006E0E84" w:rsidRDefault="006B2E4D" w:rsidP="006B2E4D">
            <w:pPr>
              <w:pStyle w:val="TableText"/>
              <w:rPr>
                <w:b/>
              </w:rPr>
            </w:pPr>
            <w:r w:rsidRPr="006E0E84">
              <w:rPr>
                <w:b/>
              </w:rPr>
              <w:t>COJ MS4 FLS000012</w:t>
            </w:r>
          </w:p>
        </w:tc>
        <w:tc>
          <w:tcPr>
            <w:tcW w:w="1170" w:type="dxa"/>
            <w:vAlign w:val="center"/>
          </w:tcPr>
          <w:p w14:paraId="26804478" w14:textId="77777777" w:rsidR="006B2E4D" w:rsidRPr="006E0E84" w:rsidRDefault="006B2E4D" w:rsidP="006B2E4D">
            <w:pPr>
              <w:pStyle w:val="TableText"/>
            </w:pPr>
            <w:r w:rsidRPr="006E0E84">
              <w:t>COJ-63</w:t>
            </w:r>
          </w:p>
        </w:tc>
        <w:tc>
          <w:tcPr>
            <w:tcW w:w="3510" w:type="dxa"/>
            <w:noWrap/>
            <w:vAlign w:val="center"/>
          </w:tcPr>
          <w:p w14:paraId="21CF6774" w14:textId="77777777" w:rsidR="006B2E4D" w:rsidRPr="006E0E84" w:rsidRDefault="006B2E4D" w:rsidP="006B2E4D">
            <w:pPr>
              <w:pStyle w:val="TableText"/>
            </w:pPr>
            <w:r w:rsidRPr="006E0E84">
              <w:t>FDOT JTB/Belfort Rd Interchange</w:t>
            </w:r>
          </w:p>
        </w:tc>
        <w:tc>
          <w:tcPr>
            <w:tcW w:w="1710" w:type="dxa"/>
            <w:vAlign w:val="center"/>
          </w:tcPr>
          <w:p w14:paraId="2CC0A3A6" w14:textId="77777777" w:rsidR="006B2E4D" w:rsidRPr="006E0E84" w:rsidRDefault="006B2E4D" w:rsidP="006B2E4D">
            <w:pPr>
              <w:pStyle w:val="TableText"/>
            </w:pPr>
            <w:r w:rsidRPr="006E0E84">
              <w:t xml:space="preserve">Wet Pond </w:t>
            </w:r>
          </w:p>
          <w:p w14:paraId="7552D29C" w14:textId="77777777" w:rsidR="006B2E4D" w:rsidRPr="006E0E84" w:rsidRDefault="006B2E4D" w:rsidP="006B2E4D">
            <w:pPr>
              <w:pStyle w:val="TableText"/>
            </w:pPr>
            <w:r w:rsidRPr="006E0E84">
              <w:t>(1”, 14 days)</w:t>
            </w:r>
          </w:p>
        </w:tc>
        <w:tc>
          <w:tcPr>
            <w:tcW w:w="1170" w:type="dxa"/>
            <w:vAlign w:val="center"/>
          </w:tcPr>
          <w:p w14:paraId="05668ED1" w14:textId="77777777" w:rsidR="006B2E4D" w:rsidRPr="006E0E84" w:rsidRDefault="006B2E4D" w:rsidP="006B2E4D">
            <w:pPr>
              <w:pStyle w:val="TableText"/>
            </w:pPr>
            <w:r w:rsidRPr="006E0E84">
              <w:t>155</w:t>
            </w:r>
          </w:p>
        </w:tc>
        <w:tc>
          <w:tcPr>
            <w:tcW w:w="1530" w:type="dxa"/>
            <w:noWrap/>
            <w:vAlign w:val="center"/>
          </w:tcPr>
          <w:p w14:paraId="4A81A597" w14:textId="77777777" w:rsidR="006B2E4D" w:rsidRPr="006E0E84" w:rsidRDefault="006B2E4D" w:rsidP="006B2E4D">
            <w:pPr>
              <w:pStyle w:val="TableText"/>
            </w:pPr>
            <w:r w:rsidRPr="006E0E84">
              <w:t>Completed</w:t>
            </w:r>
          </w:p>
        </w:tc>
        <w:tc>
          <w:tcPr>
            <w:tcW w:w="1530" w:type="dxa"/>
            <w:vAlign w:val="center"/>
          </w:tcPr>
          <w:p w14:paraId="6ABA7E80" w14:textId="77777777" w:rsidR="006B2E4D" w:rsidRPr="006E0E84" w:rsidRDefault="006B2E4D" w:rsidP="006B2E4D">
            <w:pPr>
              <w:pStyle w:val="TableText"/>
              <w:rPr>
                <w:color w:val="000000"/>
              </w:rPr>
            </w:pPr>
            <w:r w:rsidRPr="006E0E84">
              <w:rPr>
                <w:color w:val="000000"/>
              </w:rPr>
              <w:t>56</w:t>
            </w:r>
          </w:p>
        </w:tc>
        <w:tc>
          <w:tcPr>
            <w:tcW w:w="1445" w:type="dxa"/>
            <w:vAlign w:val="center"/>
          </w:tcPr>
          <w:p w14:paraId="0F93DCE1" w14:textId="77777777" w:rsidR="006B2E4D" w:rsidRPr="006E0E84" w:rsidRDefault="006B2E4D" w:rsidP="006B2E4D">
            <w:pPr>
              <w:pStyle w:val="TableText"/>
              <w:rPr>
                <w:color w:val="000000"/>
              </w:rPr>
            </w:pPr>
            <w:r w:rsidRPr="006E0E84">
              <w:rPr>
                <w:color w:val="000000"/>
              </w:rPr>
              <w:t>123</w:t>
            </w:r>
          </w:p>
        </w:tc>
      </w:tr>
      <w:tr w:rsidR="006B2E4D" w:rsidRPr="007D51B1" w14:paraId="76B0F4B5" w14:textId="77777777" w:rsidTr="006B2E4D">
        <w:trPr>
          <w:cantSplit/>
          <w:trHeight w:val="70"/>
          <w:jc w:val="center"/>
        </w:trPr>
        <w:tc>
          <w:tcPr>
            <w:tcW w:w="1705" w:type="dxa"/>
            <w:vAlign w:val="center"/>
          </w:tcPr>
          <w:p w14:paraId="677D08F8" w14:textId="77777777" w:rsidR="006B2E4D" w:rsidRPr="006E0E84" w:rsidRDefault="006B2E4D" w:rsidP="006B2E4D">
            <w:pPr>
              <w:pStyle w:val="TableText"/>
              <w:rPr>
                <w:b/>
              </w:rPr>
            </w:pPr>
            <w:r w:rsidRPr="006E0E84">
              <w:rPr>
                <w:b/>
              </w:rPr>
              <w:t>COJ MS4 FLS000012</w:t>
            </w:r>
          </w:p>
        </w:tc>
        <w:tc>
          <w:tcPr>
            <w:tcW w:w="1170" w:type="dxa"/>
            <w:vAlign w:val="center"/>
          </w:tcPr>
          <w:p w14:paraId="42CE02A3" w14:textId="77777777" w:rsidR="006B2E4D" w:rsidRPr="006E0E84" w:rsidRDefault="006B2E4D" w:rsidP="006B2E4D">
            <w:pPr>
              <w:pStyle w:val="TableText"/>
            </w:pPr>
            <w:r w:rsidRPr="006E0E84">
              <w:t>COJ-64</w:t>
            </w:r>
          </w:p>
        </w:tc>
        <w:tc>
          <w:tcPr>
            <w:tcW w:w="3510" w:type="dxa"/>
            <w:noWrap/>
            <w:vAlign w:val="center"/>
          </w:tcPr>
          <w:p w14:paraId="7447FA4F" w14:textId="77777777" w:rsidR="006B2E4D" w:rsidRPr="006E0E84" w:rsidRDefault="006B2E4D" w:rsidP="006B2E4D">
            <w:pPr>
              <w:pStyle w:val="TableText"/>
            </w:pPr>
            <w:r w:rsidRPr="006E0E84">
              <w:t>FDOT Pine Avenue Sidewalk</w:t>
            </w:r>
          </w:p>
        </w:tc>
        <w:tc>
          <w:tcPr>
            <w:tcW w:w="1710" w:type="dxa"/>
            <w:vAlign w:val="center"/>
          </w:tcPr>
          <w:p w14:paraId="085A9367" w14:textId="77777777" w:rsidR="006B2E4D" w:rsidRPr="006E0E84" w:rsidRDefault="006B2E4D" w:rsidP="006B2E4D">
            <w:pPr>
              <w:pStyle w:val="TableText"/>
            </w:pPr>
            <w:r w:rsidRPr="006E0E84">
              <w:t>Dry Retention (1”)</w:t>
            </w:r>
          </w:p>
        </w:tc>
        <w:tc>
          <w:tcPr>
            <w:tcW w:w="1170" w:type="dxa"/>
            <w:vAlign w:val="center"/>
          </w:tcPr>
          <w:p w14:paraId="15D57CB6" w14:textId="77777777" w:rsidR="006B2E4D" w:rsidRPr="006E0E84" w:rsidRDefault="006B2E4D" w:rsidP="006B2E4D">
            <w:pPr>
              <w:pStyle w:val="TableText"/>
            </w:pPr>
            <w:r w:rsidRPr="006E0E84">
              <w:t>7</w:t>
            </w:r>
          </w:p>
        </w:tc>
        <w:tc>
          <w:tcPr>
            <w:tcW w:w="1530" w:type="dxa"/>
            <w:noWrap/>
            <w:vAlign w:val="center"/>
          </w:tcPr>
          <w:p w14:paraId="3A1DFEA0" w14:textId="77777777" w:rsidR="006B2E4D" w:rsidRPr="006E0E84" w:rsidRDefault="006B2E4D" w:rsidP="006B2E4D">
            <w:pPr>
              <w:pStyle w:val="TableText"/>
            </w:pPr>
            <w:r w:rsidRPr="006E0E84">
              <w:t>Completed</w:t>
            </w:r>
          </w:p>
        </w:tc>
        <w:tc>
          <w:tcPr>
            <w:tcW w:w="1530" w:type="dxa"/>
            <w:vAlign w:val="center"/>
          </w:tcPr>
          <w:p w14:paraId="2BBE15EB" w14:textId="77777777" w:rsidR="006B2E4D" w:rsidRPr="006E0E84" w:rsidRDefault="006B2E4D" w:rsidP="006B2E4D">
            <w:pPr>
              <w:pStyle w:val="TableText"/>
              <w:rPr>
                <w:color w:val="000000"/>
              </w:rPr>
            </w:pPr>
            <w:r w:rsidRPr="006E0E84">
              <w:rPr>
                <w:color w:val="000000"/>
              </w:rPr>
              <w:t>9</w:t>
            </w:r>
          </w:p>
        </w:tc>
        <w:tc>
          <w:tcPr>
            <w:tcW w:w="1445" w:type="dxa"/>
            <w:vAlign w:val="center"/>
          </w:tcPr>
          <w:p w14:paraId="365BB163" w14:textId="77777777" w:rsidR="006B2E4D" w:rsidRPr="006E0E84" w:rsidRDefault="006B2E4D" w:rsidP="006B2E4D">
            <w:pPr>
              <w:pStyle w:val="TableText"/>
              <w:rPr>
                <w:color w:val="000000"/>
              </w:rPr>
            </w:pPr>
            <w:r w:rsidRPr="006E0E84">
              <w:rPr>
                <w:color w:val="000000"/>
              </w:rPr>
              <w:t>20</w:t>
            </w:r>
          </w:p>
        </w:tc>
      </w:tr>
      <w:tr w:rsidR="006B2E4D" w:rsidRPr="007D51B1" w14:paraId="59A2712F" w14:textId="77777777" w:rsidTr="006B2E4D">
        <w:trPr>
          <w:cantSplit/>
          <w:trHeight w:val="70"/>
          <w:jc w:val="center"/>
        </w:trPr>
        <w:tc>
          <w:tcPr>
            <w:tcW w:w="1705" w:type="dxa"/>
            <w:vAlign w:val="center"/>
          </w:tcPr>
          <w:p w14:paraId="7DA8CA79" w14:textId="77777777" w:rsidR="006B2E4D" w:rsidRPr="006E0E84" w:rsidRDefault="006B2E4D" w:rsidP="006B2E4D">
            <w:pPr>
              <w:pStyle w:val="TableText"/>
              <w:rPr>
                <w:b/>
              </w:rPr>
            </w:pPr>
            <w:r w:rsidRPr="006E0E84">
              <w:rPr>
                <w:b/>
              </w:rPr>
              <w:t>COJ MS4 FLS000012</w:t>
            </w:r>
          </w:p>
        </w:tc>
        <w:tc>
          <w:tcPr>
            <w:tcW w:w="1170" w:type="dxa"/>
            <w:vAlign w:val="center"/>
          </w:tcPr>
          <w:p w14:paraId="4F6C7493" w14:textId="77777777" w:rsidR="006B2E4D" w:rsidRPr="006E0E84" w:rsidRDefault="006B2E4D" w:rsidP="006B2E4D">
            <w:pPr>
              <w:pStyle w:val="TableText"/>
            </w:pPr>
            <w:r w:rsidRPr="006E0E84">
              <w:t>COJ-65</w:t>
            </w:r>
          </w:p>
        </w:tc>
        <w:tc>
          <w:tcPr>
            <w:tcW w:w="3510" w:type="dxa"/>
            <w:noWrap/>
            <w:vAlign w:val="center"/>
          </w:tcPr>
          <w:p w14:paraId="0EC1058B" w14:textId="77777777" w:rsidR="006B2E4D" w:rsidRPr="006E0E84" w:rsidRDefault="006B2E4D" w:rsidP="006B2E4D">
            <w:pPr>
              <w:pStyle w:val="TableText"/>
            </w:pPr>
            <w:r w:rsidRPr="006E0E84">
              <w:t>FDOT 9A from Baymeadows Rd to I-95</w:t>
            </w:r>
          </w:p>
        </w:tc>
        <w:tc>
          <w:tcPr>
            <w:tcW w:w="1710" w:type="dxa"/>
            <w:vAlign w:val="center"/>
          </w:tcPr>
          <w:p w14:paraId="1DFE6CAE" w14:textId="77777777" w:rsidR="006B2E4D" w:rsidRPr="006E0E84" w:rsidRDefault="006B2E4D" w:rsidP="006B2E4D">
            <w:pPr>
              <w:pStyle w:val="TableText"/>
            </w:pPr>
            <w:r w:rsidRPr="006E0E84">
              <w:t xml:space="preserve">Wet Pond </w:t>
            </w:r>
          </w:p>
          <w:p w14:paraId="449C181E" w14:textId="77777777" w:rsidR="006B2E4D" w:rsidRPr="006E0E84" w:rsidRDefault="006B2E4D" w:rsidP="006B2E4D">
            <w:pPr>
              <w:pStyle w:val="TableText"/>
            </w:pPr>
            <w:r w:rsidRPr="006E0E84">
              <w:t>(1”, 14 days)</w:t>
            </w:r>
          </w:p>
        </w:tc>
        <w:tc>
          <w:tcPr>
            <w:tcW w:w="1170" w:type="dxa"/>
            <w:vAlign w:val="center"/>
          </w:tcPr>
          <w:p w14:paraId="335606A0" w14:textId="77777777" w:rsidR="006B2E4D" w:rsidRPr="006E0E84" w:rsidRDefault="006B2E4D" w:rsidP="006B2E4D">
            <w:pPr>
              <w:pStyle w:val="TableText"/>
            </w:pPr>
            <w:r w:rsidRPr="006E0E84">
              <w:t>550</w:t>
            </w:r>
          </w:p>
        </w:tc>
        <w:tc>
          <w:tcPr>
            <w:tcW w:w="1530" w:type="dxa"/>
            <w:noWrap/>
            <w:vAlign w:val="center"/>
          </w:tcPr>
          <w:p w14:paraId="0648E5CB" w14:textId="77777777" w:rsidR="006B2E4D" w:rsidRPr="006E0E84" w:rsidRDefault="006B2E4D" w:rsidP="006B2E4D">
            <w:pPr>
              <w:pStyle w:val="TableText"/>
            </w:pPr>
            <w:r w:rsidRPr="006E0E84">
              <w:t>Completed</w:t>
            </w:r>
          </w:p>
        </w:tc>
        <w:tc>
          <w:tcPr>
            <w:tcW w:w="1530" w:type="dxa"/>
            <w:vAlign w:val="center"/>
          </w:tcPr>
          <w:p w14:paraId="35A46308" w14:textId="77777777" w:rsidR="006B2E4D" w:rsidRPr="006E0E84" w:rsidRDefault="006B2E4D" w:rsidP="006B2E4D">
            <w:pPr>
              <w:pStyle w:val="TableText"/>
              <w:rPr>
                <w:color w:val="000000"/>
              </w:rPr>
            </w:pPr>
            <w:r w:rsidRPr="006E0E84">
              <w:rPr>
                <w:color w:val="000000"/>
              </w:rPr>
              <w:t>200</w:t>
            </w:r>
          </w:p>
        </w:tc>
        <w:tc>
          <w:tcPr>
            <w:tcW w:w="1445" w:type="dxa"/>
            <w:vAlign w:val="center"/>
          </w:tcPr>
          <w:p w14:paraId="7E77EBEA" w14:textId="77777777" w:rsidR="006B2E4D" w:rsidRPr="006E0E84" w:rsidRDefault="006B2E4D" w:rsidP="006B2E4D">
            <w:pPr>
              <w:pStyle w:val="TableText"/>
              <w:rPr>
                <w:color w:val="000000"/>
              </w:rPr>
            </w:pPr>
            <w:r w:rsidRPr="006E0E84">
              <w:rPr>
                <w:color w:val="000000"/>
              </w:rPr>
              <w:t>440</w:t>
            </w:r>
          </w:p>
        </w:tc>
      </w:tr>
      <w:tr w:rsidR="006B2E4D" w:rsidRPr="007D51B1" w14:paraId="5B145457" w14:textId="77777777" w:rsidTr="006B2E4D">
        <w:trPr>
          <w:cantSplit/>
          <w:trHeight w:val="70"/>
          <w:jc w:val="center"/>
        </w:trPr>
        <w:tc>
          <w:tcPr>
            <w:tcW w:w="1705" w:type="dxa"/>
            <w:vAlign w:val="center"/>
          </w:tcPr>
          <w:p w14:paraId="47DCF79C" w14:textId="77777777" w:rsidR="006B2E4D" w:rsidRPr="006E0E84" w:rsidRDefault="006B2E4D" w:rsidP="006B2E4D">
            <w:pPr>
              <w:pStyle w:val="TableText"/>
              <w:rPr>
                <w:b/>
              </w:rPr>
            </w:pPr>
            <w:r w:rsidRPr="006E0E84">
              <w:rPr>
                <w:b/>
              </w:rPr>
              <w:t>COJ MS4 FLS000012</w:t>
            </w:r>
          </w:p>
        </w:tc>
        <w:tc>
          <w:tcPr>
            <w:tcW w:w="1170" w:type="dxa"/>
            <w:vAlign w:val="center"/>
          </w:tcPr>
          <w:p w14:paraId="0313E5DB" w14:textId="77777777" w:rsidR="006B2E4D" w:rsidRPr="006E0E84" w:rsidRDefault="006B2E4D" w:rsidP="006B2E4D">
            <w:pPr>
              <w:pStyle w:val="TableText"/>
            </w:pPr>
            <w:r w:rsidRPr="006E0E84">
              <w:t>COJ-66</w:t>
            </w:r>
          </w:p>
        </w:tc>
        <w:tc>
          <w:tcPr>
            <w:tcW w:w="3510" w:type="dxa"/>
            <w:noWrap/>
            <w:vAlign w:val="center"/>
          </w:tcPr>
          <w:p w14:paraId="2D65AF4B" w14:textId="77777777" w:rsidR="006B2E4D" w:rsidRPr="006E0E84" w:rsidRDefault="006B2E4D" w:rsidP="006B2E4D">
            <w:pPr>
              <w:pStyle w:val="TableText"/>
            </w:pPr>
            <w:r w:rsidRPr="006E0E84">
              <w:t>FDOT Widening of I-95 from St. Johns County Line to 9A/I-295</w:t>
            </w:r>
          </w:p>
        </w:tc>
        <w:tc>
          <w:tcPr>
            <w:tcW w:w="1710" w:type="dxa"/>
            <w:vAlign w:val="center"/>
          </w:tcPr>
          <w:p w14:paraId="31029496" w14:textId="77777777" w:rsidR="006B2E4D" w:rsidRPr="006E0E84" w:rsidRDefault="006B2E4D" w:rsidP="006B2E4D">
            <w:pPr>
              <w:pStyle w:val="TableText"/>
            </w:pPr>
            <w:r w:rsidRPr="006E0E84">
              <w:t xml:space="preserve">Wet Pond </w:t>
            </w:r>
          </w:p>
          <w:p w14:paraId="4B0AFBC8" w14:textId="77777777" w:rsidR="006B2E4D" w:rsidRPr="006E0E84" w:rsidRDefault="006B2E4D" w:rsidP="006B2E4D">
            <w:pPr>
              <w:pStyle w:val="TableText"/>
            </w:pPr>
            <w:r w:rsidRPr="006E0E84">
              <w:t>(1”, 14 days)</w:t>
            </w:r>
          </w:p>
        </w:tc>
        <w:tc>
          <w:tcPr>
            <w:tcW w:w="1170" w:type="dxa"/>
            <w:vAlign w:val="center"/>
          </w:tcPr>
          <w:p w14:paraId="7F6A17D2" w14:textId="77777777" w:rsidR="006B2E4D" w:rsidRPr="006E0E84" w:rsidRDefault="006B2E4D" w:rsidP="006B2E4D">
            <w:pPr>
              <w:pStyle w:val="TableText"/>
            </w:pPr>
            <w:r w:rsidRPr="006E0E84">
              <w:t>175</w:t>
            </w:r>
          </w:p>
        </w:tc>
        <w:tc>
          <w:tcPr>
            <w:tcW w:w="1530" w:type="dxa"/>
            <w:noWrap/>
            <w:vAlign w:val="center"/>
          </w:tcPr>
          <w:p w14:paraId="2420D045" w14:textId="77777777" w:rsidR="006B2E4D" w:rsidRPr="006E0E84" w:rsidRDefault="006B2E4D" w:rsidP="006B2E4D">
            <w:pPr>
              <w:pStyle w:val="TableText"/>
            </w:pPr>
            <w:r w:rsidRPr="006E0E84">
              <w:t>Completed</w:t>
            </w:r>
          </w:p>
        </w:tc>
        <w:tc>
          <w:tcPr>
            <w:tcW w:w="1530" w:type="dxa"/>
            <w:vAlign w:val="center"/>
          </w:tcPr>
          <w:p w14:paraId="19E2C002" w14:textId="77777777" w:rsidR="006B2E4D" w:rsidRPr="006E0E84" w:rsidRDefault="006B2E4D" w:rsidP="006B2E4D">
            <w:pPr>
              <w:pStyle w:val="TableText"/>
              <w:rPr>
                <w:color w:val="000000"/>
              </w:rPr>
            </w:pPr>
            <w:r w:rsidRPr="006E0E84">
              <w:rPr>
                <w:color w:val="000000"/>
              </w:rPr>
              <w:t>64</w:t>
            </w:r>
          </w:p>
        </w:tc>
        <w:tc>
          <w:tcPr>
            <w:tcW w:w="1445" w:type="dxa"/>
            <w:vAlign w:val="center"/>
          </w:tcPr>
          <w:p w14:paraId="2AECD782" w14:textId="77777777" w:rsidR="006B2E4D" w:rsidRPr="006E0E84" w:rsidRDefault="006B2E4D" w:rsidP="006B2E4D">
            <w:pPr>
              <w:pStyle w:val="TableText"/>
              <w:rPr>
                <w:color w:val="000000"/>
              </w:rPr>
            </w:pPr>
            <w:r w:rsidRPr="006E0E84">
              <w:rPr>
                <w:color w:val="000000"/>
              </w:rPr>
              <w:t>141</w:t>
            </w:r>
          </w:p>
        </w:tc>
      </w:tr>
      <w:tr w:rsidR="006B2E4D" w:rsidRPr="007D51B1" w14:paraId="65D683C0" w14:textId="77777777" w:rsidTr="006B2E4D">
        <w:trPr>
          <w:cantSplit/>
          <w:trHeight w:val="70"/>
          <w:jc w:val="center"/>
        </w:trPr>
        <w:tc>
          <w:tcPr>
            <w:tcW w:w="1705" w:type="dxa"/>
            <w:vAlign w:val="center"/>
          </w:tcPr>
          <w:p w14:paraId="35F47DB3" w14:textId="77777777" w:rsidR="006B2E4D" w:rsidRPr="006E0E84" w:rsidRDefault="006B2E4D" w:rsidP="006B2E4D">
            <w:pPr>
              <w:pStyle w:val="TableText"/>
              <w:rPr>
                <w:b/>
              </w:rPr>
            </w:pPr>
            <w:r w:rsidRPr="006E0E84">
              <w:rPr>
                <w:b/>
              </w:rPr>
              <w:t>COJ MS4 FLS000012</w:t>
            </w:r>
          </w:p>
        </w:tc>
        <w:tc>
          <w:tcPr>
            <w:tcW w:w="1170" w:type="dxa"/>
            <w:vAlign w:val="center"/>
          </w:tcPr>
          <w:p w14:paraId="7F870BAC" w14:textId="77777777" w:rsidR="006B2E4D" w:rsidRPr="006E0E84" w:rsidRDefault="006B2E4D" w:rsidP="006B2E4D">
            <w:pPr>
              <w:pStyle w:val="TableText"/>
            </w:pPr>
            <w:r w:rsidRPr="006E0E84">
              <w:t>COJ-67</w:t>
            </w:r>
          </w:p>
        </w:tc>
        <w:tc>
          <w:tcPr>
            <w:tcW w:w="3510" w:type="dxa"/>
            <w:noWrap/>
            <w:vAlign w:val="center"/>
          </w:tcPr>
          <w:p w14:paraId="7AD7C8E8" w14:textId="77777777" w:rsidR="006B2E4D" w:rsidRPr="006E0E84" w:rsidRDefault="006B2E4D" w:rsidP="006B2E4D">
            <w:pPr>
              <w:pStyle w:val="TableText"/>
            </w:pPr>
            <w:r w:rsidRPr="006E0E84">
              <w:t>FDOT Widening of I-95 from I-295 to South of JTB</w:t>
            </w:r>
          </w:p>
        </w:tc>
        <w:tc>
          <w:tcPr>
            <w:tcW w:w="1710" w:type="dxa"/>
            <w:vAlign w:val="center"/>
          </w:tcPr>
          <w:p w14:paraId="43435D33" w14:textId="77777777" w:rsidR="006B2E4D" w:rsidRPr="006E0E84" w:rsidRDefault="006B2E4D" w:rsidP="006B2E4D">
            <w:pPr>
              <w:pStyle w:val="TableText"/>
            </w:pPr>
            <w:r w:rsidRPr="006E0E84">
              <w:t xml:space="preserve">Wet Pond </w:t>
            </w:r>
          </w:p>
          <w:p w14:paraId="0A5B3D2E" w14:textId="77777777" w:rsidR="006B2E4D" w:rsidRPr="006E0E84" w:rsidRDefault="006B2E4D" w:rsidP="006B2E4D">
            <w:pPr>
              <w:pStyle w:val="TableText"/>
            </w:pPr>
            <w:r w:rsidRPr="006E0E84">
              <w:t>(1”, 14 days)</w:t>
            </w:r>
          </w:p>
        </w:tc>
        <w:tc>
          <w:tcPr>
            <w:tcW w:w="1170" w:type="dxa"/>
            <w:vAlign w:val="center"/>
          </w:tcPr>
          <w:p w14:paraId="6946C468" w14:textId="77777777" w:rsidR="006B2E4D" w:rsidRPr="006E0E84" w:rsidRDefault="006B2E4D" w:rsidP="006B2E4D">
            <w:pPr>
              <w:pStyle w:val="TableText"/>
            </w:pPr>
            <w:r w:rsidRPr="006E0E84">
              <w:t>441</w:t>
            </w:r>
          </w:p>
        </w:tc>
        <w:tc>
          <w:tcPr>
            <w:tcW w:w="1530" w:type="dxa"/>
            <w:noWrap/>
            <w:vAlign w:val="center"/>
          </w:tcPr>
          <w:p w14:paraId="5AE9BA8C" w14:textId="77777777" w:rsidR="006B2E4D" w:rsidRPr="006E0E84" w:rsidRDefault="006B2E4D" w:rsidP="006B2E4D">
            <w:pPr>
              <w:pStyle w:val="TableText"/>
            </w:pPr>
            <w:r w:rsidRPr="006E0E84">
              <w:t>Completed</w:t>
            </w:r>
          </w:p>
        </w:tc>
        <w:tc>
          <w:tcPr>
            <w:tcW w:w="1530" w:type="dxa"/>
            <w:vAlign w:val="center"/>
          </w:tcPr>
          <w:p w14:paraId="53A674DC" w14:textId="77777777" w:rsidR="006B2E4D" w:rsidRPr="006E0E84" w:rsidRDefault="006B2E4D" w:rsidP="006B2E4D">
            <w:pPr>
              <w:pStyle w:val="TableText"/>
              <w:rPr>
                <w:color w:val="000000"/>
              </w:rPr>
            </w:pPr>
            <w:r w:rsidRPr="006E0E84">
              <w:rPr>
                <w:color w:val="000000"/>
              </w:rPr>
              <w:t>160</w:t>
            </w:r>
          </w:p>
        </w:tc>
        <w:tc>
          <w:tcPr>
            <w:tcW w:w="1445" w:type="dxa"/>
            <w:vAlign w:val="center"/>
          </w:tcPr>
          <w:p w14:paraId="33DDFA42" w14:textId="77777777" w:rsidR="006B2E4D" w:rsidRPr="006E0E84" w:rsidRDefault="006B2E4D" w:rsidP="006B2E4D">
            <w:pPr>
              <w:pStyle w:val="TableText"/>
              <w:rPr>
                <w:color w:val="000000"/>
              </w:rPr>
            </w:pPr>
            <w:r w:rsidRPr="006E0E84">
              <w:rPr>
                <w:color w:val="000000"/>
              </w:rPr>
              <w:t>352</w:t>
            </w:r>
          </w:p>
        </w:tc>
      </w:tr>
      <w:tr w:rsidR="006B2E4D" w:rsidRPr="007D51B1" w14:paraId="6FF4B0A5" w14:textId="77777777" w:rsidTr="006B2E4D">
        <w:trPr>
          <w:cantSplit/>
          <w:trHeight w:val="70"/>
          <w:jc w:val="center"/>
        </w:trPr>
        <w:tc>
          <w:tcPr>
            <w:tcW w:w="1705" w:type="dxa"/>
            <w:vAlign w:val="center"/>
          </w:tcPr>
          <w:p w14:paraId="71894B6B" w14:textId="77777777" w:rsidR="006B2E4D" w:rsidRPr="006E0E84" w:rsidRDefault="006B2E4D" w:rsidP="006B2E4D">
            <w:pPr>
              <w:pStyle w:val="TableText"/>
              <w:rPr>
                <w:b/>
              </w:rPr>
            </w:pPr>
            <w:r w:rsidRPr="006E0E84">
              <w:rPr>
                <w:b/>
              </w:rPr>
              <w:t>COJ MS4 FLS000012</w:t>
            </w:r>
          </w:p>
        </w:tc>
        <w:tc>
          <w:tcPr>
            <w:tcW w:w="1170" w:type="dxa"/>
            <w:vAlign w:val="center"/>
          </w:tcPr>
          <w:p w14:paraId="3B1F2C93" w14:textId="77777777" w:rsidR="006B2E4D" w:rsidRPr="006E0E84" w:rsidRDefault="006B2E4D" w:rsidP="006B2E4D">
            <w:pPr>
              <w:pStyle w:val="TableText"/>
            </w:pPr>
            <w:r w:rsidRPr="006E0E84">
              <w:t>COJ-68</w:t>
            </w:r>
          </w:p>
        </w:tc>
        <w:tc>
          <w:tcPr>
            <w:tcW w:w="3510" w:type="dxa"/>
            <w:noWrap/>
            <w:vAlign w:val="center"/>
          </w:tcPr>
          <w:p w14:paraId="35FDE20A" w14:textId="77777777" w:rsidR="006B2E4D" w:rsidRPr="006E0E84" w:rsidRDefault="006B2E4D" w:rsidP="006B2E4D">
            <w:pPr>
              <w:pStyle w:val="TableText"/>
            </w:pPr>
            <w:r w:rsidRPr="006E0E84">
              <w:t>FDOT Widening of SR 10 (Atlantic Blvd from St. Johns Bluff to San Pablo)</w:t>
            </w:r>
          </w:p>
        </w:tc>
        <w:tc>
          <w:tcPr>
            <w:tcW w:w="1710" w:type="dxa"/>
            <w:vAlign w:val="center"/>
          </w:tcPr>
          <w:p w14:paraId="67D55CEB" w14:textId="77777777" w:rsidR="006B2E4D" w:rsidRPr="006E0E84" w:rsidRDefault="006B2E4D" w:rsidP="006B2E4D">
            <w:pPr>
              <w:pStyle w:val="TableText"/>
            </w:pPr>
            <w:r w:rsidRPr="006E0E84">
              <w:t xml:space="preserve">Wet Pond </w:t>
            </w:r>
          </w:p>
          <w:p w14:paraId="7F5A818D" w14:textId="77777777" w:rsidR="006B2E4D" w:rsidRPr="006E0E84" w:rsidRDefault="006B2E4D" w:rsidP="006B2E4D">
            <w:pPr>
              <w:pStyle w:val="TableText"/>
            </w:pPr>
            <w:r w:rsidRPr="006E0E84">
              <w:t>(1”, 14 days)</w:t>
            </w:r>
          </w:p>
        </w:tc>
        <w:tc>
          <w:tcPr>
            <w:tcW w:w="1170" w:type="dxa"/>
            <w:vAlign w:val="center"/>
          </w:tcPr>
          <w:p w14:paraId="4E290ACA" w14:textId="77777777" w:rsidR="006B2E4D" w:rsidRPr="006E0E84" w:rsidRDefault="006B2E4D" w:rsidP="006B2E4D">
            <w:pPr>
              <w:pStyle w:val="TableText"/>
            </w:pPr>
            <w:r w:rsidRPr="006E0E84">
              <w:t>1096</w:t>
            </w:r>
          </w:p>
        </w:tc>
        <w:tc>
          <w:tcPr>
            <w:tcW w:w="1530" w:type="dxa"/>
            <w:noWrap/>
            <w:vAlign w:val="center"/>
          </w:tcPr>
          <w:p w14:paraId="178FB7EF" w14:textId="77777777" w:rsidR="006B2E4D" w:rsidRPr="006E0E84" w:rsidRDefault="006B2E4D" w:rsidP="006B2E4D">
            <w:pPr>
              <w:pStyle w:val="TableText"/>
            </w:pPr>
            <w:r w:rsidRPr="006E0E84">
              <w:t>Completed</w:t>
            </w:r>
          </w:p>
        </w:tc>
        <w:tc>
          <w:tcPr>
            <w:tcW w:w="1530" w:type="dxa"/>
            <w:vAlign w:val="center"/>
          </w:tcPr>
          <w:p w14:paraId="7F900969" w14:textId="77777777" w:rsidR="006B2E4D" w:rsidRPr="006E0E84" w:rsidRDefault="006B2E4D" w:rsidP="006B2E4D">
            <w:pPr>
              <w:pStyle w:val="TableText"/>
              <w:rPr>
                <w:color w:val="000000"/>
              </w:rPr>
            </w:pPr>
            <w:r w:rsidRPr="006E0E84">
              <w:rPr>
                <w:color w:val="000000"/>
              </w:rPr>
              <w:t>397</w:t>
            </w:r>
          </w:p>
        </w:tc>
        <w:tc>
          <w:tcPr>
            <w:tcW w:w="1445" w:type="dxa"/>
            <w:vAlign w:val="center"/>
          </w:tcPr>
          <w:p w14:paraId="53C60D2F" w14:textId="77777777" w:rsidR="006B2E4D" w:rsidRPr="006E0E84" w:rsidRDefault="006B2E4D" w:rsidP="006B2E4D">
            <w:pPr>
              <w:pStyle w:val="TableText"/>
              <w:rPr>
                <w:color w:val="000000"/>
              </w:rPr>
            </w:pPr>
            <w:r w:rsidRPr="006E0E84">
              <w:rPr>
                <w:color w:val="000000"/>
              </w:rPr>
              <w:t>873</w:t>
            </w:r>
          </w:p>
        </w:tc>
      </w:tr>
      <w:tr w:rsidR="006B2E4D" w:rsidRPr="007D51B1" w14:paraId="7426E627" w14:textId="77777777" w:rsidTr="006B2E4D">
        <w:trPr>
          <w:cantSplit/>
          <w:trHeight w:val="70"/>
          <w:jc w:val="center"/>
        </w:trPr>
        <w:tc>
          <w:tcPr>
            <w:tcW w:w="1705" w:type="dxa"/>
            <w:vAlign w:val="center"/>
          </w:tcPr>
          <w:p w14:paraId="19298B5A" w14:textId="77777777" w:rsidR="006B2E4D" w:rsidRPr="006E0E84" w:rsidRDefault="006B2E4D" w:rsidP="006B2E4D">
            <w:pPr>
              <w:pStyle w:val="TableText"/>
              <w:rPr>
                <w:b/>
              </w:rPr>
            </w:pPr>
            <w:r w:rsidRPr="006E0E84">
              <w:rPr>
                <w:b/>
              </w:rPr>
              <w:t>COJ MS4 FLS000012</w:t>
            </w:r>
          </w:p>
        </w:tc>
        <w:tc>
          <w:tcPr>
            <w:tcW w:w="1170" w:type="dxa"/>
            <w:vAlign w:val="center"/>
          </w:tcPr>
          <w:p w14:paraId="69D3B444" w14:textId="77777777" w:rsidR="006B2E4D" w:rsidRPr="006E0E84" w:rsidRDefault="006B2E4D" w:rsidP="006B2E4D">
            <w:pPr>
              <w:pStyle w:val="TableText"/>
            </w:pPr>
            <w:r w:rsidRPr="006E0E84">
              <w:t>COJ-69</w:t>
            </w:r>
          </w:p>
        </w:tc>
        <w:tc>
          <w:tcPr>
            <w:tcW w:w="3510" w:type="dxa"/>
            <w:noWrap/>
            <w:vAlign w:val="center"/>
          </w:tcPr>
          <w:p w14:paraId="79B773DC" w14:textId="77777777" w:rsidR="006B2E4D" w:rsidRPr="006E0E84" w:rsidRDefault="006B2E4D" w:rsidP="006B2E4D">
            <w:pPr>
              <w:pStyle w:val="TableText"/>
            </w:pPr>
            <w:r w:rsidRPr="006E0E84">
              <w:t>FDOT Widening of Southside Blvd</w:t>
            </w:r>
          </w:p>
        </w:tc>
        <w:tc>
          <w:tcPr>
            <w:tcW w:w="1710" w:type="dxa"/>
            <w:vAlign w:val="center"/>
          </w:tcPr>
          <w:p w14:paraId="0DE4B2FD" w14:textId="77777777" w:rsidR="006B2E4D" w:rsidRPr="006E0E84" w:rsidRDefault="006B2E4D" w:rsidP="006B2E4D">
            <w:pPr>
              <w:pStyle w:val="TableText"/>
            </w:pPr>
            <w:r w:rsidRPr="006E0E84">
              <w:t>Dry Retention</w:t>
            </w:r>
          </w:p>
        </w:tc>
        <w:tc>
          <w:tcPr>
            <w:tcW w:w="1170" w:type="dxa"/>
            <w:vAlign w:val="center"/>
          </w:tcPr>
          <w:p w14:paraId="19B35553" w14:textId="77777777" w:rsidR="006B2E4D" w:rsidRPr="006E0E84" w:rsidRDefault="006B2E4D" w:rsidP="006B2E4D">
            <w:pPr>
              <w:pStyle w:val="TableText"/>
            </w:pPr>
            <w:r w:rsidRPr="006E0E84">
              <w:t>146</w:t>
            </w:r>
          </w:p>
        </w:tc>
        <w:tc>
          <w:tcPr>
            <w:tcW w:w="1530" w:type="dxa"/>
            <w:noWrap/>
            <w:vAlign w:val="center"/>
          </w:tcPr>
          <w:p w14:paraId="0FDD1A96" w14:textId="77777777" w:rsidR="006B2E4D" w:rsidRPr="006E0E84" w:rsidRDefault="006B2E4D" w:rsidP="006B2E4D">
            <w:pPr>
              <w:pStyle w:val="TableText"/>
            </w:pPr>
            <w:r w:rsidRPr="006E0E84">
              <w:t>Completed</w:t>
            </w:r>
          </w:p>
        </w:tc>
        <w:tc>
          <w:tcPr>
            <w:tcW w:w="1530" w:type="dxa"/>
            <w:vAlign w:val="center"/>
          </w:tcPr>
          <w:p w14:paraId="3051A045" w14:textId="77777777" w:rsidR="006B2E4D" w:rsidRPr="006E0E84" w:rsidRDefault="006B2E4D" w:rsidP="006B2E4D">
            <w:pPr>
              <w:pStyle w:val="TableText"/>
              <w:rPr>
                <w:color w:val="000000"/>
              </w:rPr>
            </w:pPr>
            <w:r w:rsidRPr="006E0E84">
              <w:rPr>
                <w:color w:val="000000"/>
              </w:rPr>
              <w:t>53</w:t>
            </w:r>
          </w:p>
        </w:tc>
        <w:tc>
          <w:tcPr>
            <w:tcW w:w="1445" w:type="dxa"/>
            <w:vAlign w:val="center"/>
          </w:tcPr>
          <w:p w14:paraId="467E3E40" w14:textId="77777777" w:rsidR="006B2E4D" w:rsidRPr="006E0E84" w:rsidRDefault="006B2E4D" w:rsidP="006B2E4D">
            <w:pPr>
              <w:pStyle w:val="TableText"/>
              <w:rPr>
                <w:color w:val="000000"/>
              </w:rPr>
            </w:pPr>
            <w:r w:rsidRPr="006E0E84">
              <w:rPr>
                <w:color w:val="000000"/>
              </w:rPr>
              <w:t>117</w:t>
            </w:r>
          </w:p>
        </w:tc>
      </w:tr>
      <w:tr w:rsidR="006B2E4D" w:rsidRPr="007D51B1" w14:paraId="087CE4E3" w14:textId="77777777" w:rsidTr="006B2E4D">
        <w:trPr>
          <w:cantSplit/>
          <w:trHeight w:val="70"/>
          <w:jc w:val="center"/>
        </w:trPr>
        <w:tc>
          <w:tcPr>
            <w:tcW w:w="1705" w:type="dxa"/>
            <w:vAlign w:val="center"/>
          </w:tcPr>
          <w:p w14:paraId="13585C42" w14:textId="77777777" w:rsidR="006B2E4D" w:rsidRPr="006E0E84" w:rsidRDefault="006B2E4D" w:rsidP="006B2E4D">
            <w:pPr>
              <w:pStyle w:val="TableText"/>
              <w:rPr>
                <w:b/>
              </w:rPr>
            </w:pPr>
            <w:r w:rsidRPr="006E0E84">
              <w:rPr>
                <w:b/>
              </w:rPr>
              <w:t>COJ MS4 FLS000012</w:t>
            </w:r>
          </w:p>
        </w:tc>
        <w:tc>
          <w:tcPr>
            <w:tcW w:w="1170" w:type="dxa"/>
            <w:vAlign w:val="center"/>
          </w:tcPr>
          <w:p w14:paraId="3FD80DA5" w14:textId="77777777" w:rsidR="006B2E4D" w:rsidRPr="006E0E84" w:rsidRDefault="006B2E4D" w:rsidP="006B2E4D">
            <w:pPr>
              <w:pStyle w:val="TableText"/>
            </w:pPr>
            <w:r w:rsidRPr="006E0E84">
              <w:t>COJ-70</w:t>
            </w:r>
          </w:p>
        </w:tc>
        <w:tc>
          <w:tcPr>
            <w:tcW w:w="3510" w:type="dxa"/>
            <w:noWrap/>
            <w:vAlign w:val="center"/>
          </w:tcPr>
          <w:p w14:paraId="5E903939" w14:textId="77777777" w:rsidR="006B2E4D" w:rsidRPr="006E0E84" w:rsidRDefault="006B2E4D" w:rsidP="006B2E4D">
            <w:pPr>
              <w:pStyle w:val="TableText"/>
            </w:pPr>
            <w:r w:rsidRPr="006E0E84">
              <w:t>FDOT New JTB/9A Interchange</w:t>
            </w:r>
          </w:p>
        </w:tc>
        <w:tc>
          <w:tcPr>
            <w:tcW w:w="1710" w:type="dxa"/>
            <w:vAlign w:val="center"/>
          </w:tcPr>
          <w:p w14:paraId="5DF02815" w14:textId="77777777" w:rsidR="006B2E4D" w:rsidRPr="006E0E84" w:rsidRDefault="006B2E4D" w:rsidP="006B2E4D">
            <w:pPr>
              <w:pStyle w:val="TableText"/>
            </w:pPr>
            <w:r w:rsidRPr="006E0E84">
              <w:t>Detention/</w:t>
            </w:r>
          </w:p>
          <w:p w14:paraId="613E8871" w14:textId="77777777" w:rsidR="006B2E4D" w:rsidRPr="006E0E84" w:rsidRDefault="006B2E4D" w:rsidP="006B2E4D">
            <w:pPr>
              <w:pStyle w:val="TableText"/>
            </w:pPr>
            <w:r w:rsidRPr="006E0E84">
              <w:t>Retention (1”)</w:t>
            </w:r>
          </w:p>
        </w:tc>
        <w:tc>
          <w:tcPr>
            <w:tcW w:w="1170" w:type="dxa"/>
            <w:vAlign w:val="center"/>
          </w:tcPr>
          <w:p w14:paraId="37053696" w14:textId="77777777" w:rsidR="006B2E4D" w:rsidRPr="006E0E84" w:rsidRDefault="006B2E4D" w:rsidP="006B2E4D">
            <w:pPr>
              <w:pStyle w:val="TableText"/>
            </w:pPr>
            <w:r w:rsidRPr="006E0E84">
              <w:t>339</w:t>
            </w:r>
          </w:p>
        </w:tc>
        <w:tc>
          <w:tcPr>
            <w:tcW w:w="1530" w:type="dxa"/>
            <w:noWrap/>
            <w:vAlign w:val="center"/>
          </w:tcPr>
          <w:p w14:paraId="5E0BE2AB" w14:textId="77777777" w:rsidR="006B2E4D" w:rsidRPr="006E0E84" w:rsidRDefault="006B2E4D" w:rsidP="006B2E4D">
            <w:pPr>
              <w:pStyle w:val="TableText"/>
            </w:pPr>
            <w:r w:rsidRPr="006E0E84">
              <w:t>Completed</w:t>
            </w:r>
          </w:p>
        </w:tc>
        <w:tc>
          <w:tcPr>
            <w:tcW w:w="1530" w:type="dxa"/>
            <w:vAlign w:val="center"/>
          </w:tcPr>
          <w:p w14:paraId="0903B395" w14:textId="77777777" w:rsidR="006B2E4D" w:rsidRPr="006E0E84" w:rsidRDefault="006B2E4D" w:rsidP="006B2E4D">
            <w:pPr>
              <w:pStyle w:val="TableText"/>
              <w:rPr>
                <w:color w:val="000000"/>
              </w:rPr>
            </w:pPr>
            <w:r w:rsidRPr="006E0E84">
              <w:rPr>
                <w:color w:val="000000"/>
              </w:rPr>
              <w:t>442</w:t>
            </w:r>
          </w:p>
        </w:tc>
        <w:tc>
          <w:tcPr>
            <w:tcW w:w="1445" w:type="dxa"/>
            <w:vAlign w:val="center"/>
          </w:tcPr>
          <w:p w14:paraId="6E0D1F76" w14:textId="77777777" w:rsidR="006B2E4D" w:rsidRPr="006E0E84" w:rsidRDefault="006B2E4D" w:rsidP="006B2E4D">
            <w:pPr>
              <w:pStyle w:val="TableText"/>
              <w:rPr>
                <w:color w:val="000000"/>
              </w:rPr>
            </w:pPr>
            <w:r w:rsidRPr="006E0E84">
              <w:rPr>
                <w:color w:val="000000"/>
              </w:rPr>
              <w:t>972</w:t>
            </w:r>
          </w:p>
        </w:tc>
      </w:tr>
      <w:tr w:rsidR="006B2E4D" w:rsidRPr="007D51B1" w14:paraId="3AE8459D" w14:textId="77777777" w:rsidTr="006B2E4D">
        <w:trPr>
          <w:cantSplit/>
          <w:trHeight w:val="70"/>
          <w:jc w:val="center"/>
        </w:trPr>
        <w:tc>
          <w:tcPr>
            <w:tcW w:w="1705" w:type="dxa"/>
            <w:vAlign w:val="center"/>
          </w:tcPr>
          <w:p w14:paraId="3A65850C" w14:textId="77777777" w:rsidR="006B2E4D" w:rsidRPr="006E0E84" w:rsidRDefault="006B2E4D" w:rsidP="006B2E4D">
            <w:pPr>
              <w:pStyle w:val="TableText"/>
              <w:rPr>
                <w:b/>
              </w:rPr>
            </w:pPr>
            <w:r w:rsidRPr="006E0E84">
              <w:rPr>
                <w:b/>
              </w:rPr>
              <w:t>COJ MS4 FLS000012</w:t>
            </w:r>
          </w:p>
        </w:tc>
        <w:tc>
          <w:tcPr>
            <w:tcW w:w="1170" w:type="dxa"/>
            <w:vAlign w:val="center"/>
          </w:tcPr>
          <w:p w14:paraId="63ADFA1E" w14:textId="77777777" w:rsidR="006B2E4D" w:rsidRPr="006E0E84" w:rsidRDefault="006B2E4D" w:rsidP="006B2E4D">
            <w:pPr>
              <w:pStyle w:val="TableText"/>
            </w:pPr>
            <w:r w:rsidRPr="006E0E84">
              <w:t>COJ-71</w:t>
            </w:r>
          </w:p>
        </w:tc>
        <w:tc>
          <w:tcPr>
            <w:tcW w:w="3510" w:type="dxa"/>
            <w:noWrap/>
            <w:vAlign w:val="center"/>
          </w:tcPr>
          <w:p w14:paraId="24614C28" w14:textId="77777777" w:rsidR="006B2E4D" w:rsidRPr="006E0E84" w:rsidRDefault="006B2E4D" w:rsidP="006B2E4D">
            <w:pPr>
              <w:pStyle w:val="TableText"/>
            </w:pPr>
            <w:r w:rsidRPr="006E0E84">
              <w:t>FDOT Southside (SR 115) Frontage Rd</w:t>
            </w:r>
          </w:p>
        </w:tc>
        <w:tc>
          <w:tcPr>
            <w:tcW w:w="1710" w:type="dxa"/>
            <w:vAlign w:val="center"/>
          </w:tcPr>
          <w:p w14:paraId="43B36CA7" w14:textId="77777777" w:rsidR="006B2E4D" w:rsidRPr="006E0E84" w:rsidRDefault="006B2E4D" w:rsidP="006B2E4D">
            <w:pPr>
              <w:pStyle w:val="TableText"/>
            </w:pPr>
            <w:r w:rsidRPr="006E0E84">
              <w:t xml:space="preserve">Wet Pond </w:t>
            </w:r>
          </w:p>
          <w:p w14:paraId="555C1F81" w14:textId="77777777" w:rsidR="006B2E4D" w:rsidRPr="006E0E84" w:rsidRDefault="006B2E4D" w:rsidP="006B2E4D">
            <w:pPr>
              <w:pStyle w:val="TableText"/>
            </w:pPr>
            <w:r w:rsidRPr="006E0E84">
              <w:t>(1”, 14 days)</w:t>
            </w:r>
          </w:p>
        </w:tc>
        <w:tc>
          <w:tcPr>
            <w:tcW w:w="1170" w:type="dxa"/>
            <w:vAlign w:val="center"/>
          </w:tcPr>
          <w:p w14:paraId="4A3173BA" w14:textId="77777777" w:rsidR="006B2E4D" w:rsidRPr="006E0E84" w:rsidRDefault="006B2E4D" w:rsidP="006B2E4D">
            <w:pPr>
              <w:pStyle w:val="TableText"/>
            </w:pPr>
            <w:r w:rsidRPr="006E0E84">
              <w:t>8</w:t>
            </w:r>
          </w:p>
        </w:tc>
        <w:tc>
          <w:tcPr>
            <w:tcW w:w="1530" w:type="dxa"/>
            <w:noWrap/>
            <w:vAlign w:val="center"/>
          </w:tcPr>
          <w:p w14:paraId="66317492" w14:textId="77777777" w:rsidR="006B2E4D" w:rsidRPr="006E0E84" w:rsidRDefault="006B2E4D" w:rsidP="006B2E4D">
            <w:pPr>
              <w:pStyle w:val="TableText"/>
            </w:pPr>
            <w:r w:rsidRPr="006E0E84">
              <w:t>Completed</w:t>
            </w:r>
          </w:p>
        </w:tc>
        <w:tc>
          <w:tcPr>
            <w:tcW w:w="1530" w:type="dxa"/>
            <w:vAlign w:val="center"/>
          </w:tcPr>
          <w:p w14:paraId="1251E241" w14:textId="77777777" w:rsidR="006B2E4D" w:rsidRPr="006E0E84" w:rsidRDefault="006B2E4D" w:rsidP="006B2E4D">
            <w:pPr>
              <w:pStyle w:val="TableText"/>
              <w:rPr>
                <w:color w:val="000000"/>
              </w:rPr>
            </w:pPr>
            <w:r w:rsidRPr="006E0E84">
              <w:rPr>
                <w:color w:val="000000"/>
              </w:rPr>
              <w:t>3</w:t>
            </w:r>
          </w:p>
        </w:tc>
        <w:tc>
          <w:tcPr>
            <w:tcW w:w="1445" w:type="dxa"/>
            <w:vAlign w:val="center"/>
          </w:tcPr>
          <w:p w14:paraId="6A618997" w14:textId="77777777" w:rsidR="006B2E4D" w:rsidRPr="006E0E84" w:rsidRDefault="006B2E4D" w:rsidP="006B2E4D">
            <w:pPr>
              <w:pStyle w:val="TableText"/>
              <w:rPr>
                <w:color w:val="000000"/>
              </w:rPr>
            </w:pPr>
            <w:r w:rsidRPr="006E0E84">
              <w:rPr>
                <w:color w:val="000000"/>
              </w:rPr>
              <w:t>7</w:t>
            </w:r>
          </w:p>
        </w:tc>
      </w:tr>
      <w:tr w:rsidR="006B2E4D" w:rsidRPr="007D51B1" w14:paraId="22E3D855" w14:textId="77777777" w:rsidTr="006B2E4D">
        <w:trPr>
          <w:cantSplit/>
          <w:trHeight w:val="70"/>
          <w:jc w:val="center"/>
        </w:trPr>
        <w:tc>
          <w:tcPr>
            <w:tcW w:w="1705" w:type="dxa"/>
            <w:vAlign w:val="center"/>
          </w:tcPr>
          <w:p w14:paraId="7BC3771E" w14:textId="77777777" w:rsidR="006B2E4D" w:rsidRPr="006E0E84" w:rsidRDefault="006B2E4D" w:rsidP="006B2E4D">
            <w:pPr>
              <w:pStyle w:val="TableText"/>
              <w:rPr>
                <w:b/>
              </w:rPr>
            </w:pPr>
            <w:r w:rsidRPr="006E0E84">
              <w:rPr>
                <w:b/>
              </w:rPr>
              <w:t>COJ MS4 FLS000012</w:t>
            </w:r>
          </w:p>
        </w:tc>
        <w:tc>
          <w:tcPr>
            <w:tcW w:w="1170" w:type="dxa"/>
            <w:vAlign w:val="center"/>
          </w:tcPr>
          <w:p w14:paraId="14BDA6FF" w14:textId="77777777" w:rsidR="006B2E4D" w:rsidRPr="006E0E84" w:rsidRDefault="006B2E4D" w:rsidP="006B2E4D">
            <w:pPr>
              <w:pStyle w:val="TableText"/>
            </w:pPr>
            <w:r w:rsidRPr="006E0E84">
              <w:t>COJ-72</w:t>
            </w:r>
          </w:p>
        </w:tc>
        <w:tc>
          <w:tcPr>
            <w:tcW w:w="3510" w:type="dxa"/>
            <w:noWrap/>
            <w:vAlign w:val="center"/>
          </w:tcPr>
          <w:p w14:paraId="4ABC4A18" w14:textId="77777777" w:rsidR="006B2E4D" w:rsidRPr="006E0E84" w:rsidRDefault="006B2E4D" w:rsidP="006B2E4D">
            <w:pPr>
              <w:pStyle w:val="TableText"/>
            </w:pPr>
            <w:r w:rsidRPr="006E0E84">
              <w:t>FDOT I-95 Improvement - from I-295 to Nassau County Line South Project</w:t>
            </w:r>
          </w:p>
        </w:tc>
        <w:tc>
          <w:tcPr>
            <w:tcW w:w="1710" w:type="dxa"/>
            <w:vAlign w:val="center"/>
          </w:tcPr>
          <w:p w14:paraId="3473632B" w14:textId="77777777" w:rsidR="006B2E4D" w:rsidRPr="006E0E84" w:rsidRDefault="006B2E4D" w:rsidP="006B2E4D">
            <w:pPr>
              <w:pStyle w:val="TableText"/>
            </w:pPr>
            <w:r w:rsidRPr="006E0E84">
              <w:t xml:space="preserve">Wet Pond </w:t>
            </w:r>
          </w:p>
          <w:p w14:paraId="49B04A67" w14:textId="77777777" w:rsidR="006B2E4D" w:rsidRPr="006E0E84" w:rsidRDefault="006B2E4D" w:rsidP="006B2E4D">
            <w:pPr>
              <w:pStyle w:val="TableText"/>
            </w:pPr>
            <w:r w:rsidRPr="006E0E84">
              <w:t>(1”, 14 days)</w:t>
            </w:r>
          </w:p>
        </w:tc>
        <w:tc>
          <w:tcPr>
            <w:tcW w:w="1170" w:type="dxa"/>
            <w:vAlign w:val="center"/>
          </w:tcPr>
          <w:p w14:paraId="0B232CD6" w14:textId="77777777" w:rsidR="006B2E4D" w:rsidRPr="006E0E84" w:rsidRDefault="006B2E4D" w:rsidP="006B2E4D">
            <w:pPr>
              <w:pStyle w:val="TableText"/>
            </w:pPr>
            <w:r w:rsidRPr="006E0E84">
              <w:t>291</w:t>
            </w:r>
          </w:p>
        </w:tc>
        <w:tc>
          <w:tcPr>
            <w:tcW w:w="1530" w:type="dxa"/>
            <w:noWrap/>
            <w:vAlign w:val="center"/>
          </w:tcPr>
          <w:p w14:paraId="5F7BB1EE" w14:textId="77777777" w:rsidR="006B2E4D" w:rsidRPr="006E0E84" w:rsidRDefault="006B2E4D" w:rsidP="006B2E4D">
            <w:pPr>
              <w:pStyle w:val="TableText"/>
            </w:pPr>
            <w:r w:rsidRPr="006E0E84">
              <w:t>Completed</w:t>
            </w:r>
          </w:p>
        </w:tc>
        <w:tc>
          <w:tcPr>
            <w:tcW w:w="1530" w:type="dxa"/>
            <w:vAlign w:val="center"/>
          </w:tcPr>
          <w:p w14:paraId="2765ED66" w14:textId="77777777" w:rsidR="006B2E4D" w:rsidRPr="006E0E84" w:rsidRDefault="006B2E4D" w:rsidP="006B2E4D">
            <w:pPr>
              <w:pStyle w:val="TableText"/>
              <w:rPr>
                <w:color w:val="000000"/>
              </w:rPr>
            </w:pPr>
            <w:r w:rsidRPr="006E0E84">
              <w:rPr>
                <w:color w:val="000000"/>
              </w:rPr>
              <w:t>105</w:t>
            </w:r>
          </w:p>
        </w:tc>
        <w:tc>
          <w:tcPr>
            <w:tcW w:w="1445" w:type="dxa"/>
            <w:vAlign w:val="center"/>
          </w:tcPr>
          <w:p w14:paraId="0C513827" w14:textId="77777777" w:rsidR="006B2E4D" w:rsidRPr="006E0E84" w:rsidRDefault="006B2E4D" w:rsidP="006B2E4D">
            <w:pPr>
              <w:pStyle w:val="TableText"/>
              <w:rPr>
                <w:color w:val="000000"/>
              </w:rPr>
            </w:pPr>
            <w:r w:rsidRPr="006E0E84">
              <w:rPr>
                <w:color w:val="000000"/>
              </w:rPr>
              <w:t>231</w:t>
            </w:r>
          </w:p>
        </w:tc>
      </w:tr>
      <w:tr w:rsidR="006B2E4D" w:rsidRPr="007D51B1" w14:paraId="18D31319" w14:textId="77777777" w:rsidTr="006B2E4D">
        <w:trPr>
          <w:cantSplit/>
          <w:trHeight w:val="70"/>
          <w:jc w:val="center"/>
        </w:trPr>
        <w:tc>
          <w:tcPr>
            <w:tcW w:w="1705" w:type="dxa"/>
            <w:vAlign w:val="center"/>
          </w:tcPr>
          <w:p w14:paraId="19EEF625" w14:textId="77777777" w:rsidR="006B2E4D" w:rsidRPr="006E0E84" w:rsidRDefault="006B2E4D" w:rsidP="006B2E4D">
            <w:pPr>
              <w:pStyle w:val="TableText"/>
              <w:rPr>
                <w:b/>
              </w:rPr>
            </w:pPr>
            <w:r w:rsidRPr="006E0E84">
              <w:rPr>
                <w:b/>
              </w:rPr>
              <w:t>COJ MS4 FLS000012</w:t>
            </w:r>
          </w:p>
        </w:tc>
        <w:tc>
          <w:tcPr>
            <w:tcW w:w="1170" w:type="dxa"/>
            <w:vAlign w:val="center"/>
          </w:tcPr>
          <w:p w14:paraId="7F65A4EE" w14:textId="77777777" w:rsidR="006B2E4D" w:rsidRPr="006E0E84" w:rsidRDefault="006B2E4D" w:rsidP="006B2E4D">
            <w:pPr>
              <w:pStyle w:val="TableText"/>
            </w:pPr>
            <w:r w:rsidRPr="006E0E84">
              <w:t>COJ-73</w:t>
            </w:r>
          </w:p>
        </w:tc>
        <w:tc>
          <w:tcPr>
            <w:tcW w:w="3510" w:type="dxa"/>
            <w:noWrap/>
            <w:vAlign w:val="center"/>
          </w:tcPr>
          <w:p w14:paraId="79754734" w14:textId="77777777" w:rsidR="006B2E4D" w:rsidRPr="006E0E84" w:rsidRDefault="006B2E4D" w:rsidP="006B2E4D">
            <w:pPr>
              <w:pStyle w:val="TableText"/>
            </w:pPr>
            <w:r w:rsidRPr="006E0E84">
              <w:t>FDOT I-95 Improvement –</w:t>
            </w:r>
          </w:p>
          <w:p w14:paraId="233982C3" w14:textId="77777777" w:rsidR="006B2E4D" w:rsidRPr="006E0E84" w:rsidRDefault="006B2E4D" w:rsidP="006B2E4D">
            <w:pPr>
              <w:pStyle w:val="TableText"/>
            </w:pPr>
            <w:r w:rsidRPr="006E0E84">
              <w:t>S. of Clarke Rd to I-295</w:t>
            </w:r>
          </w:p>
        </w:tc>
        <w:tc>
          <w:tcPr>
            <w:tcW w:w="1710" w:type="dxa"/>
            <w:vAlign w:val="center"/>
          </w:tcPr>
          <w:p w14:paraId="705A49D4" w14:textId="77777777" w:rsidR="006B2E4D" w:rsidRPr="006E0E84" w:rsidRDefault="006B2E4D" w:rsidP="006B2E4D">
            <w:pPr>
              <w:pStyle w:val="TableText"/>
            </w:pPr>
            <w:r w:rsidRPr="006E0E84">
              <w:t xml:space="preserve">Wet Pond </w:t>
            </w:r>
          </w:p>
          <w:p w14:paraId="52CF45CC" w14:textId="77777777" w:rsidR="006B2E4D" w:rsidRPr="006E0E84" w:rsidRDefault="006B2E4D" w:rsidP="006B2E4D">
            <w:pPr>
              <w:pStyle w:val="TableText"/>
            </w:pPr>
            <w:r w:rsidRPr="006E0E84">
              <w:t>(1”, 14 days)</w:t>
            </w:r>
          </w:p>
        </w:tc>
        <w:tc>
          <w:tcPr>
            <w:tcW w:w="1170" w:type="dxa"/>
            <w:vAlign w:val="center"/>
          </w:tcPr>
          <w:p w14:paraId="74B57FA5" w14:textId="77777777" w:rsidR="006B2E4D" w:rsidRPr="006E0E84" w:rsidRDefault="006B2E4D" w:rsidP="006B2E4D">
            <w:pPr>
              <w:pStyle w:val="TableText"/>
            </w:pPr>
            <w:r w:rsidRPr="006E0E84">
              <w:t>94</w:t>
            </w:r>
          </w:p>
        </w:tc>
        <w:tc>
          <w:tcPr>
            <w:tcW w:w="1530" w:type="dxa"/>
            <w:noWrap/>
            <w:vAlign w:val="center"/>
          </w:tcPr>
          <w:p w14:paraId="71EEC34A" w14:textId="77777777" w:rsidR="006B2E4D" w:rsidRPr="006E0E84" w:rsidRDefault="006B2E4D" w:rsidP="006B2E4D">
            <w:pPr>
              <w:pStyle w:val="TableText"/>
            </w:pPr>
            <w:r w:rsidRPr="006E0E84">
              <w:t>Completed</w:t>
            </w:r>
          </w:p>
        </w:tc>
        <w:tc>
          <w:tcPr>
            <w:tcW w:w="1530" w:type="dxa"/>
            <w:vAlign w:val="center"/>
          </w:tcPr>
          <w:p w14:paraId="6FC6F2E1" w14:textId="77777777" w:rsidR="006B2E4D" w:rsidRPr="006E0E84" w:rsidRDefault="006B2E4D" w:rsidP="006B2E4D">
            <w:pPr>
              <w:pStyle w:val="TableText"/>
              <w:rPr>
                <w:color w:val="000000"/>
              </w:rPr>
            </w:pPr>
            <w:r w:rsidRPr="006E0E84">
              <w:rPr>
                <w:color w:val="000000"/>
              </w:rPr>
              <w:t>34</w:t>
            </w:r>
          </w:p>
        </w:tc>
        <w:tc>
          <w:tcPr>
            <w:tcW w:w="1445" w:type="dxa"/>
            <w:vAlign w:val="center"/>
          </w:tcPr>
          <w:p w14:paraId="3E608B76" w14:textId="77777777" w:rsidR="006B2E4D" w:rsidRPr="006E0E84" w:rsidRDefault="006B2E4D" w:rsidP="006B2E4D">
            <w:pPr>
              <w:pStyle w:val="TableText"/>
              <w:rPr>
                <w:color w:val="000000"/>
              </w:rPr>
            </w:pPr>
            <w:r w:rsidRPr="006E0E84">
              <w:rPr>
                <w:color w:val="000000"/>
              </w:rPr>
              <w:t>75</w:t>
            </w:r>
          </w:p>
        </w:tc>
      </w:tr>
      <w:tr w:rsidR="006B2E4D" w:rsidRPr="007D51B1" w14:paraId="6A252927" w14:textId="77777777" w:rsidTr="006B2E4D">
        <w:trPr>
          <w:cantSplit/>
          <w:trHeight w:val="70"/>
          <w:jc w:val="center"/>
        </w:trPr>
        <w:tc>
          <w:tcPr>
            <w:tcW w:w="1705" w:type="dxa"/>
            <w:vAlign w:val="center"/>
          </w:tcPr>
          <w:p w14:paraId="749068C4" w14:textId="77777777" w:rsidR="006B2E4D" w:rsidRPr="006E0E84" w:rsidRDefault="006B2E4D" w:rsidP="006B2E4D">
            <w:pPr>
              <w:pStyle w:val="TableText"/>
              <w:rPr>
                <w:b/>
              </w:rPr>
            </w:pPr>
            <w:r w:rsidRPr="006E0E84">
              <w:rPr>
                <w:b/>
              </w:rPr>
              <w:t>COJ MS4 FLS000012</w:t>
            </w:r>
          </w:p>
        </w:tc>
        <w:tc>
          <w:tcPr>
            <w:tcW w:w="1170" w:type="dxa"/>
            <w:vAlign w:val="center"/>
          </w:tcPr>
          <w:p w14:paraId="63101A5E" w14:textId="77777777" w:rsidR="006B2E4D" w:rsidRPr="006E0E84" w:rsidRDefault="006B2E4D" w:rsidP="006B2E4D">
            <w:pPr>
              <w:pStyle w:val="TableText"/>
            </w:pPr>
            <w:r w:rsidRPr="006E0E84">
              <w:t>COJ-74</w:t>
            </w:r>
          </w:p>
        </w:tc>
        <w:tc>
          <w:tcPr>
            <w:tcW w:w="3510" w:type="dxa"/>
            <w:noWrap/>
            <w:vAlign w:val="center"/>
          </w:tcPr>
          <w:p w14:paraId="7BD06907" w14:textId="77777777" w:rsidR="006B2E4D" w:rsidRPr="006E0E84" w:rsidRDefault="006B2E4D" w:rsidP="006B2E4D">
            <w:pPr>
              <w:pStyle w:val="TableText"/>
            </w:pPr>
            <w:r w:rsidRPr="006E0E84">
              <w:t>FDOT 9A Improvement - South Project</w:t>
            </w:r>
          </w:p>
        </w:tc>
        <w:tc>
          <w:tcPr>
            <w:tcW w:w="1710" w:type="dxa"/>
            <w:vAlign w:val="center"/>
          </w:tcPr>
          <w:p w14:paraId="055A2C6E" w14:textId="77777777" w:rsidR="006B2E4D" w:rsidRPr="006E0E84" w:rsidRDefault="006B2E4D" w:rsidP="006B2E4D">
            <w:pPr>
              <w:pStyle w:val="TableText"/>
            </w:pPr>
            <w:r w:rsidRPr="006E0E84">
              <w:t xml:space="preserve">Wet Pond </w:t>
            </w:r>
          </w:p>
          <w:p w14:paraId="6F67273D" w14:textId="77777777" w:rsidR="006B2E4D" w:rsidRPr="006E0E84" w:rsidRDefault="006B2E4D" w:rsidP="006B2E4D">
            <w:pPr>
              <w:pStyle w:val="TableText"/>
            </w:pPr>
            <w:r w:rsidRPr="006E0E84">
              <w:t>(1”, 14 days)</w:t>
            </w:r>
          </w:p>
        </w:tc>
        <w:tc>
          <w:tcPr>
            <w:tcW w:w="1170" w:type="dxa"/>
            <w:vAlign w:val="center"/>
          </w:tcPr>
          <w:p w14:paraId="6359409A" w14:textId="77777777" w:rsidR="006B2E4D" w:rsidRPr="006E0E84" w:rsidRDefault="006B2E4D" w:rsidP="006B2E4D">
            <w:pPr>
              <w:pStyle w:val="TableText"/>
            </w:pPr>
            <w:r w:rsidRPr="006E0E84">
              <w:t>176</w:t>
            </w:r>
          </w:p>
        </w:tc>
        <w:tc>
          <w:tcPr>
            <w:tcW w:w="1530" w:type="dxa"/>
            <w:noWrap/>
            <w:vAlign w:val="center"/>
          </w:tcPr>
          <w:p w14:paraId="72102E15" w14:textId="77777777" w:rsidR="006B2E4D" w:rsidRPr="006E0E84" w:rsidRDefault="006B2E4D" w:rsidP="006B2E4D">
            <w:pPr>
              <w:pStyle w:val="TableText"/>
            </w:pPr>
            <w:r w:rsidRPr="006E0E84">
              <w:t>Completed</w:t>
            </w:r>
          </w:p>
        </w:tc>
        <w:tc>
          <w:tcPr>
            <w:tcW w:w="1530" w:type="dxa"/>
            <w:vAlign w:val="center"/>
          </w:tcPr>
          <w:p w14:paraId="71C4C92C" w14:textId="77777777" w:rsidR="006B2E4D" w:rsidRPr="006E0E84" w:rsidRDefault="006B2E4D" w:rsidP="006B2E4D">
            <w:pPr>
              <w:pStyle w:val="TableText"/>
              <w:rPr>
                <w:color w:val="000000"/>
              </w:rPr>
            </w:pPr>
            <w:r w:rsidRPr="006E0E84">
              <w:rPr>
                <w:color w:val="000000"/>
              </w:rPr>
              <w:t>64</w:t>
            </w:r>
          </w:p>
        </w:tc>
        <w:tc>
          <w:tcPr>
            <w:tcW w:w="1445" w:type="dxa"/>
            <w:vAlign w:val="center"/>
          </w:tcPr>
          <w:p w14:paraId="25668C68" w14:textId="77777777" w:rsidR="006B2E4D" w:rsidRPr="006E0E84" w:rsidRDefault="006B2E4D" w:rsidP="006B2E4D">
            <w:pPr>
              <w:pStyle w:val="TableText"/>
              <w:rPr>
                <w:color w:val="000000"/>
              </w:rPr>
            </w:pPr>
            <w:r w:rsidRPr="006E0E84">
              <w:rPr>
                <w:color w:val="000000"/>
              </w:rPr>
              <w:t>141</w:t>
            </w:r>
          </w:p>
        </w:tc>
      </w:tr>
      <w:tr w:rsidR="006B2E4D" w:rsidRPr="007D51B1" w14:paraId="4577CA26" w14:textId="77777777" w:rsidTr="006B2E4D">
        <w:trPr>
          <w:cantSplit/>
          <w:trHeight w:val="70"/>
          <w:jc w:val="center"/>
        </w:trPr>
        <w:tc>
          <w:tcPr>
            <w:tcW w:w="1705" w:type="dxa"/>
            <w:vAlign w:val="center"/>
          </w:tcPr>
          <w:p w14:paraId="2EA89FED" w14:textId="77777777" w:rsidR="006B2E4D" w:rsidRPr="006E0E84" w:rsidRDefault="006B2E4D" w:rsidP="006B2E4D">
            <w:pPr>
              <w:pStyle w:val="TableText"/>
              <w:rPr>
                <w:b/>
              </w:rPr>
            </w:pPr>
            <w:r w:rsidRPr="006E0E84">
              <w:rPr>
                <w:b/>
              </w:rPr>
              <w:t>COJ MS4 FLS000012</w:t>
            </w:r>
          </w:p>
        </w:tc>
        <w:tc>
          <w:tcPr>
            <w:tcW w:w="1170" w:type="dxa"/>
            <w:vAlign w:val="center"/>
          </w:tcPr>
          <w:p w14:paraId="160C0A03" w14:textId="77777777" w:rsidR="006B2E4D" w:rsidRPr="006E0E84" w:rsidRDefault="006B2E4D" w:rsidP="006B2E4D">
            <w:pPr>
              <w:pStyle w:val="TableText"/>
            </w:pPr>
            <w:r w:rsidRPr="006E0E84">
              <w:t>COJ-75</w:t>
            </w:r>
          </w:p>
        </w:tc>
        <w:tc>
          <w:tcPr>
            <w:tcW w:w="3510" w:type="dxa"/>
            <w:noWrap/>
            <w:vAlign w:val="center"/>
          </w:tcPr>
          <w:p w14:paraId="66E8D06E" w14:textId="77777777" w:rsidR="006B2E4D" w:rsidRPr="006E0E84" w:rsidRDefault="006B2E4D" w:rsidP="006B2E4D">
            <w:pPr>
              <w:pStyle w:val="TableText"/>
            </w:pPr>
            <w:r w:rsidRPr="006E0E84">
              <w:t xml:space="preserve">FDOT 9A from South of Atlantic to </w:t>
            </w:r>
          </w:p>
          <w:p w14:paraId="0C9106C6" w14:textId="77777777" w:rsidR="006B2E4D" w:rsidRPr="006E0E84" w:rsidRDefault="006B2E4D" w:rsidP="006B2E4D">
            <w:pPr>
              <w:pStyle w:val="TableText"/>
            </w:pPr>
            <w:r w:rsidRPr="006E0E84">
              <w:t>Beach Blvd</w:t>
            </w:r>
          </w:p>
        </w:tc>
        <w:tc>
          <w:tcPr>
            <w:tcW w:w="1710" w:type="dxa"/>
            <w:vAlign w:val="center"/>
          </w:tcPr>
          <w:p w14:paraId="32BD823E" w14:textId="77777777" w:rsidR="006B2E4D" w:rsidRPr="006E0E84" w:rsidRDefault="006B2E4D" w:rsidP="006B2E4D">
            <w:pPr>
              <w:pStyle w:val="TableText"/>
            </w:pPr>
            <w:r w:rsidRPr="006E0E84">
              <w:t xml:space="preserve">Wet Pond </w:t>
            </w:r>
          </w:p>
          <w:p w14:paraId="2B3A53B9" w14:textId="77777777" w:rsidR="006B2E4D" w:rsidRPr="006E0E84" w:rsidRDefault="006B2E4D" w:rsidP="006B2E4D">
            <w:pPr>
              <w:pStyle w:val="TableText"/>
            </w:pPr>
            <w:r w:rsidRPr="006E0E84">
              <w:t>(1”, 14 days)</w:t>
            </w:r>
          </w:p>
        </w:tc>
        <w:tc>
          <w:tcPr>
            <w:tcW w:w="1170" w:type="dxa"/>
            <w:vAlign w:val="center"/>
          </w:tcPr>
          <w:p w14:paraId="77AAB9D1" w14:textId="77777777" w:rsidR="006B2E4D" w:rsidRPr="006E0E84" w:rsidRDefault="006B2E4D" w:rsidP="006B2E4D">
            <w:pPr>
              <w:pStyle w:val="TableText"/>
            </w:pPr>
            <w:r w:rsidRPr="006E0E84">
              <w:t>124</w:t>
            </w:r>
          </w:p>
        </w:tc>
        <w:tc>
          <w:tcPr>
            <w:tcW w:w="1530" w:type="dxa"/>
            <w:noWrap/>
            <w:vAlign w:val="center"/>
          </w:tcPr>
          <w:p w14:paraId="6BA7906B" w14:textId="77777777" w:rsidR="006B2E4D" w:rsidRPr="006E0E84" w:rsidRDefault="006B2E4D" w:rsidP="006B2E4D">
            <w:pPr>
              <w:pStyle w:val="TableText"/>
            </w:pPr>
            <w:r w:rsidRPr="006E0E84">
              <w:t>Completed</w:t>
            </w:r>
          </w:p>
        </w:tc>
        <w:tc>
          <w:tcPr>
            <w:tcW w:w="1530" w:type="dxa"/>
            <w:vAlign w:val="center"/>
          </w:tcPr>
          <w:p w14:paraId="165C3EB4" w14:textId="77777777" w:rsidR="006B2E4D" w:rsidRPr="006E0E84" w:rsidRDefault="006B2E4D" w:rsidP="006B2E4D">
            <w:pPr>
              <w:pStyle w:val="TableText"/>
              <w:rPr>
                <w:color w:val="000000"/>
              </w:rPr>
            </w:pPr>
            <w:r w:rsidRPr="006E0E84">
              <w:rPr>
                <w:color w:val="000000"/>
              </w:rPr>
              <w:t>45</w:t>
            </w:r>
          </w:p>
        </w:tc>
        <w:tc>
          <w:tcPr>
            <w:tcW w:w="1445" w:type="dxa"/>
            <w:vAlign w:val="center"/>
          </w:tcPr>
          <w:p w14:paraId="6BDE2D2B" w14:textId="77777777" w:rsidR="006B2E4D" w:rsidRPr="006E0E84" w:rsidRDefault="006B2E4D" w:rsidP="006B2E4D">
            <w:pPr>
              <w:pStyle w:val="TableText"/>
              <w:rPr>
                <w:color w:val="000000"/>
              </w:rPr>
            </w:pPr>
            <w:r w:rsidRPr="006E0E84">
              <w:rPr>
                <w:color w:val="000000"/>
              </w:rPr>
              <w:t>99</w:t>
            </w:r>
          </w:p>
        </w:tc>
      </w:tr>
      <w:tr w:rsidR="006B2E4D" w:rsidRPr="007D51B1" w14:paraId="397D3C5A" w14:textId="77777777" w:rsidTr="006B2E4D">
        <w:trPr>
          <w:cantSplit/>
          <w:trHeight w:val="70"/>
          <w:jc w:val="center"/>
        </w:trPr>
        <w:tc>
          <w:tcPr>
            <w:tcW w:w="1705" w:type="dxa"/>
            <w:vAlign w:val="center"/>
          </w:tcPr>
          <w:p w14:paraId="1F92F3A4" w14:textId="77777777" w:rsidR="006B2E4D" w:rsidRPr="006E0E84" w:rsidRDefault="006B2E4D" w:rsidP="006B2E4D">
            <w:pPr>
              <w:pStyle w:val="TableText"/>
              <w:rPr>
                <w:b/>
              </w:rPr>
            </w:pPr>
            <w:r w:rsidRPr="006E0E84">
              <w:rPr>
                <w:b/>
              </w:rPr>
              <w:t>COJ MS4 FLS000012</w:t>
            </w:r>
          </w:p>
        </w:tc>
        <w:tc>
          <w:tcPr>
            <w:tcW w:w="1170" w:type="dxa"/>
            <w:vAlign w:val="center"/>
          </w:tcPr>
          <w:p w14:paraId="63999A44" w14:textId="77777777" w:rsidR="006B2E4D" w:rsidRPr="006E0E84" w:rsidRDefault="006B2E4D" w:rsidP="006B2E4D">
            <w:pPr>
              <w:pStyle w:val="TableText"/>
            </w:pPr>
            <w:r w:rsidRPr="006E0E84">
              <w:t>COJ-76</w:t>
            </w:r>
          </w:p>
        </w:tc>
        <w:tc>
          <w:tcPr>
            <w:tcW w:w="3510" w:type="dxa"/>
            <w:noWrap/>
            <w:vAlign w:val="center"/>
          </w:tcPr>
          <w:p w14:paraId="16C00BAE" w14:textId="77777777" w:rsidR="006B2E4D" w:rsidRPr="006E0E84" w:rsidRDefault="006B2E4D" w:rsidP="006B2E4D">
            <w:pPr>
              <w:pStyle w:val="TableText"/>
            </w:pPr>
            <w:r w:rsidRPr="006E0E84">
              <w:t>FDOT I-295/I-95/9A Interchange</w:t>
            </w:r>
          </w:p>
        </w:tc>
        <w:tc>
          <w:tcPr>
            <w:tcW w:w="1710" w:type="dxa"/>
            <w:vAlign w:val="center"/>
          </w:tcPr>
          <w:p w14:paraId="608CD80B" w14:textId="77777777" w:rsidR="006B2E4D" w:rsidRPr="006E0E84" w:rsidRDefault="006B2E4D" w:rsidP="006B2E4D">
            <w:pPr>
              <w:pStyle w:val="TableText"/>
            </w:pPr>
            <w:r w:rsidRPr="006E0E84">
              <w:t xml:space="preserve">Wet Pond </w:t>
            </w:r>
          </w:p>
          <w:p w14:paraId="164902ED" w14:textId="77777777" w:rsidR="006B2E4D" w:rsidRPr="006E0E84" w:rsidRDefault="006B2E4D" w:rsidP="006B2E4D">
            <w:pPr>
              <w:pStyle w:val="TableText"/>
            </w:pPr>
            <w:r w:rsidRPr="006E0E84">
              <w:t>(1”, 14 days)</w:t>
            </w:r>
          </w:p>
        </w:tc>
        <w:tc>
          <w:tcPr>
            <w:tcW w:w="1170" w:type="dxa"/>
            <w:vAlign w:val="center"/>
          </w:tcPr>
          <w:p w14:paraId="0A020B47" w14:textId="77777777" w:rsidR="006B2E4D" w:rsidRPr="006E0E84" w:rsidRDefault="006B2E4D" w:rsidP="006B2E4D">
            <w:pPr>
              <w:pStyle w:val="TableText"/>
            </w:pPr>
            <w:r w:rsidRPr="006E0E84">
              <w:t>580</w:t>
            </w:r>
          </w:p>
        </w:tc>
        <w:tc>
          <w:tcPr>
            <w:tcW w:w="1530" w:type="dxa"/>
            <w:noWrap/>
            <w:vAlign w:val="center"/>
          </w:tcPr>
          <w:p w14:paraId="0B7759B8" w14:textId="77777777" w:rsidR="006B2E4D" w:rsidRPr="006E0E84" w:rsidRDefault="006B2E4D" w:rsidP="006B2E4D">
            <w:pPr>
              <w:pStyle w:val="TableText"/>
            </w:pPr>
            <w:r w:rsidRPr="006E0E84">
              <w:t>Completed</w:t>
            </w:r>
          </w:p>
        </w:tc>
        <w:tc>
          <w:tcPr>
            <w:tcW w:w="1530" w:type="dxa"/>
            <w:vAlign w:val="center"/>
          </w:tcPr>
          <w:p w14:paraId="7CB9A0C9" w14:textId="77777777" w:rsidR="006B2E4D" w:rsidRPr="006E0E84" w:rsidRDefault="006B2E4D" w:rsidP="006B2E4D">
            <w:pPr>
              <w:pStyle w:val="TableText"/>
              <w:rPr>
                <w:color w:val="000000"/>
              </w:rPr>
            </w:pPr>
            <w:r w:rsidRPr="006E0E84">
              <w:rPr>
                <w:color w:val="000000"/>
              </w:rPr>
              <w:t>200</w:t>
            </w:r>
          </w:p>
        </w:tc>
        <w:tc>
          <w:tcPr>
            <w:tcW w:w="1445" w:type="dxa"/>
            <w:vAlign w:val="center"/>
          </w:tcPr>
          <w:p w14:paraId="785A4104" w14:textId="77777777" w:rsidR="006B2E4D" w:rsidRPr="006E0E84" w:rsidRDefault="006B2E4D" w:rsidP="006B2E4D">
            <w:pPr>
              <w:pStyle w:val="TableText"/>
              <w:rPr>
                <w:color w:val="000000"/>
              </w:rPr>
            </w:pPr>
            <w:r w:rsidRPr="006E0E84">
              <w:rPr>
                <w:color w:val="000000"/>
              </w:rPr>
              <w:t>440</w:t>
            </w:r>
          </w:p>
        </w:tc>
      </w:tr>
      <w:tr w:rsidR="006B2E4D" w:rsidRPr="007D51B1" w14:paraId="1EBA66B0" w14:textId="77777777" w:rsidTr="006B2E4D">
        <w:trPr>
          <w:cantSplit/>
          <w:trHeight w:val="70"/>
          <w:jc w:val="center"/>
        </w:trPr>
        <w:tc>
          <w:tcPr>
            <w:tcW w:w="1705" w:type="dxa"/>
            <w:vAlign w:val="center"/>
          </w:tcPr>
          <w:p w14:paraId="148112F4" w14:textId="77777777" w:rsidR="006B2E4D" w:rsidRPr="006E0E84" w:rsidRDefault="006B2E4D" w:rsidP="006B2E4D">
            <w:pPr>
              <w:pStyle w:val="TableText"/>
              <w:rPr>
                <w:b/>
              </w:rPr>
            </w:pPr>
            <w:r w:rsidRPr="006E0E84">
              <w:rPr>
                <w:b/>
              </w:rPr>
              <w:t>COJ MS4 FLS000012</w:t>
            </w:r>
          </w:p>
        </w:tc>
        <w:tc>
          <w:tcPr>
            <w:tcW w:w="1170" w:type="dxa"/>
            <w:vAlign w:val="center"/>
          </w:tcPr>
          <w:p w14:paraId="36C0CE58" w14:textId="77777777" w:rsidR="006B2E4D" w:rsidRPr="006E0E84" w:rsidRDefault="006B2E4D" w:rsidP="006B2E4D">
            <w:pPr>
              <w:pStyle w:val="TableText"/>
            </w:pPr>
            <w:r w:rsidRPr="006E0E84">
              <w:t>COJ-77</w:t>
            </w:r>
          </w:p>
        </w:tc>
        <w:tc>
          <w:tcPr>
            <w:tcW w:w="3510" w:type="dxa"/>
            <w:noWrap/>
            <w:vAlign w:val="center"/>
          </w:tcPr>
          <w:p w14:paraId="1DB8C62F" w14:textId="77777777" w:rsidR="006B2E4D" w:rsidRPr="006E0E84" w:rsidRDefault="006B2E4D" w:rsidP="006B2E4D">
            <w:pPr>
              <w:pStyle w:val="TableText"/>
            </w:pPr>
            <w:r w:rsidRPr="006E0E84">
              <w:t>FDOT Branan Field Chafee Roadway Project</w:t>
            </w:r>
          </w:p>
        </w:tc>
        <w:tc>
          <w:tcPr>
            <w:tcW w:w="1710" w:type="dxa"/>
            <w:vAlign w:val="center"/>
          </w:tcPr>
          <w:p w14:paraId="5497C619" w14:textId="77777777" w:rsidR="006B2E4D" w:rsidRPr="006E0E84" w:rsidRDefault="006B2E4D" w:rsidP="006B2E4D">
            <w:pPr>
              <w:pStyle w:val="TableText"/>
            </w:pPr>
            <w:r w:rsidRPr="006E0E84">
              <w:t xml:space="preserve">Wet Pond </w:t>
            </w:r>
          </w:p>
          <w:p w14:paraId="5D97A2CB" w14:textId="77777777" w:rsidR="006B2E4D" w:rsidRPr="006E0E84" w:rsidRDefault="006B2E4D" w:rsidP="006B2E4D">
            <w:pPr>
              <w:pStyle w:val="TableText"/>
            </w:pPr>
            <w:r w:rsidRPr="006E0E84">
              <w:t>(1”, 14 days)</w:t>
            </w:r>
          </w:p>
        </w:tc>
        <w:tc>
          <w:tcPr>
            <w:tcW w:w="1170" w:type="dxa"/>
            <w:vAlign w:val="center"/>
          </w:tcPr>
          <w:p w14:paraId="1D4D2D4D" w14:textId="77777777" w:rsidR="006B2E4D" w:rsidRPr="006E0E84" w:rsidRDefault="006B2E4D" w:rsidP="006B2E4D">
            <w:pPr>
              <w:pStyle w:val="TableText"/>
            </w:pPr>
            <w:r w:rsidRPr="006E0E84">
              <w:t>187</w:t>
            </w:r>
          </w:p>
        </w:tc>
        <w:tc>
          <w:tcPr>
            <w:tcW w:w="1530" w:type="dxa"/>
            <w:noWrap/>
            <w:vAlign w:val="center"/>
          </w:tcPr>
          <w:p w14:paraId="34CF9780" w14:textId="77777777" w:rsidR="006B2E4D" w:rsidRPr="006E0E84" w:rsidRDefault="006B2E4D" w:rsidP="006B2E4D">
            <w:pPr>
              <w:pStyle w:val="TableText"/>
            </w:pPr>
            <w:r w:rsidRPr="006E0E84">
              <w:t>Completed</w:t>
            </w:r>
          </w:p>
        </w:tc>
        <w:tc>
          <w:tcPr>
            <w:tcW w:w="1530" w:type="dxa"/>
            <w:vAlign w:val="center"/>
          </w:tcPr>
          <w:p w14:paraId="1AF3C9A4" w14:textId="77777777" w:rsidR="006B2E4D" w:rsidRPr="006E0E84" w:rsidRDefault="006B2E4D" w:rsidP="006B2E4D">
            <w:pPr>
              <w:pStyle w:val="TableText"/>
              <w:rPr>
                <w:color w:val="000000"/>
              </w:rPr>
            </w:pPr>
            <w:r w:rsidRPr="006E0E84">
              <w:rPr>
                <w:color w:val="000000"/>
              </w:rPr>
              <w:t>115</w:t>
            </w:r>
          </w:p>
        </w:tc>
        <w:tc>
          <w:tcPr>
            <w:tcW w:w="1445" w:type="dxa"/>
            <w:vAlign w:val="center"/>
          </w:tcPr>
          <w:p w14:paraId="158B5EA4" w14:textId="77777777" w:rsidR="006B2E4D" w:rsidRPr="006E0E84" w:rsidRDefault="006B2E4D" w:rsidP="006B2E4D">
            <w:pPr>
              <w:pStyle w:val="TableText"/>
              <w:rPr>
                <w:color w:val="000000"/>
              </w:rPr>
            </w:pPr>
            <w:r w:rsidRPr="006E0E84">
              <w:rPr>
                <w:color w:val="000000"/>
              </w:rPr>
              <w:t>253</w:t>
            </w:r>
          </w:p>
        </w:tc>
      </w:tr>
      <w:tr w:rsidR="006B2E4D" w:rsidRPr="007D51B1" w14:paraId="3182996E" w14:textId="77777777" w:rsidTr="006B2E4D">
        <w:trPr>
          <w:cantSplit/>
          <w:trHeight w:val="70"/>
          <w:jc w:val="center"/>
        </w:trPr>
        <w:tc>
          <w:tcPr>
            <w:tcW w:w="1705" w:type="dxa"/>
            <w:vAlign w:val="center"/>
          </w:tcPr>
          <w:p w14:paraId="70022EBF" w14:textId="77777777" w:rsidR="006B2E4D" w:rsidRPr="006E0E84" w:rsidRDefault="006B2E4D" w:rsidP="006B2E4D">
            <w:pPr>
              <w:pStyle w:val="TableText"/>
              <w:rPr>
                <w:b/>
              </w:rPr>
            </w:pPr>
            <w:r w:rsidRPr="006E0E84">
              <w:rPr>
                <w:b/>
              </w:rPr>
              <w:t>COJ MS4 FLS000012</w:t>
            </w:r>
          </w:p>
        </w:tc>
        <w:tc>
          <w:tcPr>
            <w:tcW w:w="1170" w:type="dxa"/>
            <w:vAlign w:val="center"/>
          </w:tcPr>
          <w:p w14:paraId="1EC85A29" w14:textId="77777777" w:rsidR="006B2E4D" w:rsidRPr="006E0E84" w:rsidRDefault="006B2E4D" w:rsidP="006B2E4D">
            <w:pPr>
              <w:pStyle w:val="TableText"/>
            </w:pPr>
            <w:r w:rsidRPr="006E0E84">
              <w:t>COJ-78</w:t>
            </w:r>
          </w:p>
        </w:tc>
        <w:tc>
          <w:tcPr>
            <w:tcW w:w="3510" w:type="dxa"/>
            <w:noWrap/>
            <w:vAlign w:val="center"/>
          </w:tcPr>
          <w:p w14:paraId="0737ABA4" w14:textId="77777777" w:rsidR="006B2E4D" w:rsidRPr="006E0E84" w:rsidRDefault="006B2E4D" w:rsidP="006B2E4D">
            <w:pPr>
              <w:pStyle w:val="TableText"/>
            </w:pPr>
            <w:r w:rsidRPr="006E0E84">
              <w:t>FDOT Wonderwood Connector Segment 1 Project</w:t>
            </w:r>
            <w:r w:rsidRPr="006E0E84" w:rsidDel="0071342E">
              <w:t xml:space="preserve"> </w:t>
            </w:r>
            <w:r w:rsidRPr="006E0E84">
              <w:t>Girvin to Sandcastle</w:t>
            </w:r>
          </w:p>
        </w:tc>
        <w:tc>
          <w:tcPr>
            <w:tcW w:w="1710" w:type="dxa"/>
            <w:vAlign w:val="center"/>
          </w:tcPr>
          <w:p w14:paraId="7DC076C2" w14:textId="77777777" w:rsidR="006B2E4D" w:rsidRPr="006E0E84" w:rsidRDefault="006B2E4D" w:rsidP="006B2E4D">
            <w:pPr>
              <w:pStyle w:val="TableText"/>
            </w:pPr>
            <w:r w:rsidRPr="006E0E84">
              <w:t xml:space="preserve">Wet Pond </w:t>
            </w:r>
          </w:p>
          <w:p w14:paraId="5B98FBEB" w14:textId="77777777" w:rsidR="006B2E4D" w:rsidRPr="006E0E84" w:rsidRDefault="006B2E4D" w:rsidP="006B2E4D">
            <w:pPr>
              <w:pStyle w:val="TableText"/>
            </w:pPr>
            <w:r w:rsidRPr="006E0E84">
              <w:t>(1”, 14 days)</w:t>
            </w:r>
          </w:p>
        </w:tc>
        <w:tc>
          <w:tcPr>
            <w:tcW w:w="1170" w:type="dxa"/>
            <w:vAlign w:val="center"/>
          </w:tcPr>
          <w:p w14:paraId="17054190" w14:textId="77777777" w:rsidR="006B2E4D" w:rsidRPr="006E0E84" w:rsidRDefault="006B2E4D" w:rsidP="006B2E4D">
            <w:pPr>
              <w:pStyle w:val="TableText"/>
            </w:pPr>
            <w:r w:rsidRPr="006E0E84">
              <w:t>70</w:t>
            </w:r>
          </w:p>
        </w:tc>
        <w:tc>
          <w:tcPr>
            <w:tcW w:w="1530" w:type="dxa"/>
            <w:noWrap/>
            <w:vAlign w:val="center"/>
          </w:tcPr>
          <w:p w14:paraId="3FB0E6F6" w14:textId="77777777" w:rsidR="006B2E4D" w:rsidRPr="006E0E84" w:rsidRDefault="006B2E4D" w:rsidP="006B2E4D">
            <w:pPr>
              <w:pStyle w:val="TableText"/>
            </w:pPr>
            <w:r w:rsidRPr="006E0E84">
              <w:t>Completed</w:t>
            </w:r>
          </w:p>
        </w:tc>
        <w:tc>
          <w:tcPr>
            <w:tcW w:w="1530" w:type="dxa"/>
            <w:vAlign w:val="center"/>
          </w:tcPr>
          <w:p w14:paraId="0099474F" w14:textId="77777777" w:rsidR="006B2E4D" w:rsidRPr="006E0E84" w:rsidRDefault="006B2E4D" w:rsidP="006B2E4D">
            <w:pPr>
              <w:pStyle w:val="TableText"/>
              <w:rPr>
                <w:color w:val="000000"/>
              </w:rPr>
            </w:pPr>
            <w:r w:rsidRPr="006E0E84">
              <w:rPr>
                <w:color w:val="000000"/>
              </w:rPr>
              <w:t>19</w:t>
            </w:r>
          </w:p>
        </w:tc>
        <w:tc>
          <w:tcPr>
            <w:tcW w:w="1445" w:type="dxa"/>
            <w:vAlign w:val="center"/>
          </w:tcPr>
          <w:p w14:paraId="1351504F" w14:textId="77777777" w:rsidR="006B2E4D" w:rsidRPr="006E0E84" w:rsidRDefault="006B2E4D" w:rsidP="006B2E4D">
            <w:pPr>
              <w:pStyle w:val="TableText"/>
              <w:rPr>
                <w:color w:val="000000"/>
              </w:rPr>
            </w:pPr>
            <w:r w:rsidRPr="006E0E84">
              <w:rPr>
                <w:color w:val="000000"/>
              </w:rPr>
              <w:t>42</w:t>
            </w:r>
          </w:p>
        </w:tc>
      </w:tr>
      <w:tr w:rsidR="006B2E4D" w:rsidRPr="007D51B1" w14:paraId="1ADD220A" w14:textId="77777777" w:rsidTr="006B2E4D">
        <w:trPr>
          <w:cantSplit/>
          <w:trHeight w:val="70"/>
          <w:jc w:val="center"/>
        </w:trPr>
        <w:tc>
          <w:tcPr>
            <w:tcW w:w="1705" w:type="dxa"/>
            <w:vAlign w:val="center"/>
          </w:tcPr>
          <w:p w14:paraId="7A44CED0" w14:textId="77777777" w:rsidR="006B2E4D" w:rsidRPr="006E0E84" w:rsidRDefault="006B2E4D" w:rsidP="006B2E4D">
            <w:pPr>
              <w:pStyle w:val="TableText"/>
              <w:rPr>
                <w:b/>
              </w:rPr>
            </w:pPr>
            <w:r w:rsidRPr="006E0E84">
              <w:rPr>
                <w:b/>
              </w:rPr>
              <w:t>COJ MS4 FLS000012</w:t>
            </w:r>
          </w:p>
        </w:tc>
        <w:tc>
          <w:tcPr>
            <w:tcW w:w="1170" w:type="dxa"/>
            <w:vAlign w:val="center"/>
          </w:tcPr>
          <w:p w14:paraId="3CBEEC73" w14:textId="77777777" w:rsidR="006B2E4D" w:rsidRPr="006E0E84" w:rsidRDefault="006B2E4D" w:rsidP="006B2E4D">
            <w:pPr>
              <w:pStyle w:val="TableText"/>
            </w:pPr>
            <w:r w:rsidRPr="006E0E84">
              <w:t>COJ-79</w:t>
            </w:r>
          </w:p>
        </w:tc>
        <w:tc>
          <w:tcPr>
            <w:tcW w:w="3510" w:type="dxa"/>
            <w:noWrap/>
            <w:vAlign w:val="center"/>
          </w:tcPr>
          <w:p w14:paraId="0381C2C9" w14:textId="77777777" w:rsidR="006B2E4D" w:rsidRPr="006E0E84" w:rsidRDefault="006B2E4D" w:rsidP="006B2E4D">
            <w:pPr>
              <w:pStyle w:val="TableText"/>
            </w:pPr>
            <w:r w:rsidRPr="006E0E84">
              <w:t>FDOT JIA South Access Connector Project</w:t>
            </w:r>
          </w:p>
        </w:tc>
        <w:tc>
          <w:tcPr>
            <w:tcW w:w="1710" w:type="dxa"/>
            <w:vAlign w:val="center"/>
          </w:tcPr>
          <w:p w14:paraId="241A45AE" w14:textId="77777777" w:rsidR="006B2E4D" w:rsidRPr="006E0E84" w:rsidRDefault="006B2E4D" w:rsidP="006B2E4D">
            <w:pPr>
              <w:pStyle w:val="TableText"/>
            </w:pPr>
            <w:r w:rsidRPr="006E0E84">
              <w:t>Dry Detention</w:t>
            </w:r>
          </w:p>
        </w:tc>
        <w:tc>
          <w:tcPr>
            <w:tcW w:w="1170" w:type="dxa"/>
            <w:vAlign w:val="center"/>
          </w:tcPr>
          <w:p w14:paraId="1EEFE194" w14:textId="77777777" w:rsidR="006B2E4D" w:rsidRPr="006E0E84" w:rsidRDefault="006B2E4D" w:rsidP="006B2E4D">
            <w:pPr>
              <w:pStyle w:val="TableText"/>
            </w:pPr>
            <w:r w:rsidRPr="006E0E84">
              <w:t>63</w:t>
            </w:r>
          </w:p>
        </w:tc>
        <w:tc>
          <w:tcPr>
            <w:tcW w:w="1530" w:type="dxa"/>
            <w:noWrap/>
            <w:vAlign w:val="center"/>
          </w:tcPr>
          <w:p w14:paraId="73ADBB89" w14:textId="77777777" w:rsidR="006B2E4D" w:rsidRPr="006E0E84" w:rsidRDefault="006B2E4D" w:rsidP="006B2E4D">
            <w:pPr>
              <w:pStyle w:val="TableText"/>
            </w:pPr>
            <w:r w:rsidRPr="006E0E84">
              <w:t>Completed</w:t>
            </w:r>
          </w:p>
        </w:tc>
        <w:tc>
          <w:tcPr>
            <w:tcW w:w="1530" w:type="dxa"/>
            <w:vAlign w:val="center"/>
          </w:tcPr>
          <w:p w14:paraId="6B006FA0" w14:textId="77777777" w:rsidR="006B2E4D" w:rsidRPr="006E0E84" w:rsidRDefault="006B2E4D" w:rsidP="006B2E4D">
            <w:pPr>
              <w:pStyle w:val="TableText"/>
              <w:rPr>
                <w:color w:val="000000"/>
              </w:rPr>
            </w:pPr>
            <w:r w:rsidRPr="006E0E84">
              <w:rPr>
                <w:color w:val="000000"/>
              </w:rPr>
              <w:t>82</w:t>
            </w:r>
          </w:p>
        </w:tc>
        <w:tc>
          <w:tcPr>
            <w:tcW w:w="1445" w:type="dxa"/>
            <w:vAlign w:val="center"/>
          </w:tcPr>
          <w:p w14:paraId="0AC74CE2" w14:textId="77777777" w:rsidR="006B2E4D" w:rsidRPr="006E0E84" w:rsidRDefault="006B2E4D" w:rsidP="006B2E4D">
            <w:pPr>
              <w:pStyle w:val="TableText"/>
              <w:rPr>
                <w:color w:val="000000"/>
              </w:rPr>
            </w:pPr>
            <w:r w:rsidRPr="006E0E84">
              <w:rPr>
                <w:color w:val="000000"/>
              </w:rPr>
              <w:t>180</w:t>
            </w:r>
          </w:p>
        </w:tc>
      </w:tr>
      <w:tr w:rsidR="006B2E4D" w:rsidRPr="007D51B1" w14:paraId="4499BAE2" w14:textId="77777777" w:rsidTr="006B2E4D">
        <w:trPr>
          <w:cantSplit/>
          <w:trHeight w:val="70"/>
          <w:jc w:val="center"/>
        </w:trPr>
        <w:tc>
          <w:tcPr>
            <w:tcW w:w="1705" w:type="dxa"/>
            <w:vAlign w:val="center"/>
          </w:tcPr>
          <w:p w14:paraId="306FAC5B" w14:textId="77777777" w:rsidR="006B2E4D" w:rsidRPr="006E0E84" w:rsidRDefault="006B2E4D" w:rsidP="006B2E4D">
            <w:pPr>
              <w:pStyle w:val="TableText"/>
              <w:rPr>
                <w:b/>
              </w:rPr>
            </w:pPr>
            <w:r w:rsidRPr="006E0E84">
              <w:rPr>
                <w:b/>
              </w:rPr>
              <w:t>COJ MS4 FLS000012</w:t>
            </w:r>
          </w:p>
        </w:tc>
        <w:tc>
          <w:tcPr>
            <w:tcW w:w="1170" w:type="dxa"/>
            <w:vAlign w:val="center"/>
          </w:tcPr>
          <w:p w14:paraId="4733E6EA" w14:textId="77777777" w:rsidR="006B2E4D" w:rsidRPr="006E0E84" w:rsidRDefault="006B2E4D" w:rsidP="006B2E4D">
            <w:pPr>
              <w:pStyle w:val="TableText"/>
            </w:pPr>
            <w:r w:rsidRPr="006E0E84">
              <w:t>COJ-80</w:t>
            </w:r>
          </w:p>
        </w:tc>
        <w:tc>
          <w:tcPr>
            <w:tcW w:w="3510" w:type="dxa"/>
            <w:noWrap/>
            <w:vAlign w:val="center"/>
          </w:tcPr>
          <w:p w14:paraId="2D2E8044" w14:textId="77777777" w:rsidR="006B2E4D" w:rsidRPr="006E0E84" w:rsidRDefault="006B2E4D" w:rsidP="006B2E4D">
            <w:pPr>
              <w:pStyle w:val="TableText"/>
            </w:pPr>
            <w:r w:rsidRPr="006E0E84">
              <w:t xml:space="preserve">FDOT I-95 Widening from Lem Turner to </w:t>
            </w:r>
          </w:p>
          <w:p w14:paraId="6BFB81B3" w14:textId="77777777" w:rsidR="006B2E4D" w:rsidRPr="006E0E84" w:rsidRDefault="006B2E4D" w:rsidP="006B2E4D">
            <w:pPr>
              <w:pStyle w:val="TableText"/>
            </w:pPr>
            <w:r w:rsidRPr="006E0E84">
              <w:t>I-295 Project</w:t>
            </w:r>
          </w:p>
        </w:tc>
        <w:tc>
          <w:tcPr>
            <w:tcW w:w="1710" w:type="dxa"/>
            <w:vAlign w:val="center"/>
          </w:tcPr>
          <w:p w14:paraId="2AAB976E" w14:textId="77777777" w:rsidR="006B2E4D" w:rsidRPr="006E0E84" w:rsidRDefault="006B2E4D" w:rsidP="006B2E4D">
            <w:pPr>
              <w:pStyle w:val="TableText"/>
            </w:pPr>
            <w:r w:rsidRPr="006E0E84">
              <w:t xml:space="preserve">Wet Pond </w:t>
            </w:r>
          </w:p>
          <w:p w14:paraId="13DD23EA" w14:textId="77777777" w:rsidR="006B2E4D" w:rsidRPr="006E0E84" w:rsidRDefault="006B2E4D" w:rsidP="006B2E4D">
            <w:pPr>
              <w:pStyle w:val="TableText"/>
            </w:pPr>
            <w:r w:rsidRPr="006E0E84">
              <w:t>(1”, 14 days)</w:t>
            </w:r>
          </w:p>
        </w:tc>
        <w:tc>
          <w:tcPr>
            <w:tcW w:w="1170" w:type="dxa"/>
            <w:vAlign w:val="center"/>
          </w:tcPr>
          <w:p w14:paraId="25B79064" w14:textId="77777777" w:rsidR="006B2E4D" w:rsidRPr="006E0E84" w:rsidRDefault="006B2E4D" w:rsidP="006B2E4D">
            <w:pPr>
              <w:pStyle w:val="TableText"/>
            </w:pPr>
            <w:r w:rsidRPr="006E0E84">
              <w:t>117</w:t>
            </w:r>
          </w:p>
        </w:tc>
        <w:tc>
          <w:tcPr>
            <w:tcW w:w="1530" w:type="dxa"/>
            <w:noWrap/>
            <w:vAlign w:val="center"/>
          </w:tcPr>
          <w:p w14:paraId="0E2B11A4" w14:textId="77777777" w:rsidR="006B2E4D" w:rsidRPr="006E0E84" w:rsidRDefault="006B2E4D" w:rsidP="006B2E4D">
            <w:pPr>
              <w:pStyle w:val="TableText"/>
            </w:pPr>
            <w:r w:rsidRPr="006E0E84">
              <w:t>Completed</w:t>
            </w:r>
          </w:p>
        </w:tc>
        <w:tc>
          <w:tcPr>
            <w:tcW w:w="1530" w:type="dxa"/>
            <w:vAlign w:val="center"/>
          </w:tcPr>
          <w:p w14:paraId="255074BB" w14:textId="77777777" w:rsidR="006B2E4D" w:rsidRPr="006E0E84" w:rsidRDefault="006B2E4D" w:rsidP="006B2E4D">
            <w:pPr>
              <w:pStyle w:val="TableText"/>
              <w:rPr>
                <w:color w:val="000000"/>
              </w:rPr>
            </w:pPr>
            <w:r w:rsidRPr="006E0E84">
              <w:rPr>
                <w:color w:val="000000"/>
              </w:rPr>
              <w:t>42</w:t>
            </w:r>
          </w:p>
        </w:tc>
        <w:tc>
          <w:tcPr>
            <w:tcW w:w="1445" w:type="dxa"/>
            <w:vAlign w:val="center"/>
          </w:tcPr>
          <w:p w14:paraId="1A9AED99" w14:textId="77777777" w:rsidR="006B2E4D" w:rsidRPr="006E0E84" w:rsidRDefault="006B2E4D" w:rsidP="006B2E4D">
            <w:pPr>
              <w:pStyle w:val="TableText"/>
              <w:rPr>
                <w:color w:val="000000"/>
              </w:rPr>
            </w:pPr>
            <w:r w:rsidRPr="006E0E84">
              <w:rPr>
                <w:color w:val="000000"/>
              </w:rPr>
              <w:t>92</w:t>
            </w:r>
          </w:p>
        </w:tc>
      </w:tr>
      <w:tr w:rsidR="006B2E4D" w:rsidRPr="007D51B1" w14:paraId="63D9E81B" w14:textId="77777777" w:rsidTr="006B2E4D">
        <w:trPr>
          <w:cantSplit/>
          <w:trHeight w:val="70"/>
          <w:jc w:val="center"/>
        </w:trPr>
        <w:tc>
          <w:tcPr>
            <w:tcW w:w="1705" w:type="dxa"/>
            <w:vAlign w:val="center"/>
          </w:tcPr>
          <w:p w14:paraId="58A341B3" w14:textId="77777777" w:rsidR="006B2E4D" w:rsidRPr="006E0E84" w:rsidRDefault="006B2E4D" w:rsidP="006B2E4D">
            <w:pPr>
              <w:pStyle w:val="TableText"/>
              <w:rPr>
                <w:b/>
              </w:rPr>
            </w:pPr>
            <w:r w:rsidRPr="006E0E84">
              <w:rPr>
                <w:b/>
              </w:rPr>
              <w:t>COJ MS4 FLS000012</w:t>
            </w:r>
          </w:p>
        </w:tc>
        <w:tc>
          <w:tcPr>
            <w:tcW w:w="1170" w:type="dxa"/>
            <w:vAlign w:val="center"/>
          </w:tcPr>
          <w:p w14:paraId="0A1C4274" w14:textId="77777777" w:rsidR="006B2E4D" w:rsidRPr="006E0E84" w:rsidRDefault="006B2E4D" w:rsidP="006B2E4D">
            <w:pPr>
              <w:pStyle w:val="TableText"/>
            </w:pPr>
            <w:r w:rsidRPr="006E0E84">
              <w:t>COJ-81</w:t>
            </w:r>
          </w:p>
        </w:tc>
        <w:tc>
          <w:tcPr>
            <w:tcW w:w="3510" w:type="dxa"/>
            <w:noWrap/>
            <w:vAlign w:val="center"/>
          </w:tcPr>
          <w:p w14:paraId="792E081F" w14:textId="77777777" w:rsidR="006B2E4D" w:rsidRPr="006E0E84" w:rsidRDefault="006B2E4D" w:rsidP="006B2E4D">
            <w:pPr>
              <w:pStyle w:val="TableText"/>
            </w:pPr>
            <w:r w:rsidRPr="006E0E84">
              <w:t>FDOT 4 Laning of SR 13</w:t>
            </w:r>
          </w:p>
        </w:tc>
        <w:tc>
          <w:tcPr>
            <w:tcW w:w="1710" w:type="dxa"/>
            <w:vAlign w:val="center"/>
          </w:tcPr>
          <w:p w14:paraId="75FA7F00" w14:textId="77777777" w:rsidR="006B2E4D" w:rsidRPr="006E0E84" w:rsidRDefault="006B2E4D" w:rsidP="006B2E4D">
            <w:pPr>
              <w:pStyle w:val="TableText"/>
            </w:pPr>
            <w:r w:rsidRPr="006E0E84">
              <w:t xml:space="preserve">Wet Pond </w:t>
            </w:r>
          </w:p>
          <w:p w14:paraId="25E71904" w14:textId="77777777" w:rsidR="006B2E4D" w:rsidRPr="006E0E84" w:rsidRDefault="006B2E4D" w:rsidP="006B2E4D">
            <w:pPr>
              <w:pStyle w:val="TableText"/>
            </w:pPr>
            <w:r w:rsidRPr="006E0E84">
              <w:t>(1”, 14 days)</w:t>
            </w:r>
          </w:p>
        </w:tc>
        <w:tc>
          <w:tcPr>
            <w:tcW w:w="1170" w:type="dxa"/>
            <w:vAlign w:val="center"/>
          </w:tcPr>
          <w:p w14:paraId="2DB7653A" w14:textId="77777777" w:rsidR="006B2E4D" w:rsidRPr="006E0E84" w:rsidRDefault="006B2E4D" w:rsidP="006B2E4D">
            <w:pPr>
              <w:pStyle w:val="TableText"/>
            </w:pPr>
            <w:r w:rsidRPr="006E0E84">
              <w:t>105</w:t>
            </w:r>
          </w:p>
        </w:tc>
        <w:tc>
          <w:tcPr>
            <w:tcW w:w="1530" w:type="dxa"/>
            <w:noWrap/>
            <w:vAlign w:val="center"/>
          </w:tcPr>
          <w:p w14:paraId="6FB33371" w14:textId="77777777" w:rsidR="006B2E4D" w:rsidRPr="006E0E84" w:rsidRDefault="006B2E4D" w:rsidP="006B2E4D">
            <w:pPr>
              <w:pStyle w:val="TableText"/>
            </w:pPr>
            <w:r w:rsidRPr="006E0E84">
              <w:t>Completed</w:t>
            </w:r>
          </w:p>
        </w:tc>
        <w:tc>
          <w:tcPr>
            <w:tcW w:w="1530" w:type="dxa"/>
            <w:vAlign w:val="center"/>
          </w:tcPr>
          <w:p w14:paraId="48C959EE" w14:textId="77777777" w:rsidR="006B2E4D" w:rsidRPr="006E0E84" w:rsidRDefault="006B2E4D" w:rsidP="006B2E4D">
            <w:pPr>
              <w:pStyle w:val="TableText"/>
              <w:rPr>
                <w:color w:val="000000"/>
              </w:rPr>
            </w:pPr>
            <w:r w:rsidRPr="006E0E84">
              <w:rPr>
                <w:color w:val="000000"/>
              </w:rPr>
              <w:t>38</w:t>
            </w:r>
          </w:p>
        </w:tc>
        <w:tc>
          <w:tcPr>
            <w:tcW w:w="1445" w:type="dxa"/>
            <w:vAlign w:val="center"/>
          </w:tcPr>
          <w:p w14:paraId="6F8BDE3E" w14:textId="77777777" w:rsidR="006B2E4D" w:rsidRPr="006E0E84" w:rsidRDefault="006B2E4D" w:rsidP="006B2E4D">
            <w:pPr>
              <w:pStyle w:val="TableText"/>
              <w:rPr>
                <w:color w:val="000000"/>
              </w:rPr>
            </w:pPr>
            <w:r w:rsidRPr="006E0E84">
              <w:rPr>
                <w:color w:val="000000"/>
              </w:rPr>
              <w:t>84</w:t>
            </w:r>
          </w:p>
        </w:tc>
      </w:tr>
      <w:tr w:rsidR="006B2E4D" w:rsidRPr="007D51B1" w14:paraId="672D034F" w14:textId="77777777" w:rsidTr="006B2E4D">
        <w:trPr>
          <w:cantSplit/>
          <w:trHeight w:val="70"/>
          <w:jc w:val="center"/>
        </w:trPr>
        <w:tc>
          <w:tcPr>
            <w:tcW w:w="1705" w:type="dxa"/>
            <w:vAlign w:val="center"/>
          </w:tcPr>
          <w:p w14:paraId="39AA501E" w14:textId="77777777" w:rsidR="006B2E4D" w:rsidRPr="006E0E84" w:rsidRDefault="006B2E4D" w:rsidP="006B2E4D">
            <w:pPr>
              <w:pStyle w:val="TableText"/>
              <w:rPr>
                <w:b/>
              </w:rPr>
            </w:pPr>
            <w:r w:rsidRPr="006E0E84">
              <w:rPr>
                <w:b/>
              </w:rPr>
              <w:t>COJ MS4 FLS000012</w:t>
            </w:r>
          </w:p>
        </w:tc>
        <w:tc>
          <w:tcPr>
            <w:tcW w:w="1170" w:type="dxa"/>
            <w:vAlign w:val="center"/>
          </w:tcPr>
          <w:p w14:paraId="55D04F7C" w14:textId="77777777" w:rsidR="006B2E4D" w:rsidRPr="006E0E84" w:rsidRDefault="006B2E4D" w:rsidP="006B2E4D">
            <w:pPr>
              <w:pStyle w:val="TableText"/>
            </w:pPr>
            <w:r w:rsidRPr="006E0E84">
              <w:t>COJ-82</w:t>
            </w:r>
          </w:p>
        </w:tc>
        <w:tc>
          <w:tcPr>
            <w:tcW w:w="3510" w:type="dxa"/>
            <w:noWrap/>
            <w:vAlign w:val="center"/>
          </w:tcPr>
          <w:p w14:paraId="338637EA" w14:textId="77777777" w:rsidR="006B2E4D" w:rsidRPr="006E0E84" w:rsidRDefault="006B2E4D" w:rsidP="006B2E4D">
            <w:pPr>
              <w:pStyle w:val="TableText"/>
            </w:pPr>
            <w:r w:rsidRPr="006E0E84">
              <w:t>FDOT SR 21 Widening from S. of Cedar River to E. of Cassat</w:t>
            </w:r>
          </w:p>
        </w:tc>
        <w:tc>
          <w:tcPr>
            <w:tcW w:w="1710" w:type="dxa"/>
            <w:vAlign w:val="center"/>
          </w:tcPr>
          <w:p w14:paraId="3F1BED1E" w14:textId="77777777" w:rsidR="006B2E4D" w:rsidRPr="006E0E84" w:rsidRDefault="006B2E4D" w:rsidP="006B2E4D">
            <w:pPr>
              <w:pStyle w:val="TableText"/>
            </w:pPr>
            <w:r w:rsidRPr="006E0E84">
              <w:t xml:space="preserve">Wet Pond </w:t>
            </w:r>
          </w:p>
          <w:p w14:paraId="2D645AF6" w14:textId="77777777" w:rsidR="006B2E4D" w:rsidRPr="006E0E84" w:rsidRDefault="006B2E4D" w:rsidP="006B2E4D">
            <w:pPr>
              <w:pStyle w:val="TableText"/>
            </w:pPr>
            <w:r w:rsidRPr="006E0E84">
              <w:t>(1”, 14 days)</w:t>
            </w:r>
          </w:p>
        </w:tc>
        <w:tc>
          <w:tcPr>
            <w:tcW w:w="1170" w:type="dxa"/>
            <w:vAlign w:val="center"/>
          </w:tcPr>
          <w:p w14:paraId="7E0258A5" w14:textId="77777777" w:rsidR="006B2E4D" w:rsidRPr="006E0E84" w:rsidRDefault="006B2E4D" w:rsidP="006B2E4D">
            <w:pPr>
              <w:pStyle w:val="TableText"/>
            </w:pPr>
            <w:r w:rsidRPr="006E0E84">
              <w:t>19</w:t>
            </w:r>
          </w:p>
        </w:tc>
        <w:tc>
          <w:tcPr>
            <w:tcW w:w="1530" w:type="dxa"/>
            <w:noWrap/>
            <w:vAlign w:val="center"/>
          </w:tcPr>
          <w:p w14:paraId="3B0FA482" w14:textId="77777777" w:rsidR="006B2E4D" w:rsidRPr="006E0E84" w:rsidRDefault="006B2E4D" w:rsidP="006B2E4D">
            <w:pPr>
              <w:pStyle w:val="TableText"/>
            </w:pPr>
            <w:r w:rsidRPr="006E0E84">
              <w:t>Completed</w:t>
            </w:r>
          </w:p>
        </w:tc>
        <w:tc>
          <w:tcPr>
            <w:tcW w:w="1530" w:type="dxa"/>
            <w:vAlign w:val="center"/>
          </w:tcPr>
          <w:p w14:paraId="6226DEB9" w14:textId="77777777" w:rsidR="006B2E4D" w:rsidRPr="006E0E84" w:rsidRDefault="006B2E4D" w:rsidP="006B2E4D">
            <w:pPr>
              <w:pStyle w:val="TableText"/>
              <w:rPr>
                <w:color w:val="000000"/>
              </w:rPr>
            </w:pPr>
            <w:r w:rsidRPr="006E0E84">
              <w:rPr>
                <w:color w:val="000000"/>
              </w:rPr>
              <w:t>7</w:t>
            </w:r>
          </w:p>
        </w:tc>
        <w:tc>
          <w:tcPr>
            <w:tcW w:w="1445" w:type="dxa"/>
            <w:vAlign w:val="center"/>
          </w:tcPr>
          <w:p w14:paraId="083B54B3" w14:textId="77777777" w:rsidR="006B2E4D" w:rsidRPr="006E0E84" w:rsidRDefault="006B2E4D" w:rsidP="006B2E4D">
            <w:pPr>
              <w:pStyle w:val="TableText"/>
              <w:rPr>
                <w:color w:val="000000"/>
              </w:rPr>
            </w:pPr>
            <w:r w:rsidRPr="006E0E84">
              <w:rPr>
                <w:color w:val="000000"/>
              </w:rPr>
              <w:t>15</w:t>
            </w:r>
          </w:p>
        </w:tc>
      </w:tr>
      <w:tr w:rsidR="006B2E4D" w:rsidRPr="007D51B1" w14:paraId="5CBE6E38" w14:textId="77777777" w:rsidTr="006B2E4D">
        <w:trPr>
          <w:cantSplit/>
          <w:trHeight w:val="70"/>
          <w:jc w:val="center"/>
        </w:trPr>
        <w:tc>
          <w:tcPr>
            <w:tcW w:w="1705" w:type="dxa"/>
            <w:vAlign w:val="center"/>
          </w:tcPr>
          <w:p w14:paraId="44E4D4F3" w14:textId="77777777" w:rsidR="006B2E4D" w:rsidRPr="006E0E84" w:rsidRDefault="006B2E4D" w:rsidP="006B2E4D">
            <w:pPr>
              <w:pStyle w:val="TableText"/>
              <w:rPr>
                <w:b/>
              </w:rPr>
            </w:pPr>
            <w:r w:rsidRPr="006E0E84">
              <w:rPr>
                <w:b/>
              </w:rPr>
              <w:t>COJ MS4 FLS000012</w:t>
            </w:r>
          </w:p>
        </w:tc>
        <w:tc>
          <w:tcPr>
            <w:tcW w:w="1170" w:type="dxa"/>
            <w:vAlign w:val="center"/>
          </w:tcPr>
          <w:p w14:paraId="19CA53A8" w14:textId="77777777" w:rsidR="006B2E4D" w:rsidRPr="006E0E84" w:rsidRDefault="006B2E4D" w:rsidP="006B2E4D">
            <w:pPr>
              <w:pStyle w:val="TableText"/>
            </w:pPr>
            <w:r w:rsidRPr="006E0E84">
              <w:t>COJ-83</w:t>
            </w:r>
          </w:p>
        </w:tc>
        <w:tc>
          <w:tcPr>
            <w:tcW w:w="3510" w:type="dxa"/>
            <w:noWrap/>
            <w:vAlign w:val="center"/>
          </w:tcPr>
          <w:p w14:paraId="01F824A9" w14:textId="77777777" w:rsidR="006B2E4D" w:rsidRPr="006E0E84" w:rsidRDefault="006B2E4D" w:rsidP="006B2E4D">
            <w:pPr>
              <w:pStyle w:val="TableText"/>
            </w:pPr>
            <w:r w:rsidRPr="006E0E84">
              <w:t>FDOT Arlington Expressway Project</w:t>
            </w:r>
          </w:p>
        </w:tc>
        <w:tc>
          <w:tcPr>
            <w:tcW w:w="1710" w:type="dxa"/>
            <w:vAlign w:val="center"/>
          </w:tcPr>
          <w:p w14:paraId="27A30598" w14:textId="77777777" w:rsidR="006B2E4D" w:rsidRPr="006E0E84" w:rsidRDefault="006B2E4D" w:rsidP="006B2E4D">
            <w:pPr>
              <w:pStyle w:val="TableText"/>
            </w:pPr>
            <w:r w:rsidRPr="006E0E84">
              <w:t>Unknown</w:t>
            </w:r>
          </w:p>
        </w:tc>
        <w:tc>
          <w:tcPr>
            <w:tcW w:w="1170" w:type="dxa"/>
            <w:vAlign w:val="center"/>
          </w:tcPr>
          <w:p w14:paraId="341A536A" w14:textId="77777777" w:rsidR="006B2E4D" w:rsidRPr="006E0E84" w:rsidRDefault="006B2E4D" w:rsidP="006B2E4D">
            <w:pPr>
              <w:pStyle w:val="TableText"/>
            </w:pPr>
            <w:r w:rsidRPr="006E0E84">
              <w:t>27</w:t>
            </w:r>
          </w:p>
        </w:tc>
        <w:tc>
          <w:tcPr>
            <w:tcW w:w="1530" w:type="dxa"/>
            <w:noWrap/>
            <w:vAlign w:val="center"/>
          </w:tcPr>
          <w:p w14:paraId="70FEE704" w14:textId="77777777" w:rsidR="006B2E4D" w:rsidRPr="006E0E84" w:rsidRDefault="006B2E4D" w:rsidP="006B2E4D">
            <w:pPr>
              <w:pStyle w:val="TableText"/>
            </w:pPr>
            <w:r w:rsidRPr="006E0E84">
              <w:t>Completed</w:t>
            </w:r>
          </w:p>
        </w:tc>
        <w:tc>
          <w:tcPr>
            <w:tcW w:w="1530" w:type="dxa"/>
            <w:vAlign w:val="center"/>
          </w:tcPr>
          <w:p w14:paraId="7DF178AA" w14:textId="77777777" w:rsidR="006B2E4D" w:rsidRPr="006E0E84" w:rsidRDefault="006B2E4D" w:rsidP="006B2E4D">
            <w:pPr>
              <w:pStyle w:val="TableText"/>
              <w:rPr>
                <w:color w:val="000000"/>
              </w:rPr>
            </w:pPr>
            <w:r w:rsidRPr="006E0E84">
              <w:rPr>
                <w:color w:val="000000"/>
              </w:rPr>
              <w:t>10</w:t>
            </w:r>
          </w:p>
        </w:tc>
        <w:tc>
          <w:tcPr>
            <w:tcW w:w="1445" w:type="dxa"/>
            <w:vAlign w:val="center"/>
          </w:tcPr>
          <w:p w14:paraId="33AF0779" w14:textId="77777777" w:rsidR="006B2E4D" w:rsidRPr="006E0E84" w:rsidRDefault="006B2E4D" w:rsidP="006B2E4D">
            <w:pPr>
              <w:pStyle w:val="TableText"/>
              <w:rPr>
                <w:color w:val="000000"/>
              </w:rPr>
            </w:pPr>
            <w:r w:rsidRPr="006E0E84">
              <w:rPr>
                <w:color w:val="000000"/>
              </w:rPr>
              <w:t>22</w:t>
            </w:r>
          </w:p>
        </w:tc>
      </w:tr>
      <w:tr w:rsidR="006B2E4D" w:rsidRPr="007D51B1" w14:paraId="1ABEDB4B" w14:textId="77777777" w:rsidTr="006B2E4D">
        <w:trPr>
          <w:cantSplit/>
          <w:trHeight w:val="70"/>
          <w:jc w:val="center"/>
        </w:trPr>
        <w:tc>
          <w:tcPr>
            <w:tcW w:w="1705" w:type="dxa"/>
            <w:vAlign w:val="center"/>
          </w:tcPr>
          <w:p w14:paraId="10973C34" w14:textId="77777777" w:rsidR="006B2E4D" w:rsidRPr="006E0E84" w:rsidRDefault="006B2E4D" w:rsidP="006B2E4D">
            <w:pPr>
              <w:pStyle w:val="TableText"/>
              <w:rPr>
                <w:b/>
              </w:rPr>
            </w:pPr>
            <w:r w:rsidRPr="006E0E84">
              <w:rPr>
                <w:b/>
              </w:rPr>
              <w:t>COJ MS4 FLS000012</w:t>
            </w:r>
          </w:p>
        </w:tc>
        <w:tc>
          <w:tcPr>
            <w:tcW w:w="1170" w:type="dxa"/>
            <w:vAlign w:val="center"/>
          </w:tcPr>
          <w:p w14:paraId="14ED52E9" w14:textId="77777777" w:rsidR="006B2E4D" w:rsidRPr="006E0E84" w:rsidRDefault="006B2E4D" w:rsidP="006B2E4D">
            <w:pPr>
              <w:pStyle w:val="TableText"/>
            </w:pPr>
            <w:r w:rsidRPr="006E0E84">
              <w:t>COJ-84</w:t>
            </w:r>
          </w:p>
        </w:tc>
        <w:tc>
          <w:tcPr>
            <w:tcW w:w="3510" w:type="dxa"/>
            <w:noWrap/>
            <w:vAlign w:val="center"/>
          </w:tcPr>
          <w:p w14:paraId="6F927B13" w14:textId="77777777" w:rsidR="006B2E4D" w:rsidRPr="006E0E84" w:rsidRDefault="006B2E4D" w:rsidP="006B2E4D">
            <w:pPr>
              <w:pStyle w:val="TableText"/>
            </w:pPr>
            <w:r w:rsidRPr="006E0E84">
              <w:t>FDOT Merrill Rd Southside Blvd Interchange Project</w:t>
            </w:r>
          </w:p>
        </w:tc>
        <w:tc>
          <w:tcPr>
            <w:tcW w:w="1710" w:type="dxa"/>
            <w:vAlign w:val="center"/>
          </w:tcPr>
          <w:p w14:paraId="61887E36" w14:textId="77777777" w:rsidR="006B2E4D" w:rsidRPr="006E0E84" w:rsidRDefault="006B2E4D" w:rsidP="006B2E4D">
            <w:pPr>
              <w:pStyle w:val="TableText"/>
            </w:pPr>
            <w:r w:rsidRPr="006E0E84">
              <w:t xml:space="preserve">Wet Pond </w:t>
            </w:r>
          </w:p>
          <w:p w14:paraId="4C5ED6A0" w14:textId="77777777" w:rsidR="006B2E4D" w:rsidRPr="006E0E84" w:rsidRDefault="006B2E4D" w:rsidP="006B2E4D">
            <w:pPr>
              <w:pStyle w:val="TableText"/>
            </w:pPr>
            <w:r w:rsidRPr="006E0E84">
              <w:t>(1”, 14 days)</w:t>
            </w:r>
          </w:p>
        </w:tc>
        <w:tc>
          <w:tcPr>
            <w:tcW w:w="1170" w:type="dxa"/>
            <w:vAlign w:val="center"/>
          </w:tcPr>
          <w:p w14:paraId="6D5C9F60" w14:textId="77777777" w:rsidR="006B2E4D" w:rsidRPr="006E0E84" w:rsidRDefault="006B2E4D" w:rsidP="006B2E4D">
            <w:pPr>
              <w:pStyle w:val="TableText"/>
            </w:pPr>
            <w:r w:rsidRPr="006E0E84">
              <w:t>15</w:t>
            </w:r>
          </w:p>
        </w:tc>
        <w:tc>
          <w:tcPr>
            <w:tcW w:w="1530" w:type="dxa"/>
            <w:noWrap/>
            <w:vAlign w:val="center"/>
          </w:tcPr>
          <w:p w14:paraId="155B0B42" w14:textId="77777777" w:rsidR="006B2E4D" w:rsidRPr="006E0E84" w:rsidRDefault="006B2E4D" w:rsidP="006B2E4D">
            <w:pPr>
              <w:pStyle w:val="TableText"/>
            </w:pPr>
            <w:r w:rsidRPr="006E0E84">
              <w:t>Completed</w:t>
            </w:r>
          </w:p>
        </w:tc>
        <w:tc>
          <w:tcPr>
            <w:tcW w:w="1530" w:type="dxa"/>
            <w:vAlign w:val="center"/>
          </w:tcPr>
          <w:p w14:paraId="60CB8D4F" w14:textId="77777777" w:rsidR="006B2E4D" w:rsidRPr="006E0E84" w:rsidRDefault="006B2E4D" w:rsidP="006B2E4D">
            <w:pPr>
              <w:pStyle w:val="TableText"/>
            </w:pPr>
            <w:r w:rsidRPr="006E0E84">
              <w:t>5</w:t>
            </w:r>
          </w:p>
        </w:tc>
        <w:tc>
          <w:tcPr>
            <w:tcW w:w="1445" w:type="dxa"/>
            <w:vAlign w:val="center"/>
          </w:tcPr>
          <w:p w14:paraId="7BF90196" w14:textId="77777777" w:rsidR="006B2E4D" w:rsidRPr="006E0E84" w:rsidRDefault="006B2E4D" w:rsidP="006B2E4D">
            <w:pPr>
              <w:pStyle w:val="TableText"/>
              <w:rPr>
                <w:color w:val="000000"/>
              </w:rPr>
            </w:pPr>
            <w:r w:rsidRPr="006E0E84">
              <w:rPr>
                <w:color w:val="000000"/>
              </w:rPr>
              <w:t>11</w:t>
            </w:r>
          </w:p>
        </w:tc>
      </w:tr>
      <w:tr w:rsidR="006B2E4D" w:rsidRPr="007D51B1" w14:paraId="587FF138" w14:textId="77777777" w:rsidTr="006B2E4D">
        <w:trPr>
          <w:cantSplit/>
          <w:trHeight w:val="70"/>
          <w:jc w:val="center"/>
        </w:trPr>
        <w:tc>
          <w:tcPr>
            <w:tcW w:w="1705" w:type="dxa"/>
            <w:vAlign w:val="center"/>
          </w:tcPr>
          <w:p w14:paraId="26EF9334" w14:textId="77777777" w:rsidR="006B2E4D" w:rsidRPr="006E0E84" w:rsidRDefault="006B2E4D" w:rsidP="006B2E4D">
            <w:pPr>
              <w:pStyle w:val="TableText"/>
              <w:rPr>
                <w:b/>
              </w:rPr>
            </w:pPr>
            <w:r w:rsidRPr="006E0E84">
              <w:rPr>
                <w:b/>
              </w:rPr>
              <w:t>COJ MS4 FLS000012</w:t>
            </w:r>
          </w:p>
        </w:tc>
        <w:tc>
          <w:tcPr>
            <w:tcW w:w="1170" w:type="dxa"/>
            <w:vAlign w:val="center"/>
          </w:tcPr>
          <w:p w14:paraId="4FEF0C41" w14:textId="77777777" w:rsidR="006B2E4D" w:rsidRPr="006E0E84" w:rsidRDefault="006B2E4D" w:rsidP="006B2E4D">
            <w:pPr>
              <w:pStyle w:val="TableText"/>
            </w:pPr>
            <w:r w:rsidRPr="006E0E84">
              <w:t>COJ-85</w:t>
            </w:r>
          </w:p>
        </w:tc>
        <w:tc>
          <w:tcPr>
            <w:tcW w:w="3510" w:type="dxa"/>
            <w:noWrap/>
            <w:vAlign w:val="center"/>
          </w:tcPr>
          <w:p w14:paraId="20B5F5B4" w14:textId="77777777" w:rsidR="006B2E4D" w:rsidRPr="006E0E84" w:rsidRDefault="006B2E4D" w:rsidP="006B2E4D">
            <w:pPr>
              <w:pStyle w:val="TableText"/>
            </w:pPr>
            <w:r w:rsidRPr="006E0E84">
              <w:t xml:space="preserve">FDOT Baymeadows Project from East of </w:t>
            </w:r>
          </w:p>
          <w:p w14:paraId="7F9FB6EE" w14:textId="77777777" w:rsidR="006B2E4D" w:rsidRPr="006E0E84" w:rsidRDefault="006B2E4D" w:rsidP="006B2E4D">
            <w:pPr>
              <w:pStyle w:val="TableText"/>
            </w:pPr>
            <w:r w:rsidRPr="006E0E84">
              <w:t>US 1 to SR 13</w:t>
            </w:r>
          </w:p>
        </w:tc>
        <w:tc>
          <w:tcPr>
            <w:tcW w:w="1710" w:type="dxa"/>
            <w:vAlign w:val="center"/>
          </w:tcPr>
          <w:p w14:paraId="2D39BFAC" w14:textId="77777777" w:rsidR="006B2E4D" w:rsidRPr="006E0E84" w:rsidRDefault="006B2E4D" w:rsidP="006B2E4D">
            <w:pPr>
              <w:pStyle w:val="TableText"/>
            </w:pPr>
            <w:r w:rsidRPr="006E0E84">
              <w:t xml:space="preserve">Wet Pond </w:t>
            </w:r>
          </w:p>
          <w:p w14:paraId="1B7B0307" w14:textId="77777777" w:rsidR="006B2E4D" w:rsidRPr="006E0E84" w:rsidRDefault="006B2E4D" w:rsidP="006B2E4D">
            <w:pPr>
              <w:pStyle w:val="TableText"/>
            </w:pPr>
            <w:r w:rsidRPr="006E0E84">
              <w:t>(1”, 14 days)</w:t>
            </w:r>
          </w:p>
        </w:tc>
        <w:tc>
          <w:tcPr>
            <w:tcW w:w="1170" w:type="dxa"/>
            <w:vAlign w:val="center"/>
          </w:tcPr>
          <w:p w14:paraId="592FD957" w14:textId="77777777" w:rsidR="006B2E4D" w:rsidRPr="006E0E84" w:rsidRDefault="006B2E4D" w:rsidP="006B2E4D">
            <w:pPr>
              <w:pStyle w:val="TableText"/>
            </w:pPr>
            <w:r w:rsidRPr="006E0E84">
              <w:t>35</w:t>
            </w:r>
          </w:p>
        </w:tc>
        <w:tc>
          <w:tcPr>
            <w:tcW w:w="1530" w:type="dxa"/>
            <w:noWrap/>
            <w:vAlign w:val="center"/>
          </w:tcPr>
          <w:p w14:paraId="1BB1C87B" w14:textId="77777777" w:rsidR="006B2E4D" w:rsidRPr="006E0E84" w:rsidRDefault="006B2E4D" w:rsidP="006B2E4D">
            <w:pPr>
              <w:pStyle w:val="TableText"/>
            </w:pPr>
            <w:r w:rsidRPr="006E0E84">
              <w:t>Completed</w:t>
            </w:r>
          </w:p>
        </w:tc>
        <w:tc>
          <w:tcPr>
            <w:tcW w:w="1530" w:type="dxa"/>
            <w:vAlign w:val="center"/>
          </w:tcPr>
          <w:p w14:paraId="0E64E36A" w14:textId="77777777" w:rsidR="006B2E4D" w:rsidRPr="006E0E84" w:rsidRDefault="006B2E4D" w:rsidP="006B2E4D">
            <w:pPr>
              <w:pStyle w:val="TableText"/>
            </w:pPr>
            <w:r w:rsidRPr="006E0E84">
              <w:t>9</w:t>
            </w:r>
          </w:p>
        </w:tc>
        <w:tc>
          <w:tcPr>
            <w:tcW w:w="1445" w:type="dxa"/>
            <w:vAlign w:val="center"/>
          </w:tcPr>
          <w:p w14:paraId="4F750CFC" w14:textId="77777777" w:rsidR="006B2E4D" w:rsidRPr="006E0E84" w:rsidRDefault="006B2E4D" w:rsidP="006B2E4D">
            <w:pPr>
              <w:pStyle w:val="TableText"/>
              <w:rPr>
                <w:color w:val="000000"/>
              </w:rPr>
            </w:pPr>
            <w:r w:rsidRPr="006E0E84">
              <w:rPr>
                <w:color w:val="000000"/>
              </w:rPr>
              <w:t>20</w:t>
            </w:r>
          </w:p>
        </w:tc>
      </w:tr>
      <w:tr w:rsidR="006B2E4D" w:rsidRPr="007D51B1" w14:paraId="49C4A7C6" w14:textId="77777777" w:rsidTr="006B2E4D">
        <w:trPr>
          <w:cantSplit/>
          <w:trHeight w:val="70"/>
          <w:jc w:val="center"/>
        </w:trPr>
        <w:tc>
          <w:tcPr>
            <w:tcW w:w="1705" w:type="dxa"/>
            <w:vAlign w:val="center"/>
          </w:tcPr>
          <w:p w14:paraId="3F55CABC" w14:textId="77777777" w:rsidR="006B2E4D" w:rsidRPr="006E0E84" w:rsidRDefault="006B2E4D" w:rsidP="006B2E4D">
            <w:pPr>
              <w:pStyle w:val="TableText"/>
              <w:rPr>
                <w:b/>
              </w:rPr>
            </w:pPr>
            <w:r w:rsidRPr="006E0E84">
              <w:rPr>
                <w:b/>
              </w:rPr>
              <w:t>COJ MS4 FLS000012</w:t>
            </w:r>
          </w:p>
        </w:tc>
        <w:tc>
          <w:tcPr>
            <w:tcW w:w="1170" w:type="dxa"/>
            <w:vAlign w:val="center"/>
          </w:tcPr>
          <w:p w14:paraId="594F5C85" w14:textId="77777777" w:rsidR="006B2E4D" w:rsidRPr="006E0E84" w:rsidRDefault="006B2E4D" w:rsidP="006B2E4D">
            <w:pPr>
              <w:pStyle w:val="TableText"/>
            </w:pPr>
            <w:r w:rsidRPr="006E0E84">
              <w:t>COJ-86</w:t>
            </w:r>
          </w:p>
        </w:tc>
        <w:tc>
          <w:tcPr>
            <w:tcW w:w="3510" w:type="dxa"/>
            <w:noWrap/>
            <w:vAlign w:val="center"/>
          </w:tcPr>
          <w:p w14:paraId="549D4C6E" w14:textId="77777777" w:rsidR="006B2E4D" w:rsidRPr="006E0E84" w:rsidRDefault="006B2E4D" w:rsidP="006B2E4D">
            <w:pPr>
              <w:pStyle w:val="TableText"/>
            </w:pPr>
            <w:r w:rsidRPr="006E0E84">
              <w:t>FDOT SR 115/8</w:t>
            </w:r>
            <w:r w:rsidRPr="006E0E84">
              <w:rPr>
                <w:vertAlign w:val="superscript"/>
              </w:rPr>
              <w:t>th</w:t>
            </w:r>
            <w:r w:rsidRPr="006E0E84">
              <w:t xml:space="preserve"> St Project</w:t>
            </w:r>
          </w:p>
        </w:tc>
        <w:tc>
          <w:tcPr>
            <w:tcW w:w="1710" w:type="dxa"/>
            <w:vAlign w:val="center"/>
          </w:tcPr>
          <w:p w14:paraId="318A0A4D" w14:textId="77777777" w:rsidR="006B2E4D" w:rsidRPr="006E0E84" w:rsidRDefault="006B2E4D" w:rsidP="006B2E4D">
            <w:pPr>
              <w:pStyle w:val="TableText"/>
            </w:pPr>
            <w:r w:rsidRPr="006E0E84">
              <w:t xml:space="preserve">Wet Pond </w:t>
            </w:r>
          </w:p>
          <w:p w14:paraId="17BA0CDC" w14:textId="77777777" w:rsidR="006B2E4D" w:rsidRPr="006E0E84" w:rsidRDefault="006B2E4D" w:rsidP="006B2E4D">
            <w:pPr>
              <w:pStyle w:val="TableText"/>
            </w:pPr>
            <w:r w:rsidRPr="006E0E84">
              <w:t>(1”, 14 days)</w:t>
            </w:r>
          </w:p>
        </w:tc>
        <w:tc>
          <w:tcPr>
            <w:tcW w:w="1170" w:type="dxa"/>
            <w:vAlign w:val="center"/>
          </w:tcPr>
          <w:p w14:paraId="578C0214" w14:textId="77777777" w:rsidR="006B2E4D" w:rsidRPr="006E0E84" w:rsidRDefault="006B2E4D" w:rsidP="006B2E4D">
            <w:pPr>
              <w:pStyle w:val="TableText"/>
            </w:pPr>
            <w:r w:rsidRPr="006E0E84">
              <w:t>31</w:t>
            </w:r>
          </w:p>
        </w:tc>
        <w:tc>
          <w:tcPr>
            <w:tcW w:w="1530" w:type="dxa"/>
            <w:noWrap/>
            <w:vAlign w:val="center"/>
          </w:tcPr>
          <w:p w14:paraId="31388EE9" w14:textId="77777777" w:rsidR="006B2E4D" w:rsidRPr="006E0E84" w:rsidRDefault="006B2E4D" w:rsidP="006B2E4D">
            <w:pPr>
              <w:pStyle w:val="TableText"/>
            </w:pPr>
            <w:r w:rsidRPr="006E0E84">
              <w:t>Completed</w:t>
            </w:r>
          </w:p>
        </w:tc>
        <w:tc>
          <w:tcPr>
            <w:tcW w:w="1530" w:type="dxa"/>
            <w:vAlign w:val="center"/>
          </w:tcPr>
          <w:p w14:paraId="61CF4BB9" w14:textId="77777777" w:rsidR="006B2E4D" w:rsidRPr="006E0E84" w:rsidRDefault="006B2E4D" w:rsidP="006B2E4D">
            <w:pPr>
              <w:pStyle w:val="TableText"/>
              <w:rPr>
                <w:color w:val="000000"/>
              </w:rPr>
            </w:pPr>
            <w:r w:rsidRPr="006E0E84">
              <w:rPr>
                <w:color w:val="000000"/>
              </w:rPr>
              <w:t>11</w:t>
            </w:r>
          </w:p>
        </w:tc>
        <w:tc>
          <w:tcPr>
            <w:tcW w:w="1445" w:type="dxa"/>
            <w:vAlign w:val="center"/>
          </w:tcPr>
          <w:p w14:paraId="6898D232" w14:textId="77777777" w:rsidR="006B2E4D" w:rsidRPr="006E0E84" w:rsidRDefault="006B2E4D" w:rsidP="006B2E4D">
            <w:pPr>
              <w:pStyle w:val="TableText"/>
              <w:rPr>
                <w:color w:val="000000"/>
              </w:rPr>
            </w:pPr>
            <w:r w:rsidRPr="006E0E84">
              <w:rPr>
                <w:color w:val="000000"/>
              </w:rPr>
              <w:t>24</w:t>
            </w:r>
          </w:p>
        </w:tc>
      </w:tr>
      <w:tr w:rsidR="006B2E4D" w:rsidRPr="007D51B1" w14:paraId="399578C8" w14:textId="77777777" w:rsidTr="006B2E4D">
        <w:trPr>
          <w:cantSplit/>
          <w:trHeight w:val="70"/>
          <w:jc w:val="center"/>
        </w:trPr>
        <w:tc>
          <w:tcPr>
            <w:tcW w:w="1705" w:type="dxa"/>
            <w:vAlign w:val="center"/>
          </w:tcPr>
          <w:p w14:paraId="18652814" w14:textId="77777777" w:rsidR="006B2E4D" w:rsidRPr="006E0E84" w:rsidRDefault="006B2E4D" w:rsidP="006B2E4D">
            <w:pPr>
              <w:pStyle w:val="TableText"/>
              <w:rPr>
                <w:b/>
              </w:rPr>
            </w:pPr>
            <w:r w:rsidRPr="006E0E84">
              <w:rPr>
                <w:b/>
              </w:rPr>
              <w:t>COJ MS4 FLS000012</w:t>
            </w:r>
          </w:p>
        </w:tc>
        <w:tc>
          <w:tcPr>
            <w:tcW w:w="1170" w:type="dxa"/>
            <w:vAlign w:val="center"/>
          </w:tcPr>
          <w:p w14:paraId="7BBF563D" w14:textId="77777777" w:rsidR="006B2E4D" w:rsidRPr="006E0E84" w:rsidRDefault="006B2E4D" w:rsidP="006B2E4D">
            <w:pPr>
              <w:pStyle w:val="TableText"/>
            </w:pPr>
            <w:r w:rsidRPr="006E0E84">
              <w:t>COJ-87</w:t>
            </w:r>
          </w:p>
        </w:tc>
        <w:tc>
          <w:tcPr>
            <w:tcW w:w="3510" w:type="dxa"/>
            <w:noWrap/>
            <w:vAlign w:val="center"/>
          </w:tcPr>
          <w:p w14:paraId="765C4D3B" w14:textId="77777777" w:rsidR="006B2E4D" w:rsidRPr="006E0E84" w:rsidRDefault="006B2E4D" w:rsidP="006B2E4D">
            <w:pPr>
              <w:pStyle w:val="TableText"/>
            </w:pPr>
            <w:r w:rsidRPr="006E0E84">
              <w:t>FDOT SR 115/8</w:t>
            </w:r>
            <w:r w:rsidRPr="006E0E84">
              <w:rPr>
                <w:vertAlign w:val="superscript"/>
              </w:rPr>
              <w:t>th</w:t>
            </w:r>
            <w:r w:rsidRPr="006E0E84">
              <w:t xml:space="preserve"> St Project</w:t>
            </w:r>
          </w:p>
        </w:tc>
        <w:tc>
          <w:tcPr>
            <w:tcW w:w="1710" w:type="dxa"/>
            <w:vAlign w:val="center"/>
          </w:tcPr>
          <w:p w14:paraId="4E0BC000" w14:textId="77777777" w:rsidR="006B2E4D" w:rsidRPr="006E0E84" w:rsidRDefault="006B2E4D" w:rsidP="006B2E4D">
            <w:pPr>
              <w:pStyle w:val="TableText"/>
            </w:pPr>
            <w:r w:rsidRPr="006E0E84">
              <w:t xml:space="preserve">Wet Pond </w:t>
            </w:r>
          </w:p>
          <w:p w14:paraId="33D1ABAC" w14:textId="77777777" w:rsidR="006B2E4D" w:rsidRPr="006E0E84" w:rsidRDefault="006B2E4D" w:rsidP="006B2E4D">
            <w:pPr>
              <w:pStyle w:val="TableText"/>
            </w:pPr>
            <w:r w:rsidRPr="006E0E84">
              <w:t>(1”, 14 days)</w:t>
            </w:r>
          </w:p>
        </w:tc>
        <w:tc>
          <w:tcPr>
            <w:tcW w:w="1170" w:type="dxa"/>
            <w:vAlign w:val="center"/>
          </w:tcPr>
          <w:p w14:paraId="0DB3C000" w14:textId="77777777" w:rsidR="006B2E4D" w:rsidRPr="006E0E84" w:rsidRDefault="006B2E4D" w:rsidP="006B2E4D">
            <w:pPr>
              <w:pStyle w:val="TableText"/>
            </w:pPr>
            <w:r w:rsidRPr="006E0E84">
              <w:t>4</w:t>
            </w:r>
          </w:p>
        </w:tc>
        <w:tc>
          <w:tcPr>
            <w:tcW w:w="1530" w:type="dxa"/>
            <w:noWrap/>
            <w:vAlign w:val="center"/>
          </w:tcPr>
          <w:p w14:paraId="43D983A9" w14:textId="77777777" w:rsidR="006B2E4D" w:rsidRPr="006E0E84" w:rsidRDefault="006B2E4D" w:rsidP="006B2E4D">
            <w:pPr>
              <w:pStyle w:val="TableText"/>
            </w:pPr>
            <w:r w:rsidRPr="006E0E84">
              <w:t>Completed</w:t>
            </w:r>
          </w:p>
        </w:tc>
        <w:tc>
          <w:tcPr>
            <w:tcW w:w="1530" w:type="dxa"/>
            <w:vAlign w:val="center"/>
          </w:tcPr>
          <w:p w14:paraId="0A9CC510" w14:textId="77777777" w:rsidR="006B2E4D" w:rsidRPr="006E0E84" w:rsidRDefault="006B2E4D" w:rsidP="006B2E4D">
            <w:pPr>
              <w:pStyle w:val="TableText"/>
              <w:rPr>
                <w:color w:val="000000"/>
              </w:rPr>
            </w:pPr>
            <w:r w:rsidRPr="006E0E84">
              <w:rPr>
                <w:color w:val="000000"/>
              </w:rPr>
              <w:t>1</w:t>
            </w:r>
          </w:p>
        </w:tc>
        <w:tc>
          <w:tcPr>
            <w:tcW w:w="1445" w:type="dxa"/>
            <w:vAlign w:val="center"/>
          </w:tcPr>
          <w:p w14:paraId="3B40A20C" w14:textId="77777777" w:rsidR="006B2E4D" w:rsidRPr="006E0E84" w:rsidRDefault="006B2E4D" w:rsidP="006B2E4D">
            <w:pPr>
              <w:pStyle w:val="TableText"/>
              <w:rPr>
                <w:color w:val="000000"/>
              </w:rPr>
            </w:pPr>
            <w:r w:rsidRPr="006E0E84">
              <w:rPr>
                <w:color w:val="000000"/>
              </w:rPr>
              <w:t>2</w:t>
            </w:r>
          </w:p>
        </w:tc>
      </w:tr>
      <w:tr w:rsidR="006B2E4D" w:rsidRPr="007D51B1" w14:paraId="49297D2C" w14:textId="77777777" w:rsidTr="006B2E4D">
        <w:trPr>
          <w:cantSplit/>
          <w:trHeight w:val="70"/>
          <w:jc w:val="center"/>
        </w:trPr>
        <w:tc>
          <w:tcPr>
            <w:tcW w:w="1705" w:type="dxa"/>
            <w:vAlign w:val="center"/>
          </w:tcPr>
          <w:p w14:paraId="36476301" w14:textId="77777777" w:rsidR="006B2E4D" w:rsidRPr="006E0E84" w:rsidRDefault="006B2E4D" w:rsidP="006B2E4D">
            <w:pPr>
              <w:pStyle w:val="TableText"/>
              <w:rPr>
                <w:b/>
              </w:rPr>
            </w:pPr>
            <w:r w:rsidRPr="006E0E84">
              <w:rPr>
                <w:b/>
              </w:rPr>
              <w:t>COJ MS4 FLS000012</w:t>
            </w:r>
          </w:p>
        </w:tc>
        <w:tc>
          <w:tcPr>
            <w:tcW w:w="1170" w:type="dxa"/>
            <w:vAlign w:val="center"/>
          </w:tcPr>
          <w:p w14:paraId="6BADE8BD" w14:textId="77777777" w:rsidR="006B2E4D" w:rsidRPr="006E0E84" w:rsidRDefault="006B2E4D" w:rsidP="006B2E4D">
            <w:pPr>
              <w:pStyle w:val="TableText"/>
            </w:pPr>
            <w:r w:rsidRPr="006E0E84">
              <w:t>COJ-88</w:t>
            </w:r>
          </w:p>
        </w:tc>
        <w:tc>
          <w:tcPr>
            <w:tcW w:w="3510" w:type="dxa"/>
            <w:noWrap/>
            <w:vAlign w:val="center"/>
          </w:tcPr>
          <w:p w14:paraId="09C69087" w14:textId="77777777" w:rsidR="006B2E4D" w:rsidRPr="006E0E84" w:rsidRDefault="006B2E4D" w:rsidP="006B2E4D">
            <w:pPr>
              <w:pStyle w:val="TableText"/>
            </w:pPr>
            <w:r w:rsidRPr="006E0E84">
              <w:t>FDOT JTB from I-95 to Gate Parkway Project</w:t>
            </w:r>
          </w:p>
        </w:tc>
        <w:tc>
          <w:tcPr>
            <w:tcW w:w="1710" w:type="dxa"/>
            <w:vAlign w:val="center"/>
          </w:tcPr>
          <w:p w14:paraId="21A333E2" w14:textId="77777777" w:rsidR="006B2E4D" w:rsidRPr="006E0E84" w:rsidRDefault="006B2E4D" w:rsidP="006B2E4D">
            <w:pPr>
              <w:pStyle w:val="TableText"/>
            </w:pPr>
            <w:r w:rsidRPr="006E0E84">
              <w:t xml:space="preserve">Wet Pond </w:t>
            </w:r>
          </w:p>
          <w:p w14:paraId="0D0A185B" w14:textId="77777777" w:rsidR="006B2E4D" w:rsidRPr="006E0E84" w:rsidRDefault="006B2E4D" w:rsidP="006B2E4D">
            <w:pPr>
              <w:pStyle w:val="TableText"/>
            </w:pPr>
            <w:r w:rsidRPr="006E0E84">
              <w:t>(1”, 14 days)</w:t>
            </w:r>
          </w:p>
        </w:tc>
        <w:tc>
          <w:tcPr>
            <w:tcW w:w="1170" w:type="dxa"/>
            <w:vAlign w:val="center"/>
          </w:tcPr>
          <w:p w14:paraId="575517D3" w14:textId="77777777" w:rsidR="006B2E4D" w:rsidRPr="006E0E84" w:rsidRDefault="006B2E4D" w:rsidP="006B2E4D">
            <w:pPr>
              <w:pStyle w:val="TableText"/>
            </w:pPr>
            <w:r w:rsidRPr="006E0E84">
              <w:t>58</w:t>
            </w:r>
          </w:p>
        </w:tc>
        <w:tc>
          <w:tcPr>
            <w:tcW w:w="1530" w:type="dxa"/>
            <w:noWrap/>
            <w:vAlign w:val="center"/>
          </w:tcPr>
          <w:p w14:paraId="767FDF67" w14:textId="77777777" w:rsidR="006B2E4D" w:rsidRPr="006E0E84" w:rsidRDefault="006B2E4D" w:rsidP="006B2E4D">
            <w:pPr>
              <w:pStyle w:val="TableText"/>
            </w:pPr>
            <w:r w:rsidRPr="006E0E84">
              <w:t>Completed</w:t>
            </w:r>
          </w:p>
        </w:tc>
        <w:tc>
          <w:tcPr>
            <w:tcW w:w="1530" w:type="dxa"/>
            <w:vAlign w:val="center"/>
          </w:tcPr>
          <w:p w14:paraId="22AA65E2" w14:textId="77777777" w:rsidR="006B2E4D" w:rsidRPr="006E0E84" w:rsidRDefault="006B2E4D" w:rsidP="006B2E4D">
            <w:pPr>
              <w:pStyle w:val="TableText"/>
              <w:rPr>
                <w:color w:val="000000"/>
              </w:rPr>
            </w:pPr>
            <w:r w:rsidRPr="006E0E84">
              <w:rPr>
                <w:color w:val="000000"/>
              </w:rPr>
              <w:t>21</w:t>
            </w:r>
          </w:p>
        </w:tc>
        <w:tc>
          <w:tcPr>
            <w:tcW w:w="1445" w:type="dxa"/>
            <w:vAlign w:val="center"/>
          </w:tcPr>
          <w:p w14:paraId="7E13657E" w14:textId="77777777" w:rsidR="006B2E4D" w:rsidRPr="006E0E84" w:rsidRDefault="006B2E4D" w:rsidP="006B2E4D">
            <w:pPr>
              <w:pStyle w:val="TableText"/>
              <w:rPr>
                <w:color w:val="000000"/>
              </w:rPr>
            </w:pPr>
            <w:r w:rsidRPr="006E0E84">
              <w:rPr>
                <w:color w:val="000000"/>
              </w:rPr>
              <w:t>46</w:t>
            </w:r>
          </w:p>
        </w:tc>
      </w:tr>
      <w:tr w:rsidR="006B2E4D" w:rsidRPr="007D51B1" w14:paraId="4045B497" w14:textId="77777777" w:rsidTr="006B2E4D">
        <w:trPr>
          <w:cantSplit/>
          <w:trHeight w:val="70"/>
          <w:jc w:val="center"/>
        </w:trPr>
        <w:tc>
          <w:tcPr>
            <w:tcW w:w="1705" w:type="dxa"/>
            <w:vAlign w:val="center"/>
          </w:tcPr>
          <w:p w14:paraId="57B3D820" w14:textId="77777777" w:rsidR="006B2E4D" w:rsidRPr="006E0E84" w:rsidRDefault="006B2E4D" w:rsidP="006B2E4D">
            <w:pPr>
              <w:pStyle w:val="TableText"/>
              <w:rPr>
                <w:b/>
              </w:rPr>
            </w:pPr>
            <w:r w:rsidRPr="006E0E84">
              <w:rPr>
                <w:b/>
              </w:rPr>
              <w:t>COJ MS4 FLS000012</w:t>
            </w:r>
          </w:p>
        </w:tc>
        <w:tc>
          <w:tcPr>
            <w:tcW w:w="1170" w:type="dxa"/>
            <w:vAlign w:val="center"/>
          </w:tcPr>
          <w:p w14:paraId="297726FB" w14:textId="77777777" w:rsidR="006B2E4D" w:rsidRPr="006E0E84" w:rsidRDefault="006B2E4D" w:rsidP="006B2E4D">
            <w:pPr>
              <w:pStyle w:val="TableText"/>
            </w:pPr>
            <w:r w:rsidRPr="006E0E84">
              <w:t>COJ-89</w:t>
            </w:r>
          </w:p>
        </w:tc>
        <w:tc>
          <w:tcPr>
            <w:tcW w:w="3510" w:type="dxa"/>
            <w:noWrap/>
            <w:vAlign w:val="center"/>
          </w:tcPr>
          <w:p w14:paraId="5B1F3F7A" w14:textId="77777777" w:rsidR="006B2E4D" w:rsidRPr="006E0E84" w:rsidRDefault="006B2E4D" w:rsidP="006B2E4D">
            <w:pPr>
              <w:pStyle w:val="TableText"/>
            </w:pPr>
            <w:r w:rsidRPr="006E0E84">
              <w:t>FDOT I-295 from West of Duval to Biscayne Blvd</w:t>
            </w:r>
          </w:p>
        </w:tc>
        <w:tc>
          <w:tcPr>
            <w:tcW w:w="1710" w:type="dxa"/>
            <w:vAlign w:val="center"/>
          </w:tcPr>
          <w:p w14:paraId="58D3126C" w14:textId="77777777" w:rsidR="006B2E4D" w:rsidRPr="006E0E84" w:rsidRDefault="006B2E4D" w:rsidP="006B2E4D">
            <w:pPr>
              <w:pStyle w:val="TableText"/>
            </w:pPr>
            <w:r w:rsidRPr="006E0E84">
              <w:t xml:space="preserve">Wet Pond </w:t>
            </w:r>
          </w:p>
          <w:p w14:paraId="347690AD" w14:textId="77777777" w:rsidR="006B2E4D" w:rsidRPr="006E0E84" w:rsidRDefault="006B2E4D" w:rsidP="006B2E4D">
            <w:pPr>
              <w:pStyle w:val="TableText"/>
            </w:pPr>
            <w:r w:rsidRPr="006E0E84">
              <w:t>(1”, 14 days)</w:t>
            </w:r>
          </w:p>
        </w:tc>
        <w:tc>
          <w:tcPr>
            <w:tcW w:w="1170" w:type="dxa"/>
            <w:vAlign w:val="center"/>
          </w:tcPr>
          <w:p w14:paraId="439915B6" w14:textId="77777777" w:rsidR="006B2E4D" w:rsidRPr="006E0E84" w:rsidRDefault="006B2E4D" w:rsidP="006B2E4D">
            <w:pPr>
              <w:pStyle w:val="TableText"/>
            </w:pPr>
            <w:r w:rsidRPr="006E0E84">
              <w:t>20</w:t>
            </w:r>
          </w:p>
        </w:tc>
        <w:tc>
          <w:tcPr>
            <w:tcW w:w="1530" w:type="dxa"/>
            <w:noWrap/>
            <w:vAlign w:val="center"/>
          </w:tcPr>
          <w:p w14:paraId="62E2D14A" w14:textId="77777777" w:rsidR="006B2E4D" w:rsidRPr="006E0E84" w:rsidRDefault="006B2E4D" w:rsidP="006B2E4D">
            <w:pPr>
              <w:pStyle w:val="TableText"/>
            </w:pPr>
            <w:r w:rsidRPr="006E0E84">
              <w:t>Completed</w:t>
            </w:r>
          </w:p>
        </w:tc>
        <w:tc>
          <w:tcPr>
            <w:tcW w:w="1530" w:type="dxa"/>
            <w:vAlign w:val="center"/>
          </w:tcPr>
          <w:p w14:paraId="3283EC7C" w14:textId="77777777" w:rsidR="006B2E4D" w:rsidRPr="006E0E84" w:rsidRDefault="006B2E4D" w:rsidP="006B2E4D">
            <w:pPr>
              <w:pStyle w:val="TableText"/>
              <w:rPr>
                <w:color w:val="000000"/>
              </w:rPr>
            </w:pPr>
            <w:r w:rsidRPr="006E0E84">
              <w:rPr>
                <w:color w:val="000000"/>
              </w:rPr>
              <w:t>7</w:t>
            </w:r>
          </w:p>
        </w:tc>
        <w:tc>
          <w:tcPr>
            <w:tcW w:w="1445" w:type="dxa"/>
            <w:vAlign w:val="center"/>
          </w:tcPr>
          <w:p w14:paraId="0A141A68" w14:textId="77777777" w:rsidR="006B2E4D" w:rsidRPr="006E0E84" w:rsidRDefault="006B2E4D" w:rsidP="006B2E4D">
            <w:pPr>
              <w:pStyle w:val="TableText"/>
              <w:rPr>
                <w:color w:val="000000"/>
              </w:rPr>
            </w:pPr>
            <w:r w:rsidRPr="006E0E84">
              <w:rPr>
                <w:color w:val="000000"/>
              </w:rPr>
              <w:t>15</w:t>
            </w:r>
          </w:p>
        </w:tc>
      </w:tr>
      <w:tr w:rsidR="006B2E4D" w:rsidRPr="007D51B1" w14:paraId="24B3DDB8" w14:textId="77777777" w:rsidTr="006B2E4D">
        <w:trPr>
          <w:cantSplit/>
          <w:trHeight w:val="70"/>
          <w:jc w:val="center"/>
        </w:trPr>
        <w:tc>
          <w:tcPr>
            <w:tcW w:w="1705" w:type="dxa"/>
            <w:vAlign w:val="center"/>
          </w:tcPr>
          <w:p w14:paraId="4D2DD028" w14:textId="77777777" w:rsidR="006B2E4D" w:rsidRPr="006E0E84" w:rsidRDefault="006B2E4D" w:rsidP="006B2E4D">
            <w:pPr>
              <w:pStyle w:val="TableText"/>
              <w:rPr>
                <w:b/>
              </w:rPr>
            </w:pPr>
            <w:r w:rsidRPr="006E0E84">
              <w:rPr>
                <w:b/>
              </w:rPr>
              <w:t>COJ MS4 FLS000012</w:t>
            </w:r>
          </w:p>
        </w:tc>
        <w:tc>
          <w:tcPr>
            <w:tcW w:w="1170" w:type="dxa"/>
            <w:vAlign w:val="center"/>
          </w:tcPr>
          <w:p w14:paraId="71977D6C" w14:textId="77777777" w:rsidR="006B2E4D" w:rsidRPr="006E0E84" w:rsidRDefault="006B2E4D" w:rsidP="006B2E4D">
            <w:pPr>
              <w:pStyle w:val="TableText"/>
            </w:pPr>
            <w:r w:rsidRPr="006E0E84">
              <w:t>COJ-90</w:t>
            </w:r>
          </w:p>
        </w:tc>
        <w:tc>
          <w:tcPr>
            <w:tcW w:w="3510" w:type="dxa"/>
            <w:noWrap/>
            <w:vAlign w:val="center"/>
          </w:tcPr>
          <w:p w14:paraId="5BB391D7" w14:textId="77777777" w:rsidR="006B2E4D" w:rsidRPr="006E0E84" w:rsidRDefault="006B2E4D" w:rsidP="006B2E4D">
            <w:pPr>
              <w:pStyle w:val="TableText"/>
            </w:pPr>
            <w:r w:rsidRPr="006E0E84">
              <w:t>FDOT Beaver Street (US 90) Project from Stockton to Tyler</w:t>
            </w:r>
          </w:p>
        </w:tc>
        <w:tc>
          <w:tcPr>
            <w:tcW w:w="1710" w:type="dxa"/>
            <w:vAlign w:val="center"/>
          </w:tcPr>
          <w:p w14:paraId="12EEDDD1" w14:textId="77777777" w:rsidR="006B2E4D" w:rsidRPr="006E0E84" w:rsidRDefault="006B2E4D" w:rsidP="006B2E4D">
            <w:pPr>
              <w:pStyle w:val="TableText"/>
            </w:pPr>
            <w:r w:rsidRPr="006E0E84">
              <w:t xml:space="preserve">Wet Pond </w:t>
            </w:r>
          </w:p>
          <w:p w14:paraId="70C0664D" w14:textId="77777777" w:rsidR="006B2E4D" w:rsidRPr="006E0E84" w:rsidRDefault="006B2E4D" w:rsidP="006B2E4D">
            <w:pPr>
              <w:pStyle w:val="TableText"/>
            </w:pPr>
            <w:r w:rsidRPr="006E0E84">
              <w:t>(1”, 14 days)</w:t>
            </w:r>
          </w:p>
        </w:tc>
        <w:tc>
          <w:tcPr>
            <w:tcW w:w="1170" w:type="dxa"/>
            <w:vAlign w:val="center"/>
          </w:tcPr>
          <w:p w14:paraId="20218DD6" w14:textId="77777777" w:rsidR="006B2E4D" w:rsidRPr="006E0E84" w:rsidRDefault="006B2E4D" w:rsidP="006B2E4D">
            <w:pPr>
              <w:pStyle w:val="TableText"/>
            </w:pPr>
            <w:r w:rsidRPr="006E0E84">
              <w:t>7</w:t>
            </w:r>
          </w:p>
        </w:tc>
        <w:tc>
          <w:tcPr>
            <w:tcW w:w="1530" w:type="dxa"/>
            <w:noWrap/>
            <w:vAlign w:val="center"/>
          </w:tcPr>
          <w:p w14:paraId="424B19F1" w14:textId="77777777" w:rsidR="006B2E4D" w:rsidRPr="006E0E84" w:rsidRDefault="006B2E4D" w:rsidP="006B2E4D">
            <w:pPr>
              <w:pStyle w:val="TableText"/>
            </w:pPr>
            <w:r w:rsidRPr="006E0E84">
              <w:t>Completed</w:t>
            </w:r>
          </w:p>
        </w:tc>
        <w:tc>
          <w:tcPr>
            <w:tcW w:w="1530" w:type="dxa"/>
            <w:vAlign w:val="center"/>
          </w:tcPr>
          <w:p w14:paraId="562F0C2A" w14:textId="77777777" w:rsidR="006B2E4D" w:rsidRPr="006E0E84" w:rsidRDefault="006B2E4D" w:rsidP="006B2E4D">
            <w:pPr>
              <w:pStyle w:val="TableText"/>
              <w:rPr>
                <w:color w:val="000000"/>
              </w:rPr>
            </w:pPr>
            <w:r w:rsidRPr="006E0E84">
              <w:rPr>
                <w:color w:val="000000"/>
              </w:rPr>
              <w:t>3</w:t>
            </w:r>
          </w:p>
        </w:tc>
        <w:tc>
          <w:tcPr>
            <w:tcW w:w="1445" w:type="dxa"/>
            <w:vAlign w:val="center"/>
          </w:tcPr>
          <w:p w14:paraId="65F28A63" w14:textId="77777777" w:rsidR="006B2E4D" w:rsidRPr="006E0E84" w:rsidRDefault="006B2E4D" w:rsidP="006B2E4D">
            <w:pPr>
              <w:pStyle w:val="TableText"/>
              <w:rPr>
                <w:color w:val="000000"/>
              </w:rPr>
            </w:pPr>
            <w:r w:rsidRPr="006E0E84">
              <w:rPr>
                <w:color w:val="000000"/>
              </w:rPr>
              <w:t>7</w:t>
            </w:r>
          </w:p>
        </w:tc>
      </w:tr>
      <w:tr w:rsidR="006B2E4D" w:rsidRPr="007D51B1" w14:paraId="50159932" w14:textId="77777777" w:rsidTr="006B2E4D">
        <w:trPr>
          <w:cantSplit/>
          <w:trHeight w:val="70"/>
          <w:jc w:val="center"/>
        </w:trPr>
        <w:tc>
          <w:tcPr>
            <w:tcW w:w="1705" w:type="dxa"/>
            <w:vAlign w:val="center"/>
          </w:tcPr>
          <w:p w14:paraId="234DA8F2" w14:textId="77777777" w:rsidR="006B2E4D" w:rsidRPr="006E0E84" w:rsidRDefault="006B2E4D" w:rsidP="006B2E4D">
            <w:pPr>
              <w:pStyle w:val="TableText"/>
              <w:rPr>
                <w:b/>
              </w:rPr>
            </w:pPr>
            <w:r w:rsidRPr="006E0E84">
              <w:rPr>
                <w:b/>
              </w:rPr>
              <w:t>COJ MS4 FLS000012</w:t>
            </w:r>
          </w:p>
        </w:tc>
        <w:tc>
          <w:tcPr>
            <w:tcW w:w="1170" w:type="dxa"/>
            <w:vAlign w:val="center"/>
          </w:tcPr>
          <w:p w14:paraId="7557223B" w14:textId="77777777" w:rsidR="006B2E4D" w:rsidRPr="006E0E84" w:rsidRDefault="006B2E4D" w:rsidP="006B2E4D">
            <w:pPr>
              <w:pStyle w:val="TableText"/>
            </w:pPr>
            <w:r w:rsidRPr="006E0E84">
              <w:t>COJ-91</w:t>
            </w:r>
          </w:p>
        </w:tc>
        <w:tc>
          <w:tcPr>
            <w:tcW w:w="3510" w:type="dxa"/>
            <w:noWrap/>
            <w:vAlign w:val="center"/>
          </w:tcPr>
          <w:p w14:paraId="2AC914DD" w14:textId="77777777" w:rsidR="006B2E4D" w:rsidRPr="006E0E84" w:rsidRDefault="006B2E4D" w:rsidP="006B2E4D">
            <w:pPr>
              <w:pStyle w:val="TableText"/>
            </w:pPr>
            <w:r w:rsidRPr="006E0E84">
              <w:t>FDOT 9A from Baymeadows to JTB Project</w:t>
            </w:r>
          </w:p>
        </w:tc>
        <w:tc>
          <w:tcPr>
            <w:tcW w:w="1710" w:type="dxa"/>
            <w:vAlign w:val="center"/>
          </w:tcPr>
          <w:p w14:paraId="7F323D9F" w14:textId="77777777" w:rsidR="006B2E4D" w:rsidRPr="006E0E84" w:rsidRDefault="006B2E4D" w:rsidP="006B2E4D">
            <w:pPr>
              <w:pStyle w:val="TableText"/>
            </w:pPr>
            <w:r w:rsidRPr="006E0E84">
              <w:t xml:space="preserve">Wet Pond </w:t>
            </w:r>
          </w:p>
          <w:p w14:paraId="4572E6B6" w14:textId="77777777" w:rsidR="006B2E4D" w:rsidRPr="006E0E84" w:rsidRDefault="006B2E4D" w:rsidP="006B2E4D">
            <w:pPr>
              <w:pStyle w:val="TableText"/>
            </w:pPr>
            <w:r w:rsidRPr="006E0E84">
              <w:t>(1”, 14 days)</w:t>
            </w:r>
          </w:p>
        </w:tc>
        <w:tc>
          <w:tcPr>
            <w:tcW w:w="1170" w:type="dxa"/>
            <w:vAlign w:val="center"/>
          </w:tcPr>
          <w:p w14:paraId="6409A7F6" w14:textId="77777777" w:rsidR="006B2E4D" w:rsidRPr="006E0E84" w:rsidRDefault="006B2E4D" w:rsidP="006B2E4D">
            <w:pPr>
              <w:pStyle w:val="TableText"/>
            </w:pPr>
            <w:r w:rsidRPr="006E0E84">
              <w:t>195</w:t>
            </w:r>
          </w:p>
        </w:tc>
        <w:tc>
          <w:tcPr>
            <w:tcW w:w="1530" w:type="dxa"/>
            <w:noWrap/>
            <w:vAlign w:val="center"/>
          </w:tcPr>
          <w:p w14:paraId="617D6C05" w14:textId="77777777" w:rsidR="006B2E4D" w:rsidRPr="006E0E84" w:rsidRDefault="006B2E4D" w:rsidP="006B2E4D">
            <w:pPr>
              <w:pStyle w:val="TableText"/>
            </w:pPr>
            <w:r w:rsidRPr="006E0E84">
              <w:t>Completed</w:t>
            </w:r>
          </w:p>
        </w:tc>
        <w:tc>
          <w:tcPr>
            <w:tcW w:w="1530" w:type="dxa"/>
            <w:vAlign w:val="center"/>
          </w:tcPr>
          <w:p w14:paraId="23A5EBFC" w14:textId="77777777" w:rsidR="006B2E4D" w:rsidRPr="006E0E84" w:rsidRDefault="006B2E4D" w:rsidP="006B2E4D">
            <w:pPr>
              <w:pStyle w:val="TableText"/>
              <w:rPr>
                <w:color w:val="000000"/>
              </w:rPr>
            </w:pPr>
            <w:r w:rsidRPr="006E0E84">
              <w:rPr>
                <w:color w:val="000000"/>
              </w:rPr>
              <w:t>71</w:t>
            </w:r>
          </w:p>
        </w:tc>
        <w:tc>
          <w:tcPr>
            <w:tcW w:w="1445" w:type="dxa"/>
            <w:vAlign w:val="center"/>
          </w:tcPr>
          <w:p w14:paraId="2F5AF92A" w14:textId="77777777" w:rsidR="006B2E4D" w:rsidRPr="006E0E84" w:rsidRDefault="006B2E4D" w:rsidP="006B2E4D">
            <w:pPr>
              <w:pStyle w:val="TableText"/>
              <w:rPr>
                <w:color w:val="000000"/>
              </w:rPr>
            </w:pPr>
            <w:r w:rsidRPr="006E0E84">
              <w:rPr>
                <w:color w:val="000000"/>
              </w:rPr>
              <w:t>156</w:t>
            </w:r>
          </w:p>
        </w:tc>
      </w:tr>
      <w:tr w:rsidR="006B2E4D" w:rsidRPr="007D51B1" w14:paraId="3E350E2B" w14:textId="77777777" w:rsidTr="006B2E4D">
        <w:trPr>
          <w:cantSplit/>
          <w:trHeight w:val="70"/>
          <w:jc w:val="center"/>
        </w:trPr>
        <w:tc>
          <w:tcPr>
            <w:tcW w:w="1705" w:type="dxa"/>
            <w:vAlign w:val="center"/>
          </w:tcPr>
          <w:p w14:paraId="67A3044E" w14:textId="77777777" w:rsidR="006B2E4D" w:rsidRPr="006E0E84" w:rsidRDefault="006B2E4D" w:rsidP="006B2E4D">
            <w:pPr>
              <w:pStyle w:val="TableText"/>
              <w:rPr>
                <w:b/>
              </w:rPr>
            </w:pPr>
            <w:r w:rsidRPr="006E0E84">
              <w:rPr>
                <w:b/>
              </w:rPr>
              <w:t>COJ MS4 FLS000012</w:t>
            </w:r>
          </w:p>
        </w:tc>
        <w:tc>
          <w:tcPr>
            <w:tcW w:w="1170" w:type="dxa"/>
            <w:vAlign w:val="center"/>
          </w:tcPr>
          <w:p w14:paraId="73E908D0" w14:textId="77777777" w:rsidR="006B2E4D" w:rsidRPr="006E0E84" w:rsidRDefault="006B2E4D" w:rsidP="006B2E4D">
            <w:pPr>
              <w:pStyle w:val="TableText"/>
            </w:pPr>
            <w:r w:rsidRPr="006E0E84">
              <w:t>COJ-92</w:t>
            </w:r>
          </w:p>
        </w:tc>
        <w:tc>
          <w:tcPr>
            <w:tcW w:w="3510" w:type="dxa"/>
            <w:noWrap/>
            <w:vAlign w:val="center"/>
          </w:tcPr>
          <w:p w14:paraId="4E0403A8" w14:textId="77777777" w:rsidR="006B2E4D" w:rsidRPr="006E0E84" w:rsidRDefault="006B2E4D" w:rsidP="006B2E4D">
            <w:pPr>
              <w:pStyle w:val="TableText"/>
            </w:pPr>
            <w:r w:rsidRPr="006E0E84">
              <w:t>FDOT JTB/A1A Interchange Project</w:t>
            </w:r>
          </w:p>
        </w:tc>
        <w:tc>
          <w:tcPr>
            <w:tcW w:w="1710" w:type="dxa"/>
            <w:vAlign w:val="center"/>
          </w:tcPr>
          <w:p w14:paraId="0B0D13AF" w14:textId="77777777" w:rsidR="006B2E4D" w:rsidRPr="006E0E84" w:rsidRDefault="006B2E4D" w:rsidP="006B2E4D">
            <w:pPr>
              <w:pStyle w:val="TableText"/>
            </w:pPr>
            <w:r w:rsidRPr="006E0E84">
              <w:t xml:space="preserve">Wet Pond </w:t>
            </w:r>
          </w:p>
          <w:p w14:paraId="0FB8D746" w14:textId="77777777" w:rsidR="006B2E4D" w:rsidRPr="006E0E84" w:rsidRDefault="006B2E4D" w:rsidP="006B2E4D">
            <w:pPr>
              <w:pStyle w:val="TableText"/>
            </w:pPr>
            <w:r w:rsidRPr="006E0E84">
              <w:t>(1”, 14 days)</w:t>
            </w:r>
          </w:p>
        </w:tc>
        <w:tc>
          <w:tcPr>
            <w:tcW w:w="1170" w:type="dxa"/>
            <w:vAlign w:val="center"/>
          </w:tcPr>
          <w:p w14:paraId="412762D5" w14:textId="77777777" w:rsidR="006B2E4D" w:rsidRPr="006E0E84" w:rsidRDefault="006B2E4D" w:rsidP="006B2E4D">
            <w:pPr>
              <w:pStyle w:val="TableText"/>
            </w:pPr>
            <w:r w:rsidRPr="006E0E84">
              <w:t>20</w:t>
            </w:r>
          </w:p>
        </w:tc>
        <w:tc>
          <w:tcPr>
            <w:tcW w:w="1530" w:type="dxa"/>
            <w:noWrap/>
            <w:vAlign w:val="center"/>
          </w:tcPr>
          <w:p w14:paraId="1F076D62" w14:textId="77777777" w:rsidR="006B2E4D" w:rsidRPr="006E0E84" w:rsidRDefault="006B2E4D" w:rsidP="006B2E4D">
            <w:pPr>
              <w:pStyle w:val="TableText"/>
            </w:pPr>
            <w:r w:rsidRPr="006E0E84">
              <w:t>Completed</w:t>
            </w:r>
          </w:p>
        </w:tc>
        <w:tc>
          <w:tcPr>
            <w:tcW w:w="1530" w:type="dxa"/>
            <w:vAlign w:val="center"/>
          </w:tcPr>
          <w:p w14:paraId="7AFC0092" w14:textId="77777777" w:rsidR="006B2E4D" w:rsidRPr="006E0E84" w:rsidRDefault="006B2E4D" w:rsidP="006B2E4D">
            <w:pPr>
              <w:pStyle w:val="TableText"/>
              <w:rPr>
                <w:color w:val="000000"/>
              </w:rPr>
            </w:pPr>
            <w:r w:rsidRPr="006E0E84">
              <w:rPr>
                <w:color w:val="000000"/>
              </w:rPr>
              <w:t>3</w:t>
            </w:r>
          </w:p>
        </w:tc>
        <w:tc>
          <w:tcPr>
            <w:tcW w:w="1445" w:type="dxa"/>
            <w:vAlign w:val="center"/>
          </w:tcPr>
          <w:p w14:paraId="30AED52E" w14:textId="77777777" w:rsidR="006B2E4D" w:rsidRPr="006E0E84" w:rsidRDefault="006B2E4D" w:rsidP="006B2E4D">
            <w:pPr>
              <w:pStyle w:val="TableText"/>
              <w:rPr>
                <w:color w:val="000000"/>
              </w:rPr>
            </w:pPr>
            <w:r w:rsidRPr="006E0E84">
              <w:rPr>
                <w:color w:val="000000"/>
              </w:rPr>
              <w:t>7</w:t>
            </w:r>
          </w:p>
        </w:tc>
      </w:tr>
      <w:tr w:rsidR="006B2E4D" w:rsidRPr="007D51B1" w14:paraId="0368263B" w14:textId="77777777" w:rsidTr="006B2E4D">
        <w:trPr>
          <w:cantSplit/>
          <w:trHeight w:val="530"/>
          <w:jc w:val="center"/>
        </w:trPr>
        <w:tc>
          <w:tcPr>
            <w:tcW w:w="1705" w:type="dxa"/>
            <w:vAlign w:val="center"/>
          </w:tcPr>
          <w:p w14:paraId="146D53E7" w14:textId="77777777" w:rsidR="006B2E4D" w:rsidRPr="006E0E84" w:rsidRDefault="006B2E4D" w:rsidP="006B2E4D">
            <w:pPr>
              <w:pStyle w:val="TableText"/>
              <w:rPr>
                <w:b/>
              </w:rPr>
            </w:pPr>
            <w:r w:rsidRPr="006E0E84">
              <w:rPr>
                <w:b/>
              </w:rPr>
              <w:t>COJ MS4 FLS000012</w:t>
            </w:r>
          </w:p>
        </w:tc>
        <w:tc>
          <w:tcPr>
            <w:tcW w:w="1170" w:type="dxa"/>
            <w:vAlign w:val="center"/>
          </w:tcPr>
          <w:p w14:paraId="413874F2" w14:textId="77777777" w:rsidR="006B2E4D" w:rsidRPr="006E0E84" w:rsidRDefault="006B2E4D" w:rsidP="006B2E4D">
            <w:pPr>
              <w:pStyle w:val="TableText"/>
            </w:pPr>
            <w:r w:rsidRPr="006E0E84">
              <w:t>COJ-93</w:t>
            </w:r>
          </w:p>
        </w:tc>
        <w:tc>
          <w:tcPr>
            <w:tcW w:w="3510" w:type="dxa"/>
            <w:noWrap/>
            <w:vAlign w:val="center"/>
          </w:tcPr>
          <w:p w14:paraId="2DEB5250" w14:textId="77777777" w:rsidR="006B2E4D" w:rsidRPr="006E0E84" w:rsidRDefault="006B2E4D" w:rsidP="006B2E4D">
            <w:pPr>
              <w:pStyle w:val="TableText"/>
            </w:pPr>
            <w:r w:rsidRPr="006E0E84">
              <w:t>FDOT Southside Blvd/I-95 Connector</w:t>
            </w:r>
          </w:p>
        </w:tc>
        <w:tc>
          <w:tcPr>
            <w:tcW w:w="1710" w:type="dxa"/>
            <w:vAlign w:val="center"/>
          </w:tcPr>
          <w:p w14:paraId="37C19E34" w14:textId="77777777" w:rsidR="006B2E4D" w:rsidRPr="006E0E84" w:rsidRDefault="006B2E4D" w:rsidP="006B2E4D">
            <w:pPr>
              <w:pStyle w:val="TableText"/>
            </w:pPr>
            <w:r w:rsidRPr="006E0E84">
              <w:t>Dry Retention (1”)</w:t>
            </w:r>
          </w:p>
        </w:tc>
        <w:tc>
          <w:tcPr>
            <w:tcW w:w="1170" w:type="dxa"/>
            <w:vAlign w:val="center"/>
          </w:tcPr>
          <w:p w14:paraId="19DF1440" w14:textId="77777777" w:rsidR="006B2E4D" w:rsidRPr="006E0E84" w:rsidRDefault="006B2E4D" w:rsidP="006B2E4D">
            <w:pPr>
              <w:pStyle w:val="TableText"/>
            </w:pPr>
            <w:r w:rsidRPr="006E0E84">
              <w:t>76</w:t>
            </w:r>
          </w:p>
        </w:tc>
        <w:tc>
          <w:tcPr>
            <w:tcW w:w="1530" w:type="dxa"/>
            <w:noWrap/>
            <w:vAlign w:val="center"/>
          </w:tcPr>
          <w:p w14:paraId="1E18892F" w14:textId="77777777" w:rsidR="006B2E4D" w:rsidRPr="006E0E84" w:rsidRDefault="006B2E4D" w:rsidP="006B2E4D">
            <w:pPr>
              <w:pStyle w:val="TableText"/>
            </w:pPr>
            <w:r w:rsidRPr="006E0E84">
              <w:t>Completed</w:t>
            </w:r>
          </w:p>
        </w:tc>
        <w:tc>
          <w:tcPr>
            <w:tcW w:w="1530" w:type="dxa"/>
            <w:vAlign w:val="center"/>
          </w:tcPr>
          <w:p w14:paraId="2E5390D0" w14:textId="77777777" w:rsidR="006B2E4D" w:rsidRPr="006E0E84" w:rsidRDefault="006B2E4D" w:rsidP="006B2E4D">
            <w:pPr>
              <w:pStyle w:val="TableText"/>
              <w:rPr>
                <w:color w:val="000000"/>
              </w:rPr>
            </w:pPr>
            <w:r w:rsidRPr="006E0E84">
              <w:rPr>
                <w:color w:val="000000"/>
              </w:rPr>
              <w:t>99</w:t>
            </w:r>
          </w:p>
        </w:tc>
        <w:tc>
          <w:tcPr>
            <w:tcW w:w="1445" w:type="dxa"/>
            <w:vAlign w:val="center"/>
          </w:tcPr>
          <w:p w14:paraId="56E75301" w14:textId="77777777" w:rsidR="006B2E4D" w:rsidRPr="006E0E84" w:rsidRDefault="006B2E4D" w:rsidP="006B2E4D">
            <w:pPr>
              <w:pStyle w:val="TableText"/>
              <w:rPr>
                <w:color w:val="000000"/>
              </w:rPr>
            </w:pPr>
            <w:r w:rsidRPr="006E0E84">
              <w:rPr>
                <w:color w:val="000000"/>
              </w:rPr>
              <w:t>218</w:t>
            </w:r>
          </w:p>
        </w:tc>
      </w:tr>
      <w:tr w:rsidR="006B2E4D" w:rsidRPr="007D51B1" w14:paraId="14D63616" w14:textId="77777777" w:rsidTr="006B2E4D">
        <w:trPr>
          <w:cantSplit/>
          <w:trHeight w:val="70"/>
          <w:jc w:val="center"/>
        </w:trPr>
        <w:tc>
          <w:tcPr>
            <w:tcW w:w="1705" w:type="dxa"/>
            <w:vAlign w:val="center"/>
          </w:tcPr>
          <w:p w14:paraId="4D8F693E" w14:textId="77777777" w:rsidR="006B2E4D" w:rsidRPr="006E0E84" w:rsidRDefault="006B2E4D" w:rsidP="006B2E4D">
            <w:pPr>
              <w:pStyle w:val="TableText"/>
              <w:rPr>
                <w:b/>
              </w:rPr>
            </w:pPr>
            <w:r w:rsidRPr="006E0E84">
              <w:rPr>
                <w:b/>
              </w:rPr>
              <w:t>COJ MS4 FLS000012</w:t>
            </w:r>
          </w:p>
        </w:tc>
        <w:tc>
          <w:tcPr>
            <w:tcW w:w="1170" w:type="dxa"/>
            <w:vAlign w:val="center"/>
          </w:tcPr>
          <w:p w14:paraId="11C55820" w14:textId="77777777" w:rsidR="006B2E4D" w:rsidRPr="006E0E84" w:rsidRDefault="006B2E4D" w:rsidP="006B2E4D">
            <w:pPr>
              <w:pStyle w:val="TableText"/>
            </w:pPr>
            <w:r w:rsidRPr="006E0E84">
              <w:t>COJ-94</w:t>
            </w:r>
          </w:p>
        </w:tc>
        <w:tc>
          <w:tcPr>
            <w:tcW w:w="3510" w:type="dxa"/>
            <w:noWrap/>
            <w:vAlign w:val="center"/>
          </w:tcPr>
          <w:p w14:paraId="5AD28CFA" w14:textId="77777777" w:rsidR="006B2E4D" w:rsidRPr="006E0E84" w:rsidRDefault="006B2E4D" w:rsidP="006B2E4D">
            <w:pPr>
              <w:pStyle w:val="TableText"/>
            </w:pPr>
            <w:r w:rsidRPr="006E0E84">
              <w:t>FDOT Beach Blvd Improvement from West of FCCJ to East of San Pablo</w:t>
            </w:r>
          </w:p>
        </w:tc>
        <w:tc>
          <w:tcPr>
            <w:tcW w:w="1710" w:type="dxa"/>
            <w:vAlign w:val="center"/>
          </w:tcPr>
          <w:p w14:paraId="5A774C5A" w14:textId="77777777" w:rsidR="006B2E4D" w:rsidRPr="006E0E84" w:rsidRDefault="006B2E4D" w:rsidP="006B2E4D">
            <w:pPr>
              <w:pStyle w:val="TableText"/>
            </w:pPr>
            <w:r w:rsidRPr="006E0E84">
              <w:t xml:space="preserve">Wet Pond </w:t>
            </w:r>
          </w:p>
          <w:p w14:paraId="2DB90A5D" w14:textId="77777777" w:rsidR="006B2E4D" w:rsidRPr="006E0E84" w:rsidRDefault="006B2E4D" w:rsidP="006B2E4D">
            <w:pPr>
              <w:pStyle w:val="TableText"/>
            </w:pPr>
            <w:r w:rsidRPr="006E0E84">
              <w:t>(1”, 14 days)</w:t>
            </w:r>
          </w:p>
        </w:tc>
        <w:tc>
          <w:tcPr>
            <w:tcW w:w="1170" w:type="dxa"/>
            <w:vAlign w:val="center"/>
          </w:tcPr>
          <w:p w14:paraId="2ECF5A51" w14:textId="77777777" w:rsidR="006B2E4D" w:rsidRPr="006E0E84" w:rsidRDefault="006B2E4D" w:rsidP="006B2E4D">
            <w:pPr>
              <w:pStyle w:val="TableText"/>
            </w:pPr>
            <w:r w:rsidRPr="006E0E84">
              <w:t>165</w:t>
            </w:r>
          </w:p>
        </w:tc>
        <w:tc>
          <w:tcPr>
            <w:tcW w:w="1530" w:type="dxa"/>
            <w:noWrap/>
            <w:vAlign w:val="center"/>
          </w:tcPr>
          <w:p w14:paraId="63C8A8AB" w14:textId="77777777" w:rsidR="006B2E4D" w:rsidRPr="006E0E84" w:rsidRDefault="006B2E4D" w:rsidP="006B2E4D">
            <w:pPr>
              <w:pStyle w:val="TableText"/>
            </w:pPr>
            <w:r w:rsidRPr="006E0E84">
              <w:t>Completed</w:t>
            </w:r>
          </w:p>
        </w:tc>
        <w:tc>
          <w:tcPr>
            <w:tcW w:w="1530" w:type="dxa"/>
            <w:vAlign w:val="center"/>
          </w:tcPr>
          <w:p w14:paraId="23FBA0C2" w14:textId="77777777" w:rsidR="006B2E4D" w:rsidRPr="006E0E84" w:rsidRDefault="006B2E4D" w:rsidP="006B2E4D">
            <w:pPr>
              <w:pStyle w:val="TableText"/>
              <w:rPr>
                <w:color w:val="000000"/>
              </w:rPr>
            </w:pPr>
            <w:r w:rsidRPr="006E0E84">
              <w:rPr>
                <w:color w:val="000000"/>
              </w:rPr>
              <w:t>60</w:t>
            </w:r>
          </w:p>
        </w:tc>
        <w:tc>
          <w:tcPr>
            <w:tcW w:w="1445" w:type="dxa"/>
            <w:vAlign w:val="center"/>
          </w:tcPr>
          <w:p w14:paraId="0752F6E4" w14:textId="77777777" w:rsidR="006B2E4D" w:rsidRPr="006E0E84" w:rsidRDefault="006B2E4D" w:rsidP="006B2E4D">
            <w:pPr>
              <w:pStyle w:val="TableText"/>
              <w:rPr>
                <w:color w:val="000000"/>
              </w:rPr>
            </w:pPr>
            <w:r w:rsidRPr="006E0E84">
              <w:rPr>
                <w:color w:val="000000"/>
              </w:rPr>
              <w:t>132</w:t>
            </w:r>
          </w:p>
        </w:tc>
      </w:tr>
      <w:tr w:rsidR="006B2E4D" w:rsidRPr="007D51B1" w14:paraId="14484B9D" w14:textId="77777777" w:rsidTr="006B2E4D">
        <w:trPr>
          <w:cantSplit/>
          <w:trHeight w:val="70"/>
          <w:jc w:val="center"/>
        </w:trPr>
        <w:tc>
          <w:tcPr>
            <w:tcW w:w="1705" w:type="dxa"/>
            <w:vAlign w:val="center"/>
          </w:tcPr>
          <w:p w14:paraId="78E5B8BD" w14:textId="77777777" w:rsidR="006B2E4D" w:rsidRPr="006E0E84" w:rsidRDefault="006B2E4D" w:rsidP="006B2E4D">
            <w:pPr>
              <w:pStyle w:val="TableText"/>
              <w:rPr>
                <w:b/>
              </w:rPr>
            </w:pPr>
            <w:r w:rsidRPr="006E0E84">
              <w:rPr>
                <w:b/>
              </w:rPr>
              <w:t>COJ MS4 FLS000012</w:t>
            </w:r>
          </w:p>
        </w:tc>
        <w:tc>
          <w:tcPr>
            <w:tcW w:w="1170" w:type="dxa"/>
            <w:vAlign w:val="center"/>
          </w:tcPr>
          <w:p w14:paraId="1FED2731" w14:textId="77777777" w:rsidR="006B2E4D" w:rsidRPr="006E0E84" w:rsidRDefault="006B2E4D" w:rsidP="006B2E4D">
            <w:pPr>
              <w:pStyle w:val="TableText"/>
            </w:pPr>
            <w:r w:rsidRPr="006E0E84">
              <w:t>COJ-95</w:t>
            </w:r>
          </w:p>
        </w:tc>
        <w:tc>
          <w:tcPr>
            <w:tcW w:w="3510" w:type="dxa"/>
            <w:noWrap/>
            <w:vAlign w:val="center"/>
          </w:tcPr>
          <w:p w14:paraId="68055871" w14:textId="77777777" w:rsidR="006B2E4D" w:rsidRPr="006E0E84" w:rsidRDefault="006B2E4D" w:rsidP="006B2E4D">
            <w:pPr>
              <w:pStyle w:val="TableText"/>
            </w:pPr>
            <w:r w:rsidRPr="006E0E84">
              <w:t>FDOT widening of SR 13</w:t>
            </w:r>
          </w:p>
        </w:tc>
        <w:tc>
          <w:tcPr>
            <w:tcW w:w="1710" w:type="dxa"/>
            <w:vAlign w:val="center"/>
          </w:tcPr>
          <w:p w14:paraId="301ED87E" w14:textId="77777777" w:rsidR="006B2E4D" w:rsidRPr="006E0E84" w:rsidRDefault="006B2E4D" w:rsidP="006B2E4D">
            <w:pPr>
              <w:pStyle w:val="TableText"/>
            </w:pPr>
            <w:r w:rsidRPr="006E0E84">
              <w:t>Unknown</w:t>
            </w:r>
          </w:p>
        </w:tc>
        <w:tc>
          <w:tcPr>
            <w:tcW w:w="1170" w:type="dxa"/>
            <w:vAlign w:val="center"/>
          </w:tcPr>
          <w:p w14:paraId="2A6433C4" w14:textId="77777777" w:rsidR="006B2E4D" w:rsidRPr="006E0E84" w:rsidRDefault="006B2E4D" w:rsidP="006B2E4D">
            <w:pPr>
              <w:pStyle w:val="TableText"/>
            </w:pPr>
            <w:r w:rsidRPr="006E0E84">
              <w:t>227</w:t>
            </w:r>
          </w:p>
        </w:tc>
        <w:tc>
          <w:tcPr>
            <w:tcW w:w="1530" w:type="dxa"/>
            <w:noWrap/>
            <w:vAlign w:val="center"/>
          </w:tcPr>
          <w:p w14:paraId="61229F72" w14:textId="77777777" w:rsidR="006B2E4D" w:rsidRPr="006E0E84" w:rsidRDefault="006B2E4D" w:rsidP="006B2E4D">
            <w:pPr>
              <w:pStyle w:val="TableText"/>
            </w:pPr>
            <w:r w:rsidRPr="006E0E84">
              <w:t>Completed</w:t>
            </w:r>
          </w:p>
        </w:tc>
        <w:tc>
          <w:tcPr>
            <w:tcW w:w="1530" w:type="dxa"/>
            <w:vAlign w:val="center"/>
          </w:tcPr>
          <w:p w14:paraId="084BCFEE" w14:textId="77777777" w:rsidR="006B2E4D" w:rsidRPr="006E0E84" w:rsidRDefault="006B2E4D" w:rsidP="006B2E4D">
            <w:pPr>
              <w:pStyle w:val="TableText"/>
              <w:rPr>
                <w:color w:val="000000"/>
              </w:rPr>
            </w:pPr>
            <w:r w:rsidRPr="006E0E84">
              <w:rPr>
                <w:color w:val="000000"/>
              </w:rPr>
              <w:t>82</w:t>
            </w:r>
          </w:p>
        </w:tc>
        <w:tc>
          <w:tcPr>
            <w:tcW w:w="1445" w:type="dxa"/>
            <w:vAlign w:val="center"/>
          </w:tcPr>
          <w:p w14:paraId="5F748612" w14:textId="77777777" w:rsidR="006B2E4D" w:rsidRPr="006E0E84" w:rsidRDefault="006B2E4D" w:rsidP="006B2E4D">
            <w:pPr>
              <w:pStyle w:val="TableText"/>
              <w:rPr>
                <w:color w:val="000000"/>
              </w:rPr>
            </w:pPr>
            <w:r w:rsidRPr="006E0E84">
              <w:rPr>
                <w:color w:val="000000"/>
              </w:rPr>
              <w:t>180</w:t>
            </w:r>
          </w:p>
        </w:tc>
      </w:tr>
      <w:tr w:rsidR="006B2E4D" w:rsidRPr="007D51B1" w14:paraId="766A26E7" w14:textId="77777777" w:rsidTr="006B2E4D">
        <w:trPr>
          <w:cantSplit/>
          <w:trHeight w:val="70"/>
          <w:jc w:val="center"/>
        </w:trPr>
        <w:tc>
          <w:tcPr>
            <w:tcW w:w="1705" w:type="dxa"/>
            <w:vAlign w:val="center"/>
          </w:tcPr>
          <w:p w14:paraId="34898F2B" w14:textId="77777777" w:rsidR="006B2E4D" w:rsidRPr="006E0E84" w:rsidRDefault="006B2E4D" w:rsidP="006B2E4D">
            <w:pPr>
              <w:pStyle w:val="TableText"/>
              <w:rPr>
                <w:b/>
              </w:rPr>
            </w:pPr>
            <w:r w:rsidRPr="006E0E84">
              <w:rPr>
                <w:b/>
              </w:rPr>
              <w:t>COJ MS4 FLS000012</w:t>
            </w:r>
          </w:p>
        </w:tc>
        <w:tc>
          <w:tcPr>
            <w:tcW w:w="1170" w:type="dxa"/>
            <w:vAlign w:val="center"/>
          </w:tcPr>
          <w:p w14:paraId="1C4622E4" w14:textId="77777777" w:rsidR="006B2E4D" w:rsidRPr="006E0E84" w:rsidRDefault="006B2E4D" w:rsidP="006B2E4D">
            <w:pPr>
              <w:pStyle w:val="TableText"/>
            </w:pPr>
            <w:r w:rsidRPr="006E0E84">
              <w:t>COJ-96</w:t>
            </w:r>
          </w:p>
        </w:tc>
        <w:tc>
          <w:tcPr>
            <w:tcW w:w="3510" w:type="dxa"/>
            <w:noWrap/>
            <w:vAlign w:val="center"/>
          </w:tcPr>
          <w:p w14:paraId="49B53621" w14:textId="77777777" w:rsidR="006B2E4D" w:rsidRPr="006E0E84" w:rsidRDefault="006B2E4D" w:rsidP="006B2E4D">
            <w:pPr>
              <w:pStyle w:val="TableText"/>
            </w:pPr>
            <w:r w:rsidRPr="006E0E84">
              <w:t>FDOT Branan Field Chafee Roadway Project</w:t>
            </w:r>
            <w:r w:rsidRPr="006E0E84" w:rsidDel="0071342E">
              <w:t xml:space="preserve"> </w:t>
            </w:r>
            <w:r w:rsidRPr="006E0E84">
              <w:t>(Argyle Forrest to 103</w:t>
            </w:r>
            <w:r w:rsidRPr="006E0E84">
              <w:rPr>
                <w:vertAlign w:val="superscript"/>
              </w:rPr>
              <w:t>rd</w:t>
            </w:r>
            <w:r w:rsidRPr="006E0E84">
              <w:t>)</w:t>
            </w:r>
          </w:p>
        </w:tc>
        <w:tc>
          <w:tcPr>
            <w:tcW w:w="1710" w:type="dxa"/>
            <w:vAlign w:val="center"/>
          </w:tcPr>
          <w:p w14:paraId="47EA7DC2" w14:textId="77777777" w:rsidR="006B2E4D" w:rsidRPr="006E0E84" w:rsidRDefault="006B2E4D" w:rsidP="006B2E4D">
            <w:pPr>
              <w:pStyle w:val="TableText"/>
            </w:pPr>
            <w:r w:rsidRPr="006E0E84">
              <w:t xml:space="preserve">Wet Pond </w:t>
            </w:r>
          </w:p>
          <w:p w14:paraId="09E7594A" w14:textId="77777777" w:rsidR="006B2E4D" w:rsidRPr="006E0E84" w:rsidRDefault="006B2E4D" w:rsidP="006B2E4D">
            <w:pPr>
              <w:pStyle w:val="TableText"/>
            </w:pPr>
            <w:r w:rsidRPr="006E0E84">
              <w:t>(1”, 14 days)</w:t>
            </w:r>
          </w:p>
        </w:tc>
        <w:tc>
          <w:tcPr>
            <w:tcW w:w="1170" w:type="dxa"/>
            <w:vAlign w:val="center"/>
          </w:tcPr>
          <w:p w14:paraId="0B592F3F" w14:textId="77777777" w:rsidR="006B2E4D" w:rsidRPr="006E0E84" w:rsidRDefault="006B2E4D" w:rsidP="006B2E4D">
            <w:pPr>
              <w:pStyle w:val="TableText"/>
            </w:pPr>
            <w:r w:rsidRPr="006E0E84">
              <w:t>112</w:t>
            </w:r>
          </w:p>
        </w:tc>
        <w:tc>
          <w:tcPr>
            <w:tcW w:w="1530" w:type="dxa"/>
            <w:noWrap/>
            <w:vAlign w:val="center"/>
          </w:tcPr>
          <w:p w14:paraId="777642AC" w14:textId="77777777" w:rsidR="006B2E4D" w:rsidRPr="006E0E84" w:rsidRDefault="006B2E4D" w:rsidP="006B2E4D">
            <w:pPr>
              <w:pStyle w:val="TableText"/>
            </w:pPr>
            <w:r w:rsidRPr="006E0E84">
              <w:t>Completed</w:t>
            </w:r>
          </w:p>
        </w:tc>
        <w:tc>
          <w:tcPr>
            <w:tcW w:w="1530" w:type="dxa"/>
            <w:vAlign w:val="center"/>
          </w:tcPr>
          <w:p w14:paraId="0EE8C8EF" w14:textId="77777777" w:rsidR="006B2E4D" w:rsidRPr="006E0E84" w:rsidRDefault="006B2E4D" w:rsidP="006B2E4D">
            <w:pPr>
              <w:pStyle w:val="TableText"/>
              <w:rPr>
                <w:color w:val="000000"/>
              </w:rPr>
            </w:pPr>
            <w:r w:rsidRPr="006E0E84">
              <w:rPr>
                <w:color w:val="000000"/>
              </w:rPr>
              <w:t>40</w:t>
            </w:r>
          </w:p>
        </w:tc>
        <w:tc>
          <w:tcPr>
            <w:tcW w:w="1445" w:type="dxa"/>
            <w:vAlign w:val="center"/>
          </w:tcPr>
          <w:p w14:paraId="13712376" w14:textId="77777777" w:rsidR="006B2E4D" w:rsidRPr="006E0E84" w:rsidRDefault="006B2E4D" w:rsidP="006B2E4D">
            <w:pPr>
              <w:pStyle w:val="TableText"/>
              <w:rPr>
                <w:color w:val="000000"/>
              </w:rPr>
            </w:pPr>
            <w:r w:rsidRPr="006E0E84">
              <w:rPr>
                <w:color w:val="000000"/>
              </w:rPr>
              <w:t>88</w:t>
            </w:r>
          </w:p>
        </w:tc>
      </w:tr>
      <w:tr w:rsidR="006B2E4D" w:rsidRPr="007D51B1" w14:paraId="6823EBB5" w14:textId="77777777" w:rsidTr="006B2E4D">
        <w:trPr>
          <w:cantSplit/>
          <w:trHeight w:val="70"/>
          <w:jc w:val="center"/>
        </w:trPr>
        <w:tc>
          <w:tcPr>
            <w:tcW w:w="1705" w:type="dxa"/>
            <w:vAlign w:val="center"/>
          </w:tcPr>
          <w:p w14:paraId="61635F3B" w14:textId="77777777" w:rsidR="006B2E4D" w:rsidRPr="006E0E84" w:rsidRDefault="006B2E4D" w:rsidP="006B2E4D">
            <w:pPr>
              <w:pStyle w:val="TableText"/>
              <w:rPr>
                <w:b/>
              </w:rPr>
            </w:pPr>
            <w:r w:rsidRPr="006E0E84">
              <w:rPr>
                <w:b/>
              </w:rPr>
              <w:t>COJ MS4 FLS000012</w:t>
            </w:r>
          </w:p>
        </w:tc>
        <w:tc>
          <w:tcPr>
            <w:tcW w:w="1170" w:type="dxa"/>
            <w:vAlign w:val="center"/>
          </w:tcPr>
          <w:p w14:paraId="3C494941" w14:textId="77777777" w:rsidR="006B2E4D" w:rsidRPr="006E0E84" w:rsidRDefault="006B2E4D" w:rsidP="006B2E4D">
            <w:pPr>
              <w:pStyle w:val="TableText"/>
            </w:pPr>
            <w:r w:rsidRPr="006E0E84">
              <w:t>COJ-97</w:t>
            </w:r>
          </w:p>
        </w:tc>
        <w:tc>
          <w:tcPr>
            <w:tcW w:w="3510" w:type="dxa"/>
            <w:noWrap/>
            <w:vAlign w:val="center"/>
          </w:tcPr>
          <w:p w14:paraId="628C0EE3" w14:textId="77777777" w:rsidR="006B2E4D" w:rsidRPr="006E0E84" w:rsidRDefault="006B2E4D" w:rsidP="006B2E4D">
            <w:pPr>
              <w:pStyle w:val="TableText"/>
            </w:pPr>
            <w:r w:rsidRPr="006E0E84">
              <w:t>FDOT Branan Field Chafee Roadway Project</w:t>
            </w:r>
            <w:r w:rsidRPr="006E0E84" w:rsidDel="0071342E">
              <w:t xml:space="preserve"> </w:t>
            </w:r>
            <w:r w:rsidRPr="006E0E84">
              <w:t>(103</w:t>
            </w:r>
            <w:r w:rsidRPr="006E0E84">
              <w:rPr>
                <w:vertAlign w:val="superscript"/>
              </w:rPr>
              <w:t>rd</w:t>
            </w:r>
            <w:r w:rsidRPr="006E0E84">
              <w:t xml:space="preserve"> to I-10)</w:t>
            </w:r>
          </w:p>
        </w:tc>
        <w:tc>
          <w:tcPr>
            <w:tcW w:w="1710" w:type="dxa"/>
            <w:vAlign w:val="center"/>
          </w:tcPr>
          <w:p w14:paraId="32241739" w14:textId="77777777" w:rsidR="006B2E4D" w:rsidRPr="006E0E84" w:rsidRDefault="006B2E4D" w:rsidP="006B2E4D">
            <w:pPr>
              <w:pStyle w:val="TableText"/>
            </w:pPr>
            <w:r w:rsidRPr="006E0E84">
              <w:t xml:space="preserve">Wet Pond </w:t>
            </w:r>
          </w:p>
          <w:p w14:paraId="2D9BA9BE" w14:textId="77777777" w:rsidR="006B2E4D" w:rsidRPr="006E0E84" w:rsidRDefault="006B2E4D" w:rsidP="006B2E4D">
            <w:pPr>
              <w:pStyle w:val="TableText"/>
            </w:pPr>
            <w:r w:rsidRPr="006E0E84">
              <w:t>(1”, 14 days)</w:t>
            </w:r>
          </w:p>
        </w:tc>
        <w:tc>
          <w:tcPr>
            <w:tcW w:w="1170" w:type="dxa"/>
            <w:vAlign w:val="center"/>
          </w:tcPr>
          <w:p w14:paraId="47CBB52A" w14:textId="77777777" w:rsidR="006B2E4D" w:rsidRPr="006E0E84" w:rsidRDefault="006B2E4D" w:rsidP="006B2E4D">
            <w:pPr>
              <w:pStyle w:val="TableText"/>
            </w:pPr>
            <w:r w:rsidRPr="006E0E84">
              <w:t>150</w:t>
            </w:r>
          </w:p>
        </w:tc>
        <w:tc>
          <w:tcPr>
            <w:tcW w:w="1530" w:type="dxa"/>
            <w:noWrap/>
            <w:vAlign w:val="center"/>
          </w:tcPr>
          <w:p w14:paraId="6CF1EF9C" w14:textId="77777777" w:rsidR="006B2E4D" w:rsidRPr="006E0E84" w:rsidRDefault="006B2E4D" w:rsidP="006B2E4D">
            <w:pPr>
              <w:pStyle w:val="TableText"/>
            </w:pPr>
            <w:r w:rsidRPr="006E0E84">
              <w:t>Completed</w:t>
            </w:r>
          </w:p>
        </w:tc>
        <w:tc>
          <w:tcPr>
            <w:tcW w:w="1530" w:type="dxa"/>
            <w:vAlign w:val="center"/>
          </w:tcPr>
          <w:p w14:paraId="18822E55" w14:textId="77777777" w:rsidR="006B2E4D" w:rsidRPr="006E0E84" w:rsidRDefault="006B2E4D" w:rsidP="006B2E4D">
            <w:pPr>
              <w:pStyle w:val="TableText"/>
              <w:rPr>
                <w:color w:val="000000"/>
              </w:rPr>
            </w:pPr>
            <w:r w:rsidRPr="006E0E84">
              <w:rPr>
                <w:color w:val="000000"/>
              </w:rPr>
              <w:t>55</w:t>
            </w:r>
          </w:p>
        </w:tc>
        <w:tc>
          <w:tcPr>
            <w:tcW w:w="1445" w:type="dxa"/>
            <w:vAlign w:val="center"/>
          </w:tcPr>
          <w:p w14:paraId="553833B1" w14:textId="77777777" w:rsidR="006B2E4D" w:rsidRPr="006E0E84" w:rsidRDefault="006B2E4D" w:rsidP="006B2E4D">
            <w:pPr>
              <w:pStyle w:val="TableText"/>
              <w:rPr>
                <w:color w:val="000000"/>
              </w:rPr>
            </w:pPr>
            <w:r w:rsidRPr="006E0E84">
              <w:rPr>
                <w:color w:val="000000"/>
              </w:rPr>
              <w:t>121</w:t>
            </w:r>
          </w:p>
        </w:tc>
      </w:tr>
      <w:tr w:rsidR="006B2E4D" w:rsidRPr="007D51B1" w14:paraId="6CE4A839" w14:textId="77777777" w:rsidTr="006B2E4D">
        <w:trPr>
          <w:cantSplit/>
          <w:trHeight w:val="70"/>
          <w:jc w:val="center"/>
        </w:trPr>
        <w:tc>
          <w:tcPr>
            <w:tcW w:w="1705" w:type="dxa"/>
            <w:vAlign w:val="center"/>
          </w:tcPr>
          <w:p w14:paraId="451679DC" w14:textId="77777777" w:rsidR="006B2E4D" w:rsidRPr="006E0E84" w:rsidRDefault="006B2E4D" w:rsidP="006B2E4D">
            <w:pPr>
              <w:pStyle w:val="TableText"/>
              <w:rPr>
                <w:b/>
              </w:rPr>
            </w:pPr>
            <w:r w:rsidRPr="006E0E84">
              <w:rPr>
                <w:b/>
              </w:rPr>
              <w:t>COJ MS4 FLS000012</w:t>
            </w:r>
          </w:p>
        </w:tc>
        <w:tc>
          <w:tcPr>
            <w:tcW w:w="1170" w:type="dxa"/>
            <w:vAlign w:val="center"/>
          </w:tcPr>
          <w:p w14:paraId="0A4DD779" w14:textId="77777777" w:rsidR="006B2E4D" w:rsidRPr="006E0E84" w:rsidRDefault="006B2E4D" w:rsidP="006B2E4D">
            <w:pPr>
              <w:pStyle w:val="TableText"/>
            </w:pPr>
            <w:r w:rsidRPr="006E0E84">
              <w:t>COJ-98</w:t>
            </w:r>
          </w:p>
        </w:tc>
        <w:tc>
          <w:tcPr>
            <w:tcW w:w="3510" w:type="dxa"/>
            <w:noWrap/>
            <w:vAlign w:val="center"/>
          </w:tcPr>
          <w:p w14:paraId="674FFBAC" w14:textId="77777777" w:rsidR="006B2E4D" w:rsidRPr="006E0E84" w:rsidRDefault="006B2E4D" w:rsidP="006B2E4D">
            <w:pPr>
              <w:pStyle w:val="TableText"/>
            </w:pPr>
            <w:r w:rsidRPr="006E0E84">
              <w:t>FDOT Southside (SR 115) &amp; Beach Blvd (SR 202) Interchange &amp; Road Widening</w:t>
            </w:r>
          </w:p>
        </w:tc>
        <w:tc>
          <w:tcPr>
            <w:tcW w:w="1710" w:type="dxa"/>
            <w:vAlign w:val="center"/>
          </w:tcPr>
          <w:p w14:paraId="0276D09A" w14:textId="77777777" w:rsidR="006B2E4D" w:rsidRPr="006E0E84" w:rsidRDefault="006B2E4D" w:rsidP="006B2E4D">
            <w:pPr>
              <w:pStyle w:val="TableText"/>
            </w:pPr>
            <w:r w:rsidRPr="006E0E84">
              <w:t xml:space="preserve">Wet Pond </w:t>
            </w:r>
          </w:p>
          <w:p w14:paraId="232D52A1" w14:textId="77777777" w:rsidR="006B2E4D" w:rsidRPr="006E0E84" w:rsidRDefault="006B2E4D" w:rsidP="006B2E4D">
            <w:pPr>
              <w:pStyle w:val="TableText"/>
            </w:pPr>
            <w:r w:rsidRPr="006E0E84">
              <w:t>(1”, 14 days)</w:t>
            </w:r>
          </w:p>
        </w:tc>
        <w:tc>
          <w:tcPr>
            <w:tcW w:w="1170" w:type="dxa"/>
            <w:vAlign w:val="center"/>
          </w:tcPr>
          <w:p w14:paraId="1CC7A430" w14:textId="77777777" w:rsidR="006B2E4D" w:rsidRPr="006E0E84" w:rsidRDefault="006B2E4D" w:rsidP="006B2E4D">
            <w:pPr>
              <w:pStyle w:val="TableText"/>
            </w:pPr>
            <w:r w:rsidRPr="006E0E84">
              <w:t>33</w:t>
            </w:r>
          </w:p>
        </w:tc>
        <w:tc>
          <w:tcPr>
            <w:tcW w:w="1530" w:type="dxa"/>
            <w:noWrap/>
            <w:vAlign w:val="center"/>
          </w:tcPr>
          <w:p w14:paraId="31F28AAC" w14:textId="77777777" w:rsidR="006B2E4D" w:rsidRPr="006E0E84" w:rsidRDefault="006B2E4D" w:rsidP="006B2E4D">
            <w:pPr>
              <w:pStyle w:val="TableText"/>
            </w:pPr>
            <w:r w:rsidRPr="006E0E84">
              <w:t>Completed</w:t>
            </w:r>
          </w:p>
        </w:tc>
        <w:tc>
          <w:tcPr>
            <w:tcW w:w="1530" w:type="dxa"/>
            <w:vAlign w:val="center"/>
          </w:tcPr>
          <w:p w14:paraId="40BEBC08" w14:textId="77777777" w:rsidR="006B2E4D" w:rsidRPr="006E0E84" w:rsidRDefault="006B2E4D" w:rsidP="006B2E4D">
            <w:pPr>
              <w:pStyle w:val="TableText"/>
              <w:rPr>
                <w:color w:val="000000"/>
              </w:rPr>
            </w:pPr>
            <w:r w:rsidRPr="006E0E84">
              <w:rPr>
                <w:color w:val="000000"/>
              </w:rPr>
              <w:t>12</w:t>
            </w:r>
          </w:p>
        </w:tc>
        <w:tc>
          <w:tcPr>
            <w:tcW w:w="1445" w:type="dxa"/>
            <w:vAlign w:val="center"/>
          </w:tcPr>
          <w:p w14:paraId="704046AF" w14:textId="77777777" w:rsidR="006B2E4D" w:rsidRPr="006E0E84" w:rsidRDefault="006B2E4D" w:rsidP="006B2E4D">
            <w:pPr>
              <w:pStyle w:val="TableText"/>
              <w:rPr>
                <w:color w:val="000000"/>
              </w:rPr>
            </w:pPr>
            <w:r w:rsidRPr="006E0E84">
              <w:rPr>
                <w:color w:val="000000"/>
              </w:rPr>
              <w:t>26</w:t>
            </w:r>
          </w:p>
        </w:tc>
      </w:tr>
      <w:tr w:rsidR="006B2E4D" w:rsidRPr="007D51B1" w14:paraId="1842C8C5" w14:textId="77777777" w:rsidTr="006B2E4D">
        <w:trPr>
          <w:cantSplit/>
          <w:trHeight w:val="70"/>
          <w:jc w:val="center"/>
        </w:trPr>
        <w:tc>
          <w:tcPr>
            <w:tcW w:w="1705" w:type="dxa"/>
            <w:vAlign w:val="center"/>
          </w:tcPr>
          <w:p w14:paraId="1B168E44" w14:textId="77777777" w:rsidR="006B2E4D" w:rsidRPr="006E0E84" w:rsidRDefault="006B2E4D" w:rsidP="006B2E4D">
            <w:pPr>
              <w:pStyle w:val="TableText"/>
              <w:rPr>
                <w:b/>
              </w:rPr>
            </w:pPr>
            <w:r w:rsidRPr="006E0E84">
              <w:rPr>
                <w:b/>
              </w:rPr>
              <w:t>COJ MS4 FLS000012</w:t>
            </w:r>
          </w:p>
        </w:tc>
        <w:tc>
          <w:tcPr>
            <w:tcW w:w="1170" w:type="dxa"/>
            <w:vAlign w:val="center"/>
          </w:tcPr>
          <w:p w14:paraId="4B5C8E69" w14:textId="77777777" w:rsidR="006B2E4D" w:rsidRPr="006E0E84" w:rsidRDefault="006B2E4D" w:rsidP="006B2E4D">
            <w:pPr>
              <w:pStyle w:val="TableText"/>
            </w:pPr>
            <w:r w:rsidRPr="006E0E84">
              <w:t>COJ-99</w:t>
            </w:r>
          </w:p>
        </w:tc>
        <w:tc>
          <w:tcPr>
            <w:tcW w:w="3510" w:type="dxa"/>
            <w:noWrap/>
            <w:vAlign w:val="center"/>
          </w:tcPr>
          <w:p w14:paraId="38D02577" w14:textId="77777777" w:rsidR="006B2E4D" w:rsidRPr="006E0E84" w:rsidRDefault="006B2E4D" w:rsidP="006B2E4D">
            <w:pPr>
              <w:pStyle w:val="TableText"/>
            </w:pPr>
            <w:r w:rsidRPr="006E0E84">
              <w:t>FDOT Wonderwood Connector Segment 2</w:t>
            </w:r>
          </w:p>
        </w:tc>
        <w:tc>
          <w:tcPr>
            <w:tcW w:w="1710" w:type="dxa"/>
            <w:vAlign w:val="center"/>
          </w:tcPr>
          <w:p w14:paraId="243A1F79" w14:textId="77777777" w:rsidR="006B2E4D" w:rsidRPr="006E0E84" w:rsidRDefault="006B2E4D" w:rsidP="006B2E4D">
            <w:pPr>
              <w:pStyle w:val="TableText"/>
            </w:pPr>
            <w:r w:rsidRPr="006E0E84">
              <w:t xml:space="preserve">Wet Pond </w:t>
            </w:r>
          </w:p>
          <w:p w14:paraId="64D6253E" w14:textId="77777777" w:rsidR="006B2E4D" w:rsidRPr="006E0E84" w:rsidRDefault="006B2E4D" w:rsidP="006B2E4D">
            <w:pPr>
              <w:pStyle w:val="TableText"/>
            </w:pPr>
            <w:r w:rsidRPr="006E0E84">
              <w:t>(1”, 14 days)</w:t>
            </w:r>
          </w:p>
        </w:tc>
        <w:tc>
          <w:tcPr>
            <w:tcW w:w="1170" w:type="dxa"/>
            <w:vAlign w:val="center"/>
          </w:tcPr>
          <w:p w14:paraId="065FB5E3" w14:textId="77777777" w:rsidR="006B2E4D" w:rsidRPr="006E0E84" w:rsidRDefault="006B2E4D" w:rsidP="006B2E4D">
            <w:pPr>
              <w:pStyle w:val="TableText"/>
            </w:pPr>
            <w:r w:rsidRPr="006E0E84">
              <w:t>58</w:t>
            </w:r>
          </w:p>
        </w:tc>
        <w:tc>
          <w:tcPr>
            <w:tcW w:w="1530" w:type="dxa"/>
            <w:noWrap/>
            <w:vAlign w:val="center"/>
          </w:tcPr>
          <w:p w14:paraId="20D16A55" w14:textId="77777777" w:rsidR="006B2E4D" w:rsidRPr="006E0E84" w:rsidRDefault="006B2E4D" w:rsidP="006B2E4D">
            <w:pPr>
              <w:pStyle w:val="TableText"/>
            </w:pPr>
            <w:r w:rsidRPr="006E0E84">
              <w:t>Completed</w:t>
            </w:r>
          </w:p>
        </w:tc>
        <w:tc>
          <w:tcPr>
            <w:tcW w:w="1530" w:type="dxa"/>
            <w:vAlign w:val="center"/>
          </w:tcPr>
          <w:p w14:paraId="1CE90072" w14:textId="77777777" w:rsidR="006B2E4D" w:rsidRPr="006E0E84" w:rsidRDefault="006B2E4D" w:rsidP="006B2E4D">
            <w:pPr>
              <w:pStyle w:val="TableText"/>
              <w:rPr>
                <w:color w:val="000000"/>
              </w:rPr>
            </w:pPr>
            <w:r w:rsidRPr="006E0E84">
              <w:rPr>
                <w:color w:val="000000"/>
              </w:rPr>
              <w:t>21</w:t>
            </w:r>
          </w:p>
        </w:tc>
        <w:tc>
          <w:tcPr>
            <w:tcW w:w="1445" w:type="dxa"/>
            <w:vAlign w:val="center"/>
          </w:tcPr>
          <w:p w14:paraId="31C2C66B" w14:textId="77777777" w:rsidR="006B2E4D" w:rsidRPr="006E0E84" w:rsidRDefault="006B2E4D" w:rsidP="006B2E4D">
            <w:pPr>
              <w:pStyle w:val="TableText"/>
              <w:rPr>
                <w:color w:val="000000"/>
              </w:rPr>
            </w:pPr>
            <w:r w:rsidRPr="006E0E84">
              <w:rPr>
                <w:color w:val="000000"/>
              </w:rPr>
              <w:t>46</w:t>
            </w:r>
          </w:p>
        </w:tc>
      </w:tr>
      <w:tr w:rsidR="006B2E4D" w:rsidRPr="007D51B1" w14:paraId="0A411D0A" w14:textId="77777777" w:rsidTr="006B2E4D">
        <w:trPr>
          <w:cantSplit/>
          <w:trHeight w:val="70"/>
          <w:jc w:val="center"/>
        </w:trPr>
        <w:tc>
          <w:tcPr>
            <w:tcW w:w="1705" w:type="dxa"/>
            <w:vAlign w:val="center"/>
          </w:tcPr>
          <w:p w14:paraId="551CF57F" w14:textId="77777777" w:rsidR="006B2E4D" w:rsidRPr="006E0E84" w:rsidRDefault="006B2E4D" w:rsidP="006B2E4D">
            <w:pPr>
              <w:pStyle w:val="TableText"/>
              <w:rPr>
                <w:b/>
              </w:rPr>
            </w:pPr>
            <w:r w:rsidRPr="006E0E84">
              <w:rPr>
                <w:b/>
              </w:rPr>
              <w:t>COJ MS4 FLS000012</w:t>
            </w:r>
          </w:p>
        </w:tc>
        <w:tc>
          <w:tcPr>
            <w:tcW w:w="1170" w:type="dxa"/>
            <w:vAlign w:val="center"/>
          </w:tcPr>
          <w:p w14:paraId="5302F15C" w14:textId="77777777" w:rsidR="006B2E4D" w:rsidRPr="006E0E84" w:rsidRDefault="006B2E4D" w:rsidP="006B2E4D">
            <w:pPr>
              <w:pStyle w:val="TableText"/>
            </w:pPr>
            <w:r w:rsidRPr="006E0E84">
              <w:t>COJ-100</w:t>
            </w:r>
          </w:p>
        </w:tc>
        <w:tc>
          <w:tcPr>
            <w:tcW w:w="3510" w:type="dxa"/>
            <w:noWrap/>
            <w:vAlign w:val="center"/>
          </w:tcPr>
          <w:p w14:paraId="32F249AA" w14:textId="77777777" w:rsidR="006B2E4D" w:rsidRPr="006E0E84" w:rsidRDefault="006B2E4D" w:rsidP="006B2E4D">
            <w:pPr>
              <w:pStyle w:val="TableText"/>
            </w:pPr>
            <w:r w:rsidRPr="006E0E84">
              <w:t>FDOT JTB/Kernan Project</w:t>
            </w:r>
          </w:p>
        </w:tc>
        <w:tc>
          <w:tcPr>
            <w:tcW w:w="1710" w:type="dxa"/>
            <w:vAlign w:val="center"/>
          </w:tcPr>
          <w:p w14:paraId="1400C02C" w14:textId="77777777" w:rsidR="006B2E4D" w:rsidRPr="006E0E84" w:rsidRDefault="006B2E4D" w:rsidP="006B2E4D">
            <w:pPr>
              <w:pStyle w:val="TableText"/>
            </w:pPr>
            <w:r w:rsidRPr="006E0E84">
              <w:t xml:space="preserve">Wet Pond </w:t>
            </w:r>
          </w:p>
          <w:p w14:paraId="7BD92169" w14:textId="77777777" w:rsidR="006B2E4D" w:rsidRPr="006E0E84" w:rsidRDefault="006B2E4D" w:rsidP="006B2E4D">
            <w:pPr>
              <w:pStyle w:val="TableText"/>
            </w:pPr>
            <w:r w:rsidRPr="006E0E84">
              <w:t>(1”, 14 days)</w:t>
            </w:r>
          </w:p>
        </w:tc>
        <w:tc>
          <w:tcPr>
            <w:tcW w:w="1170" w:type="dxa"/>
            <w:vAlign w:val="center"/>
          </w:tcPr>
          <w:p w14:paraId="53E3B9A5" w14:textId="77777777" w:rsidR="006B2E4D" w:rsidRPr="006E0E84" w:rsidRDefault="006B2E4D" w:rsidP="006B2E4D">
            <w:pPr>
              <w:pStyle w:val="TableText"/>
            </w:pPr>
            <w:r w:rsidRPr="006E0E84">
              <w:t>65</w:t>
            </w:r>
          </w:p>
        </w:tc>
        <w:tc>
          <w:tcPr>
            <w:tcW w:w="1530" w:type="dxa"/>
            <w:noWrap/>
            <w:vAlign w:val="center"/>
          </w:tcPr>
          <w:p w14:paraId="6255DC8F" w14:textId="77777777" w:rsidR="006B2E4D" w:rsidRPr="006E0E84" w:rsidRDefault="006B2E4D" w:rsidP="006B2E4D">
            <w:pPr>
              <w:pStyle w:val="TableText"/>
            </w:pPr>
            <w:r w:rsidRPr="006E0E84">
              <w:t>Completed</w:t>
            </w:r>
          </w:p>
        </w:tc>
        <w:tc>
          <w:tcPr>
            <w:tcW w:w="1530" w:type="dxa"/>
            <w:vAlign w:val="center"/>
          </w:tcPr>
          <w:p w14:paraId="12FB5030" w14:textId="77777777" w:rsidR="006B2E4D" w:rsidRPr="006E0E84" w:rsidRDefault="006B2E4D" w:rsidP="006B2E4D">
            <w:pPr>
              <w:pStyle w:val="TableText"/>
              <w:rPr>
                <w:color w:val="000000"/>
              </w:rPr>
            </w:pPr>
            <w:r w:rsidRPr="006E0E84">
              <w:rPr>
                <w:color w:val="000000"/>
              </w:rPr>
              <w:t>24</w:t>
            </w:r>
          </w:p>
        </w:tc>
        <w:tc>
          <w:tcPr>
            <w:tcW w:w="1445" w:type="dxa"/>
            <w:vAlign w:val="center"/>
          </w:tcPr>
          <w:p w14:paraId="4E400D0A" w14:textId="77777777" w:rsidR="006B2E4D" w:rsidRPr="006E0E84" w:rsidRDefault="006B2E4D" w:rsidP="006B2E4D">
            <w:pPr>
              <w:pStyle w:val="TableText"/>
              <w:rPr>
                <w:color w:val="000000"/>
              </w:rPr>
            </w:pPr>
            <w:r w:rsidRPr="006E0E84">
              <w:rPr>
                <w:color w:val="000000"/>
              </w:rPr>
              <w:t>53</w:t>
            </w:r>
          </w:p>
        </w:tc>
      </w:tr>
      <w:tr w:rsidR="006B2E4D" w:rsidRPr="007D51B1" w14:paraId="2008511A" w14:textId="77777777" w:rsidTr="006B2E4D">
        <w:trPr>
          <w:cantSplit/>
          <w:trHeight w:val="70"/>
          <w:jc w:val="center"/>
        </w:trPr>
        <w:tc>
          <w:tcPr>
            <w:tcW w:w="1705" w:type="dxa"/>
            <w:vAlign w:val="center"/>
          </w:tcPr>
          <w:p w14:paraId="7F03CB64" w14:textId="77777777" w:rsidR="006B2E4D" w:rsidRPr="006E0E84" w:rsidRDefault="006B2E4D" w:rsidP="006B2E4D">
            <w:pPr>
              <w:pStyle w:val="TableText"/>
              <w:rPr>
                <w:b/>
              </w:rPr>
            </w:pPr>
            <w:r w:rsidRPr="006E0E84">
              <w:rPr>
                <w:b/>
              </w:rPr>
              <w:t>COJ MS4 FLS000012</w:t>
            </w:r>
          </w:p>
        </w:tc>
        <w:tc>
          <w:tcPr>
            <w:tcW w:w="1170" w:type="dxa"/>
            <w:vAlign w:val="center"/>
          </w:tcPr>
          <w:p w14:paraId="4F9EB576" w14:textId="77777777" w:rsidR="006B2E4D" w:rsidRPr="006E0E84" w:rsidRDefault="006B2E4D" w:rsidP="006B2E4D">
            <w:pPr>
              <w:pStyle w:val="TableText"/>
            </w:pPr>
            <w:r w:rsidRPr="006E0E84">
              <w:t>COJ-101</w:t>
            </w:r>
          </w:p>
        </w:tc>
        <w:tc>
          <w:tcPr>
            <w:tcW w:w="3510" w:type="dxa"/>
            <w:noWrap/>
            <w:vAlign w:val="center"/>
          </w:tcPr>
          <w:p w14:paraId="16A44CB5" w14:textId="77777777" w:rsidR="006B2E4D" w:rsidRPr="006E0E84" w:rsidRDefault="006B2E4D" w:rsidP="006B2E4D">
            <w:pPr>
              <w:pStyle w:val="TableText"/>
            </w:pPr>
            <w:r w:rsidRPr="006E0E84">
              <w:t>FDOT I-95 from JTB to Emerson</w:t>
            </w:r>
          </w:p>
        </w:tc>
        <w:tc>
          <w:tcPr>
            <w:tcW w:w="1710" w:type="dxa"/>
            <w:vAlign w:val="center"/>
          </w:tcPr>
          <w:p w14:paraId="381F7141" w14:textId="77777777" w:rsidR="006B2E4D" w:rsidRPr="006E0E84" w:rsidRDefault="006B2E4D" w:rsidP="006B2E4D">
            <w:pPr>
              <w:pStyle w:val="TableText"/>
            </w:pPr>
            <w:r w:rsidRPr="006E0E84">
              <w:t>Dry Retention (1”)</w:t>
            </w:r>
          </w:p>
        </w:tc>
        <w:tc>
          <w:tcPr>
            <w:tcW w:w="1170" w:type="dxa"/>
            <w:vAlign w:val="center"/>
          </w:tcPr>
          <w:p w14:paraId="2948989E" w14:textId="77777777" w:rsidR="006B2E4D" w:rsidRPr="006E0E84" w:rsidRDefault="006B2E4D" w:rsidP="006B2E4D">
            <w:pPr>
              <w:pStyle w:val="TableText"/>
            </w:pPr>
            <w:r w:rsidRPr="006E0E84">
              <w:t>105</w:t>
            </w:r>
          </w:p>
        </w:tc>
        <w:tc>
          <w:tcPr>
            <w:tcW w:w="1530" w:type="dxa"/>
            <w:noWrap/>
            <w:vAlign w:val="center"/>
          </w:tcPr>
          <w:p w14:paraId="61139C3F" w14:textId="77777777" w:rsidR="006B2E4D" w:rsidRPr="006E0E84" w:rsidRDefault="006B2E4D" w:rsidP="006B2E4D">
            <w:pPr>
              <w:pStyle w:val="TableText"/>
            </w:pPr>
            <w:r w:rsidRPr="006E0E84">
              <w:t>Completed</w:t>
            </w:r>
          </w:p>
        </w:tc>
        <w:tc>
          <w:tcPr>
            <w:tcW w:w="1530" w:type="dxa"/>
            <w:vAlign w:val="center"/>
          </w:tcPr>
          <w:p w14:paraId="485DF53A" w14:textId="77777777" w:rsidR="006B2E4D" w:rsidRPr="006E0E84" w:rsidRDefault="006B2E4D" w:rsidP="006B2E4D">
            <w:pPr>
              <w:pStyle w:val="TableText"/>
              <w:rPr>
                <w:color w:val="000000"/>
              </w:rPr>
            </w:pPr>
            <w:r w:rsidRPr="006E0E84">
              <w:rPr>
                <w:color w:val="000000"/>
              </w:rPr>
              <w:t>137</w:t>
            </w:r>
          </w:p>
        </w:tc>
        <w:tc>
          <w:tcPr>
            <w:tcW w:w="1445" w:type="dxa"/>
            <w:vAlign w:val="center"/>
          </w:tcPr>
          <w:p w14:paraId="579591D4" w14:textId="77777777" w:rsidR="006B2E4D" w:rsidRPr="006E0E84" w:rsidRDefault="006B2E4D" w:rsidP="006B2E4D">
            <w:pPr>
              <w:pStyle w:val="TableText"/>
              <w:rPr>
                <w:color w:val="000000"/>
              </w:rPr>
            </w:pPr>
            <w:r w:rsidRPr="006E0E84">
              <w:rPr>
                <w:color w:val="000000"/>
              </w:rPr>
              <w:t>301</w:t>
            </w:r>
          </w:p>
        </w:tc>
      </w:tr>
      <w:tr w:rsidR="006B2E4D" w:rsidRPr="007D51B1" w14:paraId="1965CA45" w14:textId="77777777" w:rsidTr="006B2E4D">
        <w:trPr>
          <w:cantSplit/>
          <w:trHeight w:val="70"/>
          <w:jc w:val="center"/>
        </w:trPr>
        <w:tc>
          <w:tcPr>
            <w:tcW w:w="1705" w:type="dxa"/>
            <w:vAlign w:val="center"/>
          </w:tcPr>
          <w:p w14:paraId="7A1C192D" w14:textId="77777777" w:rsidR="006B2E4D" w:rsidRPr="006E0E84" w:rsidRDefault="006B2E4D" w:rsidP="006B2E4D">
            <w:pPr>
              <w:pStyle w:val="TableText"/>
              <w:rPr>
                <w:b/>
              </w:rPr>
            </w:pPr>
            <w:r w:rsidRPr="006E0E84">
              <w:rPr>
                <w:b/>
              </w:rPr>
              <w:t>COJ MS4 FLS000012</w:t>
            </w:r>
          </w:p>
        </w:tc>
        <w:tc>
          <w:tcPr>
            <w:tcW w:w="1170" w:type="dxa"/>
            <w:vAlign w:val="center"/>
          </w:tcPr>
          <w:p w14:paraId="22FEBF2C" w14:textId="77777777" w:rsidR="006B2E4D" w:rsidRPr="006E0E84" w:rsidRDefault="006B2E4D" w:rsidP="006B2E4D">
            <w:pPr>
              <w:pStyle w:val="TableText"/>
            </w:pPr>
            <w:r w:rsidRPr="006E0E84">
              <w:t>COJ-102</w:t>
            </w:r>
          </w:p>
        </w:tc>
        <w:tc>
          <w:tcPr>
            <w:tcW w:w="3510" w:type="dxa"/>
            <w:noWrap/>
            <w:vAlign w:val="center"/>
          </w:tcPr>
          <w:p w14:paraId="21F8BD26" w14:textId="77777777" w:rsidR="006B2E4D" w:rsidRPr="006E0E84" w:rsidRDefault="006B2E4D" w:rsidP="006B2E4D">
            <w:pPr>
              <w:pStyle w:val="TableText"/>
            </w:pPr>
            <w:r w:rsidRPr="006E0E84">
              <w:t xml:space="preserve">FDOT Heckscher Dr / </w:t>
            </w:r>
          </w:p>
          <w:p w14:paraId="5E7D1D31" w14:textId="77777777" w:rsidR="006B2E4D" w:rsidRPr="006E0E84" w:rsidRDefault="006B2E4D" w:rsidP="006B2E4D">
            <w:pPr>
              <w:pStyle w:val="TableText"/>
            </w:pPr>
            <w:r w:rsidRPr="006E0E84">
              <w:t>9a Interchange-1 DRS</w:t>
            </w:r>
          </w:p>
        </w:tc>
        <w:tc>
          <w:tcPr>
            <w:tcW w:w="1710" w:type="dxa"/>
            <w:vAlign w:val="center"/>
          </w:tcPr>
          <w:p w14:paraId="00D5B819" w14:textId="77777777" w:rsidR="006B2E4D" w:rsidRPr="006E0E84" w:rsidRDefault="006B2E4D" w:rsidP="006B2E4D">
            <w:pPr>
              <w:pStyle w:val="TableText"/>
            </w:pPr>
            <w:r w:rsidRPr="006E0E84">
              <w:t>Dry Retention (1")</w:t>
            </w:r>
          </w:p>
        </w:tc>
        <w:tc>
          <w:tcPr>
            <w:tcW w:w="1170" w:type="dxa"/>
            <w:vAlign w:val="center"/>
          </w:tcPr>
          <w:p w14:paraId="22043BA6" w14:textId="77777777" w:rsidR="006B2E4D" w:rsidRPr="006E0E84" w:rsidRDefault="006B2E4D" w:rsidP="006B2E4D">
            <w:pPr>
              <w:pStyle w:val="TableText"/>
            </w:pPr>
            <w:r w:rsidRPr="006E0E84">
              <w:t>103</w:t>
            </w:r>
          </w:p>
        </w:tc>
        <w:tc>
          <w:tcPr>
            <w:tcW w:w="1530" w:type="dxa"/>
            <w:noWrap/>
            <w:vAlign w:val="center"/>
          </w:tcPr>
          <w:p w14:paraId="17711B5C" w14:textId="77777777" w:rsidR="006B2E4D" w:rsidRPr="006E0E84" w:rsidRDefault="006B2E4D" w:rsidP="006B2E4D">
            <w:pPr>
              <w:pStyle w:val="TableText"/>
            </w:pPr>
            <w:r w:rsidRPr="006E0E84">
              <w:t>Completed</w:t>
            </w:r>
          </w:p>
        </w:tc>
        <w:tc>
          <w:tcPr>
            <w:tcW w:w="1530" w:type="dxa"/>
            <w:vAlign w:val="center"/>
          </w:tcPr>
          <w:p w14:paraId="69336569" w14:textId="77777777" w:rsidR="006B2E4D" w:rsidRPr="006E0E84" w:rsidRDefault="006B2E4D" w:rsidP="006B2E4D">
            <w:pPr>
              <w:pStyle w:val="TableText"/>
              <w:rPr>
                <w:color w:val="000000"/>
              </w:rPr>
            </w:pPr>
            <w:r w:rsidRPr="006E0E84">
              <w:rPr>
                <w:color w:val="000000"/>
              </w:rPr>
              <w:t>89</w:t>
            </w:r>
          </w:p>
        </w:tc>
        <w:tc>
          <w:tcPr>
            <w:tcW w:w="1445" w:type="dxa"/>
            <w:vAlign w:val="center"/>
          </w:tcPr>
          <w:p w14:paraId="73C64C30" w14:textId="77777777" w:rsidR="006B2E4D" w:rsidRPr="006E0E84" w:rsidRDefault="006B2E4D" w:rsidP="006B2E4D">
            <w:pPr>
              <w:pStyle w:val="TableText"/>
              <w:rPr>
                <w:color w:val="000000"/>
              </w:rPr>
            </w:pPr>
            <w:r w:rsidRPr="006E0E84">
              <w:rPr>
                <w:color w:val="000000"/>
              </w:rPr>
              <w:t>196</w:t>
            </w:r>
          </w:p>
        </w:tc>
      </w:tr>
      <w:tr w:rsidR="006B2E4D" w:rsidRPr="007D51B1" w14:paraId="5CD06A62" w14:textId="77777777" w:rsidTr="006B2E4D">
        <w:trPr>
          <w:cantSplit/>
          <w:trHeight w:val="70"/>
          <w:jc w:val="center"/>
        </w:trPr>
        <w:tc>
          <w:tcPr>
            <w:tcW w:w="1705" w:type="dxa"/>
            <w:vAlign w:val="center"/>
          </w:tcPr>
          <w:p w14:paraId="710D8438" w14:textId="77777777" w:rsidR="006B2E4D" w:rsidRPr="006E0E84" w:rsidRDefault="006B2E4D" w:rsidP="006B2E4D">
            <w:pPr>
              <w:pStyle w:val="TableText"/>
              <w:rPr>
                <w:b/>
              </w:rPr>
            </w:pPr>
            <w:r w:rsidRPr="006E0E84">
              <w:rPr>
                <w:b/>
              </w:rPr>
              <w:t>COJ MS4 FLS000012</w:t>
            </w:r>
          </w:p>
        </w:tc>
        <w:tc>
          <w:tcPr>
            <w:tcW w:w="1170" w:type="dxa"/>
            <w:vAlign w:val="center"/>
          </w:tcPr>
          <w:p w14:paraId="2E96394D" w14:textId="77777777" w:rsidR="006B2E4D" w:rsidRPr="006E0E84" w:rsidRDefault="006B2E4D" w:rsidP="006B2E4D">
            <w:pPr>
              <w:pStyle w:val="TableText"/>
            </w:pPr>
            <w:r w:rsidRPr="006E0E84">
              <w:t>COJ-103</w:t>
            </w:r>
          </w:p>
        </w:tc>
        <w:tc>
          <w:tcPr>
            <w:tcW w:w="3510" w:type="dxa"/>
            <w:noWrap/>
            <w:vAlign w:val="center"/>
          </w:tcPr>
          <w:p w14:paraId="54211A9C" w14:textId="77777777" w:rsidR="006B2E4D" w:rsidRPr="006E0E84" w:rsidRDefault="006B2E4D" w:rsidP="006B2E4D">
            <w:pPr>
              <w:pStyle w:val="TableText"/>
            </w:pPr>
            <w:r w:rsidRPr="006E0E84">
              <w:t xml:space="preserve">FDOT Heckscher Dr / </w:t>
            </w:r>
          </w:p>
          <w:p w14:paraId="1506B222" w14:textId="77777777" w:rsidR="006B2E4D" w:rsidRPr="006E0E84" w:rsidRDefault="006B2E4D" w:rsidP="006B2E4D">
            <w:pPr>
              <w:pStyle w:val="TableText"/>
            </w:pPr>
            <w:r w:rsidRPr="006E0E84">
              <w:t>9a Interchange-2 WDS</w:t>
            </w:r>
          </w:p>
        </w:tc>
        <w:tc>
          <w:tcPr>
            <w:tcW w:w="1710" w:type="dxa"/>
            <w:vAlign w:val="center"/>
          </w:tcPr>
          <w:p w14:paraId="3CEC8590" w14:textId="77777777" w:rsidR="006B2E4D" w:rsidRPr="006E0E84" w:rsidRDefault="006B2E4D" w:rsidP="006B2E4D">
            <w:pPr>
              <w:pStyle w:val="TableText"/>
            </w:pPr>
            <w:r w:rsidRPr="006E0E84">
              <w:t xml:space="preserve">Wet Pond </w:t>
            </w:r>
          </w:p>
          <w:p w14:paraId="58CCBC87" w14:textId="77777777" w:rsidR="006B2E4D" w:rsidRPr="006E0E84" w:rsidRDefault="006B2E4D" w:rsidP="006B2E4D">
            <w:pPr>
              <w:pStyle w:val="TableText"/>
            </w:pPr>
            <w:r w:rsidRPr="006E0E84">
              <w:t>(1”, 14 days)</w:t>
            </w:r>
          </w:p>
        </w:tc>
        <w:tc>
          <w:tcPr>
            <w:tcW w:w="1170" w:type="dxa"/>
            <w:vAlign w:val="center"/>
          </w:tcPr>
          <w:p w14:paraId="4169715E" w14:textId="77777777" w:rsidR="006B2E4D" w:rsidRPr="006E0E84" w:rsidRDefault="006B2E4D" w:rsidP="006B2E4D">
            <w:pPr>
              <w:pStyle w:val="TableText"/>
            </w:pPr>
            <w:r w:rsidRPr="006E0E84">
              <w:t>68</w:t>
            </w:r>
          </w:p>
        </w:tc>
        <w:tc>
          <w:tcPr>
            <w:tcW w:w="1530" w:type="dxa"/>
            <w:noWrap/>
            <w:vAlign w:val="center"/>
          </w:tcPr>
          <w:p w14:paraId="052EF353" w14:textId="77777777" w:rsidR="006B2E4D" w:rsidRPr="006E0E84" w:rsidRDefault="006B2E4D" w:rsidP="006B2E4D">
            <w:pPr>
              <w:pStyle w:val="TableText"/>
            </w:pPr>
            <w:r w:rsidRPr="006E0E84">
              <w:t>Completed</w:t>
            </w:r>
          </w:p>
        </w:tc>
        <w:tc>
          <w:tcPr>
            <w:tcW w:w="1530" w:type="dxa"/>
            <w:vAlign w:val="center"/>
          </w:tcPr>
          <w:p w14:paraId="75397843" w14:textId="77777777" w:rsidR="006B2E4D" w:rsidRPr="006E0E84" w:rsidRDefault="006B2E4D" w:rsidP="006B2E4D">
            <w:pPr>
              <w:pStyle w:val="TableText"/>
              <w:rPr>
                <w:color w:val="000000"/>
              </w:rPr>
            </w:pPr>
            <w:r w:rsidRPr="006E0E84">
              <w:rPr>
                <w:color w:val="000000"/>
              </w:rPr>
              <w:t>25</w:t>
            </w:r>
          </w:p>
        </w:tc>
        <w:tc>
          <w:tcPr>
            <w:tcW w:w="1445" w:type="dxa"/>
            <w:vAlign w:val="center"/>
          </w:tcPr>
          <w:p w14:paraId="38C79CA0" w14:textId="77777777" w:rsidR="006B2E4D" w:rsidRPr="006E0E84" w:rsidRDefault="006B2E4D" w:rsidP="006B2E4D">
            <w:pPr>
              <w:pStyle w:val="TableText"/>
              <w:rPr>
                <w:color w:val="000000"/>
              </w:rPr>
            </w:pPr>
            <w:r w:rsidRPr="006E0E84">
              <w:rPr>
                <w:color w:val="000000"/>
              </w:rPr>
              <w:t>55</w:t>
            </w:r>
          </w:p>
        </w:tc>
      </w:tr>
      <w:tr w:rsidR="006B2E4D" w:rsidRPr="007D51B1" w14:paraId="33519CE6" w14:textId="77777777" w:rsidTr="006B2E4D">
        <w:trPr>
          <w:cantSplit/>
          <w:trHeight w:val="70"/>
          <w:jc w:val="center"/>
        </w:trPr>
        <w:tc>
          <w:tcPr>
            <w:tcW w:w="1705" w:type="dxa"/>
            <w:vAlign w:val="center"/>
          </w:tcPr>
          <w:p w14:paraId="428E1DA6" w14:textId="77777777" w:rsidR="006B2E4D" w:rsidRPr="006E0E84" w:rsidRDefault="006B2E4D" w:rsidP="006B2E4D">
            <w:pPr>
              <w:pStyle w:val="TableText"/>
              <w:rPr>
                <w:b/>
              </w:rPr>
            </w:pPr>
            <w:r w:rsidRPr="006E0E84">
              <w:rPr>
                <w:b/>
              </w:rPr>
              <w:t>COJ MS4 FLS000012</w:t>
            </w:r>
          </w:p>
        </w:tc>
        <w:tc>
          <w:tcPr>
            <w:tcW w:w="1170" w:type="dxa"/>
            <w:vAlign w:val="center"/>
          </w:tcPr>
          <w:p w14:paraId="6114404B" w14:textId="77777777" w:rsidR="006B2E4D" w:rsidRPr="006E0E84" w:rsidRDefault="006B2E4D" w:rsidP="006B2E4D">
            <w:pPr>
              <w:pStyle w:val="TableText"/>
            </w:pPr>
            <w:r w:rsidRPr="006E0E84">
              <w:t>COJ-104</w:t>
            </w:r>
          </w:p>
        </w:tc>
        <w:tc>
          <w:tcPr>
            <w:tcW w:w="3510" w:type="dxa"/>
            <w:noWrap/>
            <w:vAlign w:val="center"/>
          </w:tcPr>
          <w:p w14:paraId="60F37907" w14:textId="77777777" w:rsidR="006B2E4D" w:rsidRPr="006E0E84" w:rsidRDefault="006B2E4D" w:rsidP="006B2E4D">
            <w:pPr>
              <w:pStyle w:val="TableText"/>
            </w:pPr>
            <w:r w:rsidRPr="006E0E84">
              <w:t>FDOT Wonderwood Segment 3 Project</w:t>
            </w:r>
          </w:p>
        </w:tc>
        <w:tc>
          <w:tcPr>
            <w:tcW w:w="1710" w:type="dxa"/>
            <w:vAlign w:val="center"/>
          </w:tcPr>
          <w:p w14:paraId="7776DE14" w14:textId="77777777" w:rsidR="006B2E4D" w:rsidRPr="006E0E84" w:rsidRDefault="006B2E4D" w:rsidP="006B2E4D">
            <w:pPr>
              <w:pStyle w:val="TableText"/>
            </w:pPr>
            <w:r w:rsidRPr="006E0E84">
              <w:t xml:space="preserve">Wet Pond </w:t>
            </w:r>
          </w:p>
          <w:p w14:paraId="26328B9F" w14:textId="77777777" w:rsidR="006B2E4D" w:rsidRPr="006E0E84" w:rsidRDefault="006B2E4D" w:rsidP="006B2E4D">
            <w:pPr>
              <w:pStyle w:val="TableText"/>
            </w:pPr>
            <w:r w:rsidRPr="006E0E84">
              <w:t>(1”, 14 days)</w:t>
            </w:r>
          </w:p>
        </w:tc>
        <w:tc>
          <w:tcPr>
            <w:tcW w:w="1170" w:type="dxa"/>
            <w:vAlign w:val="center"/>
          </w:tcPr>
          <w:p w14:paraId="7C230B08" w14:textId="77777777" w:rsidR="006B2E4D" w:rsidRPr="006E0E84" w:rsidRDefault="006B2E4D" w:rsidP="006B2E4D">
            <w:pPr>
              <w:pStyle w:val="TableText"/>
            </w:pPr>
            <w:r w:rsidRPr="006E0E84">
              <w:t>69</w:t>
            </w:r>
          </w:p>
        </w:tc>
        <w:tc>
          <w:tcPr>
            <w:tcW w:w="1530" w:type="dxa"/>
            <w:noWrap/>
            <w:vAlign w:val="center"/>
          </w:tcPr>
          <w:p w14:paraId="676B1B8E" w14:textId="77777777" w:rsidR="006B2E4D" w:rsidRPr="006E0E84" w:rsidRDefault="006B2E4D" w:rsidP="006B2E4D">
            <w:pPr>
              <w:pStyle w:val="TableText"/>
            </w:pPr>
            <w:r w:rsidRPr="006E0E84">
              <w:t>Completed</w:t>
            </w:r>
          </w:p>
        </w:tc>
        <w:tc>
          <w:tcPr>
            <w:tcW w:w="1530" w:type="dxa"/>
            <w:vAlign w:val="center"/>
          </w:tcPr>
          <w:p w14:paraId="130CF4EC" w14:textId="77777777" w:rsidR="006B2E4D" w:rsidRPr="006E0E84" w:rsidRDefault="006B2E4D" w:rsidP="006B2E4D">
            <w:pPr>
              <w:pStyle w:val="TableText"/>
              <w:rPr>
                <w:color w:val="000000"/>
              </w:rPr>
            </w:pPr>
            <w:r w:rsidRPr="006E0E84">
              <w:rPr>
                <w:color w:val="000000"/>
              </w:rPr>
              <w:t>25</w:t>
            </w:r>
          </w:p>
        </w:tc>
        <w:tc>
          <w:tcPr>
            <w:tcW w:w="1445" w:type="dxa"/>
            <w:vAlign w:val="center"/>
          </w:tcPr>
          <w:p w14:paraId="731CCF82" w14:textId="77777777" w:rsidR="006B2E4D" w:rsidRPr="006E0E84" w:rsidRDefault="006B2E4D" w:rsidP="006B2E4D">
            <w:pPr>
              <w:pStyle w:val="TableText"/>
              <w:rPr>
                <w:color w:val="000000"/>
              </w:rPr>
            </w:pPr>
            <w:r w:rsidRPr="006E0E84">
              <w:rPr>
                <w:color w:val="000000"/>
              </w:rPr>
              <w:t>55</w:t>
            </w:r>
          </w:p>
        </w:tc>
      </w:tr>
      <w:tr w:rsidR="006B2E4D" w:rsidRPr="007D51B1" w14:paraId="376DB40E" w14:textId="77777777" w:rsidTr="006B2E4D">
        <w:trPr>
          <w:cantSplit/>
          <w:trHeight w:val="70"/>
          <w:jc w:val="center"/>
        </w:trPr>
        <w:tc>
          <w:tcPr>
            <w:tcW w:w="1705" w:type="dxa"/>
            <w:vAlign w:val="center"/>
          </w:tcPr>
          <w:p w14:paraId="5CFCE1F8" w14:textId="77777777" w:rsidR="006B2E4D" w:rsidRPr="006E0E84" w:rsidRDefault="006B2E4D" w:rsidP="006B2E4D">
            <w:pPr>
              <w:pStyle w:val="TableText"/>
              <w:rPr>
                <w:b/>
              </w:rPr>
            </w:pPr>
            <w:r w:rsidRPr="006E0E84">
              <w:rPr>
                <w:b/>
              </w:rPr>
              <w:t>COJ MS4 FLS000012</w:t>
            </w:r>
          </w:p>
        </w:tc>
        <w:tc>
          <w:tcPr>
            <w:tcW w:w="1170" w:type="dxa"/>
            <w:vAlign w:val="center"/>
          </w:tcPr>
          <w:p w14:paraId="6C75CCB2" w14:textId="77777777" w:rsidR="006B2E4D" w:rsidRPr="006E0E84" w:rsidRDefault="006B2E4D" w:rsidP="006B2E4D">
            <w:pPr>
              <w:pStyle w:val="TableText"/>
            </w:pPr>
            <w:r w:rsidRPr="006E0E84">
              <w:t>COJ-105</w:t>
            </w:r>
          </w:p>
        </w:tc>
        <w:tc>
          <w:tcPr>
            <w:tcW w:w="3510" w:type="dxa"/>
            <w:noWrap/>
            <w:vAlign w:val="center"/>
          </w:tcPr>
          <w:p w14:paraId="7E3AAE30" w14:textId="77777777" w:rsidR="006B2E4D" w:rsidRPr="006E0E84" w:rsidRDefault="006B2E4D" w:rsidP="006B2E4D">
            <w:pPr>
              <w:pStyle w:val="TableText"/>
            </w:pPr>
            <w:r w:rsidRPr="006E0E84">
              <w:t>FDOT Collins Rd Collector Distributor</w:t>
            </w:r>
          </w:p>
        </w:tc>
        <w:tc>
          <w:tcPr>
            <w:tcW w:w="1710" w:type="dxa"/>
            <w:vAlign w:val="center"/>
          </w:tcPr>
          <w:p w14:paraId="2C396C70" w14:textId="77777777" w:rsidR="006B2E4D" w:rsidRPr="006E0E84" w:rsidRDefault="006B2E4D" w:rsidP="006B2E4D">
            <w:pPr>
              <w:pStyle w:val="TableText"/>
            </w:pPr>
            <w:r w:rsidRPr="006E0E84">
              <w:t xml:space="preserve">Wet Pond </w:t>
            </w:r>
          </w:p>
          <w:p w14:paraId="3201C80D" w14:textId="77777777" w:rsidR="006B2E4D" w:rsidRPr="006E0E84" w:rsidRDefault="006B2E4D" w:rsidP="006B2E4D">
            <w:pPr>
              <w:pStyle w:val="TableText"/>
            </w:pPr>
            <w:r w:rsidRPr="006E0E84">
              <w:t>(1”, 14 days)</w:t>
            </w:r>
          </w:p>
        </w:tc>
        <w:tc>
          <w:tcPr>
            <w:tcW w:w="1170" w:type="dxa"/>
            <w:vAlign w:val="center"/>
          </w:tcPr>
          <w:p w14:paraId="09645984" w14:textId="77777777" w:rsidR="006B2E4D" w:rsidRPr="006E0E84" w:rsidRDefault="006B2E4D" w:rsidP="006B2E4D">
            <w:pPr>
              <w:pStyle w:val="TableText"/>
            </w:pPr>
            <w:r w:rsidRPr="006E0E84">
              <w:t>142</w:t>
            </w:r>
          </w:p>
        </w:tc>
        <w:tc>
          <w:tcPr>
            <w:tcW w:w="1530" w:type="dxa"/>
            <w:noWrap/>
            <w:vAlign w:val="center"/>
          </w:tcPr>
          <w:p w14:paraId="69CAD8AB" w14:textId="77777777" w:rsidR="006B2E4D" w:rsidRPr="006E0E84" w:rsidRDefault="006B2E4D" w:rsidP="006B2E4D">
            <w:pPr>
              <w:pStyle w:val="TableText"/>
            </w:pPr>
            <w:r w:rsidRPr="006E0E84">
              <w:t>Completed</w:t>
            </w:r>
          </w:p>
        </w:tc>
        <w:tc>
          <w:tcPr>
            <w:tcW w:w="1530" w:type="dxa"/>
            <w:vAlign w:val="center"/>
          </w:tcPr>
          <w:p w14:paraId="25E70F69" w14:textId="77777777" w:rsidR="006B2E4D" w:rsidRPr="006E0E84" w:rsidRDefault="006B2E4D" w:rsidP="006B2E4D">
            <w:pPr>
              <w:pStyle w:val="TableText"/>
              <w:rPr>
                <w:color w:val="000000"/>
              </w:rPr>
            </w:pPr>
            <w:r w:rsidRPr="006E0E84">
              <w:rPr>
                <w:color w:val="000000"/>
              </w:rPr>
              <w:t>51</w:t>
            </w:r>
          </w:p>
        </w:tc>
        <w:tc>
          <w:tcPr>
            <w:tcW w:w="1445" w:type="dxa"/>
            <w:vAlign w:val="center"/>
          </w:tcPr>
          <w:p w14:paraId="2C46E937" w14:textId="77777777" w:rsidR="006B2E4D" w:rsidRPr="006E0E84" w:rsidRDefault="006B2E4D" w:rsidP="006B2E4D">
            <w:pPr>
              <w:pStyle w:val="TableText"/>
              <w:rPr>
                <w:color w:val="000000"/>
              </w:rPr>
            </w:pPr>
            <w:r w:rsidRPr="006E0E84">
              <w:rPr>
                <w:color w:val="000000"/>
              </w:rPr>
              <w:t>112</w:t>
            </w:r>
          </w:p>
        </w:tc>
      </w:tr>
      <w:tr w:rsidR="006B2E4D" w:rsidRPr="007D51B1" w14:paraId="1B5DD682" w14:textId="77777777" w:rsidTr="006B2E4D">
        <w:trPr>
          <w:cantSplit/>
          <w:trHeight w:val="70"/>
          <w:jc w:val="center"/>
        </w:trPr>
        <w:tc>
          <w:tcPr>
            <w:tcW w:w="1705" w:type="dxa"/>
            <w:vAlign w:val="center"/>
          </w:tcPr>
          <w:p w14:paraId="06A14519" w14:textId="77777777" w:rsidR="006B2E4D" w:rsidRPr="006E0E84" w:rsidRDefault="006B2E4D" w:rsidP="006B2E4D">
            <w:pPr>
              <w:pStyle w:val="TableText"/>
              <w:rPr>
                <w:b/>
              </w:rPr>
            </w:pPr>
            <w:r w:rsidRPr="006E0E84">
              <w:rPr>
                <w:b/>
              </w:rPr>
              <w:t>COJ MS4 FLS000012</w:t>
            </w:r>
          </w:p>
        </w:tc>
        <w:tc>
          <w:tcPr>
            <w:tcW w:w="1170" w:type="dxa"/>
            <w:vAlign w:val="center"/>
          </w:tcPr>
          <w:p w14:paraId="73E4728C" w14:textId="77777777" w:rsidR="006B2E4D" w:rsidRPr="006E0E84" w:rsidRDefault="006B2E4D" w:rsidP="006B2E4D">
            <w:pPr>
              <w:pStyle w:val="TableText"/>
            </w:pPr>
            <w:r w:rsidRPr="006E0E84">
              <w:t>COJ-106</w:t>
            </w:r>
          </w:p>
        </w:tc>
        <w:tc>
          <w:tcPr>
            <w:tcW w:w="3510" w:type="dxa"/>
            <w:noWrap/>
            <w:vAlign w:val="center"/>
          </w:tcPr>
          <w:p w14:paraId="1E0B53FB" w14:textId="77777777" w:rsidR="006B2E4D" w:rsidRPr="006E0E84" w:rsidRDefault="006B2E4D" w:rsidP="006B2E4D">
            <w:pPr>
              <w:pStyle w:val="TableText"/>
            </w:pPr>
            <w:r w:rsidRPr="006E0E84">
              <w:t>FDOT JTB / I-95 Ramp Project</w:t>
            </w:r>
            <w:r w:rsidRPr="006E0E84" w:rsidDel="0071342E">
              <w:t xml:space="preserve"> </w:t>
            </w:r>
          </w:p>
          <w:p w14:paraId="33A1860C" w14:textId="77777777" w:rsidR="006B2E4D" w:rsidRPr="006E0E84" w:rsidRDefault="006B2E4D" w:rsidP="006B2E4D">
            <w:pPr>
              <w:pStyle w:val="TableText"/>
            </w:pPr>
            <w:r w:rsidRPr="006E0E84">
              <w:t>(40-031-18233-6)</w:t>
            </w:r>
          </w:p>
        </w:tc>
        <w:tc>
          <w:tcPr>
            <w:tcW w:w="1710" w:type="dxa"/>
            <w:vAlign w:val="center"/>
          </w:tcPr>
          <w:p w14:paraId="56A0473C" w14:textId="77777777" w:rsidR="006B2E4D" w:rsidRPr="006E0E84" w:rsidRDefault="006B2E4D" w:rsidP="006B2E4D">
            <w:pPr>
              <w:pStyle w:val="TableText"/>
            </w:pPr>
            <w:r w:rsidRPr="006E0E84">
              <w:t xml:space="preserve">Wet Pond </w:t>
            </w:r>
          </w:p>
          <w:p w14:paraId="5DD9B092" w14:textId="77777777" w:rsidR="006B2E4D" w:rsidRPr="006E0E84" w:rsidRDefault="006B2E4D" w:rsidP="006B2E4D">
            <w:pPr>
              <w:pStyle w:val="TableText"/>
            </w:pPr>
            <w:r w:rsidRPr="006E0E84">
              <w:t>(1”, 14 days)</w:t>
            </w:r>
          </w:p>
        </w:tc>
        <w:tc>
          <w:tcPr>
            <w:tcW w:w="1170" w:type="dxa"/>
            <w:vAlign w:val="center"/>
          </w:tcPr>
          <w:p w14:paraId="0357C0D6" w14:textId="77777777" w:rsidR="006B2E4D" w:rsidRPr="006E0E84" w:rsidRDefault="006B2E4D" w:rsidP="006B2E4D">
            <w:pPr>
              <w:pStyle w:val="TableText"/>
            </w:pPr>
            <w:r w:rsidRPr="006E0E84">
              <w:t>54</w:t>
            </w:r>
          </w:p>
        </w:tc>
        <w:tc>
          <w:tcPr>
            <w:tcW w:w="1530" w:type="dxa"/>
            <w:noWrap/>
            <w:vAlign w:val="center"/>
          </w:tcPr>
          <w:p w14:paraId="588D8584" w14:textId="77777777" w:rsidR="006B2E4D" w:rsidRPr="006E0E84" w:rsidRDefault="006B2E4D" w:rsidP="006B2E4D">
            <w:pPr>
              <w:pStyle w:val="TableText"/>
            </w:pPr>
            <w:r w:rsidRPr="006E0E84">
              <w:t>Completed</w:t>
            </w:r>
          </w:p>
        </w:tc>
        <w:tc>
          <w:tcPr>
            <w:tcW w:w="1530" w:type="dxa"/>
            <w:vAlign w:val="center"/>
          </w:tcPr>
          <w:p w14:paraId="48480680" w14:textId="77777777" w:rsidR="006B2E4D" w:rsidRPr="006E0E84" w:rsidRDefault="006B2E4D" w:rsidP="006B2E4D">
            <w:pPr>
              <w:pStyle w:val="TableText"/>
              <w:rPr>
                <w:color w:val="000000"/>
              </w:rPr>
            </w:pPr>
            <w:r w:rsidRPr="006E0E84">
              <w:rPr>
                <w:color w:val="000000"/>
              </w:rPr>
              <w:t>20</w:t>
            </w:r>
          </w:p>
        </w:tc>
        <w:tc>
          <w:tcPr>
            <w:tcW w:w="1445" w:type="dxa"/>
            <w:vAlign w:val="center"/>
          </w:tcPr>
          <w:p w14:paraId="0E2E2569" w14:textId="77777777" w:rsidR="006B2E4D" w:rsidRPr="006E0E84" w:rsidRDefault="006B2E4D" w:rsidP="006B2E4D">
            <w:pPr>
              <w:pStyle w:val="TableText"/>
              <w:rPr>
                <w:color w:val="000000"/>
              </w:rPr>
            </w:pPr>
            <w:r w:rsidRPr="006E0E84">
              <w:rPr>
                <w:color w:val="000000"/>
              </w:rPr>
              <w:t>44</w:t>
            </w:r>
          </w:p>
        </w:tc>
      </w:tr>
      <w:tr w:rsidR="006B2E4D" w:rsidRPr="007D51B1" w14:paraId="23CEC312" w14:textId="77777777" w:rsidTr="006B2E4D">
        <w:trPr>
          <w:cantSplit/>
          <w:trHeight w:val="70"/>
          <w:jc w:val="center"/>
        </w:trPr>
        <w:tc>
          <w:tcPr>
            <w:tcW w:w="1705" w:type="dxa"/>
            <w:vAlign w:val="center"/>
          </w:tcPr>
          <w:p w14:paraId="79FAF6E4" w14:textId="77777777" w:rsidR="006B2E4D" w:rsidRPr="006E0E84" w:rsidRDefault="006B2E4D" w:rsidP="006B2E4D">
            <w:pPr>
              <w:pStyle w:val="TableText"/>
              <w:rPr>
                <w:b/>
              </w:rPr>
            </w:pPr>
            <w:r w:rsidRPr="006E0E84">
              <w:rPr>
                <w:b/>
              </w:rPr>
              <w:t>COJ MS4 FLS000012</w:t>
            </w:r>
          </w:p>
        </w:tc>
        <w:tc>
          <w:tcPr>
            <w:tcW w:w="1170" w:type="dxa"/>
            <w:vAlign w:val="center"/>
          </w:tcPr>
          <w:p w14:paraId="2BDE757A" w14:textId="77777777" w:rsidR="006B2E4D" w:rsidRPr="006E0E84" w:rsidRDefault="006B2E4D" w:rsidP="006B2E4D">
            <w:pPr>
              <w:pStyle w:val="TableText"/>
            </w:pPr>
            <w:r w:rsidRPr="006E0E84">
              <w:t>COJ-107</w:t>
            </w:r>
          </w:p>
        </w:tc>
        <w:tc>
          <w:tcPr>
            <w:tcW w:w="3510" w:type="dxa"/>
            <w:noWrap/>
            <w:vAlign w:val="center"/>
          </w:tcPr>
          <w:p w14:paraId="104D8B7C" w14:textId="77777777" w:rsidR="006B2E4D" w:rsidRPr="006E0E84" w:rsidRDefault="006B2E4D" w:rsidP="006B2E4D">
            <w:pPr>
              <w:pStyle w:val="TableText"/>
            </w:pPr>
            <w:r w:rsidRPr="006E0E84">
              <w:t>FDOT SR 5 US 1 Project (209516-3-52-01)</w:t>
            </w:r>
          </w:p>
        </w:tc>
        <w:tc>
          <w:tcPr>
            <w:tcW w:w="1710" w:type="dxa"/>
            <w:vAlign w:val="center"/>
          </w:tcPr>
          <w:p w14:paraId="09ECD670" w14:textId="77777777" w:rsidR="006B2E4D" w:rsidRPr="006E0E84" w:rsidRDefault="006B2E4D" w:rsidP="006B2E4D">
            <w:pPr>
              <w:pStyle w:val="TableText"/>
            </w:pPr>
            <w:r w:rsidRPr="006E0E84">
              <w:t xml:space="preserve">Wet Pond </w:t>
            </w:r>
          </w:p>
          <w:p w14:paraId="5DEB379D" w14:textId="77777777" w:rsidR="006B2E4D" w:rsidRPr="006E0E84" w:rsidRDefault="006B2E4D" w:rsidP="006B2E4D">
            <w:pPr>
              <w:pStyle w:val="TableText"/>
            </w:pPr>
            <w:r w:rsidRPr="006E0E84">
              <w:t>(1”, 14 days)</w:t>
            </w:r>
          </w:p>
        </w:tc>
        <w:tc>
          <w:tcPr>
            <w:tcW w:w="1170" w:type="dxa"/>
            <w:vAlign w:val="center"/>
          </w:tcPr>
          <w:p w14:paraId="23C17354" w14:textId="77777777" w:rsidR="006B2E4D" w:rsidRPr="006E0E84" w:rsidRDefault="006B2E4D" w:rsidP="006B2E4D">
            <w:pPr>
              <w:pStyle w:val="TableText"/>
            </w:pPr>
            <w:r w:rsidRPr="006E0E84">
              <w:t>27</w:t>
            </w:r>
          </w:p>
        </w:tc>
        <w:tc>
          <w:tcPr>
            <w:tcW w:w="1530" w:type="dxa"/>
            <w:noWrap/>
            <w:vAlign w:val="center"/>
          </w:tcPr>
          <w:p w14:paraId="4F722991" w14:textId="77777777" w:rsidR="006B2E4D" w:rsidRPr="006E0E84" w:rsidRDefault="006B2E4D" w:rsidP="006B2E4D">
            <w:pPr>
              <w:pStyle w:val="TableText"/>
            </w:pPr>
            <w:r w:rsidRPr="006E0E84">
              <w:t>Completed</w:t>
            </w:r>
          </w:p>
        </w:tc>
        <w:tc>
          <w:tcPr>
            <w:tcW w:w="1530" w:type="dxa"/>
            <w:vAlign w:val="center"/>
          </w:tcPr>
          <w:p w14:paraId="69B18786" w14:textId="77777777" w:rsidR="006B2E4D" w:rsidRPr="006E0E84" w:rsidRDefault="006B2E4D" w:rsidP="006B2E4D">
            <w:pPr>
              <w:pStyle w:val="TableText"/>
              <w:rPr>
                <w:color w:val="000000"/>
              </w:rPr>
            </w:pPr>
            <w:r w:rsidRPr="006E0E84">
              <w:rPr>
                <w:color w:val="000000"/>
              </w:rPr>
              <w:t>10</w:t>
            </w:r>
          </w:p>
        </w:tc>
        <w:tc>
          <w:tcPr>
            <w:tcW w:w="1445" w:type="dxa"/>
            <w:vAlign w:val="center"/>
          </w:tcPr>
          <w:p w14:paraId="5AA91671" w14:textId="77777777" w:rsidR="006B2E4D" w:rsidRPr="006E0E84" w:rsidRDefault="006B2E4D" w:rsidP="006B2E4D">
            <w:pPr>
              <w:pStyle w:val="TableText"/>
              <w:rPr>
                <w:color w:val="000000"/>
              </w:rPr>
            </w:pPr>
            <w:r w:rsidRPr="006E0E84">
              <w:rPr>
                <w:color w:val="000000"/>
              </w:rPr>
              <w:t>22</w:t>
            </w:r>
          </w:p>
        </w:tc>
      </w:tr>
      <w:tr w:rsidR="006B2E4D" w:rsidRPr="007D51B1" w14:paraId="12774F32" w14:textId="77777777" w:rsidTr="006B2E4D">
        <w:trPr>
          <w:cantSplit/>
          <w:trHeight w:val="70"/>
          <w:jc w:val="center"/>
        </w:trPr>
        <w:tc>
          <w:tcPr>
            <w:tcW w:w="1705" w:type="dxa"/>
            <w:vAlign w:val="center"/>
          </w:tcPr>
          <w:p w14:paraId="4E1E5118" w14:textId="77777777" w:rsidR="006B2E4D" w:rsidRPr="006E0E84" w:rsidRDefault="006B2E4D" w:rsidP="006B2E4D">
            <w:pPr>
              <w:pStyle w:val="TableText"/>
              <w:rPr>
                <w:b/>
              </w:rPr>
            </w:pPr>
            <w:r w:rsidRPr="006E0E84">
              <w:rPr>
                <w:b/>
              </w:rPr>
              <w:t>COJ MS4 FLS000012</w:t>
            </w:r>
          </w:p>
        </w:tc>
        <w:tc>
          <w:tcPr>
            <w:tcW w:w="1170" w:type="dxa"/>
            <w:vAlign w:val="center"/>
          </w:tcPr>
          <w:p w14:paraId="7C19F176" w14:textId="77777777" w:rsidR="006B2E4D" w:rsidRPr="006E0E84" w:rsidRDefault="006B2E4D" w:rsidP="006B2E4D">
            <w:pPr>
              <w:pStyle w:val="TableText"/>
            </w:pPr>
            <w:r w:rsidRPr="006E0E84">
              <w:t>COJ-108</w:t>
            </w:r>
          </w:p>
        </w:tc>
        <w:tc>
          <w:tcPr>
            <w:tcW w:w="3510" w:type="dxa"/>
            <w:noWrap/>
            <w:vAlign w:val="center"/>
          </w:tcPr>
          <w:p w14:paraId="0A5143B7" w14:textId="77777777" w:rsidR="006B2E4D" w:rsidRPr="006E0E84" w:rsidRDefault="006B2E4D" w:rsidP="006B2E4D">
            <w:pPr>
              <w:pStyle w:val="TableText"/>
            </w:pPr>
            <w:r w:rsidRPr="006E0E84">
              <w:t>FDOT 4 Laning of SR 207</w:t>
            </w:r>
          </w:p>
        </w:tc>
        <w:tc>
          <w:tcPr>
            <w:tcW w:w="1710" w:type="dxa"/>
            <w:vAlign w:val="center"/>
          </w:tcPr>
          <w:p w14:paraId="6A9F8318" w14:textId="77777777" w:rsidR="006B2E4D" w:rsidRPr="006E0E84" w:rsidRDefault="006B2E4D" w:rsidP="006B2E4D">
            <w:pPr>
              <w:pStyle w:val="TableText"/>
            </w:pPr>
            <w:r w:rsidRPr="006E0E84">
              <w:t xml:space="preserve">Wet Pond </w:t>
            </w:r>
          </w:p>
          <w:p w14:paraId="047511BB" w14:textId="77777777" w:rsidR="006B2E4D" w:rsidRPr="006E0E84" w:rsidRDefault="006B2E4D" w:rsidP="006B2E4D">
            <w:pPr>
              <w:pStyle w:val="TableText"/>
            </w:pPr>
            <w:r w:rsidRPr="006E0E84">
              <w:t>(1”, 14 days)</w:t>
            </w:r>
          </w:p>
        </w:tc>
        <w:tc>
          <w:tcPr>
            <w:tcW w:w="1170" w:type="dxa"/>
            <w:vAlign w:val="center"/>
          </w:tcPr>
          <w:p w14:paraId="1A35D687" w14:textId="77777777" w:rsidR="006B2E4D" w:rsidRPr="006E0E84" w:rsidRDefault="006B2E4D" w:rsidP="006B2E4D">
            <w:pPr>
              <w:pStyle w:val="TableText"/>
            </w:pPr>
            <w:r w:rsidRPr="006E0E84">
              <w:t>12</w:t>
            </w:r>
          </w:p>
        </w:tc>
        <w:tc>
          <w:tcPr>
            <w:tcW w:w="1530" w:type="dxa"/>
            <w:noWrap/>
            <w:vAlign w:val="center"/>
          </w:tcPr>
          <w:p w14:paraId="1E73B73C" w14:textId="77777777" w:rsidR="006B2E4D" w:rsidRPr="006E0E84" w:rsidRDefault="006B2E4D" w:rsidP="006B2E4D">
            <w:pPr>
              <w:pStyle w:val="TableText"/>
            </w:pPr>
            <w:r w:rsidRPr="006E0E84">
              <w:t>Completed</w:t>
            </w:r>
          </w:p>
        </w:tc>
        <w:tc>
          <w:tcPr>
            <w:tcW w:w="1530" w:type="dxa"/>
            <w:vAlign w:val="center"/>
          </w:tcPr>
          <w:p w14:paraId="5849497E" w14:textId="77777777" w:rsidR="006B2E4D" w:rsidRPr="006E0E84" w:rsidRDefault="006B2E4D" w:rsidP="006B2E4D">
            <w:pPr>
              <w:pStyle w:val="TableText"/>
              <w:rPr>
                <w:color w:val="000000"/>
              </w:rPr>
            </w:pPr>
            <w:r w:rsidRPr="006E0E84">
              <w:rPr>
                <w:color w:val="000000"/>
              </w:rPr>
              <w:t>7</w:t>
            </w:r>
          </w:p>
        </w:tc>
        <w:tc>
          <w:tcPr>
            <w:tcW w:w="1445" w:type="dxa"/>
            <w:vAlign w:val="center"/>
          </w:tcPr>
          <w:p w14:paraId="0E9558AB" w14:textId="77777777" w:rsidR="006B2E4D" w:rsidRPr="006E0E84" w:rsidRDefault="006B2E4D" w:rsidP="006B2E4D">
            <w:pPr>
              <w:pStyle w:val="TableText"/>
              <w:rPr>
                <w:color w:val="000000"/>
              </w:rPr>
            </w:pPr>
            <w:r w:rsidRPr="006E0E84">
              <w:t>15</w:t>
            </w:r>
          </w:p>
        </w:tc>
      </w:tr>
      <w:tr w:rsidR="006B2E4D" w:rsidRPr="007D51B1" w14:paraId="10327ACC" w14:textId="77777777" w:rsidTr="006B2E4D">
        <w:trPr>
          <w:cantSplit/>
          <w:trHeight w:val="70"/>
          <w:jc w:val="center"/>
        </w:trPr>
        <w:tc>
          <w:tcPr>
            <w:tcW w:w="1705" w:type="dxa"/>
            <w:vAlign w:val="center"/>
          </w:tcPr>
          <w:p w14:paraId="0625F80D" w14:textId="77777777" w:rsidR="006B2E4D" w:rsidRPr="006E0E84" w:rsidRDefault="006B2E4D" w:rsidP="006B2E4D">
            <w:pPr>
              <w:pStyle w:val="TableText"/>
              <w:rPr>
                <w:b/>
              </w:rPr>
            </w:pPr>
            <w:r w:rsidRPr="006E0E84">
              <w:rPr>
                <w:b/>
              </w:rPr>
              <w:t>COJ MS4 FLS000012</w:t>
            </w:r>
          </w:p>
        </w:tc>
        <w:tc>
          <w:tcPr>
            <w:tcW w:w="1170" w:type="dxa"/>
            <w:vAlign w:val="center"/>
          </w:tcPr>
          <w:p w14:paraId="79A9B7C0" w14:textId="77777777" w:rsidR="006B2E4D" w:rsidRPr="006E0E84" w:rsidRDefault="006B2E4D" w:rsidP="006B2E4D">
            <w:pPr>
              <w:pStyle w:val="TableText"/>
            </w:pPr>
            <w:r w:rsidRPr="006E0E84">
              <w:t>COJ-109</w:t>
            </w:r>
          </w:p>
        </w:tc>
        <w:tc>
          <w:tcPr>
            <w:tcW w:w="3510" w:type="dxa"/>
            <w:noWrap/>
            <w:vAlign w:val="center"/>
          </w:tcPr>
          <w:p w14:paraId="7EFB4751" w14:textId="77777777" w:rsidR="006B2E4D" w:rsidRPr="006E0E84" w:rsidRDefault="006B2E4D" w:rsidP="006B2E4D">
            <w:pPr>
              <w:pStyle w:val="TableText"/>
            </w:pPr>
            <w:r w:rsidRPr="006E0E84">
              <w:t>FDOT 4 Laning of SR 207 from CR 305 to Cypress Link Blvd</w:t>
            </w:r>
          </w:p>
        </w:tc>
        <w:tc>
          <w:tcPr>
            <w:tcW w:w="1710" w:type="dxa"/>
            <w:vAlign w:val="center"/>
          </w:tcPr>
          <w:p w14:paraId="08EBF753" w14:textId="77777777" w:rsidR="006B2E4D" w:rsidRPr="006E0E84" w:rsidRDefault="006B2E4D" w:rsidP="006B2E4D">
            <w:pPr>
              <w:pStyle w:val="TableText"/>
            </w:pPr>
            <w:r w:rsidRPr="006E0E84">
              <w:t xml:space="preserve">Wet Pond </w:t>
            </w:r>
          </w:p>
          <w:p w14:paraId="5F7BD93B" w14:textId="77777777" w:rsidR="006B2E4D" w:rsidRPr="006E0E84" w:rsidRDefault="006B2E4D" w:rsidP="006B2E4D">
            <w:pPr>
              <w:pStyle w:val="TableText"/>
            </w:pPr>
            <w:r w:rsidRPr="006E0E84">
              <w:t>(1”, 14 days)</w:t>
            </w:r>
          </w:p>
        </w:tc>
        <w:tc>
          <w:tcPr>
            <w:tcW w:w="1170" w:type="dxa"/>
            <w:vAlign w:val="center"/>
          </w:tcPr>
          <w:p w14:paraId="2D49A179" w14:textId="77777777" w:rsidR="006B2E4D" w:rsidRPr="006E0E84" w:rsidRDefault="006B2E4D" w:rsidP="006B2E4D">
            <w:pPr>
              <w:pStyle w:val="TableText"/>
            </w:pPr>
            <w:r w:rsidRPr="006E0E84">
              <w:t>106</w:t>
            </w:r>
          </w:p>
        </w:tc>
        <w:tc>
          <w:tcPr>
            <w:tcW w:w="1530" w:type="dxa"/>
            <w:noWrap/>
            <w:vAlign w:val="center"/>
          </w:tcPr>
          <w:p w14:paraId="7CC46E27" w14:textId="77777777" w:rsidR="006B2E4D" w:rsidRPr="006E0E84" w:rsidRDefault="006B2E4D" w:rsidP="006B2E4D">
            <w:pPr>
              <w:pStyle w:val="TableText"/>
            </w:pPr>
            <w:r w:rsidRPr="006E0E84">
              <w:t>Completed</w:t>
            </w:r>
          </w:p>
        </w:tc>
        <w:tc>
          <w:tcPr>
            <w:tcW w:w="1530" w:type="dxa"/>
            <w:vAlign w:val="center"/>
          </w:tcPr>
          <w:p w14:paraId="16C2CE26" w14:textId="77777777" w:rsidR="006B2E4D" w:rsidRPr="006E0E84" w:rsidRDefault="006B2E4D" w:rsidP="006B2E4D">
            <w:pPr>
              <w:pStyle w:val="TableText"/>
              <w:rPr>
                <w:color w:val="000000"/>
              </w:rPr>
            </w:pPr>
            <w:r w:rsidRPr="006E0E84">
              <w:rPr>
                <w:color w:val="000000"/>
              </w:rPr>
              <w:t>65</w:t>
            </w:r>
          </w:p>
        </w:tc>
        <w:tc>
          <w:tcPr>
            <w:tcW w:w="1445" w:type="dxa"/>
            <w:vAlign w:val="center"/>
          </w:tcPr>
          <w:p w14:paraId="4A6B4492" w14:textId="77777777" w:rsidR="006B2E4D" w:rsidRPr="006E0E84" w:rsidRDefault="006B2E4D" w:rsidP="006B2E4D">
            <w:pPr>
              <w:pStyle w:val="TableText"/>
              <w:rPr>
                <w:color w:val="000000"/>
              </w:rPr>
            </w:pPr>
            <w:r w:rsidRPr="006E0E84">
              <w:t>143</w:t>
            </w:r>
          </w:p>
        </w:tc>
      </w:tr>
      <w:tr w:rsidR="006B2E4D" w:rsidRPr="007D51B1" w14:paraId="5A20BE51" w14:textId="77777777" w:rsidTr="006B2E4D">
        <w:trPr>
          <w:cantSplit/>
          <w:trHeight w:val="70"/>
          <w:jc w:val="center"/>
        </w:trPr>
        <w:tc>
          <w:tcPr>
            <w:tcW w:w="1705" w:type="dxa"/>
            <w:vAlign w:val="center"/>
          </w:tcPr>
          <w:p w14:paraId="7B9D8AD8" w14:textId="77777777" w:rsidR="006B2E4D" w:rsidRPr="006E0E84" w:rsidRDefault="006B2E4D" w:rsidP="006B2E4D">
            <w:pPr>
              <w:pStyle w:val="TableText"/>
              <w:rPr>
                <w:b/>
              </w:rPr>
            </w:pPr>
            <w:r w:rsidRPr="006E0E84">
              <w:rPr>
                <w:b/>
              </w:rPr>
              <w:t>COJ MS4 FLS000012</w:t>
            </w:r>
          </w:p>
        </w:tc>
        <w:tc>
          <w:tcPr>
            <w:tcW w:w="1170" w:type="dxa"/>
            <w:vAlign w:val="center"/>
          </w:tcPr>
          <w:p w14:paraId="65E47D26" w14:textId="77777777" w:rsidR="006B2E4D" w:rsidRPr="006E0E84" w:rsidRDefault="006B2E4D" w:rsidP="006B2E4D">
            <w:pPr>
              <w:pStyle w:val="TableText"/>
            </w:pPr>
            <w:r w:rsidRPr="006E0E84">
              <w:t>COJ-110</w:t>
            </w:r>
          </w:p>
        </w:tc>
        <w:tc>
          <w:tcPr>
            <w:tcW w:w="3510" w:type="dxa"/>
            <w:noWrap/>
            <w:vAlign w:val="center"/>
          </w:tcPr>
          <w:p w14:paraId="09A1FE3D" w14:textId="77777777" w:rsidR="006B2E4D" w:rsidRPr="006E0E84" w:rsidRDefault="006B2E4D" w:rsidP="006B2E4D">
            <w:pPr>
              <w:pStyle w:val="TableText"/>
            </w:pPr>
            <w:r w:rsidRPr="006E0E84">
              <w:t xml:space="preserve">FDOT 4 Laning of SR207 from SR 15 </w:t>
            </w:r>
          </w:p>
          <w:p w14:paraId="26A31F10" w14:textId="77777777" w:rsidR="006B2E4D" w:rsidRPr="006E0E84" w:rsidRDefault="006B2E4D" w:rsidP="006B2E4D">
            <w:pPr>
              <w:pStyle w:val="TableText"/>
            </w:pPr>
            <w:r w:rsidRPr="006E0E84">
              <w:t>(US 17) to CR 207</w:t>
            </w:r>
          </w:p>
        </w:tc>
        <w:tc>
          <w:tcPr>
            <w:tcW w:w="1710" w:type="dxa"/>
            <w:vAlign w:val="center"/>
          </w:tcPr>
          <w:p w14:paraId="5AEB656E" w14:textId="77777777" w:rsidR="006B2E4D" w:rsidRPr="006E0E84" w:rsidRDefault="006B2E4D" w:rsidP="006B2E4D">
            <w:pPr>
              <w:pStyle w:val="TableText"/>
            </w:pPr>
            <w:r w:rsidRPr="006E0E84">
              <w:t xml:space="preserve">Wet Pond </w:t>
            </w:r>
          </w:p>
          <w:p w14:paraId="139F04C8" w14:textId="77777777" w:rsidR="006B2E4D" w:rsidRPr="006E0E84" w:rsidRDefault="006B2E4D" w:rsidP="006B2E4D">
            <w:pPr>
              <w:pStyle w:val="TableText"/>
            </w:pPr>
            <w:r w:rsidRPr="006E0E84">
              <w:t>(1”, 14 days)</w:t>
            </w:r>
          </w:p>
        </w:tc>
        <w:tc>
          <w:tcPr>
            <w:tcW w:w="1170" w:type="dxa"/>
            <w:vAlign w:val="center"/>
          </w:tcPr>
          <w:p w14:paraId="56871BA3" w14:textId="77777777" w:rsidR="006B2E4D" w:rsidRPr="006E0E84" w:rsidRDefault="006B2E4D" w:rsidP="006B2E4D">
            <w:pPr>
              <w:pStyle w:val="TableText"/>
            </w:pPr>
            <w:r w:rsidRPr="006E0E84">
              <w:t>538</w:t>
            </w:r>
          </w:p>
        </w:tc>
        <w:tc>
          <w:tcPr>
            <w:tcW w:w="1530" w:type="dxa"/>
            <w:noWrap/>
            <w:vAlign w:val="center"/>
          </w:tcPr>
          <w:p w14:paraId="183C11C9" w14:textId="77777777" w:rsidR="006B2E4D" w:rsidRPr="006E0E84" w:rsidRDefault="006B2E4D" w:rsidP="006B2E4D">
            <w:pPr>
              <w:pStyle w:val="TableText"/>
            </w:pPr>
            <w:r w:rsidRPr="006E0E84">
              <w:t>Completed</w:t>
            </w:r>
          </w:p>
        </w:tc>
        <w:tc>
          <w:tcPr>
            <w:tcW w:w="1530" w:type="dxa"/>
            <w:vAlign w:val="center"/>
          </w:tcPr>
          <w:p w14:paraId="53831021" w14:textId="77777777" w:rsidR="006B2E4D" w:rsidRPr="006E0E84" w:rsidRDefault="006B2E4D" w:rsidP="006B2E4D">
            <w:pPr>
              <w:pStyle w:val="TableText"/>
              <w:rPr>
                <w:color w:val="000000"/>
              </w:rPr>
            </w:pPr>
            <w:r w:rsidRPr="006E0E84">
              <w:rPr>
                <w:color w:val="000000"/>
              </w:rPr>
              <w:t>330</w:t>
            </w:r>
          </w:p>
        </w:tc>
        <w:tc>
          <w:tcPr>
            <w:tcW w:w="1445" w:type="dxa"/>
            <w:vAlign w:val="center"/>
          </w:tcPr>
          <w:p w14:paraId="660EA019" w14:textId="77777777" w:rsidR="006B2E4D" w:rsidRPr="006E0E84" w:rsidRDefault="006B2E4D" w:rsidP="006B2E4D">
            <w:pPr>
              <w:pStyle w:val="TableText"/>
              <w:rPr>
                <w:color w:val="000000"/>
              </w:rPr>
            </w:pPr>
            <w:r w:rsidRPr="006E0E84">
              <w:t>726</w:t>
            </w:r>
          </w:p>
        </w:tc>
      </w:tr>
      <w:tr w:rsidR="006B2E4D" w:rsidRPr="007D51B1" w14:paraId="7769DECF" w14:textId="77777777" w:rsidTr="006B2E4D">
        <w:trPr>
          <w:cantSplit/>
          <w:trHeight w:val="70"/>
          <w:jc w:val="center"/>
        </w:trPr>
        <w:tc>
          <w:tcPr>
            <w:tcW w:w="1705" w:type="dxa"/>
            <w:vAlign w:val="center"/>
          </w:tcPr>
          <w:p w14:paraId="3531FE19" w14:textId="77777777" w:rsidR="006B2E4D" w:rsidRPr="006E0E84" w:rsidRDefault="006B2E4D" w:rsidP="006B2E4D">
            <w:pPr>
              <w:pStyle w:val="TableText"/>
              <w:rPr>
                <w:b/>
              </w:rPr>
            </w:pPr>
            <w:r w:rsidRPr="006E0E84">
              <w:rPr>
                <w:b/>
              </w:rPr>
              <w:t>COJ MS4 FLS000012</w:t>
            </w:r>
          </w:p>
        </w:tc>
        <w:tc>
          <w:tcPr>
            <w:tcW w:w="1170" w:type="dxa"/>
            <w:vAlign w:val="center"/>
          </w:tcPr>
          <w:p w14:paraId="59EDC24C" w14:textId="77777777" w:rsidR="006B2E4D" w:rsidRPr="006E0E84" w:rsidRDefault="006B2E4D" w:rsidP="006B2E4D">
            <w:pPr>
              <w:pStyle w:val="TableText"/>
            </w:pPr>
            <w:r w:rsidRPr="006E0E84">
              <w:t>COJ-111</w:t>
            </w:r>
          </w:p>
        </w:tc>
        <w:tc>
          <w:tcPr>
            <w:tcW w:w="3510" w:type="dxa"/>
            <w:noWrap/>
            <w:vAlign w:val="center"/>
          </w:tcPr>
          <w:p w14:paraId="1143C6D0" w14:textId="77777777" w:rsidR="006B2E4D" w:rsidRPr="006E0E84" w:rsidRDefault="006B2E4D" w:rsidP="006B2E4D">
            <w:pPr>
              <w:pStyle w:val="TableText"/>
            </w:pPr>
            <w:r w:rsidRPr="006E0E84">
              <w:t>FDOT 6 Laning of I-95 from Flagler County Line to SR 16</w:t>
            </w:r>
          </w:p>
        </w:tc>
        <w:tc>
          <w:tcPr>
            <w:tcW w:w="1710" w:type="dxa"/>
            <w:vAlign w:val="center"/>
          </w:tcPr>
          <w:p w14:paraId="702ECDEF" w14:textId="77777777" w:rsidR="006B2E4D" w:rsidRPr="006E0E84" w:rsidRDefault="006B2E4D" w:rsidP="006B2E4D">
            <w:pPr>
              <w:pStyle w:val="TableText"/>
            </w:pPr>
            <w:r w:rsidRPr="006E0E84">
              <w:t xml:space="preserve">Wet Pond </w:t>
            </w:r>
          </w:p>
          <w:p w14:paraId="4E9F48C1" w14:textId="77777777" w:rsidR="006B2E4D" w:rsidRPr="006E0E84" w:rsidRDefault="006B2E4D" w:rsidP="006B2E4D">
            <w:pPr>
              <w:pStyle w:val="TableText"/>
            </w:pPr>
            <w:r w:rsidRPr="006E0E84">
              <w:t>(1”, 14 days)</w:t>
            </w:r>
          </w:p>
        </w:tc>
        <w:tc>
          <w:tcPr>
            <w:tcW w:w="1170" w:type="dxa"/>
            <w:vAlign w:val="center"/>
          </w:tcPr>
          <w:p w14:paraId="4FB6E290" w14:textId="77777777" w:rsidR="006B2E4D" w:rsidRPr="006E0E84" w:rsidRDefault="006B2E4D" w:rsidP="006B2E4D">
            <w:pPr>
              <w:pStyle w:val="TableText"/>
            </w:pPr>
            <w:r w:rsidRPr="006E0E84">
              <w:t>800</w:t>
            </w:r>
          </w:p>
        </w:tc>
        <w:tc>
          <w:tcPr>
            <w:tcW w:w="1530" w:type="dxa"/>
            <w:noWrap/>
            <w:vAlign w:val="center"/>
          </w:tcPr>
          <w:p w14:paraId="361E8EF9" w14:textId="77777777" w:rsidR="006B2E4D" w:rsidRPr="006E0E84" w:rsidRDefault="006B2E4D" w:rsidP="006B2E4D">
            <w:pPr>
              <w:pStyle w:val="TableText"/>
            </w:pPr>
            <w:r w:rsidRPr="006E0E84">
              <w:t>Completed</w:t>
            </w:r>
          </w:p>
        </w:tc>
        <w:tc>
          <w:tcPr>
            <w:tcW w:w="1530" w:type="dxa"/>
            <w:vAlign w:val="center"/>
          </w:tcPr>
          <w:p w14:paraId="4D5FA612" w14:textId="77777777" w:rsidR="006B2E4D" w:rsidRPr="006E0E84" w:rsidRDefault="006B2E4D" w:rsidP="006B2E4D">
            <w:pPr>
              <w:pStyle w:val="TableText"/>
              <w:rPr>
                <w:color w:val="000000"/>
              </w:rPr>
            </w:pPr>
            <w:r w:rsidRPr="006E0E84">
              <w:rPr>
                <w:color w:val="000000"/>
              </w:rPr>
              <w:t>255</w:t>
            </w:r>
          </w:p>
        </w:tc>
        <w:tc>
          <w:tcPr>
            <w:tcW w:w="1445" w:type="dxa"/>
            <w:vAlign w:val="center"/>
          </w:tcPr>
          <w:p w14:paraId="6972E28B" w14:textId="77777777" w:rsidR="006B2E4D" w:rsidRPr="006E0E84" w:rsidRDefault="006B2E4D" w:rsidP="006B2E4D">
            <w:pPr>
              <w:pStyle w:val="TableText"/>
              <w:rPr>
                <w:color w:val="000000"/>
              </w:rPr>
            </w:pPr>
            <w:r w:rsidRPr="006E0E84">
              <w:rPr>
                <w:color w:val="000000"/>
              </w:rPr>
              <w:t>561</w:t>
            </w:r>
          </w:p>
        </w:tc>
      </w:tr>
      <w:tr w:rsidR="006B2E4D" w:rsidRPr="007D51B1" w14:paraId="517281C0" w14:textId="77777777" w:rsidTr="006B2E4D">
        <w:trPr>
          <w:cantSplit/>
          <w:trHeight w:val="70"/>
          <w:jc w:val="center"/>
        </w:trPr>
        <w:tc>
          <w:tcPr>
            <w:tcW w:w="1705" w:type="dxa"/>
            <w:vAlign w:val="center"/>
          </w:tcPr>
          <w:p w14:paraId="3395B61E" w14:textId="77777777" w:rsidR="006B2E4D" w:rsidRPr="006E0E84" w:rsidRDefault="006B2E4D" w:rsidP="006B2E4D">
            <w:pPr>
              <w:pStyle w:val="TableText"/>
              <w:rPr>
                <w:b/>
              </w:rPr>
            </w:pPr>
            <w:r w:rsidRPr="006E0E84">
              <w:rPr>
                <w:b/>
              </w:rPr>
              <w:t>COJ MS4 FLS000012</w:t>
            </w:r>
          </w:p>
        </w:tc>
        <w:tc>
          <w:tcPr>
            <w:tcW w:w="1170" w:type="dxa"/>
            <w:vAlign w:val="center"/>
          </w:tcPr>
          <w:p w14:paraId="11786DC0" w14:textId="77777777" w:rsidR="006B2E4D" w:rsidRPr="006E0E84" w:rsidRDefault="006B2E4D" w:rsidP="006B2E4D">
            <w:pPr>
              <w:pStyle w:val="TableText"/>
            </w:pPr>
            <w:r w:rsidRPr="006E0E84">
              <w:t>COJ-112</w:t>
            </w:r>
          </w:p>
        </w:tc>
        <w:tc>
          <w:tcPr>
            <w:tcW w:w="3510" w:type="dxa"/>
            <w:noWrap/>
            <w:vAlign w:val="center"/>
          </w:tcPr>
          <w:p w14:paraId="541711DA" w14:textId="77777777" w:rsidR="006B2E4D" w:rsidRPr="006E0E84" w:rsidRDefault="006B2E4D" w:rsidP="006B2E4D">
            <w:pPr>
              <w:pStyle w:val="TableText"/>
            </w:pPr>
            <w:r w:rsidRPr="006E0E84">
              <w:t>FDOT I-95 Rest Area Reconstruction</w:t>
            </w:r>
          </w:p>
        </w:tc>
        <w:tc>
          <w:tcPr>
            <w:tcW w:w="1710" w:type="dxa"/>
            <w:vAlign w:val="center"/>
          </w:tcPr>
          <w:p w14:paraId="1414AD64" w14:textId="77777777" w:rsidR="006B2E4D" w:rsidRPr="006E0E84" w:rsidRDefault="006B2E4D" w:rsidP="006B2E4D">
            <w:pPr>
              <w:pStyle w:val="TableText"/>
            </w:pPr>
            <w:r w:rsidRPr="006E0E84">
              <w:t xml:space="preserve">Wet Pond </w:t>
            </w:r>
          </w:p>
          <w:p w14:paraId="784C9CF5" w14:textId="77777777" w:rsidR="006B2E4D" w:rsidRPr="006E0E84" w:rsidRDefault="006B2E4D" w:rsidP="006B2E4D">
            <w:pPr>
              <w:pStyle w:val="TableText"/>
            </w:pPr>
            <w:r w:rsidRPr="006E0E84">
              <w:t>(1”, 14 days)</w:t>
            </w:r>
          </w:p>
        </w:tc>
        <w:tc>
          <w:tcPr>
            <w:tcW w:w="1170" w:type="dxa"/>
            <w:vAlign w:val="center"/>
          </w:tcPr>
          <w:p w14:paraId="2E2E55B8" w14:textId="77777777" w:rsidR="006B2E4D" w:rsidRPr="006E0E84" w:rsidRDefault="006B2E4D" w:rsidP="006B2E4D">
            <w:pPr>
              <w:pStyle w:val="TableText"/>
            </w:pPr>
            <w:r w:rsidRPr="006E0E84">
              <w:t>52</w:t>
            </w:r>
          </w:p>
        </w:tc>
        <w:tc>
          <w:tcPr>
            <w:tcW w:w="1530" w:type="dxa"/>
            <w:noWrap/>
            <w:vAlign w:val="center"/>
          </w:tcPr>
          <w:p w14:paraId="429B5148" w14:textId="77777777" w:rsidR="006B2E4D" w:rsidRPr="006E0E84" w:rsidRDefault="006B2E4D" w:rsidP="006B2E4D">
            <w:pPr>
              <w:pStyle w:val="TableText"/>
            </w:pPr>
            <w:r w:rsidRPr="006E0E84">
              <w:t>Completed</w:t>
            </w:r>
          </w:p>
        </w:tc>
        <w:tc>
          <w:tcPr>
            <w:tcW w:w="1530" w:type="dxa"/>
            <w:vAlign w:val="center"/>
          </w:tcPr>
          <w:p w14:paraId="5B89FE09" w14:textId="77777777" w:rsidR="006B2E4D" w:rsidRPr="006E0E84" w:rsidRDefault="006B2E4D" w:rsidP="006B2E4D">
            <w:pPr>
              <w:pStyle w:val="TableText"/>
              <w:rPr>
                <w:color w:val="000000"/>
              </w:rPr>
            </w:pPr>
            <w:r w:rsidRPr="006E0E84">
              <w:rPr>
                <w:color w:val="000000"/>
              </w:rPr>
              <w:t>17</w:t>
            </w:r>
          </w:p>
        </w:tc>
        <w:tc>
          <w:tcPr>
            <w:tcW w:w="1445" w:type="dxa"/>
            <w:vAlign w:val="center"/>
          </w:tcPr>
          <w:p w14:paraId="57E39907" w14:textId="77777777" w:rsidR="006B2E4D" w:rsidRPr="006E0E84" w:rsidRDefault="006B2E4D" w:rsidP="006B2E4D">
            <w:pPr>
              <w:pStyle w:val="TableText"/>
              <w:rPr>
                <w:color w:val="000000"/>
              </w:rPr>
            </w:pPr>
            <w:r w:rsidRPr="006E0E84">
              <w:rPr>
                <w:color w:val="000000"/>
              </w:rPr>
              <w:t>37</w:t>
            </w:r>
          </w:p>
        </w:tc>
      </w:tr>
      <w:tr w:rsidR="006B2E4D" w:rsidRPr="007D51B1" w14:paraId="43F2798E" w14:textId="77777777" w:rsidTr="006B2E4D">
        <w:trPr>
          <w:cantSplit/>
          <w:trHeight w:val="70"/>
          <w:jc w:val="center"/>
        </w:trPr>
        <w:tc>
          <w:tcPr>
            <w:tcW w:w="1705" w:type="dxa"/>
            <w:vAlign w:val="center"/>
          </w:tcPr>
          <w:p w14:paraId="30E88548" w14:textId="77777777" w:rsidR="006B2E4D" w:rsidRPr="006E0E84" w:rsidRDefault="006B2E4D" w:rsidP="006B2E4D">
            <w:pPr>
              <w:pStyle w:val="TableText"/>
              <w:rPr>
                <w:b/>
              </w:rPr>
            </w:pPr>
            <w:r w:rsidRPr="006E0E84">
              <w:rPr>
                <w:b/>
              </w:rPr>
              <w:t>COJ MS4 FLS000012</w:t>
            </w:r>
          </w:p>
        </w:tc>
        <w:tc>
          <w:tcPr>
            <w:tcW w:w="1170" w:type="dxa"/>
            <w:vAlign w:val="center"/>
          </w:tcPr>
          <w:p w14:paraId="634DEF86" w14:textId="77777777" w:rsidR="006B2E4D" w:rsidRPr="006E0E84" w:rsidRDefault="006B2E4D" w:rsidP="006B2E4D">
            <w:pPr>
              <w:pStyle w:val="TableText"/>
            </w:pPr>
            <w:r w:rsidRPr="006E0E84">
              <w:t>COJ-113</w:t>
            </w:r>
          </w:p>
        </w:tc>
        <w:tc>
          <w:tcPr>
            <w:tcW w:w="3510" w:type="dxa"/>
            <w:noWrap/>
            <w:vAlign w:val="center"/>
          </w:tcPr>
          <w:p w14:paraId="3FEAD5C0" w14:textId="77777777" w:rsidR="006B2E4D" w:rsidRPr="006E0E84" w:rsidRDefault="006B2E4D" w:rsidP="006B2E4D">
            <w:pPr>
              <w:pStyle w:val="TableText"/>
            </w:pPr>
            <w:r w:rsidRPr="006E0E84">
              <w:t>FDOT 6 Laning of I-95 from World Golf Village to Duval CountyLline</w:t>
            </w:r>
          </w:p>
        </w:tc>
        <w:tc>
          <w:tcPr>
            <w:tcW w:w="1710" w:type="dxa"/>
            <w:vAlign w:val="center"/>
          </w:tcPr>
          <w:p w14:paraId="2F16FA12" w14:textId="77777777" w:rsidR="006B2E4D" w:rsidRPr="006E0E84" w:rsidRDefault="006B2E4D" w:rsidP="006B2E4D">
            <w:pPr>
              <w:pStyle w:val="TableText"/>
            </w:pPr>
            <w:r w:rsidRPr="006E0E84">
              <w:t xml:space="preserve">Wet Pond </w:t>
            </w:r>
          </w:p>
          <w:p w14:paraId="1F845DC8" w14:textId="77777777" w:rsidR="006B2E4D" w:rsidRPr="006E0E84" w:rsidRDefault="006B2E4D" w:rsidP="006B2E4D">
            <w:pPr>
              <w:pStyle w:val="TableText"/>
            </w:pPr>
            <w:r w:rsidRPr="006E0E84">
              <w:t>(1”, 14 days)</w:t>
            </w:r>
          </w:p>
        </w:tc>
        <w:tc>
          <w:tcPr>
            <w:tcW w:w="1170" w:type="dxa"/>
            <w:vAlign w:val="center"/>
          </w:tcPr>
          <w:p w14:paraId="340E81F2" w14:textId="77777777" w:rsidR="006B2E4D" w:rsidRPr="006E0E84" w:rsidRDefault="006B2E4D" w:rsidP="006B2E4D">
            <w:pPr>
              <w:pStyle w:val="TableText"/>
            </w:pPr>
            <w:r w:rsidRPr="006E0E84">
              <w:t>537</w:t>
            </w:r>
          </w:p>
        </w:tc>
        <w:tc>
          <w:tcPr>
            <w:tcW w:w="1530" w:type="dxa"/>
            <w:noWrap/>
            <w:vAlign w:val="center"/>
          </w:tcPr>
          <w:p w14:paraId="2B9BF4E9" w14:textId="77777777" w:rsidR="006B2E4D" w:rsidRPr="006E0E84" w:rsidRDefault="006B2E4D" w:rsidP="006B2E4D">
            <w:pPr>
              <w:pStyle w:val="TableText"/>
            </w:pPr>
            <w:r w:rsidRPr="006E0E84">
              <w:t>Completed</w:t>
            </w:r>
          </w:p>
        </w:tc>
        <w:tc>
          <w:tcPr>
            <w:tcW w:w="1530" w:type="dxa"/>
            <w:vAlign w:val="center"/>
          </w:tcPr>
          <w:p w14:paraId="190F59E0" w14:textId="77777777" w:rsidR="006B2E4D" w:rsidRPr="006E0E84" w:rsidRDefault="006B2E4D" w:rsidP="006B2E4D">
            <w:pPr>
              <w:pStyle w:val="TableText"/>
              <w:rPr>
                <w:color w:val="000000"/>
              </w:rPr>
            </w:pPr>
            <w:r w:rsidRPr="006E0E84">
              <w:rPr>
                <w:color w:val="000000"/>
              </w:rPr>
              <w:t>237</w:t>
            </w:r>
          </w:p>
        </w:tc>
        <w:tc>
          <w:tcPr>
            <w:tcW w:w="1445" w:type="dxa"/>
            <w:vAlign w:val="center"/>
          </w:tcPr>
          <w:p w14:paraId="7CF7A7EF" w14:textId="77777777" w:rsidR="006B2E4D" w:rsidRPr="006E0E84" w:rsidRDefault="006B2E4D" w:rsidP="006B2E4D">
            <w:pPr>
              <w:pStyle w:val="TableText"/>
              <w:rPr>
                <w:color w:val="000000"/>
              </w:rPr>
            </w:pPr>
            <w:r w:rsidRPr="006E0E84">
              <w:rPr>
                <w:color w:val="000000"/>
              </w:rPr>
              <w:t>521</w:t>
            </w:r>
          </w:p>
        </w:tc>
      </w:tr>
      <w:tr w:rsidR="006B2E4D" w:rsidRPr="007D51B1" w14:paraId="6E52FA37" w14:textId="77777777" w:rsidTr="006B2E4D">
        <w:trPr>
          <w:cantSplit/>
          <w:trHeight w:val="70"/>
          <w:jc w:val="center"/>
        </w:trPr>
        <w:tc>
          <w:tcPr>
            <w:tcW w:w="1705" w:type="dxa"/>
            <w:vAlign w:val="center"/>
          </w:tcPr>
          <w:p w14:paraId="482E0EA2" w14:textId="77777777" w:rsidR="006B2E4D" w:rsidRPr="006E0E84" w:rsidRDefault="006B2E4D" w:rsidP="006B2E4D">
            <w:pPr>
              <w:pStyle w:val="TableText"/>
              <w:rPr>
                <w:b/>
              </w:rPr>
            </w:pPr>
            <w:r w:rsidRPr="006E0E84">
              <w:rPr>
                <w:b/>
              </w:rPr>
              <w:t>COJ MS4 FLS000012</w:t>
            </w:r>
          </w:p>
        </w:tc>
        <w:tc>
          <w:tcPr>
            <w:tcW w:w="1170" w:type="dxa"/>
            <w:vAlign w:val="center"/>
          </w:tcPr>
          <w:p w14:paraId="29F432B9" w14:textId="77777777" w:rsidR="006B2E4D" w:rsidRPr="006E0E84" w:rsidRDefault="006B2E4D" w:rsidP="006B2E4D">
            <w:pPr>
              <w:pStyle w:val="TableText"/>
            </w:pPr>
            <w:r w:rsidRPr="006E0E84">
              <w:t>COJ-114</w:t>
            </w:r>
          </w:p>
        </w:tc>
        <w:tc>
          <w:tcPr>
            <w:tcW w:w="3510" w:type="dxa"/>
            <w:noWrap/>
            <w:vAlign w:val="center"/>
          </w:tcPr>
          <w:p w14:paraId="184A9CD4" w14:textId="77777777" w:rsidR="006B2E4D" w:rsidRPr="006E0E84" w:rsidRDefault="006B2E4D" w:rsidP="006B2E4D">
            <w:pPr>
              <w:pStyle w:val="TableText"/>
            </w:pPr>
            <w:r w:rsidRPr="006E0E84">
              <w:t>FDOT Widening of SR 16</w:t>
            </w:r>
          </w:p>
        </w:tc>
        <w:tc>
          <w:tcPr>
            <w:tcW w:w="1710" w:type="dxa"/>
            <w:vAlign w:val="center"/>
          </w:tcPr>
          <w:p w14:paraId="016F3EA5" w14:textId="77777777" w:rsidR="006B2E4D" w:rsidRPr="006E0E84" w:rsidRDefault="006B2E4D" w:rsidP="006B2E4D">
            <w:pPr>
              <w:pStyle w:val="TableText"/>
            </w:pPr>
            <w:r w:rsidRPr="006E0E84">
              <w:t>Swale Treatment System</w:t>
            </w:r>
          </w:p>
        </w:tc>
        <w:tc>
          <w:tcPr>
            <w:tcW w:w="1170" w:type="dxa"/>
            <w:vAlign w:val="center"/>
          </w:tcPr>
          <w:p w14:paraId="23C2FA50" w14:textId="77777777" w:rsidR="006B2E4D" w:rsidRPr="006E0E84" w:rsidRDefault="006B2E4D" w:rsidP="006B2E4D">
            <w:pPr>
              <w:pStyle w:val="TableText"/>
            </w:pPr>
            <w:r w:rsidRPr="006E0E84">
              <w:t>68</w:t>
            </w:r>
          </w:p>
        </w:tc>
        <w:tc>
          <w:tcPr>
            <w:tcW w:w="1530" w:type="dxa"/>
            <w:noWrap/>
            <w:vAlign w:val="center"/>
          </w:tcPr>
          <w:p w14:paraId="0A0995A6" w14:textId="77777777" w:rsidR="006B2E4D" w:rsidRPr="006E0E84" w:rsidRDefault="006B2E4D" w:rsidP="006B2E4D">
            <w:pPr>
              <w:pStyle w:val="TableText"/>
            </w:pPr>
            <w:r w:rsidRPr="006E0E84">
              <w:t>Completed</w:t>
            </w:r>
          </w:p>
        </w:tc>
        <w:tc>
          <w:tcPr>
            <w:tcW w:w="1530" w:type="dxa"/>
            <w:vAlign w:val="center"/>
          </w:tcPr>
          <w:p w14:paraId="2CBEC454" w14:textId="77777777" w:rsidR="006B2E4D" w:rsidRPr="006E0E84" w:rsidRDefault="006B2E4D" w:rsidP="006B2E4D">
            <w:pPr>
              <w:pStyle w:val="TableText"/>
              <w:rPr>
                <w:color w:val="000000"/>
              </w:rPr>
            </w:pPr>
            <w:r w:rsidRPr="006E0E84">
              <w:rPr>
                <w:color w:val="000000"/>
              </w:rPr>
              <w:t>22</w:t>
            </w:r>
          </w:p>
        </w:tc>
        <w:tc>
          <w:tcPr>
            <w:tcW w:w="1445" w:type="dxa"/>
            <w:vAlign w:val="center"/>
          </w:tcPr>
          <w:p w14:paraId="2D7EA37F" w14:textId="77777777" w:rsidR="006B2E4D" w:rsidRPr="006E0E84" w:rsidRDefault="006B2E4D" w:rsidP="006B2E4D">
            <w:pPr>
              <w:pStyle w:val="TableText"/>
              <w:rPr>
                <w:color w:val="000000"/>
              </w:rPr>
            </w:pPr>
            <w:r w:rsidRPr="006E0E84">
              <w:rPr>
                <w:color w:val="000000"/>
              </w:rPr>
              <w:t>48</w:t>
            </w:r>
          </w:p>
        </w:tc>
      </w:tr>
      <w:tr w:rsidR="006B2E4D" w:rsidRPr="007D51B1" w14:paraId="07C62EEA" w14:textId="77777777" w:rsidTr="006B2E4D">
        <w:trPr>
          <w:cantSplit/>
          <w:trHeight w:val="70"/>
          <w:jc w:val="center"/>
        </w:trPr>
        <w:tc>
          <w:tcPr>
            <w:tcW w:w="1705" w:type="dxa"/>
            <w:vAlign w:val="center"/>
          </w:tcPr>
          <w:p w14:paraId="00560596" w14:textId="77777777" w:rsidR="006B2E4D" w:rsidRPr="006E0E84" w:rsidRDefault="006B2E4D" w:rsidP="006B2E4D">
            <w:pPr>
              <w:pStyle w:val="TableText"/>
              <w:rPr>
                <w:b/>
              </w:rPr>
            </w:pPr>
            <w:r w:rsidRPr="006E0E84">
              <w:rPr>
                <w:b/>
              </w:rPr>
              <w:t>COJ MS4 FLS000012</w:t>
            </w:r>
          </w:p>
        </w:tc>
        <w:tc>
          <w:tcPr>
            <w:tcW w:w="1170" w:type="dxa"/>
            <w:vAlign w:val="center"/>
          </w:tcPr>
          <w:p w14:paraId="7F20EF14" w14:textId="77777777" w:rsidR="006B2E4D" w:rsidRPr="006E0E84" w:rsidRDefault="006B2E4D" w:rsidP="006B2E4D">
            <w:pPr>
              <w:pStyle w:val="TableText"/>
            </w:pPr>
            <w:r w:rsidRPr="006E0E84">
              <w:t>COJ-115</w:t>
            </w:r>
          </w:p>
        </w:tc>
        <w:tc>
          <w:tcPr>
            <w:tcW w:w="3510" w:type="dxa"/>
            <w:noWrap/>
            <w:vAlign w:val="center"/>
          </w:tcPr>
          <w:p w14:paraId="2D80DD30" w14:textId="77777777" w:rsidR="006B2E4D" w:rsidRPr="006E0E84" w:rsidRDefault="006B2E4D" w:rsidP="006B2E4D">
            <w:pPr>
              <w:pStyle w:val="TableText"/>
            </w:pPr>
            <w:r w:rsidRPr="006E0E84">
              <w:t>FDOT SR 207 from I-95 to SR 312</w:t>
            </w:r>
          </w:p>
        </w:tc>
        <w:tc>
          <w:tcPr>
            <w:tcW w:w="1710" w:type="dxa"/>
            <w:vAlign w:val="center"/>
          </w:tcPr>
          <w:p w14:paraId="43B23329" w14:textId="77777777" w:rsidR="006B2E4D" w:rsidRPr="006E0E84" w:rsidRDefault="006B2E4D" w:rsidP="006B2E4D">
            <w:pPr>
              <w:pStyle w:val="TableText"/>
            </w:pPr>
            <w:r w:rsidRPr="006E0E84">
              <w:t xml:space="preserve">Wet Pond </w:t>
            </w:r>
          </w:p>
          <w:p w14:paraId="266172A1" w14:textId="77777777" w:rsidR="006B2E4D" w:rsidRPr="006E0E84" w:rsidRDefault="006B2E4D" w:rsidP="006B2E4D">
            <w:pPr>
              <w:pStyle w:val="TableText"/>
            </w:pPr>
            <w:r w:rsidRPr="006E0E84">
              <w:t>(1”, 14 days)</w:t>
            </w:r>
          </w:p>
        </w:tc>
        <w:tc>
          <w:tcPr>
            <w:tcW w:w="1170" w:type="dxa"/>
            <w:vAlign w:val="center"/>
          </w:tcPr>
          <w:p w14:paraId="03774FF3" w14:textId="77777777" w:rsidR="006B2E4D" w:rsidRPr="006E0E84" w:rsidRDefault="006B2E4D" w:rsidP="006B2E4D">
            <w:pPr>
              <w:pStyle w:val="TableText"/>
            </w:pPr>
            <w:r w:rsidRPr="006E0E84">
              <w:t>102</w:t>
            </w:r>
          </w:p>
        </w:tc>
        <w:tc>
          <w:tcPr>
            <w:tcW w:w="1530" w:type="dxa"/>
            <w:noWrap/>
            <w:vAlign w:val="center"/>
          </w:tcPr>
          <w:p w14:paraId="1342DF5E" w14:textId="77777777" w:rsidR="006B2E4D" w:rsidRPr="006E0E84" w:rsidRDefault="006B2E4D" w:rsidP="006B2E4D">
            <w:pPr>
              <w:pStyle w:val="TableText"/>
            </w:pPr>
            <w:r w:rsidRPr="006E0E84">
              <w:t>Completed</w:t>
            </w:r>
          </w:p>
        </w:tc>
        <w:tc>
          <w:tcPr>
            <w:tcW w:w="1530" w:type="dxa"/>
            <w:vAlign w:val="center"/>
          </w:tcPr>
          <w:p w14:paraId="077FD492" w14:textId="77777777" w:rsidR="006B2E4D" w:rsidRPr="006E0E84" w:rsidRDefault="006B2E4D" w:rsidP="006B2E4D">
            <w:pPr>
              <w:pStyle w:val="TableText"/>
              <w:rPr>
                <w:color w:val="000000"/>
              </w:rPr>
            </w:pPr>
            <w:r w:rsidRPr="006E0E84">
              <w:rPr>
                <w:color w:val="000000"/>
              </w:rPr>
              <w:t>33</w:t>
            </w:r>
          </w:p>
        </w:tc>
        <w:tc>
          <w:tcPr>
            <w:tcW w:w="1445" w:type="dxa"/>
            <w:vAlign w:val="center"/>
          </w:tcPr>
          <w:p w14:paraId="4E0A9A16" w14:textId="77777777" w:rsidR="006B2E4D" w:rsidRPr="006E0E84" w:rsidRDefault="006B2E4D" w:rsidP="006B2E4D">
            <w:pPr>
              <w:pStyle w:val="TableText"/>
              <w:rPr>
                <w:color w:val="000000"/>
              </w:rPr>
            </w:pPr>
            <w:r w:rsidRPr="006E0E84">
              <w:rPr>
                <w:color w:val="000000"/>
              </w:rPr>
              <w:t>73</w:t>
            </w:r>
          </w:p>
        </w:tc>
      </w:tr>
      <w:tr w:rsidR="006B2E4D" w:rsidRPr="007D51B1" w14:paraId="1D4B4416" w14:textId="77777777" w:rsidTr="006B2E4D">
        <w:trPr>
          <w:cantSplit/>
          <w:trHeight w:val="70"/>
          <w:jc w:val="center"/>
        </w:trPr>
        <w:tc>
          <w:tcPr>
            <w:tcW w:w="1705" w:type="dxa"/>
            <w:vAlign w:val="center"/>
          </w:tcPr>
          <w:p w14:paraId="59027038" w14:textId="77777777" w:rsidR="006B2E4D" w:rsidRPr="006E0E84" w:rsidRDefault="006B2E4D" w:rsidP="006B2E4D">
            <w:pPr>
              <w:pStyle w:val="TableText"/>
              <w:rPr>
                <w:b/>
              </w:rPr>
            </w:pPr>
            <w:r w:rsidRPr="006E0E84">
              <w:rPr>
                <w:b/>
              </w:rPr>
              <w:t>COJ MS4 FLS000012</w:t>
            </w:r>
          </w:p>
        </w:tc>
        <w:tc>
          <w:tcPr>
            <w:tcW w:w="1170" w:type="dxa"/>
            <w:vAlign w:val="center"/>
          </w:tcPr>
          <w:p w14:paraId="4D97EA70" w14:textId="77777777" w:rsidR="006B2E4D" w:rsidRPr="006E0E84" w:rsidRDefault="006B2E4D" w:rsidP="006B2E4D">
            <w:pPr>
              <w:pStyle w:val="TableText"/>
            </w:pPr>
            <w:r w:rsidRPr="006E0E84">
              <w:t>COJ-116</w:t>
            </w:r>
          </w:p>
        </w:tc>
        <w:tc>
          <w:tcPr>
            <w:tcW w:w="3510" w:type="dxa"/>
            <w:noWrap/>
            <w:vAlign w:val="center"/>
          </w:tcPr>
          <w:p w14:paraId="58099936" w14:textId="77777777" w:rsidR="006B2E4D" w:rsidRPr="006E0E84" w:rsidRDefault="006B2E4D" w:rsidP="006B2E4D">
            <w:pPr>
              <w:pStyle w:val="TableText"/>
            </w:pPr>
            <w:r w:rsidRPr="006E0E84">
              <w:t>FDOT SR 207 from SR 312 to US 1</w:t>
            </w:r>
          </w:p>
        </w:tc>
        <w:tc>
          <w:tcPr>
            <w:tcW w:w="1710" w:type="dxa"/>
            <w:vAlign w:val="center"/>
          </w:tcPr>
          <w:p w14:paraId="0347943F" w14:textId="77777777" w:rsidR="006B2E4D" w:rsidRPr="006E0E84" w:rsidRDefault="006B2E4D" w:rsidP="006B2E4D">
            <w:pPr>
              <w:pStyle w:val="TableText"/>
            </w:pPr>
            <w:r w:rsidRPr="006E0E84">
              <w:t xml:space="preserve">Wet Pond </w:t>
            </w:r>
          </w:p>
          <w:p w14:paraId="6C0EF061" w14:textId="77777777" w:rsidR="006B2E4D" w:rsidRPr="006E0E84" w:rsidRDefault="006B2E4D" w:rsidP="006B2E4D">
            <w:pPr>
              <w:pStyle w:val="TableText"/>
            </w:pPr>
            <w:r w:rsidRPr="006E0E84">
              <w:t>(1”, 14 days)</w:t>
            </w:r>
          </w:p>
        </w:tc>
        <w:tc>
          <w:tcPr>
            <w:tcW w:w="1170" w:type="dxa"/>
            <w:vAlign w:val="center"/>
          </w:tcPr>
          <w:p w14:paraId="14289BA0" w14:textId="77777777" w:rsidR="006B2E4D" w:rsidRPr="006E0E84" w:rsidRDefault="006B2E4D" w:rsidP="006B2E4D">
            <w:pPr>
              <w:pStyle w:val="TableText"/>
            </w:pPr>
            <w:r w:rsidRPr="006E0E84">
              <w:t>536</w:t>
            </w:r>
          </w:p>
        </w:tc>
        <w:tc>
          <w:tcPr>
            <w:tcW w:w="1530" w:type="dxa"/>
            <w:noWrap/>
            <w:vAlign w:val="center"/>
          </w:tcPr>
          <w:p w14:paraId="74E70032" w14:textId="77777777" w:rsidR="006B2E4D" w:rsidRPr="006E0E84" w:rsidRDefault="006B2E4D" w:rsidP="006B2E4D">
            <w:pPr>
              <w:pStyle w:val="TableText"/>
            </w:pPr>
            <w:r w:rsidRPr="006E0E84">
              <w:t>Completed</w:t>
            </w:r>
          </w:p>
        </w:tc>
        <w:tc>
          <w:tcPr>
            <w:tcW w:w="1530" w:type="dxa"/>
            <w:vAlign w:val="center"/>
          </w:tcPr>
          <w:p w14:paraId="5CFF6B68" w14:textId="77777777" w:rsidR="006B2E4D" w:rsidRPr="006E0E84" w:rsidRDefault="006B2E4D" w:rsidP="006B2E4D">
            <w:pPr>
              <w:pStyle w:val="TableText"/>
              <w:rPr>
                <w:color w:val="000000"/>
              </w:rPr>
            </w:pPr>
            <w:r w:rsidRPr="006E0E84">
              <w:rPr>
                <w:color w:val="000000"/>
              </w:rPr>
              <w:t>171</w:t>
            </w:r>
          </w:p>
        </w:tc>
        <w:tc>
          <w:tcPr>
            <w:tcW w:w="1445" w:type="dxa"/>
            <w:vAlign w:val="center"/>
          </w:tcPr>
          <w:p w14:paraId="4DC86EB0" w14:textId="77777777" w:rsidR="006B2E4D" w:rsidRPr="006E0E84" w:rsidRDefault="006B2E4D" w:rsidP="006B2E4D">
            <w:pPr>
              <w:pStyle w:val="TableText"/>
              <w:rPr>
                <w:color w:val="000000"/>
              </w:rPr>
            </w:pPr>
            <w:r w:rsidRPr="006E0E84">
              <w:rPr>
                <w:color w:val="000000"/>
              </w:rPr>
              <w:t>376</w:t>
            </w:r>
          </w:p>
        </w:tc>
      </w:tr>
      <w:tr w:rsidR="006B2E4D" w:rsidRPr="007D51B1" w14:paraId="5D57011F" w14:textId="77777777" w:rsidTr="006B2E4D">
        <w:trPr>
          <w:cantSplit/>
          <w:trHeight w:val="70"/>
          <w:jc w:val="center"/>
        </w:trPr>
        <w:tc>
          <w:tcPr>
            <w:tcW w:w="1705" w:type="dxa"/>
            <w:vAlign w:val="center"/>
          </w:tcPr>
          <w:p w14:paraId="6B7FB3EA" w14:textId="77777777" w:rsidR="006B2E4D" w:rsidRPr="006E0E84" w:rsidRDefault="006B2E4D" w:rsidP="006B2E4D">
            <w:pPr>
              <w:pStyle w:val="TableText"/>
              <w:rPr>
                <w:b/>
              </w:rPr>
            </w:pPr>
            <w:r w:rsidRPr="006E0E84">
              <w:rPr>
                <w:b/>
              </w:rPr>
              <w:t>COJ MS4 FLS000012</w:t>
            </w:r>
          </w:p>
        </w:tc>
        <w:tc>
          <w:tcPr>
            <w:tcW w:w="1170" w:type="dxa"/>
            <w:vAlign w:val="center"/>
          </w:tcPr>
          <w:p w14:paraId="1D26137E" w14:textId="77777777" w:rsidR="006B2E4D" w:rsidRPr="006E0E84" w:rsidRDefault="006B2E4D" w:rsidP="006B2E4D">
            <w:pPr>
              <w:pStyle w:val="TableText"/>
            </w:pPr>
            <w:r w:rsidRPr="006E0E84">
              <w:t>COJ-117</w:t>
            </w:r>
          </w:p>
        </w:tc>
        <w:tc>
          <w:tcPr>
            <w:tcW w:w="3510" w:type="dxa"/>
            <w:noWrap/>
            <w:vAlign w:val="center"/>
          </w:tcPr>
          <w:p w14:paraId="58C6896F" w14:textId="77777777" w:rsidR="006B2E4D" w:rsidRPr="006E0E84" w:rsidRDefault="006B2E4D" w:rsidP="006B2E4D">
            <w:pPr>
              <w:pStyle w:val="TableText"/>
            </w:pPr>
            <w:r w:rsidRPr="006E0E84">
              <w:t xml:space="preserve">FDOT Stormwater Education Efforts in </w:t>
            </w:r>
          </w:p>
          <w:p w14:paraId="53935E29" w14:textId="77777777" w:rsidR="006B2E4D" w:rsidRPr="006E0E84" w:rsidRDefault="006B2E4D" w:rsidP="006B2E4D">
            <w:pPr>
              <w:pStyle w:val="TableText"/>
            </w:pPr>
            <w:r w:rsidRPr="006E0E84">
              <w:t>St. Johns County</w:t>
            </w:r>
          </w:p>
        </w:tc>
        <w:tc>
          <w:tcPr>
            <w:tcW w:w="1710" w:type="dxa"/>
            <w:vAlign w:val="center"/>
          </w:tcPr>
          <w:p w14:paraId="579027E1" w14:textId="77777777" w:rsidR="006B2E4D" w:rsidRPr="006E0E84" w:rsidRDefault="006B2E4D" w:rsidP="006B2E4D">
            <w:pPr>
              <w:pStyle w:val="TableText"/>
            </w:pPr>
            <w:r w:rsidRPr="006E0E84">
              <w:t>N/A</w:t>
            </w:r>
          </w:p>
        </w:tc>
        <w:tc>
          <w:tcPr>
            <w:tcW w:w="1170" w:type="dxa"/>
            <w:vAlign w:val="center"/>
          </w:tcPr>
          <w:p w14:paraId="5056CC89" w14:textId="77777777" w:rsidR="006B2E4D" w:rsidRPr="006E0E84" w:rsidRDefault="006B2E4D" w:rsidP="006B2E4D">
            <w:pPr>
              <w:pStyle w:val="TableText"/>
            </w:pPr>
            <w:r w:rsidRPr="006E0E84">
              <w:t>N/A</w:t>
            </w:r>
          </w:p>
        </w:tc>
        <w:tc>
          <w:tcPr>
            <w:tcW w:w="1530" w:type="dxa"/>
            <w:noWrap/>
            <w:vAlign w:val="center"/>
          </w:tcPr>
          <w:p w14:paraId="2CF18FE4" w14:textId="77777777" w:rsidR="006B2E4D" w:rsidRPr="006E0E84" w:rsidRDefault="006B2E4D" w:rsidP="006B2E4D">
            <w:pPr>
              <w:pStyle w:val="TableText"/>
            </w:pPr>
            <w:r w:rsidRPr="006E0E84">
              <w:t>Ongoing</w:t>
            </w:r>
          </w:p>
        </w:tc>
        <w:tc>
          <w:tcPr>
            <w:tcW w:w="1530" w:type="dxa"/>
            <w:vAlign w:val="center"/>
          </w:tcPr>
          <w:p w14:paraId="4A29FBCA" w14:textId="77777777" w:rsidR="006B2E4D" w:rsidRPr="006E0E84" w:rsidRDefault="006B2E4D" w:rsidP="006B2E4D">
            <w:pPr>
              <w:pStyle w:val="TableText"/>
              <w:rPr>
                <w:color w:val="000000"/>
              </w:rPr>
            </w:pPr>
            <w:r w:rsidRPr="006E0E84">
              <w:rPr>
                <w:color w:val="000000"/>
              </w:rPr>
              <w:t>286</w:t>
            </w:r>
          </w:p>
        </w:tc>
        <w:tc>
          <w:tcPr>
            <w:tcW w:w="1445" w:type="dxa"/>
            <w:vAlign w:val="center"/>
          </w:tcPr>
          <w:p w14:paraId="47AD45AE" w14:textId="77777777" w:rsidR="006B2E4D" w:rsidRPr="006E0E84" w:rsidRDefault="006B2E4D" w:rsidP="006B2E4D">
            <w:pPr>
              <w:pStyle w:val="TableText"/>
              <w:rPr>
                <w:color w:val="000000"/>
              </w:rPr>
            </w:pPr>
            <w:r w:rsidRPr="006E0E84">
              <w:rPr>
                <w:color w:val="000000"/>
              </w:rPr>
              <w:t>629</w:t>
            </w:r>
          </w:p>
        </w:tc>
      </w:tr>
      <w:tr w:rsidR="006B2E4D" w:rsidRPr="007D51B1" w14:paraId="38887044" w14:textId="77777777" w:rsidTr="006B2E4D">
        <w:trPr>
          <w:cantSplit/>
          <w:trHeight w:val="70"/>
          <w:jc w:val="center"/>
        </w:trPr>
        <w:tc>
          <w:tcPr>
            <w:tcW w:w="1705" w:type="dxa"/>
            <w:vAlign w:val="center"/>
          </w:tcPr>
          <w:p w14:paraId="6DD2E517" w14:textId="77777777" w:rsidR="006B2E4D" w:rsidRPr="006E0E84" w:rsidRDefault="006B2E4D" w:rsidP="006B2E4D">
            <w:pPr>
              <w:pStyle w:val="TableText"/>
              <w:rPr>
                <w:b/>
              </w:rPr>
            </w:pPr>
            <w:r w:rsidRPr="006E0E84">
              <w:rPr>
                <w:b/>
              </w:rPr>
              <w:t>COJ MS4 FLS000012</w:t>
            </w:r>
          </w:p>
        </w:tc>
        <w:tc>
          <w:tcPr>
            <w:tcW w:w="1170" w:type="dxa"/>
            <w:vAlign w:val="center"/>
          </w:tcPr>
          <w:p w14:paraId="4EAB9399" w14:textId="77777777" w:rsidR="006B2E4D" w:rsidRPr="006E0E84" w:rsidRDefault="006B2E4D" w:rsidP="006B2E4D">
            <w:pPr>
              <w:pStyle w:val="TableText"/>
            </w:pPr>
            <w:r w:rsidRPr="006E0E84">
              <w:t>COJ-118</w:t>
            </w:r>
          </w:p>
        </w:tc>
        <w:tc>
          <w:tcPr>
            <w:tcW w:w="3510" w:type="dxa"/>
            <w:noWrap/>
            <w:vAlign w:val="center"/>
          </w:tcPr>
          <w:p w14:paraId="274A3252" w14:textId="77777777" w:rsidR="006B2E4D" w:rsidRPr="006E0E84" w:rsidRDefault="006B2E4D" w:rsidP="006B2E4D">
            <w:pPr>
              <w:pStyle w:val="TableText"/>
            </w:pPr>
            <w:r w:rsidRPr="006E0E84">
              <w:t xml:space="preserve">FDOT Education Efforts in </w:t>
            </w:r>
          </w:p>
          <w:p w14:paraId="6479302E" w14:textId="77777777" w:rsidR="006B2E4D" w:rsidRPr="006E0E84" w:rsidRDefault="006B2E4D" w:rsidP="006B2E4D">
            <w:pPr>
              <w:pStyle w:val="TableText"/>
            </w:pPr>
            <w:r w:rsidRPr="006E0E84">
              <w:t>City of Jacksonville</w:t>
            </w:r>
          </w:p>
        </w:tc>
        <w:tc>
          <w:tcPr>
            <w:tcW w:w="1710" w:type="dxa"/>
            <w:vAlign w:val="center"/>
          </w:tcPr>
          <w:p w14:paraId="183A3DFD" w14:textId="77777777" w:rsidR="006B2E4D" w:rsidRPr="006E0E84" w:rsidRDefault="006B2E4D" w:rsidP="006B2E4D">
            <w:pPr>
              <w:pStyle w:val="TableText"/>
            </w:pPr>
            <w:r w:rsidRPr="006E0E84">
              <w:t>N/A</w:t>
            </w:r>
          </w:p>
        </w:tc>
        <w:tc>
          <w:tcPr>
            <w:tcW w:w="1170" w:type="dxa"/>
            <w:vAlign w:val="center"/>
          </w:tcPr>
          <w:p w14:paraId="0D68CE42" w14:textId="77777777" w:rsidR="006B2E4D" w:rsidRPr="006E0E84" w:rsidRDefault="006B2E4D" w:rsidP="006B2E4D">
            <w:pPr>
              <w:pStyle w:val="TableText"/>
            </w:pPr>
            <w:r w:rsidRPr="006E0E84">
              <w:t>N/A</w:t>
            </w:r>
          </w:p>
        </w:tc>
        <w:tc>
          <w:tcPr>
            <w:tcW w:w="1530" w:type="dxa"/>
            <w:noWrap/>
            <w:vAlign w:val="center"/>
          </w:tcPr>
          <w:p w14:paraId="08BD6810" w14:textId="77777777" w:rsidR="006B2E4D" w:rsidRPr="006E0E84" w:rsidRDefault="006B2E4D" w:rsidP="006B2E4D">
            <w:pPr>
              <w:pStyle w:val="TableText"/>
            </w:pPr>
            <w:r w:rsidRPr="006E0E84">
              <w:t>Ongoing</w:t>
            </w:r>
          </w:p>
        </w:tc>
        <w:tc>
          <w:tcPr>
            <w:tcW w:w="1530" w:type="dxa"/>
            <w:vAlign w:val="center"/>
          </w:tcPr>
          <w:p w14:paraId="654DD61F" w14:textId="77777777" w:rsidR="006B2E4D" w:rsidRPr="006E0E84" w:rsidRDefault="006B2E4D" w:rsidP="006B2E4D">
            <w:pPr>
              <w:pStyle w:val="TableText"/>
              <w:rPr>
                <w:color w:val="000000"/>
              </w:rPr>
            </w:pPr>
            <w:r w:rsidRPr="006E0E84">
              <w:rPr>
                <w:color w:val="000000"/>
              </w:rPr>
              <w:t>1,461</w:t>
            </w:r>
          </w:p>
        </w:tc>
        <w:tc>
          <w:tcPr>
            <w:tcW w:w="1445" w:type="dxa"/>
            <w:vAlign w:val="center"/>
          </w:tcPr>
          <w:p w14:paraId="761C58D2" w14:textId="77777777" w:rsidR="006B2E4D" w:rsidRPr="006E0E84" w:rsidRDefault="006B2E4D" w:rsidP="006B2E4D">
            <w:pPr>
              <w:pStyle w:val="TableText"/>
              <w:rPr>
                <w:color w:val="000000"/>
              </w:rPr>
            </w:pPr>
            <w:r w:rsidRPr="006E0E84">
              <w:rPr>
                <w:color w:val="000000"/>
              </w:rPr>
              <w:t>3,214</w:t>
            </w:r>
          </w:p>
        </w:tc>
      </w:tr>
      <w:tr w:rsidR="006B2E4D" w:rsidRPr="007D51B1" w14:paraId="239C38BB" w14:textId="77777777" w:rsidTr="006B2E4D">
        <w:trPr>
          <w:cantSplit/>
          <w:trHeight w:val="70"/>
          <w:jc w:val="center"/>
        </w:trPr>
        <w:tc>
          <w:tcPr>
            <w:tcW w:w="1705" w:type="dxa"/>
            <w:vAlign w:val="center"/>
          </w:tcPr>
          <w:p w14:paraId="6547C3D5" w14:textId="77777777" w:rsidR="006B2E4D" w:rsidRPr="006E0E84" w:rsidRDefault="006B2E4D" w:rsidP="006B2E4D">
            <w:pPr>
              <w:pStyle w:val="TableText"/>
              <w:rPr>
                <w:b/>
              </w:rPr>
            </w:pPr>
            <w:r w:rsidRPr="006E0E84">
              <w:rPr>
                <w:b/>
              </w:rPr>
              <w:t>COJ MS4 FLS000012</w:t>
            </w:r>
          </w:p>
        </w:tc>
        <w:tc>
          <w:tcPr>
            <w:tcW w:w="1170" w:type="dxa"/>
            <w:vAlign w:val="center"/>
          </w:tcPr>
          <w:p w14:paraId="0D30A823" w14:textId="77777777" w:rsidR="006B2E4D" w:rsidRPr="006E0E84" w:rsidRDefault="006B2E4D" w:rsidP="006B2E4D">
            <w:pPr>
              <w:pStyle w:val="TableText"/>
            </w:pPr>
            <w:r w:rsidRPr="006E0E84">
              <w:t>COJ-119</w:t>
            </w:r>
          </w:p>
        </w:tc>
        <w:tc>
          <w:tcPr>
            <w:tcW w:w="3510" w:type="dxa"/>
            <w:noWrap/>
            <w:vAlign w:val="center"/>
          </w:tcPr>
          <w:p w14:paraId="1EAEED75" w14:textId="77777777" w:rsidR="006B2E4D" w:rsidRPr="006E0E84" w:rsidRDefault="006B2E4D" w:rsidP="006B2E4D">
            <w:pPr>
              <w:pStyle w:val="TableText"/>
            </w:pPr>
            <w:r w:rsidRPr="006E0E84">
              <w:t>Atmospheric Deposition Load Reduction – Seminole Electric SCR Upgrade</w:t>
            </w:r>
          </w:p>
        </w:tc>
        <w:tc>
          <w:tcPr>
            <w:tcW w:w="1710" w:type="dxa"/>
            <w:vAlign w:val="center"/>
          </w:tcPr>
          <w:p w14:paraId="37D85175" w14:textId="77777777" w:rsidR="006B2E4D" w:rsidRPr="006E0E84" w:rsidRDefault="006B2E4D" w:rsidP="006B2E4D">
            <w:pPr>
              <w:pStyle w:val="TableText"/>
            </w:pPr>
            <w:r w:rsidRPr="006E0E84">
              <w:t>N/A</w:t>
            </w:r>
          </w:p>
        </w:tc>
        <w:tc>
          <w:tcPr>
            <w:tcW w:w="1170" w:type="dxa"/>
            <w:vAlign w:val="center"/>
          </w:tcPr>
          <w:p w14:paraId="00B9D8F0" w14:textId="77777777" w:rsidR="006B2E4D" w:rsidRPr="006E0E84" w:rsidRDefault="006B2E4D" w:rsidP="006B2E4D">
            <w:pPr>
              <w:pStyle w:val="TableText"/>
            </w:pPr>
            <w:r w:rsidRPr="006E0E84">
              <w:t>N/A</w:t>
            </w:r>
          </w:p>
        </w:tc>
        <w:tc>
          <w:tcPr>
            <w:tcW w:w="1530" w:type="dxa"/>
            <w:noWrap/>
            <w:vAlign w:val="center"/>
          </w:tcPr>
          <w:p w14:paraId="74C42415" w14:textId="77777777" w:rsidR="006B2E4D" w:rsidRPr="006E0E84" w:rsidRDefault="006B2E4D" w:rsidP="006B2E4D">
            <w:pPr>
              <w:pStyle w:val="TableText"/>
            </w:pPr>
            <w:r w:rsidRPr="006E0E84">
              <w:t>Completed</w:t>
            </w:r>
          </w:p>
        </w:tc>
        <w:tc>
          <w:tcPr>
            <w:tcW w:w="1530" w:type="dxa"/>
            <w:vAlign w:val="center"/>
          </w:tcPr>
          <w:p w14:paraId="23A942FA" w14:textId="77777777" w:rsidR="006B2E4D" w:rsidRPr="006E0E84" w:rsidRDefault="006B2E4D" w:rsidP="006B2E4D">
            <w:pPr>
              <w:pStyle w:val="TableText"/>
              <w:rPr>
                <w:color w:val="000000"/>
              </w:rPr>
            </w:pPr>
            <w:r w:rsidRPr="006E0E84">
              <w:rPr>
                <w:color w:val="000000"/>
              </w:rPr>
              <w:t>769</w:t>
            </w:r>
          </w:p>
        </w:tc>
        <w:tc>
          <w:tcPr>
            <w:tcW w:w="1445" w:type="dxa"/>
            <w:vAlign w:val="center"/>
          </w:tcPr>
          <w:p w14:paraId="2F7B2DE3" w14:textId="77777777" w:rsidR="006B2E4D" w:rsidRPr="006E0E84" w:rsidRDefault="006B2E4D" w:rsidP="006B2E4D">
            <w:pPr>
              <w:pStyle w:val="TableText"/>
              <w:rPr>
                <w:color w:val="000000"/>
              </w:rPr>
            </w:pPr>
            <w:r w:rsidRPr="006E0E84">
              <w:rPr>
                <w:color w:val="000000"/>
              </w:rPr>
              <w:t>1,692</w:t>
            </w:r>
          </w:p>
        </w:tc>
      </w:tr>
      <w:tr w:rsidR="006B2E4D" w:rsidRPr="007D51B1" w14:paraId="37B22300" w14:textId="77777777" w:rsidTr="006B2E4D">
        <w:trPr>
          <w:cantSplit/>
          <w:trHeight w:val="70"/>
          <w:jc w:val="center"/>
        </w:trPr>
        <w:tc>
          <w:tcPr>
            <w:tcW w:w="1705" w:type="dxa"/>
            <w:vAlign w:val="center"/>
          </w:tcPr>
          <w:p w14:paraId="3B391A8D" w14:textId="77777777" w:rsidR="006B2E4D" w:rsidRPr="006E0E84" w:rsidRDefault="006B2E4D" w:rsidP="006B2E4D">
            <w:pPr>
              <w:pStyle w:val="TableText"/>
              <w:rPr>
                <w:b/>
              </w:rPr>
            </w:pPr>
            <w:r w:rsidRPr="006E0E84">
              <w:rPr>
                <w:b/>
              </w:rPr>
              <w:t>COJ MS4 FLS000012</w:t>
            </w:r>
          </w:p>
        </w:tc>
        <w:tc>
          <w:tcPr>
            <w:tcW w:w="1170" w:type="dxa"/>
            <w:vAlign w:val="center"/>
          </w:tcPr>
          <w:p w14:paraId="18BC6B0B" w14:textId="77777777" w:rsidR="006B2E4D" w:rsidRPr="006E0E84" w:rsidRDefault="006B2E4D" w:rsidP="006B2E4D">
            <w:pPr>
              <w:pStyle w:val="TableText"/>
            </w:pPr>
            <w:r w:rsidRPr="006E0E84">
              <w:t>COJ-120</w:t>
            </w:r>
          </w:p>
        </w:tc>
        <w:tc>
          <w:tcPr>
            <w:tcW w:w="3510" w:type="dxa"/>
            <w:noWrap/>
            <w:vAlign w:val="center"/>
          </w:tcPr>
          <w:p w14:paraId="0F6333FB" w14:textId="77777777" w:rsidR="006B2E4D" w:rsidRPr="006E0E84" w:rsidRDefault="006B2E4D" w:rsidP="006B2E4D">
            <w:pPr>
              <w:pStyle w:val="TableText"/>
            </w:pPr>
            <w:r w:rsidRPr="006E0E84">
              <w:t>FDOT Future Projects and/or Trade (Fertilizer Cessation)</w:t>
            </w:r>
          </w:p>
        </w:tc>
        <w:tc>
          <w:tcPr>
            <w:tcW w:w="1710" w:type="dxa"/>
            <w:vAlign w:val="center"/>
          </w:tcPr>
          <w:p w14:paraId="6BCDD363" w14:textId="77777777" w:rsidR="006B2E4D" w:rsidRPr="006E0E84" w:rsidRDefault="006B2E4D" w:rsidP="006B2E4D">
            <w:pPr>
              <w:pStyle w:val="TableText"/>
            </w:pPr>
            <w:r w:rsidRPr="006E0E84">
              <w:t>N/A</w:t>
            </w:r>
          </w:p>
        </w:tc>
        <w:tc>
          <w:tcPr>
            <w:tcW w:w="1170" w:type="dxa"/>
            <w:vAlign w:val="center"/>
          </w:tcPr>
          <w:p w14:paraId="52336770" w14:textId="77777777" w:rsidR="006B2E4D" w:rsidRPr="006E0E84" w:rsidRDefault="006B2E4D" w:rsidP="006B2E4D">
            <w:pPr>
              <w:pStyle w:val="TableText"/>
            </w:pPr>
            <w:r w:rsidRPr="006E0E84">
              <w:t>N/A</w:t>
            </w:r>
          </w:p>
        </w:tc>
        <w:tc>
          <w:tcPr>
            <w:tcW w:w="1530" w:type="dxa"/>
            <w:noWrap/>
            <w:vAlign w:val="center"/>
          </w:tcPr>
          <w:p w14:paraId="191411E0" w14:textId="77777777" w:rsidR="006B2E4D" w:rsidRPr="006E0E84" w:rsidRDefault="006B2E4D" w:rsidP="006B2E4D">
            <w:pPr>
              <w:pStyle w:val="TableText"/>
            </w:pPr>
            <w:r w:rsidRPr="006E0E84">
              <w:t>Completed</w:t>
            </w:r>
          </w:p>
        </w:tc>
        <w:tc>
          <w:tcPr>
            <w:tcW w:w="1530" w:type="dxa"/>
            <w:vAlign w:val="center"/>
          </w:tcPr>
          <w:p w14:paraId="31FE7E37" w14:textId="77777777" w:rsidR="006B2E4D" w:rsidRPr="006E0E84" w:rsidDel="00A95533" w:rsidRDefault="006B2E4D" w:rsidP="006B2E4D">
            <w:pPr>
              <w:pStyle w:val="TableText"/>
              <w:rPr>
                <w:color w:val="000000"/>
              </w:rPr>
            </w:pPr>
            <w:r w:rsidRPr="006E0E84">
              <w:rPr>
                <w:color w:val="000000"/>
              </w:rPr>
              <w:t>18,445</w:t>
            </w:r>
          </w:p>
        </w:tc>
        <w:tc>
          <w:tcPr>
            <w:tcW w:w="1445" w:type="dxa"/>
            <w:vAlign w:val="center"/>
          </w:tcPr>
          <w:p w14:paraId="0B3CD488" w14:textId="77777777" w:rsidR="006B2E4D" w:rsidRPr="006E0E84" w:rsidDel="00A95533" w:rsidRDefault="006B2E4D" w:rsidP="006B2E4D">
            <w:pPr>
              <w:pStyle w:val="TableText"/>
              <w:rPr>
                <w:color w:val="000000"/>
              </w:rPr>
            </w:pPr>
            <w:r w:rsidRPr="006E0E84">
              <w:rPr>
                <w:color w:val="000000"/>
              </w:rPr>
              <w:t>40,663</w:t>
            </w:r>
          </w:p>
        </w:tc>
      </w:tr>
      <w:tr w:rsidR="006B2E4D" w:rsidRPr="007D51B1" w14:paraId="1845CF6A" w14:textId="77777777" w:rsidTr="006B2E4D">
        <w:trPr>
          <w:cantSplit/>
          <w:trHeight w:val="233"/>
          <w:jc w:val="center"/>
        </w:trPr>
        <w:tc>
          <w:tcPr>
            <w:tcW w:w="1705" w:type="dxa"/>
            <w:vAlign w:val="center"/>
          </w:tcPr>
          <w:p w14:paraId="47F57650" w14:textId="77777777" w:rsidR="006B2E4D" w:rsidRPr="006E0E84" w:rsidRDefault="006B2E4D" w:rsidP="006B2E4D">
            <w:pPr>
              <w:pStyle w:val="TableText"/>
              <w:rPr>
                <w:b/>
              </w:rPr>
            </w:pPr>
            <w:r w:rsidRPr="006E0E84">
              <w:rPr>
                <w:b/>
              </w:rPr>
              <w:t>COJ MS4 FLS000012</w:t>
            </w:r>
          </w:p>
        </w:tc>
        <w:tc>
          <w:tcPr>
            <w:tcW w:w="1170" w:type="dxa"/>
            <w:vAlign w:val="center"/>
          </w:tcPr>
          <w:p w14:paraId="2EC8C78F" w14:textId="77777777" w:rsidR="006B2E4D" w:rsidRPr="006E0E84" w:rsidRDefault="006B2E4D" w:rsidP="006B2E4D">
            <w:pPr>
              <w:pStyle w:val="TableText"/>
            </w:pPr>
            <w:r w:rsidRPr="006E0E84">
              <w:t>N/A</w:t>
            </w:r>
          </w:p>
        </w:tc>
        <w:tc>
          <w:tcPr>
            <w:tcW w:w="3510" w:type="dxa"/>
            <w:noWrap/>
            <w:vAlign w:val="center"/>
          </w:tcPr>
          <w:p w14:paraId="679C9363" w14:textId="77777777" w:rsidR="006B2E4D" w:rsidRPr="006E0E84" w:rsidRDefault="006B2E4D" w:rsidP="006B2E4D">
            <w:pPr>
              <w:pStyle w:val="TableText"/>
            </w:pPr>
            <w:r w:rsidRPr="006E0E84">
              <w:t>FDOT Projects Subtotal</w:t>
            </w:r>
          </w:p>
        </w:tc>
        <w:tc>
          <w:tcPr>
            <w:tcW w:w="1710" w:type="dxa"/>
            <w:vAlign w:val="center"/>
          </w:tcPr>
          <w:p w14:paraId="7CCF2004" w14:textId="77777777" w:rsidR="006B2E4D" w:rsidRPr="006E0E84" w:rsidRDefault="006B2E4D" w:rsidP="006B2E4D">
            <w:pPr>
              <w:pStyle w:val="TableText"/>
            </w:pPr>
            <w:r w:rsidRPr="006E0E84">
              <w:t>N/A</w:t>
            </w:r>
          </w:p>
        </w:tc>
        <w:tc>
          <w:tcPr>
            <w:tcW w:w="1170" w:type="dxa"/>
            <w:vAlign w:val="center"/>
          </w:tcPr>
          <w:p w14:paraId="310C3E9A" w14:textId="77777777" w:rsidR="006B2E4D" w:rsidRPr="006E0E84" w:rsidRDefault="006B2E4D" w:rsidP="006B2E4D">
            <w:pPr>
              <w:pStyle w:val="TableText"/>
            </w:pPr>
            <w:r w:rsidRPr="006E0E84">
              <w:t>N/A</w:t>
            </w:r>
          </w:p>
        </w:tc>
        <w:tc>
          <w:tcPr>
            <w:tcW w:w="1530" w:type="dxa"/>
            <w:noWrap/>
            <w:vAlign w:val="center"/>
          </w:tcPr>
          <w:p w14:paraId="3DCA6B3E" w14:textId="77777777" w:rsidR="006B2E4D" w:rsidRPr="006E0E84" w:rsidRDefault="006B2E4D" w:rsidP="006B2E4D">
            <w:pPr>
              <w:pStyle w:val="TableText"/>
            </w:pPr>
            <w:r w:rsidRPr="006E0E84">
              <w:t>N/A</w:t>
            </w:r>
          </w:p>
        </w:tc>
        <w:tc>
          <w:tcPr>
            <w:tcW w:w="1530" w:type="dxa"/>
            <w:vAlign w:val="center"/>
          </w:tcPr>
          <w:p w14:paraId="19810670" w14:textId="77777777" w:rsidR="006B2E4D" w:rsidRPr="006E0E84" w:rsidRDefault="006B2E4D" w:rsidP="006B2E4D">
            <w:pPr>
              <w:pStyle w:val="TableText"/>
              <w:rPr>
                <w:color w:val="000000"/>
              </w:rPr>
            </w:pPr>
            <w:r w:rsidRPr="006E0E84">
              <w:rPr>
                <w:color w:val="000000"/>
              </w:rPr>
              <w:t>25,312</w:t>
            </w:r>
          </w:p>
        </w:tc>
        <w:tc>
          <w:tcPr>
            <w:tcW w:w="1445" w:type="dxa"/>
            <w:vAlign w:val="center"/>
          </w:tcPr>
          <w:p w14:paraId="05E0B329" w14:textId="77777777" w:rsidR="006B2E4D" w:rsidRPr="006E0E84" w:rsidRDefault="006B2E4D" w:rsidP="006B2E4D">
            <w:pPr>
              <w:pStyle w:val="TableText"/>
              <w:rPr>
                <w:color w:val="000000"/>
              </w:rPr>
            </w:pPr>
            <w:r w:rsidRPr="006E0E84">
              <w:rPr>
                <w:color w:val="000000"/>
              </w:rPr>
              <w:t>55,768</w:t>
            </w:r>
          </w:p>
        </w:tc>
      </w:tr>
      <w:tr w:rsidR="006B2E4D" w:rsidRPr="007D51B1" w14:paraId="7650ACCC" w14:textId="77777777" w:rsidTr="006B2E4D">
        <w:trPr>
          <w:cantSplit/>
          <w:trHeight w:val="70"/>
          <w:jc w:val="center"/>
        </w:trPr>
        <w:tc>
          <w:tcPr>
            <w:tcW w:w="1705" w:type="dxa"/>
            <w:vAlign w:val="center"/>
          </w:tcPr>
          <w:p w14:paraId="4932CCBB" w14:textId="77777777" w:rsidR="006B2E4D" w:rsidRPr="006E0E84" w:rsidRDefault="006B2E4D" w:rsidP="006B2E4D">
            <w:pPr>
              <w:pStyle w:val="TableText"/>
              <w:rPr>
                <w:b/>
              </w:rPr>
            </w:pPr>
            <w:r w:rsidRPr="006E0E84">
              <w:rPr>
                <w:b/>
              </w:rPr>
              <w:t>COJ MS4 FLS000012</w:t>
            </w:r>
          </w:p>
        </w:tc>
        <w:tc>
          <w:tcPr>
            <w:tcW w:w="1170" w:type="dxa"/>
            <w:vAlign w:val="center"/>
          </w:tcPr>
          <w:p w14:paraId="3CE4F6C1" w14:textId="77777777" w:rsidR="006B2E4D" w:rsidRPr="006E0E84" w:rsidRDefault="006B2E4D" w:rsidP="006B2E4D">
            <w:pPr>
              <w:pStyle w:val="TableText"/>
            </w:pPr>
            <w:r w:rsidRPr="006E0E84">
              <w:t>N/A</w:t>
            </w:r>
          </w:p>
        </w:tc>
        <w:tc>
          <w:tcPr>
            <w:tcW w:w="3510" w:type="dxa"/>
            <w:noWrap/>
            <w:vAlign w:val="center"/>
          </w:tcPr>
          <w:p w14:paraId="36DB1544" w14:textId="77777777" w:rsidR="006B2E4D" w:rsidRPr="006E0E84" w:rsidRDefault="006B2E4D" w:rsidP="006B2E4D">
            <w:pPr>
              <w:pStyle w:val="TableText"/>
            </w:pPr>
            <w:r w:rsidRPr="006E0E84">
              <w:t>Total Project Reductions</w:t>
            </w:r>
          </w:p>
        </w:tc>
        <w:tc>
          <w:tcPr>
            <w:tcW w:w="1710" w:type="dxa"/>
            <w:vAlign w:val="center"/>
          </w:tcPr>
          <w:p w14:paraId="0DCBB2AA" w14:textId="77777777" w:rsidR="006B2E4D" w:rsidRPr="006E0E84" w:rsidRDefault="006B2E4D" w:rsidP="006B2E4D">
            <w:pPr>
              <w:pStyle w:val="TableText"/>
            </w:pPr>
            <w:r w:rsidRPr="006E0E84">
              <w:t>N/A</w:t>
            </w:r>
          </w:p>
        </w:tc>
        <w:tc>
          <w:tcPr>
            <w:tcW w:w="1170" w:type="dxa"/>
            <w:vAlign w:val="center"/>
          </w:tcPr>
          <w:p w14:paraId="5A91D8E1" w14:textId="77777777" w:rsidR="006B2E4D" w:rsidRPr="006E0E84" w:rsidRDefault="006B2E4D" w:rsidP="006B2E4D">
            <w:pPr>
              <w:pStyle w:val="TableText"/>
            </w:pPr>
            <w:r w:rsidRPr="006E0E84">
              <w:t>N/A</w:t>
            </w:r>
          </w:p>
        </w:tc>
        <w:tc>
          <w:tcPr>
            <w:tcW w:w="1530" w:type="dxa"/>
            <w:noWrap/>
            <w:vAlign w:val="center"/>
          </w:tcPr>
          <w:p w14:paraId="283A27A0" w14:textId="77777777" w:rsidR="006B2E4D" w:rsidRPr="006E0E84" w:rsidRDefault="006B2E4D" w:rsidP="006B2E4D">
            <w:pPr>
              <w:pStyle w:val="TableText"/>
            </w:pPr>
            <w:r w:rsidRPr="006E0E84">
              <w:t>N/A</w:t>
            </w:r>
          </w:p>
        </w:tc>
        <w:tc>
          <w:tcPr>
            <w:tcW w:w="1530" w:type="dxa"/>
            <w:shd w:val="clear" w:color="auto" w:fill="auto"/>
            <w:vAlign w:val="center"/>
          </w:tcPr>
          <w:p w14:paraId="5A0EF094" w14:textId="2F53BDCF" w:rsidR="006B2E4D" w:rsidRPr="006E0E84" w:rsidRDefault="00E803E2" w:rsidP="006B2E4D">
            <w:pPr>
              <w:pStyle w:val="TableText"/>
              <w:rPr>
                <w:color w:val="000000"/>
              </w:rPr>
            </w:pPr>
            <w:r>
              <w:t>158,0</w:t>
            </w:r>
            <w:r w:rsidR="006B2E4D" w:rsidRPr="006E0E84">
              <w:t>03</w:t>
            </w:r>
          </w:p>
        </w:tc>
        <w:tc>
          <w:tcPr>
            <w:tcW w:w="1445" w:type="dxa"/>
            <w:shd w:val="clear" w:color="auto" w:fill="auto"/>
            <w:vAlign w:val="center"/>
          </w:tcPr>
          <w:p w14:paraId="0A30343D" w14:textId="391D46E5" w:rsidR="006B2E4D" w:rsidRPr="006E0E84" w:rsidRDefault="00E803E2" w:rsidP="006B2E4D">
            <w:pPr>
              <w:pStyle w:val="TableText"/>
              <w:rPr>
                <w:color w:val="000000"/>
              </w:rPr>
            </w:pPr>
            <w:r>
              <w:t>347,687</w:t>
            </w:r>
          </w:p>
        </w:tc>
      </w:tr>
      <w:tr w:rsidR="006B2E4D" w:rsidRPr="007D51B1" w14:paraId="42D74C60" w14:textId="77777777" w:rsidTr="006B2E4D">
        <w:trPr>
          <w:cantSplit/>
          <w:trHeight w:val="70"/>
          <w:jc w:val="center"/>
        </w:trPr>
        <w:tc>
          <w:tcPr>
            <w:tcW w:w="1705" w:type="dxa"/>
            <w:vAlign w:val="center"/>
          </w:tcPr>
          <w:p w14:paraId="1002077F" w14:textId="77777777" w:rsidR="006B2E4D" w:rsidRPr="006E0E84" w:rsidRDefault="006B2E4D" w:rsidP="006B2E4D">
            <w:pPr>
              <w:pStyle w:val="TableText"/>
              <w:rPr>
                <w:b/>
              </w:rPr>
            </w:pPr>
            <w:r w:rsidRPr="006E0E84">
              <w:rPr>
                <w:b/>
              </w:rPr>
              <w:t>COJ MS4 FLS000012</w:t>
            </w:r>
          </w:p>
        </w:tc>
        <w:tc>
          <w:tcPr>
            <w:tcW w:w="1170" w:type="dxa"/>
            <w:vAlign w:val="center"/>
          </w:tcPr>
          <w:p w14:paraId="38E65081" w14:textId="77777777" w:rsidR="006B2E4D" w:rsidRPr="006E0E84" w:rsidRDefault="006B2E4D" w:rsidP="006B2E4D">
            <w:pPr>
              <w:pStyle w:val="TableText"/>
            </w:pPr>
            <w:r w:rsidRPr="006E0E84">
              <w:t>N/A</w:t>
            </w:r>
          </w:p>
        </w:tc>
        <w:tc>
          <w:tcPr>
            <w:tcW w:w="3510" w:type="dxa"/>
            <w:noWrap/>
            <w:vAlign w:val="center"/>
          </w:tcPr>
          <w:p w14:paraId="76AB35A2" w14:textId="77777777" w:rsidR="006B2E4D" w:rsidRPr="006E0E84" w:rsidRDefault="006B2E4D" w:rsidP="006B2E4D">
            <w:pPr>
              <w:pStyle w:val="TableText"/>
            </w:pPr>
            <w:r w:rsidRPr="006E0E84">
              <w:t>Credit/(Deficit)</w:t>
            </w:r>
          </w:p>
        </w:tc>
        <w:tc>
          <w:tcPr>
            <w:tcW w:w="1710" w:type="dxa"/>
            <w:vAlign w:val="center"/>
          </w:tcPr>
          <w:p w14:paraId="213580B7" w14:textId="77777777" w:rsidR="006B2E4D" w:rsidRPr="006E0E84" w:rsidRDefault="006B2E4D" w:rsidP="006B2E4D">
            <w:pPr>
              <w:pStyle w:val="TableText"/>
            </w:pPr>
            <w:r w:rsidRPr="006E0E84">
              <w:t>N/A</w:t>
            </w:r>
          </w:p>
        </w:tc>
        <w:tc>
          <w:tcPr>
            <w:tcW w:w="1170" w:type="dxa"/>
            <w:vAlign w:val="center"/>
          </w:tcPr>
          <w:p w14:paraId="1C979F82" w14:textId="77777777" w:rsidR="006B2E4D" w:rsidRPr="006E0E84" w:rsidRDefault="006B2E4D" w:rsidP="006B2E4D">
            <w:pPr>
              <w:pStyle w:val="TableText"/>
            </w:pPr>
            <w:r w:rsidRPr="006E0E84">
              <w:t>N/A</w:t>
            </w:r>
          </w:p>
        </w:tc>
        <w:tc>
          <w:tcPr>
            <w:tcW w:w="1530" w:type="dxa"/>
            <w:noWrap/>
            <w:vAlign w:val="center"/>
          </w:tcPr>
          <w:p w14:paraId="7FCF0C73" w14:textId="77777777" w:rsidR="006B2E4D" w:rsidRPr="006E0E84" w:rsidRDefault="006B2E4D" w:rsidP="006B2E4D">
            <w:pPr>
              <w:pStyle w:val="TableText"/>
            </w:pPr>
            <w:r w:rsidRPr="006E0E84">
              <w:t>N/A</w:t>
            </w:r>
          </w:p>
        </w:tc>
        <w:tc>
          <w:tcPr>
            <w:tcW w:w="1530" w:type="dxa"/>
            <w:shd w:val="clear" w:color="auto" w:fill="auto"/>
            <w:vAlign w:val="center"/>
          </w:tcPr>
          <w:p w14:paraId="451D89E5" w14:textId="22A84784" w:rsidR="006B2E4D" w:rsidRPr="006E0E84" w:rsidRDefault="00E803E2" w:rsidP="006B2E4D">
            <w:pPr>
              <w:pStyle w:val="TableText"/>
              <w:rPr>
                <w:color w:val="000000"/>
              </w:rPr>
            </w:pPr>
            <w:r>
              <w:rPr>
                <w:color w:val="000000"/>
              </w:rPr>
              <w:t>10,581</w:t>
            </w:r>
          </w:p>
        </w:tc>
        <w:tc>
          <w:tcPr>
            <w:tcW w:w="1445" w:type="dxa"/>
            <w:shd w:val="clear" w:color="auto" w:fill="auto"/>
            <w:vAlign w:val="center"/>
          </w:tcPr>
          <w:p w14:paraId="193FE23F" w14:textId="38F23F5E" w:rsidR="006B2E4D" w:rsidRPr="006E0E84" w:rsidRDefault="00E803E2" w:rsidP="006B2E4D">
            <w:pPr>
              <w:pStyle w:val="TableText"/>
            </w:pPr>
            <w:r>
              <w:t>23,359</w:t>
            </w:r>
          </w:p>
        </w:tc>
      </w:tr>
    </w:tbl>
    <w:p w14:paraId="5899CF46" w14:textId="77777777" w:rsidR="002E1E64" w:rsidRPr="007D51B1" w:rsidRDefault="002E1E64" w:rsidP="00DB0829">
      <w:pPr>
        <w:spacing w:after="60"/>
        <w:rPr>
          <w:rFonts w:ascii="Times New Roman" w:hAnsi="Times New Roman"/>
          <w:sz w:val="24"/>
          <w:szCs w:val="24"/>
          <w:vertAlign w:val="superscript"/>
        </w:rPr>
      </w:pPr>
    </w:p>
    <w:p w14:paraId="1FB18673" w14:textId="77777777" w:rsidR="002E1E64" w:rsidRPr="007D51B1" w:rsidRDefault="002E1E64" w:rsidP="002E1E64">
      <w:pPr>
        <w:jc w:val="center"/>
        <w:rPr>
          <w:rFonts w:ascii="Times New Roman" w:hAnsi="Times New Roman"/>
          <w:b/>
          <w:i/>
          <w:sz w:val="24"/>
          <w:szCs w:val="24"/>
        </w:rPr>
      </w:pPr>
      <w:r w:rsidRPr="007D51B1">
        <w:rPr>
          <w:rFonts w:ascii="Times New Roman" w:hAnsi="Times New Roman"/>
          <w:b/>
          <w:i/>
          <w:sz w:val="24"/>
          <w:szCs w:val="24"/>
        </w:rPr>
        <w:t>City of Jacksonville Schedule</w:t>
      </w:r>
    </w:p>
    <w:p w14:paraId="787FB155" w14:textId="77777777" w:rsidR="001F1B15" w:rsidRPr="007D51B1" w:rsidRDefault="001F1B15" w:rsidP="00282A8A">
      <w:pPr>
        <w:pStyle w:val="Bodytextreduced"/>
        <w:rPr>
          <w:sz w:val="24"/>
          <w:szCs w:val="24"/>
        </w:rPr>
      </w:pPr>
    </w:p>
    <w:p w14:paraId="55C2F5A0" w14:textId="77777777" w:rsidR="001F1B15" w:rsidRPr="007D51B1" w:rsidRDefault="001F1B15" w:rsidP="00282A8A">
      <w:pPr>
        <w:rPr>
          <w:rFonts w:ascii="Times New Roman" w:hAnsi="Times New Roman"/>
          <w:b/>
          <w:sz w:val="24"/>
          <w:szCs w:val="24"/>
          <w:vertAlign w:val="superscript"/>
        </w:rPr>
      </w:pPr>
      <w:r w:rsidRPr="007D51B1">
        <w:rPr>
          <w:rFonts w:ascii="Times New Roman" w:hAnsi="Times New Roman"/>
          <w:b/>
          <w:sz w:val="24"/>
          <w:szCs w:val="24"/>
        </w:rPr>
        <w:t>Future C</w:t>
      </w:r>
      <w:r w:rsidR="001C7FCB" w:rsidRPr="007D51B1">
        <w:rPr>
          <w:rFonts w:ascii="Times New Roman" w:hAnsi="Times New Roman"/>
          <w:b/>
          <w:sz w:val="24"/>
          <w:szCs w:val="24"/>
        </w:rPr>
        <w:t>ity of Jacksonville</w:t>
      </w:r>
      <w:r w:rsidRPr="007D51B1">
        <w:rPr>
          <w:rFonts w:ascii="Times New Roman" w:hAnsi="Times New Roman"/>
          <w:b/>
          <w:sz w:val="24"/>
          <w:szCs w:val="24"/>
        </w:rPr>
        <w:t xml:space="preserve"> Stormwater Projects</w:t>
      </w:r>
    </w:p>
    <w:tbl>
      <w:tblPr>
        <w:tblW w:w="6745"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5328"/>
        <w:gridCol w:w="1417"/>
      </w:tblGrid>
      <w:tr w:rsidR="002E1E64" w:rsidRPr="007D51B1" w14:paraId="06572271" w14:textId="77777777" w:rsidTr="00F22B8A">
        <w:trPr>
          <w:trHeight w:val="288"/>
          <w:tblHeader/>
          <w:jc w:val="center"/>
        </w:trPr>
        <w:tc>
          <w:tcPr>
            <w:tcW w:w="5328" w:type="dxa"/>
            <w:shd w:val="clear" w:color="auto" w:fill="C6D9F1" w:themeFill="text2" w:themeFillTint="33"/>
            <w:noWrap/>
            <w:vAlign w:val="bottom"/>
          </w:tcPr>
          <w:p w14:paraId="3355DCC2" w14:textId="77777777" w:rsidR="002E1E64" w:rsidRPr="007D51B1" w:rsidRDefault="002E1E64" w:rsidP="00DB0829">
            <w:pPr>
              <w:pStyle w:val="Tablecolumnheader"/>
              <w:rPr>
                <w:sz w:val="24"/>
                <w:szCs w:val="24"/>
              </w:rPr>
            </w:pPr>
            <w:r w:rsidRPr="007D51B1">
              <w:rPr>
                <w:sz w:val="24"/>
                <w:szCs w:val="24"/>
              </w:rPr>
              <w:t>Project</w:t>
            </w:r>
          </w:p>
        </w:tc>
        <w:tc>
          <w:tcPr>
            <w:tcW w:w="1417" w:type="dxa"/>
            <w:shd w:val="clear" w:color="auto" w:fill="C6D9F1" w:themeFill="text2" w:themeFillTint="33"/>
            <w:noWrap/>
            <w:vAlign w:val="bottom"/>
          </w:tcPr>
          <w:p w14:paraId="0002CBF5" w14:textId="77777777" w:rsidR="002E1E64" w:rsidRPr="007D51B1" w:rsidRDefault="002E1E64" w:rsidP="00DB0829">
            <w:pPr>
              <w:pStyle w:val="Tablecolumnheader"/>
              <w:rPr>
                <w:sz w:val="24"/>
                <w:szCs w:val="24"/>
              </w:rPr>
            </w:pPr>
            <w:r w:rsidRPr="007D51B1">
              <w:rPr>
                <w:sz w:val="24"/>
                <w:szCs w:val="24"/>
              </w:rPr>
              <w:t>Schedule</w:t>
            </w:r>
          </w:p>
        </w:tc>
      </w:tr>
      <w:tr w:rsidR="002E1E64" w:rsidRPr="007D51B1" w14:paraId="4EB7640E" w14:textId="77777777" w:rsidTr="00F22B8A">
        <w:trPr>
          <w:cantSplit/>
          <w:trHeight w:val="288"/>
          <w:jc w:val="center"/>
        </w:trPr>
        <w:tc>
          <w:tcPr>
            <w:tcW w:w="5328" w:type="dxa"/>
            <w:noWrap/>
            <w:vAlign w:val="center"/>
          </w:tcPr>
          <w:p w14:paraId="57D0F183" w14:textId="77777777" w:rsidR="002E1E64" w:rsidRPr="007D51B1" w:rsidRDefault="002E1E64">
            <w:pPr>
              <w:pStyle w:val="TableText"/>
              <w:jc w:val="left"/>
              <w:rPr>
                <w:b/>
                <w:sz w:val="24"/>
                <w:szCs w:val="24"/>
              </w:rPr>
            </w:pPr>
            <w:r w:rsidRPr="007D51B1">
              <w:rPr>
                <w:b/>
                <w:sz w:val="24"/>
                <w:szCs w:val="24"/>
              </w:rPr>
              <w:t>a. Start Date</w:t>
            </w:r>
          </w:p>
        </w:tc>
        <w:tc>
          <w:tcPr>
            <w:tcW w:w="1417" w:type="dxa"/>
            <w:noWrap/>
            <w:vAlign w:val="center"/>
          </w:tcPr>
          <w:p w14:paraId="05CE1990" w14:textId="77777777" w:rsidR="002E1E64" w:rsidRPr="007D51B1" w:rsidRDefault="002E1E64" w:rsidP="00282A8A">
            <w:pPr>
              <w:pStyle w:val="TableText"/>
              <w:jc w:val="left"/>
              <w:rPr>
                <w:sz w:val="24"/>
                <w:szCs w:val="24"/>
              </w:rPr>
            </w:pPr>
            <w:r w:rsidRPr="007D51B1">
              <w:rPr>
                <w:sz w:val="24"/>
                <w:szCs w:val="24"/>
              </w:rPr>
              <w:t>Completed</w:t>
            </w:r>
          </w:p>
        </w:tc>
      </w:tr>
      <w:tr w:rsidR="002E1E64" w:rsidRPr="007D51B1" w14:paraId="52A83F5D" w14:textId="77777777" w:rsidTr="00F22B8A">
        <w:trPr>
          <w:cantSplit/>
          <w:trHeight w:val="288"/>
          <w:jc w:val="center"/>
        </w:trPr>
        <w:tc>
          <w:tcPr>
            <w:tcW w:w="5328" w:type="dxa"/>
            <w:noWrap/>
            <w:vAlign w:val="center"/>
          </w:tcPr>
          <w:p w14:paraId="6C865682" w14:textId="77777777" w:rsidR="002E1E64" w:rsidRPr="007D51B1" w:rsidRDefault="002E1E64">
            <w:pPr>
              <w:pStyle w:val="TableText"/>
              <w:jc w:val="left"/>
              <w:rPr>
                <w:b/>
                <w:sz w:val="24"/>
                <w:szCs w:val="24"/>
              </w:rPr>
            </w:pPr>
            <w:r w:rsidRPr="007D51B1">
              <w:rPr>
                <w:b/>
                <w:sz w:val="24"/>
                <w:szCs w:val="24"/>
              </w:rPr>
              <w:t xml:space="preserve">b. Completion Date – Attain 50% of </w:t>
            </w:r>
            <w:r w:rsidR="00853DD2" w:rsidRPr="007D51B1">
              <w:rPr>
                <w:b/>
                <w:sz w:val="24"/>
                <w:szCs w:val="24"/>
              </w:rPr>
              <w:t>Required Reduction</w:t>
            </w:r>
          </w:p>
        </w:tc>
        <w:tc>
          <w:tcPr>
            <w:tcW w:w="1417" w:type="dxa"/>
            <w:noWrap/>
            <w:vAlign w:val="center"/>
          </w:tcPr>
          <w:p w14:paraId="78B1A8DE" w14:textId="77777777" w:rsidR="002E1E64" w:rsidRPr="007D51B1" w:rsidRDefault="002E1E64" w:rsidP="00282A8A">
            <w:pPr>
              <w:pStyle w:val="TableText"/>
              <w:jc w:val="left"/>
              <w:rPr>
                <w:sz w:val="24"/>
                <w:szCs w:val="24"/>
              </w:rPr>
            </w:pPr>
            <w:r w:rsidRPr="007D51B1">
              <w:rPr>
                <w:sz w:val="24"/>
                <w:szCs w:val="24"/>
              </w:rPr>
              <w:t>07/31/2015</w:t>
            </w:r>
          </w:p>
        </w:tc>
      </w:tr>
      <w:tr w:rsidR="002E1E64" w:rsidRPr="007D51B1" w14:paraId="1BCD1141" w14:textId="77777777" w:rsidTr="00F22B8A">
        <w:trPr>
          <w:cantSplit/>
          <w:trHeight w:val="288"/>
          <w:jc w:val="center"/>
        </w:trPr>
        <w:tc>
          <w:tcPr>
            <w:tcW w:w="5328" w:type="dxa"/>
            <w:noWrap/>
            <w:vAlign w:val="center"/>
          </w:tcPr>
          <w:p w14:paraId="1B93B039" w14:textId="77777777" w:rsidR="002E1E64" w:rsidRPr="007D51B1" w:rsidRDefault="002E1E64">
            <w:pPr>
              <w:pStyle w:val="TableText"/>
              <w:jc w:val="left"/>
              <w:rPr>
                <w:b/>
                <w:sz w:val="24"/>
                <w:szCs w:val="24"/>
              </w:rPr>
            </w:pPr>
            <w:r w:rsidRPr="007D51B1">
              <w:rPr>
                <w:b/>
                <w:sz w:val="24"/>
                <w:szCs w:val="24"/>
              </w:rPr>
              <w:t>c. Completion Date – Completion of Project</w:t>
            </w:r>
          </w:p>
        </w:tc>
        <w:tc>
          <w:tcPr>
            <w:tcW w:w="1417" w:type="dxa"/>
            <w:noWrap/>
            <w:vAlign w:val="center"/>
          </w:tcPr>
          <w:p w14:paraId="0BDC4198" w14:textId="77777777" w:rsidR="002E1E64" w:rsidRPr="007D51B1" w:rsidRDefault="002E1E64" w:rsidP="00282A8A">
            <w:pPr>
              <w:pStyle w:val="TableText"/>
              <w:jc w:val="left"/>
              <w:rPr>
                <w:sz w:val="24"/>
                <w:szCs w:val="24"/>
              </w:rPr>
            </w:pPr>
            <w:r w:rsidRPr="007D51B1">
              <w:rPr>
                <w:sz w:val="24"/>
                <w:szCs w:val="24"/>
              </w:rPr>
              <w:t>12/31/2023</w:t>
            </w:r>
          </w:p>
        </w:tc>
      </w:tr>
    </w:tbl>
    <w:p w14:paraId="251BA476" w14:textId="77777777" w:rsidR="001F1B15" w:rsidRPr="007D51B1" w:rsidRDefault="001F1B15">
      <w:pPr>
        <w:rPr>
          <w:rFonts w:ascii="Times New Roman" w:hAnsi="Times New Roman"/>
          <w:sz w:val="24"/>
          <w:szCs w:val="24"/>
        </w:rPr>
      </w:pPr>
    </w:p>
    <w:p w14:paraId="3080FF09" w14:textId="77777777" w:rsidR="001F1B15" w:rsidRPr="007D51B1" w:rsidRDefault="001F1B15" w:rsidP="001839FA">
      <w:pPr>
        <w:rPr>
          <w:rFonts w:ascii="Times New Roman" w:hAnsi="Times New Roman"/>
          <w:b/>
          <w:sz w:val="24"/>
          <w:szCs w:val="24"/>
        </w:rPr>
      </w:pPr>
      <w:r w:rsidRPr="007D51B1">
        <w:rPr>
          <w:rFonts w:ascii="Times New Roman" w:hAnsi="Times New Roman"/>
          <w:b/>
          <w:sz w:val="24"/>
          <w:szCs w:val="24"/>
        </w:rPr>
        <w:t>Septic Tank Phase-Out Projects</w:t>
      </w:r>
    </w:p>
    <w:tbl>
      <w:tblPr>
        <w:tblW w:w="6745"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5328"/>
        <w:gridCol w:w="1417"/>
      </w:tblGrid>
      <w:tr w:rsidR="001F1B15" w:rsidRPr="007D51B1" w14:paraId="324322D7" w14:textId="77777777" w:rsidTr="00F22B8A">
        <w:trPr>
          <w:trHeight w:val="288"/>
          <w:tblHeader/>
          <w:jc w:val="center"/>
        </w:trPr>
        <w:tc>
          <w:tcPr>
            <w:tcW w:w="5328" w:type="dxa"/>
            <w:shd w:val="clear" w:color="auto" w:fill="C6D9F1" w:themeFill="text2" w:themeFillTint="33"/>
            <w:noWrap/>
            <w:vAlign w:val="bottom"/>
          </w:tcPr>
          <w:p w14:paraId="5FC4D0A3" w14:textId="77777777" w:rsidR="001F1B15" w:rsidRPr="006E0E84" w:rsidRDefault="001F1B15" w:rsidP="00533CF1">
            <w:pPr>
              <w:pStyle w:val="Tablecolumnheader"/>
              <w:rPr>
                <w:szCs w:val="20"/>
              </w:rPr>
            </w:pPr>
            <w:r w:rsidRPr="006E0E84">
              <w:rPr>
                <w:szCs w:val="20"/>
              </w:rPr>
              <w:t>Project</w:t>
            </w:r>
          </w:p>
        </w:tc>
        <w:tc>
          <w:tcPr>
            <w:tcW w:w="1417" w:type="dxa"/>
            <w:shd w:val="clear" w:color="auto" w:fill="C6D9F1" w:themeFill="text2" w:themeFillTint="33"/>
            <w:noWrap/>
            <w:vAlign w:val="bottom"/>
          </w:tcPr>
          <w:p w14:paraId="1C84EB49" w14:textId="77777777" w:rsidR="001F1B15" w:rsidRPr="006E0E84" w:rsidRDefault="001F1B15" w:rsidP="00533CF1">
            <w:pPr>
              <w:pStyle w:val="Tablecolumnheader"/>
              <w:rPr>
                <w:szCs w:val="20"/>
              </w:rPr>
            </w:pPr>
            <w:r w:rsidRPr="006E0E84">
              <w:rPr>
                <w:szCs w:val="20"/>
              </w:rPr>
              <w:t>Schedule</w:t>
            </w:r>
          </w:p>
        </w:tc>
      </w:tr>
      <w:tr w:rsidR="002E1E64" w:rsidRPr="007D51B1" w14:paraId="11B1A8C2" w14:textId="77777777" w:rsidTr="00F22B8A">
        <w:trPr>
          <w:cantSplit/>
          <w:trHeight w:val="288"/>
          <w:jc w:val="center"/>
        </w:trPr>
        <w:tc>
          <w:tcPr>
            <w:tcW w:w="5328" w:type="dxa"/>
            <w:noWrap/>
            <w:vAlign w:val="center"/>
          </w:tcPr>
          <w:p w14:paraId="549C6B58" w14:textId="77777777" w:rsidR="002E1E64" w:rsidRPr="006E0E84" w:rsidRDefault="002E1E64" w:rsidP="00DB0829">
            <w:pPr>
              <w:pStyle w:val="TableText"/>
              <w:jc w:val="left"/>
              <w:rPr>
                <w:b/>
              </w:rPr>
            </w:pPr>
            <w:r w:rsidRPr="006E0E84">
              <w:rPr>
                <w:b/>
              </w:rPr>
              <w:t>a. Start Date</w:t>
            </w:r>
          </w:p>
        </w:tc>
        <w:tc>
          <w:tcPr>
            <w:tcW w:w="1417" w:type="dxa"/>
            <w:noWrap/>
            <w:vAlign w:val="bottom"/>
          </w:tcPr>
          <w:p w14:paraId="0FCEF5A0" w14:textId="77777777" w:rsidR="002E1E64" w:rsidRPr="006E0E84" w:rsidRDefault="002E1E64" w:rsidP="00DB0829">
            <w:pPr>
              <w:pStyle w:val="TableText"/>
            </w:pPr>
            <w:r w:rsidRPr="006E0E84">
              <w:t>Completed</w:t>
            </w:r>
          </w:p>
        </w:tc>
      </w:tr>
      <w:tr w:rsidR="002E1E64" w:rsidRPr="007D51B1" w14:paraId="1EBB84CB" w14:textId="77777777" w:rsidTr="00F22B8A">
        <w:trPr>
          <w:cantSplit/>
          <w:trHeight w:val="288"/>
          <w:jc w:val="center"/>
        </w:trPr>
        <w:tc>
          <w:tcPr>
            <w:tcW w:w="5328" w:type="dxa"/>
            <w:noWrap/>
            <w:vAlign w:val="center"/>
          </w:tcPr>
          <w:p w14:paraId="67A3E5B4" w14:textId="77777777" w:rsidR="002E1E64" w:rsidRPr="006E0E84" w:rsidRDefault="002E1E64" w:rsidP="00DB0829">
            <w:pPr>
              <w:pStyle w:val="TableText"/>
              <w:jc w:val="left"/>
              <w:rPr>
                <w:b/>
              </w:rPr>
            </w:pPr>
            <w:r w:rsidRPr="006E0E84">
              <w:rPr>
                <w:b/>
              </w:rPr>
              <w:t>b. Completion Date  - Phase</w:t>
            </w:r>
            <w:r w:rsidR="00853DD2" w:rsidRPr="006E0E84">
              <w:rPr>
                <w:b/>
              </w:rPr>
              <w:t xml:space="preserve"> Out </w:t>
            </w:r>
            <w:r w:rsidRPr="006E0E84">
              <w:rPr>
                <w:b/>
              </w:rPr>
              <w:t>50% of Septic Tanks</w:t>
            </w:r>
          </w:p>
        </w:tc>
        <w:tc>
          <w:tcPr>
            <w:tcW w:w="1417" w:type="dxa"/>
            <w:noWrap/>
            <w:vAlign w:val="bottom"/>
          </w:tcPr>
          <w:p w14:paraId="15B01252" w14:textId="77777777" w:rsidR="002E1E64" w:rsidRPr="006E0E84" w:rsidRDefault="002E1E64" w:rsidP="00DB0829">
            <w:pPr>
              <w:pStyle w:val="TableText"/>
            </w:pPr>
            <w:r w:rsidRPr="006E0E84">
              <w:t>07/31/2015</w:t>
            </w:r>
          </w:p>
        </w:tc>
      </w:tr>
      <w:tr w:rsidR="002E1E64" w:rsidRPr="007D51B1" w14:paraId="31B9A93D" w14:textId="77777777" w:rsidTr="00F22B8A">
        <w:trPr>
          <w:cantSplit/>
          <w:trHeight w:val="288"/>
          <w:jc w:val="center"/>
        </w:trPr>
        <w:tc>
          <w:tcPr>
            <w:tcW w:w="5328" w:type="dxa"/>
            <w:noWrap/>
            <w:vAlign w:val="center"/>
          </w:tcPr>
          <w:p w14:paraId="1AE231A5" w14:textId="77777777" w:rsidR="002E1E64" w:rsidRPr="006E0E84" w:rsidRDefault="002E1E64" w:rsidP="00DB0829">
            <w:pPr>
              <w:pStyle w:val="TableText"/>
              <w:jc w:val="left"/>
              <w:rPr>
                <w:b/>
              </w:rPr>
            </w:pPr>
            <w:r w:rsidRPr="006E0E84">
              <w:rPr>
                <w:b/>
              </w:rPr>
              <w:t>c. Completion Date – Completion of Project</w:t>
            </w:r>
          </w:p>
        </w:tc>
        <w:tc>
          <w:tcPr>
            <w:tcW w:w="1417" w:type="dxa"/>
            <w:noWrap/>
            <w:vAlign w:val="bottom"/>
          </w:tcPr>
          <w:p w14:paraId="72974EDF" w14:textId="77777777" w:rsidR="002E1E64" w:rsidRPr="006E0E84" w:rsidRDefault="002E1E64" w:rsidP="00DB0829">
            <w:pPr>
              <w:pStyle w:val="TableText"/>
            </w:pPr>
            <w:r w:rsidRPr="006E0E84">
              <w:t>12/31/2023</w:t>
            </w:r>
          </w:p>
        </w:tc>
      </w:tr>
    </w:tbl>
    <w:p w14:paraId="3A9E561D" w14:textId="77777777" w:rsidR="002E1E64" w:rsidRPr="007D51B1" w:rsidRDefault="002E1E64" w:rsidP="00CD782F">
      <w:pPr>
        <w:rPr>
          <w:rFonts w:ascii="Times New Roman" w:hAnsi="Times New Roman"/>
          <w:sz w:val="24"/>
          <w:szCs w:val="24"/>
          <w:vertAlign w:val="superscript"/>
        </w:rPr>
      </w:pPr>
    </w:p>
    <w:p w14:paraId="675A5EEA" w14:textId="1ECCC3B1" w:rsidR="009105C3" w:rsidRPr="007D51B1" w:rsidRDefault="009105C3" w:rsidP="009105C3">
      <w:pPr>
        <w:tabs>
          <w:tab w:val="right" w:pos="12240"/>
        </w:tabs>
        <w:ind w:left="720"/>
        <w:rPr>
          <w:rFonts w:ascii="Times New Roman" w:hAnsi="Times New Roman"/>
          <w:b/>
          <w:i/>
          <w:sz w:val="24"/>
          <w:szCs w:val="24"/>
        </w:rPr>
      </w:pPr>
      <w:r w:rsidRPr="007D51B1">
        <w:rPr>
          <w:rFonts w:ascii="Times New Roman" w:hAnsi="Times New Roman"/>
          <w:b/>
          <w:i/>
          <w:sz w:val="24"/>
          <w:szCs w:val="24"/>
        </w:rPr>
        <w:t>Name of Facility</w:t>
      </w:r>
      <w:r w:rsidRPr="007D51B1">
        <w:rPr>
          <w:rFonts w:ascii="Times New Roman" w:hAnsi="Times New Roman"/>
          <w:b/>
          <w:i/>
          <w:sz w:val="24"/>
          <w:szCs w:val="24"/>
        </w:rPr>
        <w:tab/>
        <w:t>Wasteload Allocation (kg/yr)</w:t>
      </w:r>
    </w:p>
    <w:p w14:paraId="10F822AF" w14:textId="77777777" w:rsidR="009105C3" w:rsidRPr="007D51B1" w:rsidRDefault="009105C3" w:rsidP="009105C3">
      <w:pPr>
        <w:tabs>
          <w:tab w:val="right" w:leader="dot" w:pos="12240"/>
        </w:tabs>
        <w:ind w:left="720"/>
        <w:rPr>
          <w:rFonts w:ascii="Times New Roman" w:hAnsi="Times New Roman"/>
          <w:b/>
          <w:i/>
          <w:sz w:val="24"/>
          <w:szCs w:val="24"/>
        </w:rPr>
      </w:pPr>
    </w:p>
    <w:p w14:paraId="1A5747BA" w14:textId="77777777" w:rsidR="00CD782F" w:rsidRPr="007D51B1" w:rsidRDefault="00CD782F" w:rsidP="00CD782F">
      <w:pPr>
        <w:tabs>
          <w:tab w:val="right" w:leader="dot" w:pos="12240"/>
        </w:tabs>
        <w:ind w:left="720"/>
        <w:rPr>
          <w:rFonts w:ascii="Times New Roman" w:hAnsi="Times New Roman"/>
          <w:b/>
          <w:i/>
          <w:sz w:val="24"/>
          <w:szCs w:val="24"/>
        </w:rPr>
      </w:pPr>
      <w:r w:rsidRPr="007D51B1">
        <w:rPr>
          <w:rFonts w:ascii="Times New Roman" w:hAnsi="Times New Roman"/>
          <w:b/>
          <w:i/>
          <w:sz w:val="24"/>
          <w:szCs w:val="24"/>
        </w:rPr>
        <w:t>City of Jacksonville Beach WWTF</w:t>
      </w:r>
      <w:r w:rsidR="007C670D" w:rsidRPr="007D51B1">
        <w:rPr>
          <w:rFonts w:ascii="Times New Roman" w:hAnsi="Times New Roman"/>
          <w:b/>
          <w:i/>
          <w:sz w:val="24"/>
          <w:szCs w:val="24"/>
        </w:rPr>
        <w:t xml:space="preserve"> FL002031</w:t>
      </w:r>
      <w:r w:rsidRPr="007D51B1">
        <w:rPr>
          <w:rFonts w:ascii="Times New Roman" w:hAnsi="Times New Roman"/>
          <w:b/>
          <w:i/>
          <w:sz w:val="24"/>
          <w:szCs w:val="24"/>
        </w:rPr>
        <w:tab/>
        <w:t>21,015</w:t>
      </w:r>
    </w:p>
    <w:tbl>
      <w:tblPr>
        <w:tblW w:w="12747"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3505"/>
        <w:gridCol w:w="1281"/>
        <w:gridCol w:w="3806"/>
        <w:gridCol w:w="1365"/>
        <w:gridCol w:w="1440"/>
        <w:gridCol w:w="1350"/>
      </w:tblGrid>
      <w:tr w:rsidR="006B2E4D" w:rsidRPr="007D51B1" w14:paraId="44B03F86" w14:textId="77777777" w:rsidTr="00F22B8A">
        <w:trPr>
          <w:trHeight w:val="255"/>
          <w:tblHeader/>
          <w:jc w:val="center"/>
        </w:trPr>
        <w:tc>
          <w:tcPr>
            <w:tcW w:w="3505" w:type="dxa"/>
            <w:shd w:val="clear" w:color="auto" w:fill="C6D9F1" w:themeFill="text2" w:themeFillTint="33"/>
            <w:vAlign w:val="bottom"/>
          </w:tcPr>
          <w:p w14:paraId="17FCA819" w14:textId="3339B599" w:rsidR="006B2E4D" w:rsidRPr="006E0E84" w:rsidRDefault="006B2E4D" w:rsidP="006B2E4D">
            <w:pPr>
              <w:pStyle w:val="Tablecolumnheader"/>
              <w:rPr>
                <w:szCs w:val="20"/>
              </w:rPr>
            </w:pPr>
            <w:r w:rsidRPr="006E0E84">
              <w:rPr>
                <w:szCs w:val="20"/>
              </w:rPr>
              <w:t>Lead Entity</w:t>
            </w:r>
          </w:p>
        </w:tc>
        <w:tc>
          <w:tcPr>
            <w:tcW w:w="1281" w:type="dxa"/>
            <w:shd w:val="clear" w:color="auto" w:fill="C6D9F1" w:themeFill="text2" w:themeFillTint="33"/>
            <w:vAlign w:val="bottom"/>
          </w:tcPr>
          <w:p w14:paraId="52C998AE" w14:textId="77777777" w:rsidR="006B2E4D" w:rsidRPr="006E0E84" w:rsidRDefault="006B2E4D" w:rsidP="006B2E4D">
            <w:pPr>
              <w:pStyle w:val="Tablecolumnheader"/>
              <w:rPr>
                <w:szCs w:val="20"/>
              </w:rPr>
            </w:pPr>
            <w:r w:rsidRPr="006E0E84">
              <w:rPr>
                <w:szCs w:val="20"/>
              </w:rPr>
              <w:t>Project Number</w:t>
            </w:r>
          </w:p>
        </w:tc>
        <w:tc>
          <w:tcPr>
            <w:tcW w:w="3806" w:type="dxa"/>
            <w:shd w:val="clear" w:color="auto" w:fill="C6D9F1" w:themeFill="text2" w:themeFillTint="33"/>
            <w:noWrap/>
            <w:vAlign w:val="bottom"/>
          </w:tcPr>
          <w:p w14:paraId="1AF31DA2" w14:textId="3579328E" w:rsidR="006B2E4D" w:rsidRPr="006E0E84" w:rsidRDefault="006B2E4D" w:rsidP="006B2E4D">
            <w:pPr>
              <w:pStyle w:val="Tablecolumnheader"/>
              <w:rPr>
                <w:szCs w:val="20"/>
              </w:rPr>
            </w:pPr>
            <w:r w:rsidRPr="006E0E84">
              <w:rPr>
                <w:szCs w:val="20"/>
              </w:rPr>
              <w:t>Project Description</w:t>
            </w:r>
          </w:p>
        </w:tc>
        <w:tc>
          <w:tcPr>
            <w:tcW w:w="1365" w:type="dxa"/>
            <w:shd w:val="clear" w:color="auto" w:fill="C6D9F1" w:themeFill="text2" w:themeFillTint="33"/>
            <w:noWrap/>
            <w:vAlign w:val="bottom"/>
          </w:tcPr>
          <w:p w14:paraId="7BC4A232" w14:textId="77777777" w:rsidR="006B2E4D" w:rsidRPr="006E0E84" w:rsidRDefault="006B2E4D" w:rsidP="006B2E4D">
            <w:pPr>
              <w:pStyle w:val="Tablecolumnheader"/>
              <w:rPr>
                <w:szCs w:val="20"/>
              </w:rPr>
            </w:pPr>
            <w:r w:rsidRPr="006E0E84">
              <w:rPr>
                <w:szCs w:val="20"/>
              </w:rPr>
              <w:t>Deadline</w:t>
            </w:r>
          </w:p>
        </w:tc>
        <w:tc>
          <w:tcPr>
            <w:tcW w:w="1440" w:type="dxa"/>
            <w:shd w:val="clear" w:color="auto" w:fill="C6D9F1" w:themeFill="text2" w:themeFillTint="33"/>
          </w:tcPr>
          <w:p w14:paraId="418F49E8" w14:textId="77777777" w:rsidR="006B2E4D" w:rsidRPr="006E0E84" w:rsidRDefault="006B2E4D" w:rsidP="006B2E4D">
            <w:pPr>
              <w:pStyle w:val="Tablecolumnheader"/>
              <w:rPr>
                <w:szCs w:val="20"/>
              </w:rPr>
            </w:pPr>
            <w:r w:rsidRPr="006E0E84">
              <w:rPr>
                <w:szCs w:val="20"/>
              </w:rPr>
              <w:t>Project TN Reduction (kg/yr)</w:t>
            </w:r>
          </w:p>
        </w:tc>
        <w:tc>
          <w:tcPr>
            <w:tcW w:w="1350" w:type="dxa"/>
            <w:shd w:val="clear" w:color="auto" w:fill="C6D9F1" w:themeFill="text2" w:themeFillTint="33"/>
            <w:vAlign w:val="bottom"/>
          </w:tcPr>
          <w:p w14:paraId="311318EE" w14:textId="77777777" w:rsidR="006B2E4D" w:rsidRPr="006E0E84" w:rsidRDefault="006B2E4D" w:rsidP="006B2E4D">
            <w:pPr>
              <w:pStyle w:val="Tablecolumnheader"/>
              <w:rPr>
                <w:szCs w:val="20"/>
              </w:rPr>
            </w:pPr>
            <w:r w:rsidRPr="006E0E84">
              <w:rPr>
                <w:szCs w:val="20"/>
              </w:rPr>
              <w:t>Project TN Reduction (lbs/yr)</w:t>
            </w:r>
          </w:p>
        </w:tc>
      </w:tr>
      <w:tr w:rsidR="006B2E4D" w:rsidRPr="007D51B1" w14:paraId="7622EE6A" w14:textId="77777777" w:rsidTr="00F22B8A">
        <w:trPr>
          <w:cantSplit/>
          <w:trHeight w:val="288"/>
          <w:jc w:val="center"/>
        </w:trPr>
        <w:tc>
          <w:tcPr>
            <w:tcW w:w="3505" w:type="dxa"/>
            <w:vAlign w:val="center"/>
          </w:tcPr>
          <w:p w14:paraId="3881C216" w14:textId="77777777" w:rsidR="006B2E4D" w:rsidRPr="006E0E84" w:rsidRDefault="006B2E4D" w:rsidP="006B2E4D">
            <w:pPr>
              <w:pStyle w:val="TableText"/>
              <w:rPr>
                <w:b/>
              </w:rPr>
            </w:pPr>
            <w:r w:rsidRPr="006E0E84">
              <w:rPr>
                <w:b/>
              </w:rPr>
              <w:t>Jax Bch WWTF</w:t>
            </w:r>
          </w:p>
        </w:tc>
        <w:tc>
          <w:tcPr>
            <w:tcW w:w="1281" w:type="dxa"/>
            <w:vAlign w:val="center"/>
          </w:tcPr>
          <w:p w14:paraId="64FF87A1" w14:textId="77777777" w:rsidR="006B2E4D" w:rsidRPr="006E0E84" w:rsidRDefault="006B2E4D" w:rsidP="006B2E4D">
            <w:pPr>
              <w:pStyle w:val="TableText"/>
            </w:pPr>
            <w:r w:rsidRPr="006E0E84">
              <w:t>N/A</w:t>
            </w:r>
          </w:p>
        </w:tc>
        <w:tc>
          <w:tcPr>
            <w:tcW w:w="3806" w:type="dxa"/>
            <w:noWrap/>
            <w:vAlign w:val="center"/>
          </w:tcPr>
          <w:p w14:paraId="3A0309D3" w14:textId="77777777" w:rsidR="006B2E4D" w:rsidRPr="006E0E84" w:rsidRDefault="006B2E4D" w:rsidP="006B2E4D">
            <w:pPr>
              <w:pStyle w:val="TableText"/>
            </w:pPr>
            <w:r w:rsidRPr="006E0E84">
              <w:t>Total Reduction Required</w:t>
            </w:r>
          </w:p>
        </w:tc>
        <w:tc>
          <w:tcPr>
            <w:tcW w:w="1365" w:type="dxa"/>
            <w:noWrap/>
            <w:vAlign w:val="center"/>
          </w:tcPr>
          <w:p w14:paraId="219CB16E" w14:textId="77777777" w:rsidR="006B2E4D" w:rsidRPr="006E0E84" w:rsidRDefault="006B2E4D" w:rsidP="006B2E4D">
            <w:pPr>
              <w:pStyle w:val="TableText"/>
            </w:pPr>
            <w:r w:rsidRPr="006E0E84">
              <w:t>N/A</w:t>
            </w:r>
          </w:p>
        </w:tc>
        <w:tc>
          <w:tcPr>
            <w:tcW w:w="1440" w:type="dxa"/>
            <w:vAlign w:val="center"/>
          </w:tcPr>
          <w:p w14:paraId="134F9145" w14:textId="77777777" w:rsidR="006B2E4D" w:rsidRPr="006E0E84" w:rsidRDefault="006B2E4D" w:rsidP="006B2E4D">
            <w:pPr>
              <w:pStyle w:val="TableText"/>
            </w:pPr>
            <w:r w:rsidRPr="006E0E84">
              <w:t>19,135</w:t>
            </w:r>
          </w:p>
        </w:tc>
        <w:tc>
          <w:tcPr>
            <w:tcW w:w="1350" w:type="dxa"/>
            <w:vAlign w:val="center"/>
          </w:tcPr>
          <w:p w14:paraId="6E84C267" w14:textId="77777777" w:rsidR="006B2E4D" w:rsidRPr="006E0E84" w:rsidRDefault="006B2E4D" w:rsidP="006B2E4D">
            <w:pPr>
              <w:pStyle w:val="TableText"/>
              <w:rPr>
                <w:color w:val="000000"/>
              </w:rPr>
            </w:pPr>
            <w:r w:rsidRPr="006E0E84">
              <w:rPr>
                <w:color w:val="000000"/>
              </w:rPr>
              <w:t>42,097</w:t>
            </w:r>
          </w:p>
        </w:tc>
      </w:tr>
      <w:tr w:rsidR="006B2E4D" w:rsidRPr="007D51B1" w14:paraId="1ECBA697" w14:textId="77777777" w:rsidTr="00F22B8A">
        <w:trPr>
          <w:cantSplit/>
          <w:trHeight w:val="288"/>
          <w:jc w:val="center"/>
        </w:trPr>
        <w:tc>
          <w:tcPr>
            <w:tcW w:w="3505" w:type="dxa"/>
            <w:vAlign w:val="center"/>
          </w:tcPr>
          <w:p w14:paraId="3521423C" w14:textId="77777777" w:rsidR="006B2E4D" w:rsidRPr="006E0E84" w:rsidRDefault="006B2E4D" w:rsidP="006B2E4D">
            <w:pPr>
              <w:pStyle w:val="TableText"/>
              <w:rPr>
                <w:b/>
              </w:rPr>
            </w:pPr>
            <w:r w:rsidRPr="006E0E84">
              <w:rPr>
                <w:b/>
              </w:rPr>
              <w:t>Jax Bch WWTF FL0020231</w:t>
            </w:r>
          </w:p>
        </w:tc>
        <w:tc>
          <w:tcPr>
            <w:tcW w:w="1281" w:type="dxa"/>
            <w:vAlign w:val="center"/>
          </w:tcPr>
          <w:p w14:paraId="57F6B6A9" w14:textId="77777777" w:rsidR="006B2E4D" w:rsidRPr="006E0E84" w:rsidRDefault="006B2E4D" w:rsidP="006B2E4D">
            <w:pPr>
              <w:pStyle w:val="TableText"/>
            </w:pPr>
            <w:r w:rsidRPr="006E0E84">
              <w:t>JB-1</w:t>
            </w:r>
          </w:p>
        </w:tc>
        <w:tc>
          <w:tcPr>
            <w:tcW w:w="3806" w:type="dxa"/>
            <w:noWrap/>
            <w:vAlign w:val="center"/>
          </w:tcPr>
          <w:p w14:paraId="2ECA5A72" w14:textId="77777777" w:rsidR="006B2E4D" w:rsidRPr="006E0E84" w:rsidRDefault="006B2E4D" w:rsidP="006B2E4D">
            <w:pPr>
              <w:pStyle w:val="TableText"/>
            </w:pPr>
            <w:r w:rsidRPr="006E0E84">
              <w:t>Upgrade WWTF to Advanced Wastewater Treatment for TN removal</w:t>
            </w:r>
          </w:p>
        </w:tc>
        <w:tc>
          <w:tcPr>
            <w:tcW w:w="1365" w:type="dxa"/>
            <w:noWrap/>
            <w:vAlign w:val="center"/>
          </w:tcPr>
          <w:p w14:paraId="23FC9438" w14:textId="77777777" w:rsidR="006B2E4D" w:rsidRPr="006E0E84" w:rsidRDefault="006B2E4D" w:rsidP="006B2E4D">
            <w:pPr>
              <w:pStyle w:val="TableText"/>
            </w:pPr>
            <w:r w:rsidRPr="006E0E84">
              <w:t>Completed</w:t>
            </w:r>
          </w:p>
        </w:tc>
        <w:tc>
          <w:tcPr>
            <w:tcW w:w="1440" w:type="dxa"/>
            <w:vAlign w:val="center"/>
          </w:tcPr>
          <w:p w14:paraId="2BCEE2CA" w14:textId="77777777" w:rsidR="006B2E4D" w:rsidRPr="006E0E84" w:rsidRDefault="006B2E4D" w:rsidP="006B2E4D">
            <w:pPr>
              <w:pStyle w:val="TableText"/>
            </w:pPr>
            <w:r w:rsidRPr="006E0E84">
              <w:t>21,555</w:t>
            </w:r>
          </w:p>
        </w:tc>
        <w:tc>
          <w:tcPr>
            <w:tcW w:w="1350" w:type="dxa"/>
            <w:vAlign w:val="center"/>
          </w:tcPr>
          <w:p w14:paraId="3ADF2CEF" w14:textId="77777777" w:rsidR="006B2E4D" w:rsidRPr="006E0E84" w:rsidRDefault="006B2E4D" w:rsidP="006B2E4D">
            <w:pPr>
              <w:pStyle w:val="TableText"/>
              <w:rPr>
                <w:color w:val="000000"/>
              </w:rPr>
            </w:pPr>
            <w:r w:rsidRPr="006E0E84">
              <w:rPr>
                <w:color w:val="000000"/>
              </w:rPr>
              <w:t>47,421</w:t>
            </w:r>
          </w:p>
        </w:tc>
      </w:tr>
      <w:tr w:rsidR="006B2E4D" w:rsidRPr="007D51B1" w14:paraId="7D03A26D" w14:textId="77777777" w:rsidTr="00F22B8A">
        <w:trPr>
          <w:cantSplit/>
          <w:trHeight w:val="288"/>
          <w:jc w:val="center"/>
        </w:trPr>
        <w:tc>
          <w:tcPr>
            <w:tcW w:w="3505" w:type="dxa"/>
            <w:vAlign w:val="center"/>
          </w:tcPr>
          <w:p w14:paraId="05C2B990" w14:textId="77777777" w:rsidR="006B2E4D" w:rsidRPr="006E0E84" w:rsidRDefault="006B2E4D" w:rsidP="006B2E4D">
            <w:pPr>
              <w:pStyle w:val="TableText"/>
              <w:rPr>
                <w:b/>
              </w:rPr>
            </w:pPr>
            <w:r w:rsidRPr="006E0E84">
              <w:rPr>
                <w:b/>
              </w:rPr>
              <w:t>Jax Bch WWTF</w:t>
            </w:r>
          </w:p>
        </w:tc>
        <w:tc>
          <w:tcPr>
            <w:tcW w:w="1281" w:type="dxa"/>
            <w:vAlign w:val="center"/>
          </w:tcPr>
          <w:p w14:paraId="1A558076" w14:textId="77777777" w:rsidR="006B2E4D" w:rsidRPr="006E0E84" w:rsidRDefault="006B2E4D" w:rsidP="006B2E4D">
            <w:pPr>
              <w:pStyle w:val="TableText"/>
            </w:pPr>
            <w:r w:rsidRPr="006E0E84">
              <w:t>N/A</w:t>
            </w:r>
          </w:p>
        </w:tc>
        <w:tc>
          <w:tcPr>
            <w:tcW w:w="3806" w:type="dxa"/>
            <w:noWrap/>
            <w:vAlign w:val="center"/>
          </w:tcPr>
          <w:p w14:paraId="5D2DFCB7" w14:textId="77777777" w:rsidR="006B2E4D" w:rsidRPr="006E0E84" w:rsidRDefault="006B2E4D" w:rsidP="006B2E4D">
            <w:pPr>
              <w:pStyle w:val="TableText"/>
            </w:pPr>
            <w:r w:rsidRPr="006E0E84">
              <w:t>Total Project Reductions</w:t>
            </w:r>
          </w:p>
        </w:tc>
        <w:tc>
          <w:tcPr>
            <w:tcW w:w="1365" w:type="dxa"/>
            <w:noWrap/>
            <w:vAlign w:val="center"/>
          </w:tcPr>
          <w:p w14:paraId="4844EE1E" w14:textId="77777777" w:rsidR="006B2E4D" w:rsidRPr="006E0E84" w:rsidRDefault="006B2E4D" w:rsidP="006B2E4D">
            <w:pPr>
              <w:pStyle w:val="TableText"/>
            </w:pPr>
            <w:r w:rsidRPr="006E0E84">
              <w:t>N/A</w:t>
            </w:r>
          </w:p>
        </w:tc>
        <w:tc>
          <w:tcPr>
            <w:tcW w:w="1440" w:type="dxa"/>
            <w:vAlign w:val="center"/>
          </w:tcPr>
          <w:p w14:paraId="176FD57C" w14:textId="77777777" w:rsidR="006B2E4D" w:rsidRPr="006E0E84" w:rsidRDefault="006B2E4D" w:rsidP="006B2E4D">
            <w:pPr>
              <w:pStyle w:val="TableText"/>
              <w:rPr>
                <w:color w:val="000000"/>
              </w:rPr>
            </w:pPr>
            <w:r w:rsidRPr="006E0E84">
              <w:t>21,555</w:t>
            </w:r>
          </w:p>
        </w:tc>
        <w:tc>
          <w:tcPr>
            <w:tcW w:w="1350" w:type="dxa"/>
            <w:vAlign w:val="center"/>
          </w:tcPr>
          <w:p w14:paraId="385DAEB2" w14:textId="77777777" w:rsidR="006B2E4D" w:rsidRPr="006E0E84" w:rsidRDefault="006B2E4D" w:rsidP="006B2E4D">
            <w:pPr>
              <w:pStyle w:val="TableText"/>
              <w:rPr>
                <w:color w:val="000000"/>
              </w:rPr>
            </w:pPr>
            <w:r w:rsidRPr="006E0E84">
              <w:rPr>
                <w:color w:val="000000"/>
              </w:rPr>
              <w:t>47,421</w:t>
            </w:r>
          </w:p>
        </w:tc>
      </w:tr>
      <w:tr w:rsidR="006B2E4D" w:rsidRPr="007D51B1" w14:paraId="52A1D5B6" w14:textId="77777777" w:rsidTr="00F22B8A">
        <w:trPr>
          <w:cantSplit/>
          <w:trHeight w:val="288"/>
          <w:jc w:val="center"/>
        </w:trPr>
        <w:tc>
          <w:tcPr>
            <w:tcW w:w="3505" w:type="dxa"/>
            <w:vAlign w:val="center"/>
          </w:tcPr>
          <w:p w14:paraId="0F7B1F8B" w14:textId="77777777" w:rsidR="006B2E4D" w:rsidRPr="006E0E84" w:rsidRDefault="006B2E4D" w:rsidP="006B2E4D">
            <w:pPr>
              <w:pStyle w:val="TableText"/>
              <w:rPr>
                <w:b/>
              </w:rPr>
            </w:pPr>
            <w:r w:rsidRPr="006E0E84">
              <w:rPr>
                <w:b/>
              </w:rPr>
              <w:t>Jax Bch WWTF</w:t>
            </w:r>
          </w:p>
        </w:tc>
        <w:tc>
          <w:tcPr>
            <w:tcW w:w="1281" w:type="dxa"/>
            <w:vAlign w:val="center"/>
          </w:tcPr>
          <w:p w14:paraId="0175D95D" w14:textId="77777777" w:rsidR="006B2E4D" w:rsidRPr="006E0E84" w:rsidRDefault="006B2E4D" w:rsidP="006B2E4D">
            <w:pPr>
              <w:pStyle w:val="TableText"/>
            </w:pPr>
            <w:r w:rsidRPr="006E0E84">
              <w:t>N/A</w:t>
            </w:r>
          </w:p>
        </w:tc>
        <w:tc>
          <w:tcPr>
            <w:tcW w:w="3806" w:type="dxa"/>
            <w:noWrap/>
            <w:vAlign w:val="center"/>
          </w:tcPr>
          <w:p w14:paraId="21206B4D" w14:textId="77777777" w:rsidR="006B2E4D" w:rsidRPr="006E0E84" w:rsidRDefault="006B2E4D" w:rsidP="006B2E4D">
            <w:pPr>
              <w:pStyle w:val="TableText"/>
            </w:pPr>
            <w:r w:rsidRPr="006E0E84">
              <w:t>Credit/(Deficit)</w:t>
            </w:r>
          </w:p>
        </w:tc>
        <w:tc>
          <w:tcPr>
            <w:tcW w:w="1365" w:type="dxa"/>
            <w:noWrap/>
            <w:vAlign w:val="center"/>
          </w:tcPr>
          <w:p w14:paraId="73C12A62" w14:textId="77777777" w:rsidR="006B2E4D" w:rsidRPr="006E0E84" w:rsidRDefault="006B2E4D" w:rsidP="006B2E4D">
            <w:pPr>
              <w:pStyle w:val="TableText"/>
            </w:pPr>
            <w:r w:rsidRPr="006E0E84">
              <w:t>N/A</w:t>
            </w:r>
          </w:p>
        </w:tc>
        <w:tc>
          <w:tcPr>
            <w:tcW w:w="1440" w:type="dxa"/>
            <w:vAlign w:val="center"/>
          </w:tcPr>
          <w:p w14:paraId="5483ECE5" w14:textId="77777777" w:rsidR="006B2E4D" w:rsidRPr="006E0E84" w:rsidRDefault="006B2E4D" w:rsidP="006B2E4D">
            <w:pPr>
              <w:pStyle w:val="TableText"/>
            </w:pPr>
            <w:r w:rsidRPr="006E0E84">
              <w:t>2,420</w:t>
            </w:r>
          </w:p>
        </w:tc>
        <w:tc>
          <w:tcPr>
            <w:tcW w:w="1350" w:type="dxa"/>
            <w:vAlign w:val="center"/>
          </w:tcPr>
          <w:p w14:paraId="6423F604" w14:textId="77777777" w:rsidR="006B2E4D" w:rsidRPr="006E0E84" w:rsidRDefault="006B2E4D" w:rsidP="006B2E4D">
            <w:pPr>
              <w:pStyle w:val="TableText"/>
              <w:rPr>
                <w:color w:val="000000"/>
              </w:rPr>
            </w:pPr>
            <w:r w:rsidRPr="006E0E84">
              <w:rPr>
                <w:color w:val="000000"/>
              </w:rPr>
              <w:t>5,324</w:t>
            </w:r>
          </w:p>
        </w:tc>
      </w:tr>
    </w:tbl>
    <w:p w14:paraId="2590944A" w14:textId="77777777" w:rsidR="005366B7" w:rsidRPr="007D51B1" w:rsidRDefault="005366B7" w:rsidP="00CD782F">
      <w:pPr>
        <w:tabs>
          <w:tab w:val="right" w:leader="dot" w:pos="12240"/>
        </w:tabs>
        <w:ind w:left="720"/>
        <w:rPr>
          <w:rFonts w:ascii="Times New Roman" w:hAnsi="Times New Roman"/>
          <w:b/>
          <w:i/>
          <w:sz w:val="24"/>
          <w:szCs w:val="24"/>
        </w:rPr>
      </w:pPr>
    </w:p>
    <w:p w14:paraId="3695A750" w14:textId="77777777" w:rsidR="00B17B0C" w:rsidRPr="007D51B1" w:rsidRDefault="00B17B0C" w:rsidP="00CD782F">
      <w:pPr>
        <w:tabs>
          <w:tab w:val="right" w:leader="dot" w:pos="12240"/>
        </w:tabs>
        <w:ind w:left="720"/>
        <w:rPr>
          <w:rFonts w:ascii="Times New Roman" w:hAnsi="Times New Roman"/>
          <w:b/>
          <w:i/>
          <w:sz w:val="24"/>
          <w:szCs w:val="24"/>
        </w:rPr>
      </w:pPr>
    </w:p>
    <w:p w14:paraId="26406608" w14:textId="77777777" w:rsidR="00CD782F" w:rsidRPr="007D51B1" w:rsidRDefault="00CD782F" w:rsidP="00CD782F">
      <w:pPr>
        <w:tabs>
          <w:tab w:val="right" w:leader="dot" w:pos="12240"/>
        </w:tabs>
        <w:ind w:left="720"/>
        <w:rPr>
          <w:rFonts w:ascii="Times New Roman" w:hAnsi="Times New Roman"/>
          <w:b/>
          <w:i/>
          <w:sz w:val="24"/>
          <w:szCs w:val="24"/>
        </w:rPr>
      </w:pPr>
      <w:r w:rsidRPr="007D51B1">
        <w:rPr>
          <w:rFonts w:ascii="Times New Roman" w:hAnsi="Times New Roman"/>
          <w:b/>
          <w:i/>
          <w:sz w:val="24"/>
          <w:szCs w:val="24"/>
        </w:rPr>
        <w:t>City of Jacksonville Beach MS4</w:t>
      </w:r>
      <w:r w:rsidR="007C670D" w:rsidRPr="007D51B1">
        <w:rPr>
          <w:rFonts w:ascii="Times New Roman" w:hAnsi="Times New Roman"/>
          <w:b/>
          <w:i/>
          <w:sz w:val="24"/>
          <w:szCs w:val="24"/>
        </w:rPr>
        <w:t xml:space="preserve"> FLS000013</w:t>
      </w:r>
      <w:r w:rsidRPr="007D51B1">
        <w:rPr>
          <w:rFonts w:ascii="Times New Roman" w:hAnsi="Times New Roman"/>
          <w:b/>
          <w:i/>
          <w:sz w:val="24"/>
          <w:szCs w:val="24"/>
        </w:rPr>
        <w:tab/>
        <w:t>4,804</w:t>
      </w:r>
    </w:p>
    <w:tbl>
      <w:tblPr>
        <w:tblW w:w="13176"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1662"/>
        <w:gridCol w:w="1213"/>
        <w:gridCol w:w="4680"/>
        <w:gridCol w:w="1350"/>
        <w:gridCol w:w="1350"/>
        <w:gridCol w:w="1440"/>
        <w:gridCol w:w="1481"/>
      </w:tblGrid>
      <w:tr w:rsidR="006B2E4D" w:rsidRPr="007D51B1" w14:paraId="7E86C99D" w14:textId="77777777" w:rsidTr="00F22B8A">
        <w:trPr>
          <w:trHeight w:val="255"/>
          <w:tblHeader/>
          <w:jc w:val="center"/>
        </w:trPr>
        <w:tc>
          <w:tcPr>
            <w:tcW w:w="1662" w:type="dxa"/>
            <w:shd w:val="clear" w:color="auto" w:fill="C6D9F1" w:themeFill="text2" w:themeFillTint="33"/>
            <w:vAlign w:val="bottom"/>
          </w:tcPr>
          <w:p w14:paraId="2E6936EB" w14:textId="204C5A50" w:rsidR="006B2E4D" w:rsidRPr="006E0E84" w:rsidRDefault="006B2E4D" w:rsidP="006B2E4D">
            <w:pPr>
              <w:pStyle w:val="Tablecolumnheader"/>
              <w:rPr>
                <w:szCs w:val="20"/>
              </w:rPr>
            </w:pPr>
            <w:r w:rsidRPr="006E0E84">
              <w:rPr>
                <w:szCs w:val="20"/>
              </w:rPr>
              <w:t>Lead Entity</w:t>
            </w:r>
          </w:p>
        </w:tc>
        <w:tc>
          <w:tcPr>
            <w:tcW w:w="1213" w:type="dxa"/>
            <w:shd w:val="clear" w:color="auto" w:fill="C6D9F1" w:themeFill="text2" w:themeFillTint="33"/>
            <w:vAlign w:val="bottom"/>
          </w:tcPr>
          <w:p w14:paraId="156CB1B0" w14:textId="77777777" w:rsidR="006B2E4D" w:rsidRPr="006E0E84" w:rsidRDefault="006B2E4D" w:rsidP="006B2E4D">
            <w:pPr>
              <w:pStyle w:val="Tablecolumnheader"/>
              <w:rPr>
                <w:szCs w:val="20"/>
              </w:rPr>
            </w:pPr>
            <w:r w:rsidRPr="006E0E84">
              <w:rPr>
                <w:szCs w:val="20"/>
              </w:rPr>
              <w:t>Project Number</w:t>
            </w:r>
          </w:p>
        </w:tc>
        <w:tc>
          <w:tcPr>
            <w:tcW w:w="4680" w:type="dxa"/>
            <w:shd w:val="clear" w:color="auto" w:fill="C6D9F1" w:themeFill="text2" w:themeFillTint="33"/>
            <w:noWrap/>
            <w:vAlign w:val="bottom"/>
          </w:tcPr>
          <w:p w14:paraId="05E95806" w14:textId="2CD895C4" w:rsidR="006B2E4D" w:rsidRPr="006E0E84" w:rsidRDefault="006B2E4D" w:rsidP="006B2E4D">
            <w:pPr>
              <w:pStyle w:val="Tablecolumnheader"/>
              <w:rPr>
                <w:szCs w:val="20"/>
              </w:rPr>
            </w:pPr>
            <w:r w:rsidRPr="006E0E84">
              <w:rPr>
                <w:szCs w:val="20"/>
              </w:rPr>
              <w:t>Project Description</w:t>
            </w:r>
          </w:p>
        </w:tc>
        <w:tc>
          <w:tcPr>
            <w:tcW w:w="1350" w:type="dxa"/>
            <w:shd w:val="clear" w:color="auto" w:fill="C6D9F1" w:themeFill="text2" w:themeFillTint="33"/>
            <w:vAlign w:val="bottom"/>
          </w:tcPr>
          <w:p w14:paraId="63E2A2AA" w14:textId="77777777" w:rsidR="006B2E4D" w:rsidRPr="006E0E84" w:rsidRDefault="006B2E4D" w:rsidP="006B2E4D">
            <w:pPr>
              <w:pStyle w:val="Tablecolumnheader"/>
              <w:rPr>
                <w:szCs w:val="20"/>
              </w:rPr>
            </w:pPr>
            <w:r w:rsidRPr="006E0E84">
              <w:rPr>
                <w:szCs w:val="20"/>
              </w:rPr>
              <w:t>Acres Treated</w:t>
            </w:r>
          </w:p>
        </w:tc>
        <w:tc>
          <w:tcPr>
            <w:tcW w:w="1350" w:type="dxa"/>
            <w:shd w:val="clear" w:color="auto" w:fill="C6D9F1" w:themeFill="text2" w:themeFillTint="33"/>
            <w:noWrap/>
            <w:vAlign w:val="bottom"/>
          </w:tcPr>
          <w:p w14:paraId="08872E5A" w14:textId="77777777" w:rsidR="006B2E4D" w:rsidRPr="006E0E84" w:rsidRDefault="006B2E4D" w:rsidP="006B2E4D">
            <w:pPr>
              <w:pStyle w:val="Tablecolumnheader"/>
              <w:rPr>
                <w:szCs w:val="20"/>
              </w:rPr>
            </w:pPr>
            <w:r w:rsidRPr="006E0E84">
              <w:rPr>
                <w:szCs w:val="20"/>
              </w:rPr>
              <w:t>Deadline</w:t>
            </w:r>
          </w:p>
        </w:tc>
        <w:tc>
          <w:tcPr>
            <w:tcW w:w="1440" w:type="dxa"/>
            <w:shd w:val="clear" w:color="auto" w:fill="C6D9F1" w:themeFill="text2" w:themeFillTint="33"/>
          </w:tcPr>
          <w:p w14:paraId="4509D6F6" w14:textId="77777777" w:rsidR="006B2E4D" w:rsidRPr="006E0E84" w:rsidRDefault="006B2E4D" w:rsidP="006B2E4D">
            <w:pPr>
              <w:pStyle w:val="Tablecolumnheader"/>
              <w:rPr>
                <w:szCs w:val="20"/>
              </w:rPr>
            </w:pPr>
            <w:r w:rsidRPr="006E0E84">
              <w:rPr>
                <w:szCs w:val="20"/>
              </w:rPr>
              <w:t>Project TN Reduction (kg/yr)</w:t>
            </w:r>
          </w:p>
        </w:tc>
        <w:tc>
          <w:tcPr>
            <w:tcW w:w="1481" w:type="dxa"/>
            <w:shd w:val="clear" w:color="auto" w:fill="C6D9F1" w:themeFill="text2" w:themeFillTint="33"/>
            <w:vAlign w:val="bottom"/>
          </w:tcPr>
          <w:p w14:paraId="258871E9" w14:textId="77777777" w:rsidR="006B2E4D" w:rsidRPr="006E0E84" w:rsidRDefault="006B2E4D" w:rsidP="006B2E4D">
            <w:pPr>
              <w:pStyle w:val="Tablecolumnheader"/>
              <w:rPr>
                <w:szCs w:val="20"/>
              </w:rPr>
            </w:pPr>
            <w:r w:rsidRPr="006E0E84">
              <w:rPr>
                <w:szCs w:val="20"/>
              </w:rPr>
              <w:t>Project TN Reduction (lbs/yr)</w:t>
            </w:r>
          </w:p>
        </w:tc>
      </w:tr>
      <w:tr w:rsidR="006B2E4D" w:rsidRPr="007D51B1" w14:paraId="73387692" w14:textId="77777777" w:rsidTr="00F22B8A">
        <w:trPr>
          <w:cantSplit/>
          <w:trHeight w:val="288"/>
          <w:jc w:val="center"/>
        </w:trPr>
        <w:tc>
          <w:tcPr>
            <w:tcW w:w="1662" w:type="dxa"/>
            <w:vAlign w:val="center"/>
          </w:tcPr>
          <w:p w14:paraId="13F1814D" w14:textId="77777777" w:rsidR="006B2E4D" w:rsidRPr="006E0E84" w:rsidRDefault="006B2E4D" w:rsidP="006B2E4D">
            <w:pPr>
              <w:pStyle w:val="TableText"/>
              <w:rPr>
                <w:b/>
              </w:rPr>
            </w:pPr>
            <w:r w:rsidRPr="006E0E84">
              <w:rPr>
                <w:b/>
              </w:rPr>
              <w:t>Jax Bch MS4</w:t>
            </w:r>
          </w:p>
        </w:tc>
        <w:tc>
          <w:tcPr>
            <w:tcW w:w="1213" w:type="dxa"/>
            <w:vAlign w:val="center"/>
          </w:tcPr>
          <w:p w14:paraId="32FA24CA" w14:textId="77777777" w:rsidR="006B2E4D" w:rsidRPr="006E0E84" w:rsidRDefault="006B2E4D" w:rsidP="006B2E4D">
            <w:pPr>
              <w:pStyle w:val="TableText"/>
            </w:pPr>
            <w:r w:rsidRPr="006E0E84">
              <w:t>N/A</w:t>
            </w:r>
          </w:p>
        </w:tc>
        <w:tc>
          <w:tcPr>
            <w:tcW w:w="4680" w:type="dxa"/>
            <w:noWrap/>
            <w:vAlign w:val="center"/>
          </w:tcPr>
          <w:p w14:paraId="41622D9A" w14:textId="77777777" w:rsidR="006B2E4D" w:rsidRPr="006E0E84" w:rsidRDefault="006B2E4D" w:rsidP="006B2E4D">
            <w:pPr>
              <w:pStyle w:val="TableText"/>
            </w:pPr>
            <w:r w:rsidRPr="006E0E84">
              <w:t>Total Reduction Required</w:t>
            </w:r>
          </w:p>
        </w:tc>
        <w:tc>
          <w:tcPr>
            <w:tcW w:w="1350" w:type="dxa"/>
            <w:vAlign w:val="center"/>
          </w:tcPr>
          <w:p w14:paraId="6E7C4D13" w14:textId="77777777" w:rsidR="006B2E4D" w:rsidRPr="006E0E84" w:rsidRDefault="006B2E4D" w:rsidP="006B2E4D">
            <w:pPr>
              <w:pStyle w:val="TableText"/>
            </w:pPr>
            <w:r w:rsidRPr="006E0E84">
              <w:t>N/A</w:t>
            </w:r>
          </w:p>
        </w:tc>
        <w:tc>
          <w:tcPr>
            <w:tcW w:w="1350" w:type="dxa"/>
            <w:noWrap/>
            <w:vAlign w:val="center"/>
          </w:tcPr>
          <w:p w14:paraId="31A5D3D4" w14:textId="77777777" w:rsidR="006B2E4D" w:rsidRPr="006E0E84" w:rsidRDefault="006B2E4D" w:rsidP="006B2E4D">
            <w:pPr>
              <w:pStyle w:val="TableText"/>
            </w:pPr>
            <w:r w:rsidRPr="006E0E84">
              <w:t>N/A</w:t>
            </w:r>
          </w:p>
        </w:tc>
        <w:tc>
          <w:tcPr>
            <w:tcW w:w="1440" w:type="dxa"/>
            <w:vAlign w:val="center"/>
          </w:tcPr>
          <w:p w14:paraId="41BC44A8" w14:textId="77777777" w:rsidR="006B2E4D" w:rsidRPr="006E0E84" w:rsidRDefault="006B2E4D" w:rsidP="006B2E4D">
            <w:pPr>
              <w:pStyle w:val="TableText"/>
            </w:pPr>
            <w:r w:rsidRPr="006E0E84">
              <w:t>170</w:t>
            </w:r>
          </w:p>
        </w:tc>
        <w:tc>
          <w:tcPr>
            <w:tcW w:w="1481" w:type="dxa"/>
            <w:vAlign w:val="center"/>
          </w:tcPr>
          <w:p w14:paraId="6EA2B64C" w14:textId="77777777" w:rsidR="006B2E4D" w:rsidRPr="006E0E84" w:rsidRDefault="006B2E4D" w:rsidP="006B2E4D">
            <w:pPr>
              <w:pStyle w:val="TableText"/>
              <w:rPr>
                <w:color w:val="000000"/>
              </w:rPr>
            </w:pPr>
            <w:r w:rsidRPr="006E0E84">
              <w:rPr>
                <w:color w:val="000000"/>
              </w:rPr>
              <w:t>374</w:t>
            </w:r>
          </w:p>
        </w:tc>
      </w:tr>
      <w:tr w:rsidR="006B2E4D" w:rsidRPr="007D51B1" w14:paraId="666DFFD7" w14:textId="77777777" w:rsidTr="00F22B8A">
        <w:trPr>
          <w:cantSplit/>
          <w:trHeight w:val="288"/>
          <w:jc w:val="center"/>
        </w:trPr>
        <w:tc>
          <w:tcPr>
            <w:tcW w:w="1662" w:type="dxa"/>
            <w:vAlign w:val="center"/>
          </w:tcPr>
          <w:p w14:paraId="5829ADB5" w14:textId="77777777" w:rsidR="006B2E4D" w:rsidRPr="006E0E84" w:rsidRDefault="006B2E4D" w:rsidP="006B2E4D">
            <w:pPr>
              <w:pStyle w:val="TableText"/>
              <w:rPr>
                <w:b/>
              </w:rPr>
            </w:pPr>
            <w:r w:rsidRPr="006E0E84">
              <w:rPr>
                <w:b/>
              </w:rPr>
              <w:t>Jax Bch MS4 FLS000013</w:t>
            </w:r>
          </w:p>
        </w:tc>
        <w:tc>
          <w:tcPr>
            <w:tcW w:w="1213" w:type="dxa"/>
            <w:vAlign w:val="center"/>
          </w:tcPr>
          <w:p w14:paraId="51F9DD88" w14:textId="77777777" w:rsidR="006B2E4D" w:rsidRPr="006E0E84" w:rsidRDefault="006B2E4D" w:rsidP="006B2E4D">
            <w:pPr>
              <w:pStyle w:val="TableText"/>
            </w:pPr>
            <w:r w:rsidRPr="006E0E84">
              <w:t>JB-2</w:t>
            </w:r>
          </w:p>
        </w:tc>
        <w:tc>
          <w:tcPr>
            <w:tcW w:w="4680" w:type="dxa"/>
            <w:noWrap/>
            <w:vAlign w:val="center"/>
          </w:tcPr>
          <w:p w14:paraId="79B49001" w14:textId="77777777" w:rsidR="006B2E4D" w:rsidRPr="006E0E84" w:rsidRDefault="006B2E4D" w:rsidP="006B2E4D">
            <w:pPr>
              <w:pStyle w:val="TableText"/>
            </w:pPr>
            <w:r w:rsidRPr="006E0E84">
              <w:t>FDOT Beach Blvd Widening (Pond 2)</w:t>
            </w:r>
          </w:p>
        </w:tc>
        <w:tc>
          <w:tcPr>
            <w:tcW w:w="1350" w:type="dxa"/>
            <w:vAlign w:val="center"/>
          </w:tcPr>
          <w:p w14:paraId="1F058242" w14:textId="77777777" w:rsidR="006B2E4D" w:rsidRPr="006E0E84" w:rsidRDefault="006B2E4D" w:rsidP="006B2E4D">
            <w:pPr>
              <w:pStyle w:val="TableText"/>
            </w:pPr>
            <w:r w:rsidRPr="006E0E84">
              <w:t>38.87</w:t>
            </w:r>
          </w:p>
        </w:tc>
        <w:tc>
          <w:tcPr>
            <w:tcW w:w="1350" w:type="dxa"/>
            <w:noWrap/>
            <w:vAlign w:val="center"/>
          </w:tcPr>
          <w:p w14:paraId="3162D640" w14:textId="77777777" w:rsidR="006B2E4D" w:rsidRPr="006E0E84" w:rsidRDefault="006B2E4D" w:rsidP="006B2E4D">
            <w:pPr>
              <w:pStyle w:val="TableText"/>
            </w:pPr>
            <w:r w:rsidRPr="006E0E84">
              <w:t>Completed</w:t>
            </w:r>
          </w:p>
        </w:tc>
        <w:tc>
          <w:tcPr>
            <w:tcW w:w="1440" w:type="dxa"/>
            <w:vAlign w:val="center"/>
          </w:tcPr>
          <w:p w14:paraId="37C21889" w14:textId="77777777" w:rsidR="006B2E4D" w:rsidRPr="006E0E84" w:rsidRDefault="006B2E4D" w:rsidP="006B2E4D">
            <w:pPr>
              <w:pStyle w:val="TableText"/>
              <w:rPr>
                <w:color w:val="000000"/>
              </w:rPr>
            </w:pPr>
            <w:r w:rsidRPr="006E0E84">
              <w:rPr>
                <w:color w:val="000000"/>
              </w:rPr>
              <w:t>14</w:t>
            </w:r>
          </w:p>
        </w:tc>
        <w:tc>
          <w:tcPr>
            <w:tcW w:w="1481" w:type="dxa"/>
            <w:vAlign w:val="center"/>
          </w:tcPr>
          <w:p w14:paraId="2C341DF5" w14:textId="77777777" w:rsidR="006B2E4D" w:rsidRPr="006E0E84" w:rsidRDefault="006B2E4D" w:rsidP="006B2E4D">
            <w:pPr>
              <w:pStyle w:val="TableText"/>
              <w:rPr>
                <w:color w:val="000000"/>
              </w:rPr>
            </w:pPr>
            <w:r w:rsidRPr="006E0E84">
              <w:rPr>
                <w:color w:val="000000"/>
              </w:rPr>
              <w:t>31</w:t>
            </w:r>
          </w:p>
        </w:tc>
      </w:tr>
      <w:tr w:rsidR="006B2E4D" w:rsidRPr="007D51B1" w14:paraId="0FDF5A62" w14:textId="77777777" w:rsidTr="00F22B8A">
        <w:trPr>
          <w:cantSplit/>
          <w:trHeight w:val="288"/>
          <w:jc w:val="center"/>
        </w:trPr>
        <w:tc>
          <w:tcPr>
            <w:tcW w:w="1662" w:type="dxa"/>
            <w:vAlign w:val="center"/>
          </w:tcPr>
          <w:p w14:paraId="24FCD205" w14:textId="77777777" w:rsidR="006B2E4D" w:rsidRPr="006E0E84" w:rsidRDefault="006B2E4D" w:rsidP="006B2E4D">
            <w:pPr>
              <w:pStyle w:val="TableText"/>
              <w:rPr>
                <w:b/>
              </w:rPr>
            </w:pPr>
            <w:r w:rsidRPr="006E0E84">
              <w:rPr>
                <w:b/>
              </w:rPr>
              <w:t>Jax Bch MS4 FLS000013</w:t>
            </w:r>
          </w:p>
        </w:tc>
        <w:tc>
          <w:tcPr>
            <w:tcW w:w="1213" w:type="dxa"/>
            <w:vAlign w:val="center"/>
          </w:tcPr>
          <w:p w14:paraId="1211C769" w14:textId="77777777" w:rsidR="006B2E4D" w:rsidRPr="006E0E84" w:rsidRDefault="006B2E4D" w:rsidP="006B2E4D">
            <w:pPr>
              <w:pStyle w:val="TableText"/>
            </w:pPr>
            <w:r w:rsidRPr="006E0E84">
              <w:t>JB-3</w:t>
            </w:r>
          </w:p>
        </w:tc>
        <w:tc>
          <w:tcPr>
            <w:tcW w:w="4680" w:type="dxa"/>
            <w:noWrap/>
            <w:vAlign w:val="center"/>
          </w:tcPr>
          <w:p w14:paraId="4F1BC675" w14:textId="77777777" w:rsidR="006B2E4D" w:rsidRPr="006E0E84" w:rsidRDefault="006B2E4D" w:rsidP="006B2E4D">
            <w:pPr>
              <w:pStyle w:val="TableText"/>
            </w:pPr>
            <w:r w:rsidRPr="006E0E84">
              <w:t xml:space="preserve">Atmospheric Deposition Load Reduction – </w:t>
            </w:r>
          </w:p>
          <w:p w14:paraId="779962FF" w14:textId="77777777" w:rsidR="006B2E4D" w:rsidRPr="006E0E84" w:rsidRDefault="006B2E4D" w:rsidP="006B2E4D">
            <w:pPr>
              <w:pStyle w:val="TableText"/>
            </w:pPr>
            <w:r w:rsidRPr="006E0E84">
              <w:t>Seminole Electric SCR Upgrade</w:t>
            </w:r>
          </w:p>
        </w:tc>
        <w:tc>
          <w:tcPr>
            <w:tcW w:w="1350" w:type="dxa"/>
            <w:vAlign w:val="center"/>
          </w:tcPr>
          <w:p w14:paraId="5277D170" w14:textId="77777777" w:rsidR="006B2E4D" w:rsidRPr="006E0E84" w:rsidRDefault="006B2E4D" w:rsidP="006B2E4D">
            <w:pPr>
              <w:pStyle w:val="TableText"/>
            </w:pPr>
            <w:r w:rsidRPr="006E0E84">
              <w:t>N/A</w:t>
            </w:r>
          </w:p>
        </w:tc>
        <w:tc>
          <w:tcPr>
            <w:tcW w:w="1350" w:type="dxa"/>
            <w:noWrap/>
            <w:vAlign w:val="center"/>
          </w:tcPr>
          <w:p w14:paraId="59AA98D1" w14:textId="77777777" w:rsidR="006B2E4D" w:rsidRPr="006E0E84" w:rsidRDefault="006B2E4D" w:rsidP="006B2E4D">
            <w:pPr>
              <w:pStyle w:val="TableText"/>
            </w:pPr>
            <w:r w:rsidRPr="006E0E84">
              <w:t>Completed</w:t>
            </w:r>
          </w:p>
        </w:tc>
        <w:tc>
          <w:tcPr>
            <w:tcW w:w="1440" w:type="dxa"/>
            <w:vAlign w:val="center"/>
          </w:tcPr>
          <w:p w14:paraId="00B56FAF" w14:textId="77777777" w:rsidR="006B2E4D" w:rsidRPr="006E0E84" w:rsidRDefault="006B2E4D" w:rsidP="006B2E4D">
            <w:pPr>
              <w:pStyle w:val="TableText"/>
              <w:rPr>
                <w:color w:val="000000"/>
              </w:rPr>
            </w:pPr>
            <w:r w:rsidRPr="006E0E84">
              <w:rPr>
                <w:color w:val="000000"/>
              </w:rPr>
              <w:t>156</w:t>
            </w:r>
          </w:p>
        </w:tc>
        <w:tc>
          <w:tcPr>
            <w:tcW w:w="1481" w:type="dxa"/>
            <w:vAlign w:val="center"/>
          </w:tcPr>
          <w:p w14:paraId="4B8A3350" w14:textId="77777777" w:rsidR="006B2E4D" w:rsidRPr="006E0E84" w:rsidRDefault="006B2E4D" w:rsidP="006B2E4D">
            <w:pPr>
              <w:pStyle w:val="TableText"/>
              <w:rPr>
                <w:color w:val="000000"/>
              </w:rPr>
            </w:pPr>
            <w:r w:rsidRPr="006E0E84">
              <w:rPr>
                <w:color w:val="000000"/>
              </w:rPr>
              <w:t>343</w:t>
            </w:r>
          </w:p>
        </w:tc>
      </w:tr>
      <w:tr w:rsidR="006B2E4D" w:rsidRPr="007D51B1" w14:paraId="625EE370" w14:textId="77777777" w:rsidTr="00F22B8A">
        <w:trPr>
          <w:cantSplit/>
          <w:trHeight w:val="288"/>
          <w:jc w:val="center"/>
        </w:trPr>
        <w:tc>
          <w:tcPr>
            <w:tcW w:w="1662" w:type="dxa"/>
            <w:vAlign w:val="center"/>
          </w:tcPr>
          <w:p w14:paraId="069B2A23" w14:textId="77777777" w:rsidR="006B2E4D" w:rsidRPr="006E0E84" w:rsidRDefault="006B2E4D" w:rsidP="006B2E4D">
            <w:pPr>
              <w:pStyle w:val="TableText"/>
              <w:rPr>
                <w:b/>
              </w:rPr>
            </w:pPr>
            <w:r w:rsidRPr="006E0E84">
              <w:rPr>
                <w:b/>
              </w:rPr>
              <w:t>Jax Bch MS4</w:t>
            </w:r>
          </w:p>
        </w:tc>
        <w:tc>
          <w:tcPr>
            <w:tcW w:w="1213" w:type="dxa"/>
            <w:vAlign w:val="center"/>
          </w:tcPr>
          <w:p w14:paraId="09AC2D9A" w14:textId="77777777" w:rsidR="006B2E4D" w:rsidRPr="006E0E84" w:rsidRDefault="006B2E4D" w:rsidP="006B2E4D">
            <w:pPr>
              <w:pStyle w:val="TableText"/>
            </w:pPr>
            <w:r w:rsidRPr="006E0E84">
              <w:t>N/A</w:t>
            </w:r>
          </w:p>
        </w:tc>
        <w:tc>
          <w:tcPr>
            <w:tcW w:w="4680" w:type="dxa"/>
            <w:noWrap/>
            <w:vAlign w:val="center"/>
          </w:tcPr>
          <w:p w14:paraId="2D5E18DB" w14:textId="77777777" w:rsidR="006B2E4D" w:rsidRPr="006E0E84" w:rsidRDefault="006B2E4D" w:rsidP="006B2E4D">
            <w:pPr>
              <w:pStyle w:val="TableText"/>
            </w:pPr>
            <w:r w:rsidRPr="006E0E84">
              <w:t>Total Project Reductions</w:t>
            </w:r>
          </w:p>
        </w:tc>
        <w:tc>
          <w:tcPr>
            <w:tcW w:w="1350" w:type="dxa"/>
            <w:vAlign w:val="center"/>
          </w:tcPr>
          <w:p w14:paraId="0DEC4DF9" w14:textId="77777777" w:rsidR="006B2E4D" w:rsidRPr="006E0E84" w:rsidRDefault="006B2E4D" w:rsidP="006B2E4D">
            <w:pPr>
              <w:pStyle w:val="TableText"/>
            </w:pPr>
            <w:r w:rsidRPr="006E0E84">
              <w:t>N/A</w:t>
            </w:r>
          </w:p>
        </w:tc>
        <w:tc>
          <w:tcPr>
            <w:tcW w:w="1350" w:type="dxa"/>
            <w:noWrap/>
            <w:vAlign w:val="center"/>
          </w:tcPr>
          <w:p w14:paraId="3D77F6B7" w14:textId="77777777" w:rsidR="006B2E4D" w:rsidRPr="006E0E84" w:rsidRDefault="006B2E4D" w:rsidP="006B2E4D">
            <w:pPr>
              <w:pStyle w:val="TableText"/>
            </w:pPr>
            <w:r w:rsidRPr="006E0E84">
              <w:t>N/A</w:t>
            </w:r>
          </w:p>
        </w:tc>
        <w:tc>
          <w:tcPr>
            <w:tcW w:w="1440" w:type="dxa"/>
            <w:vAlign w:val="center"/>
          </w:tcPr>
          <w:p w14:paraId="3E40993B" w14:textId="77777777" w:rsidR="006B2E4D" w:rsidRPr="006E0E84" w:rsidRDefault="006B2E4D" w:rsidP="006B2E4D">
            <w:pPr>
              <w:pStyle w:val="TableText"/>
              <w:rPr>
                <w:color w:val="000000"/>
              </w:rPr>
            </w:pPr>
            <w:r w:rsidRPr="006E0E84">
              <w:rPr>
                <w:color w:val="000000"/>
              </w:rPr>
              <w:t>170</w:t>
            </w:r>
          </w:p>
        </w:tc>
        <w:tc>
          <w:tcPr>
            <w:tcW w:w="1481" w:type="dxa"/>
            <w:vAlign w:val="center"/>
          </w:tcPr>
          <w:p w14:paraId="4F43429A" w14:textId="77777777" w:rsidR="006B2E4D" w:rsidRPr="006E0E84" w:rsidRDefault="006B2E4D" w:rsidP="006B2E4D">
            <w:pPr>
              <w:pStyle w:val="TableText"/>
              <w:rPr>
                <w:color w:val="000000"/>
              </w:rPr>
            </w:pPr>
            <w:r w:rsidRPr="006E0E84">
              <w:rPr>
                <w:color w:val="000000"/>
              </w:rPr>
              <w:t>374</w:t>
            </w:r>
          </w:p>
        </w:tc>
      </w:tr>
      <w:tr w:rsidR="006B2E4D" w:rsidRPr="007D51B1" w14:paraId="0E875478" w14:textId="77777777" w:rsidTr="00F22B8A">
        <w:trPr>
          <w:cantSplit/>
          <w:trHeight w:val="288"/>
          <w:jc w:val="center"/>
        </w:trPr>
        <w:tc>
          <w:tcPr>
            <w:tcW w:w="1662" w:type="dxa"/>
            <w:vAlign w:val="center"/>
          </w:tcPr>
          <w:p w14:paraId="6D482331" w14:textId="77777777" w:rsidR="006B2E4D" w:rsidRPr="006E0E84" w:rsidRDefault="006B2E4D" w:rsidP="006B2E4D">
            <w:pPr>
              <w:pStyle w:val="TableText"/>
              <w:rPr>
                <w:b/>
              </w:rPr>
            </w:pPr>
            <w:r w:rsidRPr="006E0E84">
              <w:rPr>
                <w:b/>
              </w:rPr>
              <w:t>Jax Bch MS4</w:t>
            </w:r>
          </w:p>
        </w:tc>
        <w:tc>
          <w:tcPr>
            <w:tcW w:w="1213" w:type="dxa"/>
            <w:vAlign w:val="center"/>
          </w:tcPr>
          <w:p w14:paraId="037AF109" w14:textId="77777777" w:rsidR="006B2E4D" w:rsidRPr="006E0E84" w:rsidRDefault="006B2E4D" w:rsidP="006B2E4D">
            <w:pPr>
              <w:pStyle w:val="TableText"/>
            </w:pPr>
            <w:r w:rsidRPr="006E0E84">
              <w:t>N/A</w:t>
            </w:r>
          </w:p>
        </w:tc>
        <w:tc>
          <w:tcPr>
            <w:tcW w:w="4680" w:type="dxa"/>
            <w:noWrap/>
            <w:vAlign w:val="center"/>
          </w:tcPr>
          <w:p w14:paraId="1E7D9ED8" w14:textId="77777777" w:rsidR="006B2E4D" w:rsidRPr="006E0E84" w:rsidRDefault="006B2E4D" w:rsidP="006B2E4D">
            <w:pPr>
              <w:pStyle w:val="TableText"/>
            </w:pPr>
            <w:r w:rsidRPr="006E0E84">
              <w:t>Credit/(Deficit)</w:t>
            </w:r>
          </w:p>
        </w:tc>
        <w:tc>
          <w:tcPr>
            <w:tcW w:w="1350" w:type="dxa"/>
            <w:vAlign w:val="center"/>
          </w:tcPr>
          <w:p w14:paraId="54437D43" w14:textId="77777777" w:rsidR="006B2E4D" w:rsidRPr="006E0E84" w:rsidRDefault="006B2E4D" w:rsidP="006B2E4D">
            <w:pPr>
              <w:pStyle w:val="TableText"/>
            </w:pPr>
            <w:r w:rsidRPr="006E0E84">
              <w:t>N/A</w:t>
            </w:r>
          </w:p>
        </w:tc>
        <w:tc>
          <w:tcPr>
            <w:tcW w:w="1350" w:type="dxa"/>
            <w:noWrap/>
            <w:vAlign w:val="center"/>
          </w:tcPr>
          <w:p w14:paraId="3C296768" w14:textId="77777777" w:rsidR="006B2E4D" w:rsidRPr="006E0E84" w:rsidRDefault="006B2E4D" w:rsidP="006B2E4D">
            <w:pPr>
              <w:pStyle w:val="TableText"/>
              <w:rPr>
                <w:b/>
              </w:rPr>
            </w:pPr>
            <w:r w:rsidRPr="006E0E84">
              <w:t>N/A</w:t>
            </w:r>
          </w:p>
        </w:tc>
        <w:tc>
          <w:tcPr>
            <w:tcW w:w="1440" w:type="dxa"/>
            <w:vAlign w:val="center"/>
          </w:tcPr>
          <w:p w14:paraId="1B70C21F" w14:textId="77777777" w:rsidR="006B2E4D" w:rsidRPr="006E0E84" w:rsidRDefault="006B2E4D" w:rsidP="006B2E4D">
            <w:pPr>
              <w:pStyle w:val="TableText"/>
            </w:pPr>
            <w:r w:rsidRPr="006E0E84">
              <w:t>0</w:t>
            </w:r>
          </w:p>
        </w:tc>
        <w:tc>
          <w:tcPr>
            <w:tcW w:w="1481" w:type="dxa"/>
            <w:vAlign w:val="center"/>
          </w:tcPr>
          <w:p w14:paraId="4FD3E1B9" w14:textId="77777777" w:rsidR="006B2E4D" w:rsidRPr="006E0E84" w:rsidRDefault="006B2E4D" w:rsidP="006B2E4D">
            <w:pPr>
              <w:pStyle w:val="TableText"/>
              <w:rPr>
                <w:color w:val="000000"/>
              </w:rPr>
            </w:pPr>
            <w:r w:rsidRPr="006E0E84">
              <w:rPr>
                <w:color w:val="000000"/>
              </w:rPr>
              <w:t>0</w:t>
            </w:r>
          </w:p>
        </w:tc>
      </w:tr>
    </w:tbl>
    <w:p w14:paraId="78C04666" w14:textId="77777777" w:rsidR="009105C3" w:rsidRPr="007D51B1" w:rsidRDefault="00CD782F" w:rsidP="009105C3">
      <w:pPr>
        <w:tabs>
          <w:tab w:val="right" w:pos="12240"/>
        </w:tabs>
        <w:ind w:left="720"/>
        <w:rPr>
          <w:rFonts w:ascii="Times New Roman" w:hAnsi="Times New Roman"/>
          <w:b/>
          <w:i/>
          <w:sz w:val="24"/>
          <w:szCs w:val="24"/>
        </w:rPr>
      </w:pPr>
      <w:r w:rsidRPr="007D51B1">
        <w:rPr>
          <w:rFonts w:ascii="Times New Roman" w:hAnsi="Times New Roman"/>
          <w:b/>
          <w:i/>
          <w:sz w:val="24"/>
          <w:szCs w:val="24"/>
        </w:rPr>
        <w:br w:type="page"/>
      </w:r>
      <w:r w:rsidR="009105C3" w:rsidRPr="007D51B1">
        <w:rPr>
          <w:rFonts w:ascii="Times New Roman" w:hAnsi="Times New Roman"/>
          <w:b/>
          <w:i/>
          <w:sz w:val="24"/>
          <w:szCs w:val="24"/>
        </w:rPr>
        <w:t>Name of Facility</w:t>
      </w:r>
      <w:r w:rsidR="009105C3" w:rsidRPr="007D51B1">
        <w:rPr>
          <w:rFonts w:ascii="Times New Roman" w:hAnsi="Times New Roman"/>
          <w:b/>
          <w:i/>
          <w:sz w:val="24"/>
          <w:szCs w:val="24"/>
        </w:rPr>
        <w:tab/>
        <w:t>Wasteload Allocation (kg/yr)</w:t>
      </w:r>
    </w:p>
    <w:p w14:paraId="0359A9D9" w14:textId="77777777" w:rsidR="009105C3" w:rsidRPr="007D51B1" w:rsidRDefault="009105C3" w:rsidP="009105C3">
      <w:pPr>
        <w:tabs>
          <w:tab w:val="right" w:leader="dot" w:pos="12240"/>
        </w:tabs>
        <w:ind w:left="720"/>
        <w:rPr>
          <w:rFonts w:ascii="Times New Roman" w:hAnsi="Times New Roman"/>
          <w:b/>
          <w:i/>
          <w:sz w:val="24"/>
          <w:szCs w:val="24"/>
        </w:rPr>
      </w:pPr>
    </w:p>
    <w:p w14:paraId="21D5A7CD" w14:textId="77777777" w:rsidR="00CD782F" w:rsidRPr="007D51B1" w:rsidRDefault="00CD782F" w:rsidP="00CD782F">
      <w:pPr>
        <w:tabs>
          <w:tab w:val="right" w:leader="dot" w:pos="12240"/>
        </w:tabs>
        <w:ind w:left="720"/>
        <w:rPr>
          <w:rFonts w:ascii="Times New Roman" w:hAnsi="Times New Roman"/>
          <w:b/>
          <w:i/>
          <w:sz w:val="24"/>
          <w:szCs w:val="24"/>
        </w:rPr>
      </w:pPr>
      <w:r w:rsidRPr="007D51B1">
        <w:rPr>
          <w:rFonts w:ascii="Times New Roman" w:hAnsi="Times New Roman"/>
          <w:b/>
          <w:i/>
          <w:sz w:val="24"/>
          <w:szCs w:val="24"/>
        </w:rPr>
        <w:t>City of Neptune Beach WWTF</w:t>
      </w:r>
      <w:r w:rsidR="007C670D" w:rsidRPr="007D51B1">
        <w:rPr>
          <w:rFonts w:ascii="Times New Roman" w:hAnsi="Times New Roman"/>
          <w:b/>
          <w:i/>
          <w:sz w:val="24"/>
          <w:szCs w:val="24"/>
        </w:rPr>
        <w:t xml:space="preserve"> FL0020427</w:t>
      </w:r>
      <w:r w:rsidRPr="007D51B1">
        <w:rPr>
          <w:rFonts w:ascii="Times New Roman" w:hAnsi="Times New Roman"/>
          <w:b/>
          <w:i/>
          <w:sz w:val="24"/>
          <w:szCs w:val="24"/>
        </w:rPr>
        <w:tab/>
        <w:t>6,162</w:t>
      </w:r>
    </w:p>
    <w:tbl>
      <w:tblPr>
        <w:tblW w:w="10457"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3317"/>
        <w:gridCol w:w="1152"/>
        <w:gridCol w:w="1890"/>
        <w:gridCol w:w="1270"/>
        <w:gridCol w:w="1414"/>
        <w:gridCol w:w="1414"/>
      </w:tblGrid>
      <w:tr w:rsidR="006B2E4D" w:rsidRPr="007D51B1" w14:paraId="066206CF" w14:textId="77777777" w:rsidTr="006B2E4D">
        <w:trPr>
          <w:trHeight w:val="255"/>
          <w:tblHeader/>
          <w:jc w:val="center"/>
        </w:trPr>
        <w:tc>
          <w:tcPr>
            <w:tcW w:w="3317" w:type="dxa"/>
            <w:shd w:val="clear" w:color="auto" w:fill="C6D9F1" w:themeFill="text2" w:themeFillTint="33"/>
            <w:vAlign w:val="bottom"/>
          </w:tcPr>
          <w:p w14:paraId="53234B98" w14:textId="7DC09840" w:rsidR="006B2E4D" w:rsidRPr="006E0E84" w:rsidRDefault="006B2E4D" w:rsidP="006B2E4D">
            <w:pPr>
              <w:pStyle w:val="Tablecolumnheader"/>
              <w:rPr>
                <w:szCs w:val="20"/>
              </w:rPr>
            </w:pPr>
            <w:r w:rsidRPr="006E0E84">
              <w:rPr>
                <w:szCs w:val="20"/>
              </w:rPr>
              <w:t>Lead Entity</w:t>
            </w:r>
          </w:p>
        </w:tc>
        <w:tc>
          <w:tcPr>
            <w:tcW w:w="1152" w:type="dxa"/>
            <w:shd w:val="clear" w:color="auto" w:fill="C6D9F1" w:themeFill="text2" w:themeFillTint="33"/>
            <w:vAlign w:val="bottom"/>
          </w:tcPr>
          <w:p w14:paraId="0C17E289" w14:textId="77777777" w:rsidR="006B2E4D" w:rsidRPr="006E0E84" w:rsidRDefault="006B2E4D" w:rsidP="006B2E4D">
            <w:pPr>
              <w:pStyle w:val="Tablecolumnheader"/>
              <w:rPr>
                <w:szCs w:val="20"/>
              </w:rPr>
            </w:pPr>
            <w:r w:rsidRPr="006E0E84">
              <w:rPr>
                <w:szCs w:val="20"/>
              </w:rPr>
              <w:t>Project Number</w:t>
            </w:r>
          </w:p>
        </w:tc>
        <w:tc>
          <w:tcPr>
            <w:tcW w:w="1890" w:type="dxa"/>
            <w:shd w:val="clear" w:color="auto" w:fill="C6D9F1" w:themeFill="text2" w:themeFillTint="33"/>
            <w:noWrap/>
            <w:vAlign w:val="bottom"/>
          </w:tcPr>
          <w:p w14:paraId="0B5A4CDB" w14:textId="042F554B" w:rsidR="006B2E4D" w:rsidRPr="006E0E84" w:rsidRDefault="006B2E4D" w:rsidP="006B2E4D">
            <w:pPr>
              <w:pStyle w:val="Tablecolumnheader"/>
              <w:rPr>
                <w:szCs w:val="20"/>
              </w:rPr>
            </w:pPr>
            <w:r w:rsidRPr="006E0E84">
              <w:rPr>
                <w:szCs w:val="20"/>
              </w:rPr>
              <w:t>Project Description</w:t>
            </w:r>
          </w:p>
        </w:tc>
        <w:tc>
          <w:tcPr>
            <w:tcW w:w="1270" w:type="dxa"/>
            <w:shd w:val="clear" w:color="auto" w:fill="C6D9F1" w:themeFill="text2" w:themeFillTint="33"/>
            <w:noWrap/>
            <w:vAlign w:val="bottom"/>
          </w:tcPr>
          <w:p w14:paraId="2243320C" w14:textId="77777777" w:rsidR="006B2E4D" w:rsidRPr="006E0E84" w:rsidRDefault="006B2E4D" w:rsidP="006B2E4D">
            <w:pPr>
              <w:pStyle w:val="Tablecolumnheader"/>
              <w:rPr>
                <w:szCs w:val="20"/>
              </w:rPr>
            </w:pPr>
            <w:r w:rsidRPr="006E0E84">
              <w:rPr>
                <w:szCs w:val="20"/>
              </w:rPr>
              <w:t>Deadline</w:t>
            </w:r>
          </w:p>
        </w:tc>
        <w:tc>
          <w:tcPr>
            <w:tcW w:w="1414" w:type="dxa"/>
            <w:shd w:val="clear" w:color="auto" w:fill="C6D9F1" w:themeFill="text2" w:themeFillTint="33"/>
          </w:tcPr>
          <w:p w14:paraId="06E3AA97" w14:textId="77777777" w:rsidR="006B2E4D" w:rsidRPr="006E0E84" w:rsidRDefault="006B2E4D" w:rsidP="006B2E4D">
            <w:pPr>
              <w:pStyle w:val="Tablecolumnheader"/>
              <w:rPr>
                <w:szCs w:val="20"/>
              </w:rPr>
            </w:pPr>
            <w:r w:rsidRPr="006E0E84">
              <w:rPr>
                <w:szCs w:val="20"/>
              </w:rPr>
              <w:t>Project TN Reduction (kg/yr)</w:t>
            </w:r>
          </w:p>
        </w:tc>
        <w:tc>
          <w:tcPr>
            <w:tcW w:w="1414" w:type="dxa"/>
            <w:shd w:val="clear" w:color="auto" w:fill="C6D9F1" w:themeFill="text2" w:themeFillTint="33"/>
            <w:vAlign w:val="bottom"/>
          </w:tcPr>
          <w:p w14:paraId="6714071E" w14:textId="77777777" w:rsidR="006B2E4D" w:rsidRPr="006E0E84" w:rsidRDefault="006B2E4D" w:rsidP="006B2E4D">
            <w:pPr>
              <w:pStyle w:val="Tablecolumnheader"/>
              <w:rPr>
                <w:szCs w:val="20"/>
              </w:rPr>
            </w:pPr>
            <w:r w:rsidRPr="006E0E84">
              <w:rPr>
                <w:szCs w:val="20"/>
              </w:rPr>
              <w:t>Project TN Reduction (lbs/yr)</w:t>
            </w:r>
          </w:p>
        </w:tc>
      </w:tr>
      <w:tr w:rsidR="006B2E4D" w:rsidRPr="007D51B1" w14:paraId="7808264A" w14:textId="77777777" w:rsidTr="006B2E4D">
        <w:trPr>
          <w:trHeight w:val="288"/>
          <w:jc w:val="center"/>
        </w:trPr>
        <w:tc>
          <w:tcPr>
            <w:tcW w:w="3317" w:type="dxa"/>
            <w:vAlign w:val="center"/>
          </w:tcPr>
          <w:p w14:paraId="79ABDECE" w14:textId="77777777" w:rsidR="006B2E4D" w:rsidRPr="006E0E84" w:rsidRDefault="006B2E4D" w:rsidP="006B2E4D">
            <w:pPr>
              <w:pStyle w:val="TableText"/>
              <w:rPr>
                <w:b/>
              </w:rPr>
            </w:pPr>
            <w:r w:rsidRPr="006E0E84">
              <w:rPr>
                <w:b/>
              </w:rPr>
              <w:t>Neptune Beach WWTF FL0020427</w:t>
            </w:r>
          </w:p>
        </w:tc>
        <w:tc>
          <w:tcPr>
            <w:tcW w:w="1152" w:type="dxa"/>
            <w:vAlign w:val="center"/>
          </w:tcPr>
          <w:p w14:paraId="518F7A19" w14:textId="77777777" w:rsidR="006B2E4D" w:rsidRPr="006E0E84" w:rsidRDefault="006B2E4D" w:rsidP="006B2E4D">
            <w:pPr>
              <w:pStyle w:val="TableText"/>
            </w:pPr>
            <w:r w:rsidRPr="006E0E84">
              <w:t>N/A</w:t>
            </w:r>
          </w:p>
        </w:tc>
        <w:tc>
          <w:tcPr>
            <w:tcW w:w="1890" w:type="dxa"/>
            <w:noWrap/>
            <w:vAlign w:val="center"/>
          </w:tcPr>
          <w:p w14:paraId="084BF544" w14:textId="77777777" w:rsidR="006B2E4D" w:rsidRPr="006E0E84" w:rsidRDefault="006B2E4D" w:rsidP="006B2E4D">
            <w:pPr>
              <w:pStyle w:val="TableText"/>
            </w:pPr>
            <w:r w:rsidRPr="006E0E84">
              <w:t>Total Reduction Required</w:t>
            </w:r>
          </w:p>
        </w:tc>
        <w:tc>
          <w:tcPr>
            <w:tcW w:w="1270" w:type="dxa"/>
            <w:noWrap/>
            <w:vAlign w:val="center"/>
          </w:tcPr>
          <w:p w14:paraId="650CDF8F" w14:textId="77777777" w:rsidR="006B2E4D" w:rsidRPr="006E0E84" w:rsidRDefault="006B2E4D" w:rsidP="006B2E4D">
            <w:pPr>
              <w:pStyle w:val="TableText"/>
            </w:pPr>
            <w:r w:rsidRPr="006E0E84">
              <w:t>N/A</w:t>
            </w:r>
          </w:p>
        </w:tc>
        <w:tc>
          <w:tcPr>
            <w:tcW w:w="1414" w:type="dxa"/>
            <w:vAlign w:val="center"/>
          </w:tcPr>
          <w:p w14:paraId="39E95115" w14:textId="77777777" w:rsidR="006B2E4D" w:rsidRPr="006E0E84" w:rsidRDefault="006B2E4D" w:rsidP="006B2E4D">
            <w:pPr>
              <w:pStyle w:val="TableText"/>
            </w:pPr>
            <w:r w:rsidRPr="006E0E84">
              <w:t>5,286</w:t>
            </w:r>
          </w:p>
        </w:tc>
        <w:tc>
          <w:tcPr>
            <w:tcW w:w="1414" w:type="dxa"/>
            <w:vAlign w:val="center"/>
          </w:tcPr>
          <w:p w14:paraId="46D86E31" w14:textId="77777777" w:rsidR="006B2E4D" w:rsidRPr="006E0E84" w:rsidRDefault="006B2E4D" w:rsidP="006B2E4D">
            <w:pPr>
              <w:pStyle w:val="TableText"/>
            </w:pPr>
            <w:r w:rsidRPr="006E0E84">
              <w:t>11,629</w:t>
            </w:r>
          </w:p>
        </w:tc>
      </w:tr>
      <w:tr w:rsidR="006B2E4D" w:rsidRPr="007D51B1" w14:paraId="0C5DB89E" w14:textId="77777777" w:rsidTr="006B2E4D">
        <w:trPr>
          <w:trHeight w:val="288"/>
          <w:jc w:val="center"/>
        </w:trPr>
        <w:tc>
          <w:tcPr>
            <w:tcW w:w="3317" w:type="dxa"/>
            <w:vAlign w:val="center"/>
          </w:tcPr>
          <w:p w14:paraId="6BB1D293" w14:textId="77777777" w:rsidR="006B2E4D" w:rsidRPr="006E0E84" w:rsidRDefault="006B2E4D" w:rsidP="006B2E4D">
            <w:pPr>
              <w:pStyle w:val="TableText"/>
              <w:rPr>
                <w:b/>
              </w:rPr>
            </w:pPr>
            <w:r w:rsidRPr="006E0E84">
              <w:rPr>
                <w:b/>
              </w:rPr>
              <w:t>Neptune Beach WWTF FL0020427</w:t>
            </w:r>
          </w:p>
        </w:tc>
        <w:tc>
          <w:tcPr>
            <w:tcW w:w="1152" w:type="dxa"/>
            <w:vAlign w:val="center"/>
          </w:tcPr>
          <w:p w14:paraId="1FE84E9C" w14:textId="77777777" w:rsidR="006B2E4D" w:rsidRPr="006E0E84" w:rsidRDefault="006B2E4D" w:rsidP="006B2E4D">
            <w:pPr>
              <w:pStyle w:val="TableText"/>
            </w:pPr>
            <w:r w:rsidRPr="006E0E84">
              <w:t>NB-1</w:t>
            </w:r>
          </w:p>
        </w:tc>
        <w:tc>
          <w:tcPr>
            <w:tcW w:w="1890" w:type="dxa"/>
            <w:noWrap/>
            <w:vAlign w:val="center"/>
          </w:tcPr>
          <w:p w14:paraId="2E1C7E3B" w14:textId="77777777" w:rsidR="006B2E4D" w:rsidRPr="006E0E84" w:rsidRDefault="006B2E4D" w:rsidP="006B2E4D">
            <w:pPr>
              <w:pStyle w:val="TableText"/>
            </w:pPr>
            <w:r w:rsidRPr="006E0E84">
              <w:t>Complete Process Improvements</w:t>
            </w:r>
          </w:p>
        </w:tc>
        <w:tc>
          <w:tcPr>
            <w:tcW w:w="1270" w:type="dxa"/>
            <w:noWrap/>
            <w:vAlign w:val="center"/>
          </w:tcPr>
          <w:p w14:paraId="162362D2" w14:textId="77777777" w:rsidR="006B2E4D" w:rsidRPr="006E0E84" w:rsidRDefault="006B2E4D" w:rsidP="006B2E4D">
            <w:pPr>
              <w:pStyle w:val="TableText"/>
            </w:pPr>
            <w:r w:rsidRPr="006E0E84">
              <w:t>Completed</w:t>
            </w:r>
          </w:p>
        </w:tc>
        <w:tc>
          <w:tcPr>
            <w:tcW w:w="1414" w:type="dxa"/>
            <w:vAlign w:val="center"/>
          </w:tcPr>
          <w:p w14:paraId="6692CD68" w14:textId="77777777" w:rsidR="006B2E4D" w:rsidRPr="006E0E84" w:rsidRDefault="006B2E4D" w:rsidP="006B2E4D">
            <w:pPr>
              <w:pStyle w:val="TableText"/>
            </w:pPr>
            <w:r w:rsidRPr="006E0E84">
              <w:t>7,322</w:t>
            </w:r>
          </w:p>
        </w:tc>
        <w:tc>
          <w:tcPr>
            <w:tcW w:w="1414" w:type="dxa"/>
            <w:vAlign w:val="center"/>
          </w:tcPr>
          <w:p w14:paraId="28DEF4AF" w14:textId="77777777" w:rsidR="006B2E4D" w:rsidRPr="006E0E84" w:rsidRDefault="006B2E4D" w:rsidP="006B2E4D">
            <w:pPr>
              <w:pStyle w:val="TableText"/>
            </w:pPr>
            <w:r w:rsidRPr="006E0E84">
              <w:t>16,108</w:t>
            </w:r>
          </w:p>
        </w:tc>
      </w:tr>
      <w:tr w:rsidR="006B2E4D" w:rsidRPr="007D51B1" w14:paraId="5B16BF65" w14:textId="77777777" w:rsidTr="006B2E4D">
        <w:trPr>
          <w:trHeight w:val="288"/>
          <w:jc w:val="center"/>
        </w:trPr>
        <w:tc>
          <w:tcPr>
            <w:tcW w:w="3317" w:type="dxa"/>
            <w:vAlign w:val="center"/>
          </w:tcPr>
          <w:p w14:paraId="02802D1D" w14:textId="77777777" w:rsidR="006B2E4D" w:rsidRPr="006E0E84" w:rsidRDefault="006B2E4D" w:rsidP="006B2E4D">
            <w:pPr>
              <w:pStyle w:val="TableText"/>
              <w:rPr>
                <w:b/>
              </w:rPr>
            </w:pPr>
            <w:r w:rsidRPr="006E0E84">
              <w:rPr>
                <w:b/>
              </w:rPr>
              <w:t>Neptune Beach WWTF FL0020427</w:t>
            </w:r>
          </w:p>
        </w:tc>
        <w:tc>
          <w:tcPr>
            <w:tcW w:w="1152" w:type="dxa"/>
            <w:vAlign w:val="center"/>
          </w:tcPr>
          <w:p w14:paraId="0A4F6F5B" w14:textId="77777777" w:rsidR="006B2E4D" w:rsidRPr="006E0E84" w:rsidRDefault="006B2E4D" w:rsidP="006B2E4D">
            <w:pPr>
              <w:pStyle w:val="TableText"/>
            </w:pPr>
            <w:r w:rsidRPr="006E0E84">
              <w:t>N/A</w:t>
            </w:r>
          </w:p>
        </w:tc>
        <w:tc>
          <w:tcPr>
            <w:tcW w:w="1890" w:type="dxa"/>
            <w:noWrap/>
            <w:vAlign w:val="center"/>
          </w:tcPr>
          <w:p w14:paraId="246FA3EB" w14:textId="77777777" w:rsidR="006B2E4D" w:rsidRPr="006E0E84" w:rsidRDefault="006B2E4D" w:rsidP="006B2E4D">
            <w:pPr>
              <w:pStyle w:val="TableText"/>
            </w:pPr>
            <w:r w:rsidRPr="006E0E84">
              <w:t>Total Project Reductions</w:t>
            </w:r>
          </w:p>
        </w:tc>
        <w:tc>
          <w:tcPr>
            <w:tcW w:w="1270" w:type="dxa"/>
            <w:noWrap/>
            <w:vAlign w:val="center"/>
          </w:tcPr>
          <w:p w14:paraId="69F03F22" w14:textId="77777777" w:rsidR="006B2E4D" w:rsidRPr="006E0E84" w:rsidRDefault="006B2E4D" w:rsidP="006B2E4D">
            <w:pPr>
              <w:pStyle w:val="TableText"/>
            </w:pPr>
            <w:r w:rsidRPr="006E0E84">
              <w:t>N/A</w:t>
            </w:r>
          </w:p>
        </w:tc>
        <w:tc>
          <w:tcPr>
            <w:tcW w:w="1414" w:type="dxa"/>
            <w:vAlign w:val="center"/>
          </w:tcPr>
          <w:p w14:paraId="40B2E4F7" w14:textId="77777777" w:rsidR="006B2E4D" w:rsidRPr="006E0E84" w:rsidRDefault="006B2E4D" w:rsidP="006B2E4D">
            <w:pPr>
              <w:pStyle w:val="TableText"/>
            </w:pPr>
            <w:r w:rsidRPr="006E0E84">
              <w:t>7,322</w:t>
            </w:r>
          </w:p>
        </w:tc>
        <w:tc>
          <w:tcPr>
            <w:tcW w:w="1414" w:type="dxa"/>
            <w:vAlign w:val="center"/>
          </w:tcPr>
          <w:p w14:paraId="2A069F37" w14:textId="77777777" w:rsidR="006B2E4D" w:rsidRPr="006E0E84" w:rsidRDefault="006B2E4D" w:rsidP="006B2E4D">
            <w:pPr>
              <w:pStyle w:val="TableText"/>
            </w:pPr>
            <w:r w:rsidRPr="006E0E84">
              <w:t>16,108</w:t>
            </w:r>
          </w:p>
        </w:tc>
      </w:tr>
      <w:tr w:rsidR="006B2E4D" w:rsidRPr="007D51B1" w14:paraId="0FCCBF13" w14:textId="77777777" w:rsidTr="006B2E4D">
        <w:trPr>
          <w:trHeight w:val="288"/>
          <w:jc w:val="center"/>
        </w:trPr>
        <w:tc>
          <w:tcPr>
            <w:tcW w:w="3317" w:type="dxa"/>
            <w:vAlign w:val="center"/>
          </w:tcPr>
          <w:p w14:paraId="12B96B4C" w14:textId="77777777" w:rsidR="006B2E4D" w:rsidRPr="006E0E84" w:rsidRDefault="006B2E4D" w:rsidP="006B2E4D">
            <w:pPr>
              <w:pStyle w:val="TableText"/>
              <w:rPr>
                <w:b/>
              </w:rPr>
            </w:pPr>
            <w:r w:rsidRPr="006E0E84">
              <w:rPr>
                <w:b/>
              </w:rPr>
              <w:t>Neptune Beach WWTF FL0020427</w:t>
            </w:r>
          </w:p>
        </w:tc>
        <w:tc>
          <w:tcPr>
            <w:tcW w:w="1152" w:type="dxa"/>
            <w:vAlign w:val="center"/>
          </w:tcPr>
          <w:p w14:paraId="6E5601C5" w14:textId="77777777" w:rsidR="006B2E4D" w:rsidRPr="006E0E84" w:rsidRDefault="006B2E4D" w:rsidP="006B2E4D">
            <w:pPr>
              <w:pStyle w:val="TableText"/>
            </w:pPr>
            <w:r w:rsidRPr="006E0E84">
              <w:t>N/A</w:t>
            </w:r>
          </w:p>
        </w:tc>
        <w:tc>
          <w:tcPr>
            <w:tcW w:w="1890" w:type="dxa"/>
            <w:noWrap/>
            <w:vAlign w:val="center"/>
          </w:tcPr>
          <w:p w14:paraId="748EE77C" w14:textId="77777777" w:rsidR="006B2E4D" w:rsidRPr="006E0E84" w:rsidRDefault="006B2E4D" w:rsidP="006B2E4D">
            <w:pPr>
              <w:pStyle w:val="TableText"/>
            </w:pPr>
            <w:r w:rsidRPr="006E0E84">
              <w:t>Credit/(Deficit)</w:t>
            </w:r>
          </w:p>
        </w:tc>
        <w:tc>
          <w:tcPr>
            <w:tcW w:w="1270" w:type="dxa"/>
            <w:noWrap/>
            <w:vAlign w:val="center"/>
          </w:tcPr>
          <w:p w14:paraId="2953893E" w14:textId="77777777" w:rsidR="006B2E4D" w:rsidRPr="006E0E84" w:rsidRDefault="006B2E4D" w:rsidP="006B2E4D">
            <w:pPr>
              <w:pStyle w:val="TableText"/>
            </w:pPr>
            <w:r w:rsidRPr="006E0E84">
              <w:t>N/A</w:t>
            </w:r>
          </w:p>
        </w:tc>
        <w:tc>
          <w:tcPr>
            <w:tcW w:w="1414" w:type="dxa"/>
            <w:vAlign w:val="center"/>
          </w:tcPr>
          <w:p w14:paraId="04C4D97B" w14:textId="77777777" w:rsidR="006B2E4D" w:rsidRPr="006E0E84" w:rsidRDefault="006B2E4D" w:rsidP="006B2E4D">
            <w:pPr>
              <w:pStyle w:val="TableText"/>
            </w:pPr>
            <w:r w:rsidRPr="006E0E84">
              <w:t>2,036</w:t>
            </w:r>
          </w:p>
        </w:tc>
        <w:tc>
          <w:tcPr>
            <w:tcW w:w="1414" w:type="dxa"/>
            <w:vAlign w:val="center"/>
          </w:tcPr>
          <w:p w14:paraId="0ED801E1" w14:textId="77777777" w:rsidR="006B2E4D" w:rsidRPr="006E0E84" w:rsidRDefault="006B2E4D" w:rsidP="006B2E4D">
            <w:pPr>
              <w:pStyle w:val="TableText"/>
            </w:pPr>
            <w:r w:rsidRPr="006E0E84">
              <w:t>4,479</w:t>
            </w:r>
          </w:p>
        </w:tc>
      </w:tr>
    </w:tbl>
    <w:p w14:paraId="3CCB076E" w14:textId="77777777" w:rsidR="00CD782F" w:rsidRPr="007D51B1" w:rsidRDefault="00CD782F" w:rsidP="00CD782F">
      <w:pPr>
        <w:tabs>
          <w:tab w:val="right" w:leader="dot" w:pos="12240"/>
        </w:tabs>
        <w:ind w:left="630"/>
        <w:rPr>
          <w:rFonts w:ascii="Times New Roman" w:hAnsi="Times New Roman"/>
          <w:sz w:val="24"/>
          <w:szCs w:val="24"/>
        </w:rPr>
      </w:pPr>
    </w:p>
    <w:p w14:paraId="53E8E465" w14:textId="77777777" w:rsidR="00B17B0C" w:rsidRPr="007D51B1" w:rsidRDefault="00B17B0C" w:rsidP="00CD782F">
      <w:pPr>
        <w:tabs>
          <w:tab w:val="right" w:leader="dot" w:pos="12240"/>
        </w:tabs>
        <w:ind w:left="630"/>
        <w:rPr>
          <w:rFonts w:ascii="Times New Roman" w:hAnsi="Times New Roman"/>
          <w:sz w:val="24"/>
          <w:szCs w:val="24"/>
        </w:rPr>
      </w:pPr>
    </w:p>
    <w:p w14:paraId="288EE3F0" w14:textId="77777777" w:rsidR="00CD782F" w:rsidRPr="007D51B1" w:rsidRDefault="00CD782F" w:rsidP="00CD782F">
      <w:pPr>
        <w:tabs>
          <w:tab w:val="right" w:leader="dot" w:pos="12240"/>
        </w:tabs>
        <w:ind w:left="720"/>
        <w:rPr>
          <w:rFonts w:ascii="Times New Roman" w:hAnsi="Times New Roman"/>
          <w:b/>
          <w:i/>
          <w:sz w:val="24"/>
          <w:szCs w:val="24"/>
        </w:rPr>
      </w:pPr>
      <w:r w:rsidRPr="007D51B1">
        <w:rPr>
          <w:rFonts w:ascii="Times New Roman" w:hAnsi="Times New Roman"/>
          <w:b/>
          <w:i/>
          <w:sz w:val="24"/>
          <w:szCs w:val="24"/>
        </w:rPr>
        <w:t>City of Neptune Beach MS4</w:t>
      </w:r>
      <w:r w:rsidR="007C670D" w:rsidRPr="007D51B1">
        <w:rPr>
          <w:rFonts w:ascii="Times New Roman" w:hAnsi="Times New Roman"/>
          <w:b/>
          <w:i/>
          <w:sz w:val="24"/>
          <w:szCs w:val="24"/>
        </w:rPr>
        <w:t xml:space="preserve"> FLS000012</w:t>
      </w:r>
      <w:r w:rsidRPr="007D51B1">
        <w:rPr>
          <w:rFonts w:ascii="Times New Roman" w:hAnsi="Times New Roman"/>
          <w:b/>
          <w:i/>
          <w:sz w:val="24"/>
          <w:szCs w:val="24"/>
        </w:rPr>
        <w:tab/>
        <w:t>1,437</w:t>
      </w:r>
    </w:p>
    <w:tbl>
      <w:tblPr>
        <w:tblW w:w="10969"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2053"/>
        <w:gridCol w:w="1151"/>
        <w:gridCol w:w="3667"/>
        <w:gridCol w:w="1270"/>
        <w:gridCol w:w="1414"/>
        <w:gridCol w:w="1414"/>
      </w:tblGrid>
      <w:tr w:rsidR="006B2E4D" w:rsidRPr="007D51B1" w14:paraId="7040D2BE" w14:textId="77777777" w:rsidTr="006B2E4D">
        <w:trPr>
          <w:trHeight w:val="177"/>
          <w:tblHeader/>
          <w:jc w:val="center"/>
        </w:trPr>
        <w:tc>
          <w:tcPr>
            <w:tcW w:w="2053" w:type="dxa"/>
            <w:shd w:val="clear" w:color="auto" w:fill="C6D9F1" w:themeFill="text2" w:themeFillTint="33"/>
            <w:vAlign w:val="bottom"/>
          </w:tcPr>
          <w:p w14:paraId="6C9FD156" w14:textId="1F71BACE" w:rsidR="006B2E4D" w:rsidRPr="006E0E84" w:rsidRDefault="006B2E4D" w:rsidP="006B2E4D">
            <w:pPr>
              <w:pStyle w:val="Tablecolumnheader"/>
              <w:rPr>
                <w:szCs w:val="20"/>
              </w:rPr>
            </w:pPr>
            <w:r w:rsidRPr="006E0E84">
              <w:rPr>
                <w:szCs w:val="20"/>
              </w:rPr>
              <w:t>Lead Entity</w:t>
            </w:r>
          </w:p>
        </w:tc>
        <w:tc>
          <w:tcPr>
            <w:tcW w:w="1151" w:type="dxa"/>
            <w:shd w:val="clear" w:color="auto" w:fill="C6D9F1" w:themeFill="text2" w:themeFillTint="33"/>
            <w:vAlign w:val="bottom"/>
          </w:tcPr>
          <w:p w14:paraId="4A2EB2C6" w14:textId="77777777" w:rsidR="006B2E4D" w:rsidRPr="006E0E84" w:rsidRDefault="006B2E4D" w:rsidP="006B2E4D">
            <w:pPr>
              <w:pStyle w:val="Tablecolumnheader"/>
              <w:rPr>
                <w:szCs w:val="20"/>
              </w:rPr>
            </w:pPr>
            <w:r w:rsidRPr="006E0E84">
              <w:rPr>
                <w:szCs w:val="20"/>
              </w:rPr>
              <w:t>Project Number</w:t>
            </w:r>
          </w:p>
        </w:tc>
        <w:tc>
          <w:tcPr>
            <w:tcW w:w="3667" w:type="dxa"/>
            <w:shd w:val="clear" w:color="auto" w:fill="C6D9F1" w:themeFill="text2" w:themeFillTint="33"/>
            <w:noWrap/>
            <w:vAlign w:val="bottom"/>
          </w:tcPr>
          <w:p w14:paraId="7C8D2A5F" w14:textId="349F3E90" w:rsidR="006B2E4D" w:rsidRPr="006E0E84" w:rsidRDefault="006B2E4D" w:rsidP="006B2E4D">
            <w:pPr>
              <w:pStyle w:val="Tablecolumnheader"/>
              <w:rPr>
                <w:szCs w:val="20"/>
              </w:rPr>
            </w:pPr>
            <w:r w:rsidRPr="006E0E84">
              <w:rPr>
                <w:szCs w:val="20"/>
              </w:rPr>
              <w:t>Project Description</w:t>
            </w:r>
          </w:p>
        </w:tc>
        <w:tc>
          <w:tcPr>
            <w:tcW w:w="1270" w:type="dxa"/>
            <w:shd w:val="clear" w:color="auto" w:fill="C6D9F1" w:themeFill="text2" w:themeFillTint="33"/>
            <w:noWrap/>
            <w:vAlign w:val="bottom"/>
          </w:tcPr>
          <w:p w14:paraId="4E9F738D" w14:textId="77777777" w:rsidR="006B2E4D" w:rsidRPr="006E0E84" w:rsidRDefault="006B2E4D" w:rsidP="006B2E4D">
            <w:pPr>
              <w:pStyle w:val="Tablecolumnheader"/>
              <w:rPr>
                <w:szCs w:val="20"/>
              </w:rPr>
            </w:pPr>
            <w:r w:rsidRPr="006E0E84">
              <w:rPr>
                <w:szCs w:val="20"/>
              </w:rPr>
              <w:t>Deadline</w:t>
            </w:r>
          </w:p>
        </w:tc>
        <w:tc>
          <w:tcPr>
            <w:tcW w:w="1414" w:type="dxa"/>
            <w:shd w:val="clear" w:color="auto" w:fill="C6D9F1" w:themeFill="text2" w:themeFillTint="33"/>
          </w:tcPr>
          <w:p w14:paraId="5620B792" w14:textId="77777777" w:rsidR="006B2E4D" w:rsidRPr="006E0E84" w:rsidRDefault="006B2E4D" w:rsidP="006B2E4D">
            <w:pPr>
              <w:pStyle w:val="Tablecolumnheader"/>
              <w:rPr>
                <w:szCs w:val="20"/>
              </w:rPr>
            </w:pPr>
            <w:r w:rsidRPr="006E0E84">
              <w:rPr>
                <w:szCs w:val="20"/>
              </w:rPr>
              <w:t>Project TN Reduction (kg/yr)</w:t>
            </w:r>
          </w:p>
        </w:tc>
        <w:tc>
          <w:tcPr>
            <w:tcW w:w="1414" w:type="dxa"/>
            <w:shd w:val="clear" w:color="auto" w:fill="C6D9F1" w:themeFill="text2" w:themeFillTint="33"/>
            <w:vAlign w:val="bottom"/>
          </w:tcPr>
          <w:p w14:paraId="402F4397" w14:textId="77777777" w:rsidR="006B2E4D" w:rsidRPr="006E0E84" w:rsidRDefault="006B2E4D" w:rsidP="006B2E4D">
            <w:pPr>
              <w:pStyle w:val="Tablecolumnheader"/>
              <w:rPr>
                <w:szCs w:val="20"/>
              </w:rPr>
            </w:pPr>
            <w:r w:rsidRPr="006E0E84">
              <w:rPr>
                <w:szCs w:val="20"/>
              </w:rPr>
              <w:t>Project TN Reduction (lbs/yr)</w:t>
            </w:r>
          </w:p>
        </w:tc>
      </w:tr>
      <w:tr w:rsidR="006B2E4D" w:rsidRPr="007D51B1" w14:paraId="7A59D20C" w14:textId="77777777" w:rsidTr="006B2E4D">
        <w:trPr>
          <w:trHeight w:val="288"/>
          <w:jc w:val="center"/>
        </w:trPr>
        <w:tc>
          <w:tcPr>
            <w:tcW w:w="2053" w:type="dxa"/>
            <w:vAlign w:val="center"/>
          </w:tcPr>
          <w:p w14:paraId="01E1A988" w14:textId="77777777" w:rsidR="006B2E4D" w:rsidRPr="006E0E84" w:rsidRDefault="006B2E4D" w:rsidP="006B2E4D">
            <w:pPr>
              <w:pStyle w:val="TableText"/>
              <w:rPr>
                <w:b/>
              </w:rPr>
            </w:pPr>
            <w:r w:rsidRPr="006E0E84">
              <w:rPr>
                <w:b/>
              </w:rPr>
              <w:t>Neptune Beach MS4</w:t>
            </w:r>
          </w:p>
        </w:tc>
        <w:tc>
          <w:tcPr>
            <w:tcW w:w="1151" w:type="dxa"/>
            <w:vAlign w:val="center"/>
          </w:tcPr>
          <w:p w14:paraId="4931661A" w14:textId="77777777" w:rsidR="006B2E4D" w:rsidRPr="006E0E84" w:rsidRDefault="006B2E4D" w:rsidP="006B2E4D">
            <w:pPr>
              <w:pStyle w:val="TableText"/>
            </w:pPr>
            <w:r w:rsidRPr="006E0E84">
              <w:t>N/A</w:t>
            </w:r>
          </w:p>
        </w:tc>
        <w:tc>
          <w:tcPr>
            <w:tcW w:w="3667" w:type="dxa"/>
            <w:noWrap/>
            <w:vAlign w:val="center"/>
          </w:tcPr>
          <w:p w14:paraId="0726C6EC" w14:textId="77777777" w:rsidR="006B2E4D" w:rsidRPr="006E0E84" w:rsidRDefault="006B2E4D" w:rsidP="006B2E4D">
            <w:pPr>
              <w:pStyle w:val="TableText"/>
            </w:pPr>
            <w:r w:rsidRPr="006E0E84">
              <w:t>Total Reduction Required</w:t>
            </w:r>
          </w:p>
        </w:tc>
        <w:tc>
          <w:tcPr>
            <w:tcW w:w="1270" w:type="dxa"/>
            <w:noWrap/>
            <w:vAlign w:val="center"/>
          </w:tcPr>
          <w:p w14:paraId="75A9FD2F" w14:textId="77777777" w:rsidR="006B2E4D" w:rsidRPr="006E0E84" w:rsidRDefault="006B2E4D" w:rsidP="006B2E4D">
            <w:pPr>
              <w:pStyle w:val="TableText"/>
            </w:pPr>
            <w:r w:rsidRPr="006E0E84">
              <w:t>N/A</w:t>
            </w:r>
          </w:p>
        </w:tc>
        <w:tc>
          <w:tcPr>
            <w:tcW w:w="1414" w:type="dxa"/>
            <w:vAlign w:val="center"/>
          </w:tcPr>
          <w:p w14:paraId="1562EFC9" w14:textId="77777777" w:rsidR="006B2E4D" w:rsidRPr="006E0E84" w:rsidRDefault="006B2E4D" w:rsidP="006B2E4D">
            <w:pPr>
              <w:pStyle w:val="TableText"/>
            </w:pPr>
            <w:r w:rsidRPr="006E0E84">
              <w:t>47</w:t>
            </w:r>
          </w:p>
        </w:tc>
        <w:tc>
          <w:tcPr>
            <w:tcW w:w="1414" w:type="dxa"/>
            <w:vAlign w:val="center"/>
          </w:tcPr>
          <w:p w14:paraId="0F95A14D" w14:textId="77777777" w:rsidR="006B2E4D" w:rsidRPr="006E0E84" w:rsidRDefault="006B2E4D" w:rsidP="006B2E4D">
            <w:pPr>
              <w:pStyle w:val="TableText"/>
            </w:pPr>
            <w:r w:rsidRPr="006E0E84">
              <w:t>103</w:t>
            </w:r>
          </w:p>
        </w:tc>
      </w:tr>
      <w:tr w:rsidR="006B2E4D" w:rsidRPr="007D51B1" w14:paraId="4D74E16C" w14:textId="77777777" w:rsidTr="006B2E4D">
        <w:trPr>
          <w:trHeight w:val="288"/>
          <w:jc w:val="center"/>
        </w:trPr>
        <w:tc>
          <w:tcPr>
            <w:tcW w:w="2053" w:type="dxa"/>
            <w:vAlign w:val="center"/>
          </w:tcPr>
          <w:p w14:paraId="62DC16B6" w14:textId="77777777" w:rsidR="006B2E4D" w:rsidRPr="006E0E84" w:rsidRDefault="006B2E4D" w:rsidP="006B2E4D">
            <w:pPr>
              <w:pStyle w:val="TableText"/>
              <w:rPr>
                <w:b/>
              </w:rPr>
            </w:pPr>
            <w:r w:rsidRPr="006E0E84">
              <w:rPr>
                <w:b/>
              </w:rPr>
              <w:t>Neptune Beach MS4</w:t>
            </w:r>
          </w:p>
        </w:tc>
        <w:tc>
          <w:tcPr>
            <w:tcW w:w="1151" w:type="dxa"/>
            <w:vAlign w:val="center"/>
          </w:tcPr>
          <w:p w14:paraId="306023CD" w14:textId="77777777" w:rsidR="006B2E4D" w:rsidRPr="006E0E84" w:rsidRDefault="006B2E4D" w:rsidP="006B2E4D">
            <w:pPr>
              <w:pStyle w:val="TableText"/>
            </w:pPr>
            <w:r w:rsidRPr="006E0E84">
              <w:t>NB-2</w:t>
            </w:r>
          </w:p>
        </w:tc>
        <w:tc>
          <w:tcPr>
            <w:tcW w:w="3667" w:type="dxa"/>
            <w:noWrap/>
            <w:vAlign w:val="center"/>
          </w:tcPr>
          <w:p w14:paraId="734A4796" w14:textId="77777777" w:rsidR="006B2E4D" w:rsidRPr="006E0E84" w:rsidRDefault="006B2E4D" w:rsidP="006B2E4D">
            <w:pPr>
              <w:pStyle w:val="TableText"/>
            </w:pPr>
            <w:r w:rsidRPr="006E0E84">
              <w:t xml:space="preserve">Atmospheric Deposition Load Reduction – </w:t>
            </w:r>
          </w:p>
          <w:p w14:paraId="03A936B6" w14:textId="77777777" w:rsidR="006B2E4D" w:rsidRPr="006E0E84" w:rsidRDefault="006B2E4D" w:rsidP="006B2E4D">
            <w:pPr>
              <w:pStyle w:val="TableText"/>
            </w:pPr>
            <w:r w:rsidRPr="006E0E84">
              <w:t>Seminole Electric SCR Upgrade</w:t>
            </w:r>
          </w:p>
        </w:tc>
        <w:tc>
          <w:tcPr>
            <w:tcW w:w="1270" w:type="dxa"/>
            <w:noWrap/>
            <w:vAlign w:val="center"/>
          </w:tcPr>
          <w:p w14:paraId="0DA4A948" w14:textId="77777777" w:rsidR="006B2E4D" w:rsidRPr="006E0E84" w:rsidRDefault="006B2E4D" w:rsidP="006B2E4D">
            <w:pPr>
              <w:pStyle w:val="TableText"/>
            </w:pPr>
            <w:r w:rsidRPr="006E0E84">
              <w:t>Completed</w:t>
            </w:r>
          </w:p>
        </w:tc>
        <w:tc>
          <w:tcPr>
            <w:tcW w:w="1414" w:type="dxa"/>
            <w:vAlign w:val="center"/>
          </w:tcPr>
          <w:p w14:paraId="00FED560" w14:textId="77777777" w:rsidR="006B2E4D" w:rsidRPr="006E0E84" w:rsidRDefault="006B2E4D" w:rsidP="006B2E4D">
            <w:pPr>
              <w:pStyle w:val="TableText"/>
            </w:pPr>
            <w:r w:rsidRPr="006E0E84">
              <w:t>47</w:t>
            </w:r>
          </w:p>
        </w:tc>
        <w:tc>
          <w:tcPr>
            <w:tcW w:w="1414" w:type="dxa"/>
            <w:vAlign w:val="center"/>
          </w:tcPr>
          <w:p w14:paraId="4B4C696A" w14:textId="77777777" w:rsidR="006B2E4D" w:rsidRPr="006E0E84" w:rsidRDefault="006B2E4D" w:rsidP="006B2E4D">
            <w:pPr>
              <w:pStyle w:val="TableText"/>
            </w:pPr>
            <w:r w:rsidRPr="006E0E84">
              <w:t>103</w:t>
            </w:r>
          </w:p>
        </w:tc>
      </w:tr>
      <w:tr w:rsidR="006B2E4D" w:rsidRPr="007D51B1" w14:paraId="7C4E0F26" w14:textId="77777777" w:rsidTr="006B2E4D">
        <w:trPr>
          <w:trHeight w:val="288"/>
          <w:jc w:val="center"/>
        </w:trPr>
        <w:tc>
          <w:tcPr>
            <w:tcW w:w="2053" w:type="dxa"/>
            <w:vAlign w:val="center"/>
          </w:tcPr>
          <w:p w14:paraId="17F8D057" w14:textId="77777777" w:rsidR="006B2E4D" w:rsidRPr="006E0E84" w:rsidRDefault="006B2E4D" w:rsidP="006B2E4D">
            <w:pPr>
              <w:pStyle w:val="TableText"/>
              <w:rPr>
                <w:b/>
              </w:rPr>
            </w:pPr>
            <w:r w:rsidRPr="006E0E84">
              <w:rPr>
                <w:b/>
              </w:rPr>
              <w:t>Neptune MS4</w:t>
            </w:r>
          </w:p>
        </w:tc>
        <w:tc>
          <w:tcPr>
            <w:tcW w:w="1151" w:type="dxa"/>
            <w:vAlign w:val="center"/>
          </w:tcPr>
          <w:p w14:paraId="3F5D66DB" w14:textId="77777777" w:rsidR="006B2E4D" w:rsidRPr="006E0E84" w:rsidRDefault="006B2E4D" w:rsidP="006B2E4D">
            <w:pPr>
              <w:pStyle w:val="TableText"/>
            </w:pPr>
            <w:r w:rsidRPr="006E0E84">
              <w:t>N/A</w:t>
            </w:r>
          </w:p>
        </w:tc>
        <w:tc>
          <w:tcPr>
            <w:tcW w:w="3667" w:type="dxa"/>
            <w:noWrap/>
            <w:vAlign w:val="center"/>
          </w:tcPr>
          <w:p w14:paraId="7D3FC3CF" w14:textId="77777777" w:rsidR="006B2E4D" w:rsidRPr="006E0E84" w:rsidRDefault="006B2E4D" w:rsidP="006B2E4D">
            <w:pPr>
              <w:pStyle w:val="TableText"/>
            </w:pPr>
            <w:r w:rsidRPr="006E0E84">
              <w:t>Total Project Reductions</w:t>
            </w:r>
          </w:p>
        </w:tc>
        <w:tc>
          <w:tcPr>
            <w:tcW w:w="1270" w:type="dxa"/>
            <w:noWrap/>
            <w:vAlign w:val="center"/>
          </w:tcPr>
          <w:p w14:paraId="1247DDC1" w14:textId="77777777" w:rsidR="006B2E4D" w:rsidRPr="006E0E84" w:rsidRDefault="006B2E4D" w:rsidP="006B2E4D">
            <w:pPr>
              <w:pStyle w:val="TableText"/>
            </w:pPr>
            <w:r w:rsidRPr="006E0E84">
              <w:t>N/A</w:t>
            </w:r>
          </w:p>
        </w:tc>
        <w:tc>
          <w:tcPr>
            <w:tcW w:w="1414" w:type="dxa"/>
            <w:vAlign w:val="center"/>
          </w:tcPr>
          <w:p w14:paraId="6A12EAD6" w14:textId="77777777" w:rsidR="006B2E4D" w:rsidRPr="006E0E84" w:rsidRDefault="006B2E4D" w:rsidP="006B2E4D">
            <w:pPr>
              <w:pStyle w:val="TableText"/>
            </w:pPr>
            <w:r w:rsidRPr="006E0E84">
              <w:t>47</w:t>
            </w:r>
          </w:p>
        </w:tc>
        <w:tc>
          <w:tcPr>
            <w:tcW w:w="1414" w:type="dxa"/>
            <w:vAlign w:val="center"/>
          </w:tcPr>
          <w:p w14:paraId="72C7F6A5" w14:textId="77777777" w:rsidR="006B2E4D" w:rsidRPr="006E0E84" w:rsidRDefault="006B2E4D" w:rsidP="006B2E4D">
            <w:pPr>
              <w:pStyle w:val="TableText"/>
            </w:pPr>
            <w:r w:rsidRPr="006E0E84">
              <w:t>103</w:t>
            </w:r>
          </w:p>
        </w:tc>
      </w:tr>
      <w:tr w:rsidR="006B2E4D" w:rsidRPr="007D51B1" w14:paraId="396D87BB" w14:textId="77777777" w:rsidTr="006B2E4D">
        <w:trPr>
          <w:trHeight w:val="288"/>
          <w:jc w:val="center"/>
        </w:trPr>
        <w:tc>
          <w:tcPr>
            <w:tcW w:w="2053" w:type="dxa"/>
            <w:vAlign w:val="center"/>
          </w:tcPr>
          <w:p w14:paraId="59A824B5" w14:textId="77777777" w:rsidR="006B2E4D" w:rsidRPr="006E0E84" w:rsidRDefault="006B2E4D" w:rsidP="006B2E4D">
            <w:pPr>
              <w:pStyle w:val="TableText"/>
              <w:rPr>
                <w:b/>
              </w:rPr>
            </w:pPr>
            <w:r w:rsidRPr="006E0E84">
              <w:rPr>
                <w:b/>
              </w:rPr>
              <w:t>Neptune MS4</w:t>
            </w:r>
          </w:p>
        </w:tc>
        <w:tc>
          <w:tcPr>
            <w:tcW w:w="1151" w:type="dxa"/>
            <w:vAlign w:val="center"/>
          </w:tcPr>
          <w:p w14:paraId="22950FFE" w14:textId="77777777" w:rsidR="006B2E4D" w:rsidRPr="006E0E84" w:rsidRDefault="006B2E4D" w:rsidP="006B2E4D">
            <w:pPr>
              <w:pStyle w:val="TableText"/>
            </w:pPr>
            <w:r w:rsidRPr="006E0E84">
              <w:t>N/A</w:t>
            </w:r>
          </w:p>
        </w:tc>
        <w:tc>
          <w:tcPr>
            <w:tcW w:w="3667" w:type="dxa"/>
            <w:noWrap/>
            <w:vAlign w:val="center"/>
          </w:tcPr>
          <w:p w14:paraId="4B934DC0" w14:textId="77777777" w:rsidR="006B2E4D" w:rsidRPr="006E0E84" w:rsidRDefault="006B2E4D" w:rsidP="006B2E4D">
            <w:pPr>
              <w:pStyle w:val="TableText"/>
            </w:pPr>
            <w:r w:rsidRPr="006E0E84">
              <w:t>Credit/(Deficit)</w:t>
            </w:r>
          </w:p>
        </w:tc>
        <w:tc>
          <w:tcPr>
            <w:tcW w:w="1270" w:type="dxa"/>
            <w:noWrap/>
            <w:vAlign w:val="center"/>
          </w:tcPr>
          <w:p w14:paraId="6D1AADB7" w14:textId="77777777" w:rsidR="006B2E4D" w:rsidRPr="006E0E84" w:rsidRDefault="006B2E4D" w:rsidP="006B2E4D">
            <w:pPr>
              <w:pStyle w:val="TableText"/>
            </w:pPr>
            <w:r w:rsidRPr="006E0E84">
              <w:t>N/A</w:t>
            </w:r>
          </w:p>
        </w:tc>
        <w:tc>
          <w:tcPr>
            <w:tcW w:w="1414" w:type="dxa"/>
            <w:vAlign w:val="center"/>
          </w:tcPr>
          <w:p w14:paraId="3387460F" w14:textId="77777777" w:rsidR="006B2E4D" w:rsidRPr="006E0E84" w:rsidRDefault="006B2E4D" w:rsidP="006B2E4D">
            <w:pPr>
              <w:pStyle w:val="TableText"/>
            </w:pPr>
            <w:r w:rsidRPr="006E0E84">
              <w:t>0</w:t>
            </w:r>
          </w:p>
        </w:tc>
        <w:tc>
          <w:tcPr>
            <w:tcW w:w="1414" w:type="dxa"/>
            <w:vAlign w:val="center"/>
          </w:tcPr>
          <w:p w14:paraId="67977B99" w14:textId="77777777" w:rsidR="006B2E4D" w:rsidRPr="006E0E84" w:rsidRDefault="006B2E4D" w:rsidP="006B2E4D">
            <w:pPr>
              <w:pStyle w:val="TableText"/>
            </w:pPr>
            <w:r w:rsidRPr="006E0E84">
              <w:t>0</w:t>
            </w:r>
          </w:p>
        </w:tc>
      </w:tr>
    </w:tbl>
    <w:p w14:paraId="1F1FB473" w14:textId="77777777" w:rsidR="00F34DCF" w:rsidRDefault="00F34DCF" w:rsidP="009105C3">
      <w:pPr>
        <w:tabs>
          <w:tab w:val="right" w:pos="12240"/>
        </w:tabs>
        <w:ind w:left="720"/>
        <w:rPr>
          <w:rFonts w:ascii="Times New Roman" w:hAnsi="Times New Roman"/>
          <w:b/>
          <w:i/>
          <w:sz w:val="24"/>
          <w:szCs w:val="24"/>
        </w:rPr>
      </w:pPr>
    </w:p>
    <w:p w14:paraId="39FCE108" w14:textId="6E17B8F6" w:rsidR="009105C3" w:rsidRPr="007D51B1" w:rsidRDefault="009105C3" w:rsidP="009105C3">
      <w:pPr>
        <w:tabs>
          <w:tab w:val="right" w:pos="12240"/>
        </w:tabs>
        <w:ind w:left="720"/>
        <w:rPr>
          <w:rFonts w:ascii="Times New Roman" w:hAnsi="Times New Roman"/>
          <w:b/>
          <w:i/>
          <w:sz w:val="24"/>
          <w:szCs w:val="24"/>
        </w:rPr>
      </w:pPr>
      <w:r w:rsidRPr="007D51B1">
        <w:rPr>
          <w:rFonts w:ascii="Times New Roman" w:hAnsi="Times New Roman"/>
          <w:b/>
          <w:i/>
          <w:sz w:val="24"/>
          <w:szCs w:val="24"/>
        </w:rPr>
        <w:t>Name of Facility</w:t>
      </w:r>
      <w:r w:rsidRPr="007D51B1">
        <w:rPr>
          <w:rFonts w:ascii="Times New Roman" w:hAnsi="Times New Roman"/>
          <w:b/>
          <w:i/>
          <w:sz w:val="24"/>
          <w:szCs w:val="24"/>
        </w:rPr>
        <w:tab/>
        <w:t>Wasteload Allocation (kg/yr)</w:t>
      </w:r>
    </w:p>
    <w:p w14:paraId="3551D06A" w14:textId="77777777" w:rsidR="009105C3" w:rsidRPr="007D51B1" w:rsidRDefault="009105C3" w:rsidP="009105C3">
      <w:pPr>
        <w:tabs>
          <w:tab w:val="right" w:leader="dot" w:pos="12240"/>
        </w:tabs>
        <w:ind w:left="720"/>
        <w:rPr>
          <w:rFonts w:ascii="Times New Roman" w:hAnsi="Times New Roman"/>
          <w:b/>
          <w:i/>
          <w:sz w:val="24"/>
          <w:szCs w:val="24"/>
        </w:rPr>
      </w:pPr>
    </w:p>
    <w:p w14:paraId="1EB54A8D" w14:textId="77777777" w:rsidR="00CD782F" w:rsidRPr="007D51B1" w:rsidRDefault="00CD782F" w:rsidP="00CD782F">
      <w:pPr>
        <w:tabs>
          <w:tab w:val="right" w:leader="dot" w:pos="12240"/>
        </w:tabs>
        <w:ind w:left="720"/>
        <w:rPr>
          <w:rFonts w:ascii="Times New Roman" w:hAnsi="Times New Roman"/>
          <w:b/>
          <w:i/>
          <w:sz w:val="24"/>
          <w:szCs w:val="24"/>
        </w:rPr>
      </w:pPr>
      <w:r w:rsidRPr="007D51B1">
        <w:rPr>
          <w:rFonts w:ascii="Times New Roman" w:hAnsi="Times New Roman"/>
          <w:b/>
          <w:i/>
          <w:sz w:val="24"/>
          <w:szCs w:val="24"/>
        </w:rPr>
        <w:t>Clay County MS4</w:t>
      </w:r>
      <w:r w:rsidR="007C670D" w:rsidRPr="007D51B1">
        <w:rPr>
          <w:rFonts w:ascii="Times New Roman" w:hAnsi="Times New Roman"/>
          <w:b/>
          <w:i/>
          <w:sz w:val="24"/>
          <w:szCs w:val="24"/>
        </w:rPr>
        <w:t xml:space="preserve"> FLR04E045</w:t>
      </w:r>
      <w:r w:rsidRPr="007D51B1">
        <w:rPr>
          <w:rFonts w:ascii="Times New Roman" w:hAnsi="Times New Roman"/>
          <w:b/>
          <w:i/>
          <w:sz w:val="24"/>
          <w:szCs w:val="24"/>
        </w:rPr>
        <w:tab/>
        <w:t>21</w:t>
      </w:r>
      <w:r w:rsidR="00A12718" w:rsidRPr="007D51B1">
        <w:rPr>
          <w:rFonts w:ascii="Times New Roman" w:hAnsi="Times New Roman"/>
          <w:b/>
          <w:i/>
          <w:sz w:val="24"/>
          <w:szCs w:val="24"/>
        </w:rPr>
        <w:t>,</w:t>
      </w:r>
      <w:r w:rsidRPr="007D51B1">
        <w:rPr>
          <w:rFonts w:ascii="Times New Roman" w:hAnsi="Times New Roman"/>
          <w:b/>
          <w:i/>
          <w:sz w:val="24"/>
          <w:szCs w:val="24"/>
        </w:rPr>
        <w:t>188</w:t>
      </w:r>
    </w:p>
    <w:p w14:paraId="2BF9C71C" w14:textId="77777777" w:rsidR="00CD782F" w:rsidRPr="007D51B1" w:rsidRDefault="00CD782F" w:rsidP="00CD782F">
      <w:pPr>
        <w:tabs>
          <w:tab w:val="right" w:leader="dot" w:pos="12240"/>
        </w:tabs>
        <w:ind w:left="720"/>
        <w:rPr>
          <w:rFonts w:ascii="Times New Roman" w:hAnsi="Times New Roman"/>
          <w:b/>
          <w:i/>
          <w:sz w:val="24"/>
          <w:szCs w:val="24"/>
        </w:rPr>
      </w:pPr>
    </w:p>
    <w:tbl>
      <w:tblPr>
        <w:tblW w:w="14459"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1457"/>
        <w:gridCol w:w="1134"/>
        <w:gridCol w:w="4368"/>
        <w:gridCol w:w="1693"/>
        <w:gridCol w:w="1168"/>
        <w:gridCol w:w="1811"/>
        <w:gridCol w:w="1414"/>
        <w:gridCol w:w="1414"/>
      </w:tblGrid>
      <w:tr w:rsidR="006B2E4D" w:rsidRPr="007D51B1" w14:paraId="537FBE31" w14:textId="77777777" w:rsidTr="00B52E6F">
        <w:trPr>
          <w:trHeight w:val="150"/>
          <w:tblHeader/>
          <w:jc w:val="center"/>
        </w:trPr>
        <w:tc>
          <w:tcPr>
            <w:tcW w:w="1457" w:type="dxa"/>
            <w:shd w:val="clear" w:color="auto" w:fill="C6D9F1" w:themeFill="text2" w:themeFillTint="33"/>
            <w:vAlign w:val="bottom"/>
          </w:tcPr>
          <w:p w14:paraId="28584661" w14:textId="624F1387" w:rsidR="006B2E4D" w:rsidRPr="006E0E84" w:rsidRDefault="006B2E4D" w:rsidP="006B2E4D">
            <w:pPr>
              <w:pStyle w:val="Tablecolumnheader"/>
              <w:rPr>
                <w:szCs w:val="20"/>
              </w:rPr>
            </w:pPr>
            <w:r w:rsidRPr="006E0E84">
              <w:rPr>
                <w:szCs w:val="20"/>
              </w:rPr>
              <w:t>Lead Entity</w:t>
            </w:r>
          </w:p>
        </w:tc>
        <w:tc>
          <w:tcPr>
            <w:tcW w:w="1134" w:type="dxa"/>
            <w:shd w:val="clear" w:color="auto" w:fill="C6D9F1" w:themeFill="text2" w:themeFillTint="33"/>
            <w:vAlign w:val="bottom"/>
          </w:tcPr>
          <w:p w14:paraId="5D90BC78" w14:textId="77777777" w:rsidR="006B2E4D" w:rsidRPr="006E0E84" w:rsidRDefault="006B2E4D" w:rsidP="006B2E4D">
            <w:pPr>
              <w:pStyle w:val="Tablecolumnheader"/>
              <w:rPr>
                <w:szCs w:val="20"/>
              </w:rPr>
            </w:pPr>
            <w:r w:rsidRPr="006E0E84">
              <w:rPr>
                <w:szCs w:val="20"/>
              </w:rPr>
              <w:t>Project Number</w:t>
            </w:r>
          </w:p>
        </w:tc>
        <w:tc>
          <w:tcPr>
            <w:tcW w:w="4368" w:type="dxa"/>
            <w:shd w:val="clear" w:color="auto" w:fill="C6D9F1" w:themeFill="text2" w:themeFillTint="33"/>
            <w:noWrap/>
            <w:vAlign w:val="bottom"/>
          </w:tcPr>
          <w:p w14:paraId="149B4181" w14:textId="6C2CD58A" w:rsidR="006B2E4D" w:rsidRPr="006E0E84" w:rsidRDefault="006B2E4D" w:rsidP="006B2E4D">
            <w:pPr>
              <w:pStyle w:val="Tablecolumnheader"/>
              <w:rPr>
                <w:szCs w:val="20"/>
              </w:rPr>
            </w:pPr>
            <w:r w:rsidRPr="006E0E84">
              <w:rPr>
                <w:szCs w:val="20"/>
              </w:rPr>
              <w:t>Project Description</w:t>
            </w:r>
          </w:p>
        </w:tc>
        <w:tc>
          <w:tcPr>
            <w:tcW w:w="1693" w:type="dxa"/>
            <w:shd w:val="clear" w:color="auto" w:fill="C6D9F1" w:themeFill="text2" w:themeFillTint="33"/>
            <w:vAlign w:val="bottom"/>
          </w:tcPr>
          <w:p w14:paraId="232CB9A6" w14:textId="39655056" w:rsidR="006B2E4D" w:rsidRPr="006E0E84" w:rsidRDefault="00B52E6F" w:rsidP="006B2E4D">
            <w:pPr>
              <w:pStyle w:val="Tablecolumnheader"/>
              <w:rPr>
                <w:szCs w:val="20"/>
              </w:rPr>
            </w:pPr>
            <w:r w:rsidRPr="006E0E84">
              <w:rPr>
                <w:szCs w:val="20"/>
              </w:rPr>
              <w:t>Project Type</w:t>
            </w:r>
          </w:p>
        </w:tc>
        <w:tc>
          <w:tcPr>
            <w:tcW w:w="1168" w:type="dxa"/>
            <w:shd w:val="clear" w:color="auto" w:fill="C6D9F1" w:themeFill="text2" w:themeFillTint="33"/>
            <w:vAlign w:val="bottom"/>
          </w:tcPr>
          <w:p w14:paraId="05DAC93C" w14:textId="77777777" w:rsidR="006B2E4D" w:rsidRPr="006E0E84" w:rsidRDefault="006B2E4D" w:rsidP="006B2E4D">
            <w:pPr>
              <w:pStyle w:val="Tablecolumnheader"/>
              <w:rPr>
                <w:szCs w:val="20"/>
              </w:rPr>
            </w:pPr>
            <w:r w:rsidRPr="006E0E84">
              <w:rPr>
                <w:szCs w:val="20"/>
              </w:rPr>
              <w:t>Acres Treated</w:t>
            </w:r>
          </w:p>
        </w:tc>
        <w:tc>
          <w:tcPr>
            <w:tcW w:w="1811" w:type="dxa"/>
            <w:shd w:val="clear" w:color="auto" w:fill="C6D9F1" w:themeFill="text2" w:themeFillTint="33"/>
            <w:noWrap/>
            <w:vAlign w:val="bottom"/>
          </w:tcPr>
          <w:p w14:paraId="3566B18E" w14:textId="77777777" w:rsidR="006B2E4D" w:rsidRPr="006E0E84" w:rsidRDefault="006B2E4D" w:rsidP="006B2E4D">
            <w:pPr>
              <w:pStyle w:val="Tablecolumnheader"/>
              <w:rPr>
                <w:szCs w:val="20"/>
              </w:rPr>
            </w:pPr>
            <w:r w:rsidRPr="006E0E84">
              <w:rPr>
                <w:szCs w:val="20"/>
              </w:rPr>
              <w:t>Deadline</w:t>
            </w:r>
          </w:p>
        </w:tc>
        <w:tc>
          <w:tcPr>
            <w:tcW w:w="1414" w:type="dxa"/>
            <w:shd w:val="clear" w:color="auto" w:fill="C6D9F1" w:themeFill="text2" w:themeFillTint="33"/>
          </w:tcPr>
          <w:p w14:paraId="3FB65540" w14:textId="77777777" w:rsidR="006B2E4D" w:rsidRPr="006E0E84" w:rsidRDefault="006B2E4D" w:rsidP="006B2E4D">
            <w:pPr>
              <w:pStyle w:val="Tablecolumnheader"/>
              <w:rPr>
                <w:szCs w:val="20"/>
              </w:rPr>
            </w:pPr>
            <w:r w:rsidRPr="006E0E84">
              <w:rPr>
                <w:szCs w:val="20"/>
              </w:rPr>
              <w:t>Project TN Reduction (kg/yr)</w:t>
            </w:r>
          </w:p>
        </w:tc>
        <w:tc>
          <w:tcPr>
            <w:tcW w:w="1414" w:type="dxa"/>
            <w:shd w:val="clear" w:color="auto" w:fill="C6D9F1" w:themeFill="text2" w:themeFillTint="33"/>
            <w:vAlign w:val="bottom"/>
          </w:tcPr>
          <w:p w14:paraId="50F148B9" w14:textId="77777777" w:rsidR="006B2E4D" w:rsidRPr="006E0E84" w:rsidRDefault="006B2E4D" w:rsidP="006B2E4D">
            <w:pPr>
              <w:pStyle w:val="Tablecolumnheader"/>
              <w:rPr>
                <w:szCs w:val="20"/>
              </w:rPr>
            </w:pPr>
            <w:r w:rsidRPr="006E0E84">
              <w:rPr>
                <w:szCs w:val="20"/>
              </w:rPr>
              <w:t>Project TN Reduction (lbs/yr)</w:t>
            </w:r>
          </w:p>
        </w:tc>
      </w:tr>
      <w:tr w:rsidR="006B2E4D" w:rsidRPr="007D51B1" w14:paraId="2B1F5581" w14:textId="77777777" w:rsidTr="006B2E4D">
        <w:trPr>
          <w:trHeight w:val="50"/>
          <w:jc w:val="center"/>
        </w:trPr>
        <w:tc>
          <w:tcPr>
            <w:tcW w:w="1457" w:type="dxa"/>
            <w:vAlign w:val="center"/>
          </w:tcPr>
          <w:p w14:paraId="66B04799" w14:textId="77777777" w:rsidR="006B2E4D" w:rsidRPr="006E0E84" w:rsidRDefault="006B2E4D" w:rsidP="006B2E4D">
            <w:pPr>
              <w:pStyle w:val="TableText"/>
              <w:rPr>
                <w:b/>
              </w:rPr>
            </w:pPr>
            <w:r w:rsidRPr="006E0E84">
              <w:rPr>
                <w:b/>
              </w:rPr>
              <w:t>CC MS4 FLR04E045</w:t>
            </w:r>
          </w:p>
        </w:tc>
        <w:tc>
          <w:tcPr>
            <w:tcW w:w="1134" w:type="dxa"/>
            <w:vAlign w:val="center"/>
          </w:tcPr>
          <w:p w14:paraId="13B7A4B5" w14:textId="77777777" w:rsidR="006B2E4D" w:rsidRPr="006E0E84" w:rsidRDefault="006B2E4D" w:rsidP="006B2E4D">
            <w:pPr>
              <w:pStyle w:val="TableText"/>
            </w:pPr>
            <w:r w:rsidRPr="006E0E84">
              <w:t>N/A</w:t>
            </w:r>
          </w:p>
        </w:tc>
        <w:tc>
          <w:tcPr>
            <w:tcW w:w="4368" w:type="dxa"/>
            <w:noWrap/>
            <w:vAlign w:val="center"/>
          </w:tcPr>
          <w:p w14:paraId="07366B5B" w14:textId="77777777" w:rsidR="006B2E4D" w:rsidRPr="006E0E84" w:rsidRDefault="006B2E4D" w:rsidP="006B2E4D">
            <w:pPr>
              <w:pStyle w:val="TableText"/>
            </w:pPr>
            <w:r w:rsidRPr="006E0E84">
              <w:t>Total Reduction Required</w:t>
            </w:r>
          </w:p>
        </w:tc>
        <w:tc>
          <w:tcPr>
            <w:tcW w:w="1693" w:type="dxa"/>
            <w:vAlign w:val="center"/>
          </w:tcPr>
          <w:p w14:paraId="4DC12CFE" w14:textId="77777777" w:rsidR="006B2E4D" w:rsidRPr="006E0E84" w:rsidRDefault="006B2E4D" w:rsidP="006B2E4D">
            <w:pPr>
              <w:pStyle w:val="TableText"/>
            </w:pPr>
            <w:r w:rsidRPr="006E0E84">
              <w:t>N/A</w:t>
            </w:r>
          </w:p>
        </w:tc>
        <w:tc>
          <w:tcPr>
            <w:tcW w:w="1168" w:type="dxa"/>
            <w:vAlign w:val="center"/>
          </w:tcPr>
          <w:p w14:paraId="06E7E930" w14:textId="77777777" w:rsidR="006B2E4D" w:rsidRPr="006E0E84" w:rsidRDefault="006B2E4D" w:rsidP="006B2E4D">
            <w:pPr>
              <w:pStyle w:val="TableText"/>
            </w:pPr>
            <w:r w:rsidRPr="006E0E84">
              <w:t>N/A</w:t>
            </w:r>
          </w:p>
        </w:tc>
        <w:tc>
          <w:tcPr>
            <w:tcW w:w="1811" w:type="dxa"/>
            <w:noWrap/>
            <w:vAlign w:val="center"/>
          </w:tcPr>
          <w:p w14:paraId="09E992E9" w14:textId="77777777" w:rsidR="006B2E4D" w:rsidRPr="006E0E84" w:rsidRDefault="006B2E4D" w:rsidP="006B2E4D">
            <w:pPr>
              <w:pStyle w:val="TableText"/>
            </w:pPr>
            <w:r w:rsidRPr="006E0E84">
              <w:t>N/A</w:t>
            </w:r>
          </w:p>
        </w:tc>
        <w:tc>
          <w:tcPr>
            <w:tcW w:w="1414" w:type="dxa"/>
            <w:vAlign w:val="center"/>
          </w:tcPr>
          <w:p w14:paraId="60B59829" w14:textId="77777777" w:rsidR="006B2E4D" w:rsidRPr="006E0E84" w:rsidRDefault="006B2E4D" w:rsidP="006B2E4D">
            <w:pPr>
              <w:pStyle w:val="TableText"/>
            </w:pPr>
            <w:r w:rsidRPr="006E0E84">
              <w:t>4,061</w:t>
            </w:r>
          </w:p>
        </w:tc>
        <w:tc>
          <w:tcPr>
            <w:tcW w:w="1414" w:type="dxa"/>
            <w:vAlign w:val="center"/>
          </w:tcPr>
          <w:p w14:paraId="319B3A7B" w14:textId="77777777" w:rsidR="006B2E4D" w:rsidRPr="006E0E84" w:rsidRDefault="006B2E4D" w:rsidP="006B2E4D">
            <w:pPr>
              <w:pStyle w:val="TableText"/>
              <w:rPr>
                <w:color w:val="000000"/>
              </w:rPr>
            </w:pPr>
            <w:r w:rsidRPr="006E0E84">
              <w:rPr>
                <w:color w:val="000000"/>
              </w:rPr>
              <w:t>8,934</w:t>
            </w:r>
          </w:p>
        </w:tc>
      </w:tr>
      <w:tr w:rsidR="006B2E4D" w:rsidRPr="007D51B1" w14:paraId="0C14F470" w14:textId="77777777" w:rsidTr="006B2E4D">
        <w:trPr>
          <w:trHeight w:val="70"/>
          <w:jc w:val="center"/>
        </w:trPr>
        <w:tc>
          <w:tcPr>
            <w:tcW w:w="1457" w:type="dxa"/>
            <w:vAlign w:val="center"/>
          </w:tcPr>
          <w:p w14:paraId="6C200104" w14:textId="77777777" w:rsidR="006B2E4D" w:rsidRPr="006E0E84" w:rsidRDefault="006B2E4D" w:rsidP="006B2E4D">
            <w:pPr>
              <w:pStyle w:val="TableText"/>
              <w:rPr>
                <w:b/>
              </w:rPr>
            </w:pPr>
            <w:r w:rsidRPr="006E0E84">
              <w:rPr>
                <w:b/>
              </w:rPr>
              <w:t>CC MS4 FLR04E045</w:t>
            </w:r>
          </w:p>
        </w:tc>
        <w:tc>
          <w:tcPr>
            <w:tcW w:w="1134" w:type="dxa"/>
            <w:vAlign w:val="center"/>
          </w:tcPr>
          <w:p w14:paraId="22D3D76A" w14:textId="77777777" w:rsidR="006B2E4D" w:rsidRPr="006E0E84" w:rsidRDefault="006B2E4D" w:rsidP="006B2E4D">
            <w:pPr>
              <w:pStyle w:val="TableText"/>
            </w:pPr>
            <w:r w:rsidRPr="006E0E84">
              <w:t>CC-9</w:t>
            </w:r>
          </w:p>
        </w:tc>
        <w:tc>
          <w:tcPr>
            <w:tcW w:w="4368" w:type="dxa"/>
            <w:noWrap/>
            <w:vAlign w:val="center"/>
          </w:tcPr>
          <w:p w14:paraId="33FBB2C8" w14:textId="77777777" w:rsidR="006B2E4D" w:rsidRPr="006E0E84" w:rsidRDefault="006B2E4D" w:rsidP="006B2E4D">
            <w:pPr>
              <w:pStyle w:val="TableText"/>
            </w:pPr>
            <w:r w:rsidRPr="006E0E84">
              <w:t>Wells Rd Improvements</w:t>
            </w:r>
          </w:p>
        </w:tc>
        <w:tc>
          <w:tcPr>
            <w:tcW w:w="1693" w:type="dxa"/>
            <w:vAlign w:val="center"/>
          </w:tcPr>
          <w:p w14:paraId="5A06821D" w14:textId="77777777" w:rsidR="006B2E4D" w:rsidRPr="006E0E84" w:rsidRDefault="006B2E4D" w:rsidP="006B2E4D">
            <w:pPr>
              <w:pStyle w:val="TableText"/>
            </w:pPr>
            <w:r w:rsidRPr="006E0E84">
              <w:t>Wet Detention Pond</w:t>
            </w:r>
          </w:p>
        </w:tc>
        <w:tc>
          <w:tcPr>
            <w:tcW w:w="1168" w:type="dxa"/>
            <w:vAlign w:val="center"/>
          </w:tcPr>
          <w:p w14:paraId="46BA7C1C" w14:textId="77777777" w:rsidR="006B2E4D" w:rsidRPr="006E0E84" w:rsidRDefault="006B2E4D" w:rsidP="006B2E4D">
            <w:pPr>
              <w:pStyle w:val="TableText"/>
            </w:pPr>
            <w:r w:rsidRPr="006E0E84">
              <w:t>120</w:t>
            </w:r>
          </w:p>
        </w:tc>
        <w:tc>
          <w:tcPr>
            <w:tcW w:w="1811" w:type="dxa"/>
            <w:noWrap/>
            <w:vAlign w:val="center"/>
          </w:tcPr>
          <w:p w14:paraId="7B381563" w14:textId="77777777" w:rsidR="006B2E4D" w:rsidRPr="006E0E84" w:rsidRDefault="006B2E4D" w:rsidP="006B2E4D">
            <w:pPr>
              <w:pStyle w:val="TableText"/>
            </w:pPr>
            <w:r w:rsidRPr="006E0E84">
              <w:t>Completed</w:t>
            </w:r>
          </w:p>
        </w:tc>
        <w:tc>
          <w:tcPr>
            <w:tcW w:w="1414" w:type="dxa"/>
            <w:vAlign w:val="center"/>
          </w:tcPr>
          <w:p w14:paraId="3199614A" w14:textId="77777777" w:rsidR="006B2E4D" w:rsidRPr="006E0E84" w:rsidRDefault="006B2E4D" w:rsidP="006B2E4D">
            <w:pPr>
              <w:pStyle w:val="TableText"/>
              <w:rPr>
                <w:color w:val="000000"/>
              </w:rPr>
            </w:pPr>
            <w:r w:rsidRPr="006E0E84">
              <w:rPr>
                <w:color w:val="000000"/>
              </w:rPr>
              <w:t>9</w:t>
            </w:r>
          </w:p>
        </w:tc>
        <w:tc>
          <w:tcPr>
            <w:tcW w:w="1414" w:type="dxa"/>
            <w:vAlign w:val="center"/>
          </w:tcPr>
          <w:p w14:paraId="64362421" w14:textId="77777777" w:rsidR="006B2E4D" w:rsidRPr="006E0E84" w:rsidRDefault="006B2E4D" w:rsidP="006B2E4D">
            <w:pPr>
              <w:pStyle w:val="TableText"/>
              <w:rPr>
                <w:color w:val="000000"/>
              </w:rPr>
            </w:pPr>
            <w:r w:rsidRPr="006E0E84">
              <w:rPr>
                <w:color w:val="000000"/>
              </w:rPr>
              <w:t>20</w:t>
            </w:r>
          </w:p>
        </w:tc>
      </w:tr>
      <w:tr w:rsidR="006B2E4D" w:rsidRPr="007D51B1" w14:paraId="2F6E25EE" w14:textId="77777777" w:rsidTr="006B2E4D">
        <w:trPr>
          <w:trHeight w:val="70"/>
          <w:jc w:val="center"/>
        </w:trPr>
        <w:tc>
          <w:tcPr>
            <w:tcW w:w="1457" w:type="dxa"/>
            <w:vAlign w:val="center"/>
          </w:tcPr>
          <w:p w14:paraId="1AF21620" w14:textId="77777777" w:rsidR="006B2E4D" w:rsidRPr="006E0E84" w:rsidRDefault="006B2E4D" w:rsidP="006B2E4D">
            <w:pPr>
              <w:pStyle w:val="TableText"/>
              <w:rPr>
                <w:b/>
              </w:rPr>
            </w:pPr>
            <w:r w:rsidRPr="006E0E84">
              <w:rPr>
                <w:b/>
              </w:rPr>
              <w:t>CC MS4 FLR04E045</w:t>
            </w:r>
          </w:p>
        </w:tc>
        <w:tc>
          <w:tcPr>
            <w:tcW w:w="1134" w:type="dxa"/>
            <w:vAlign w:val="center"/>
          </w:tcPr>
          <w:p w14:paraId="54478E42" w14:textId="77777777" w:rsidR="006B2E4D" w:rsidRPr="006E0E84" w:rsidRDefault="006B2E4D" w:rsidP="006B2E4D">
            <w:pPr>
              <w:pStyle w:val="TableText"/>
            </w:pPr>
            <w:r w:rsidRPr="006E0E84">
              <w:t>CC-10</w:t>
            </w:r>
          </w:p>
        </w:tc>
        <w:tc>
          <w:tcPr>
            <w:tcW w:w="4368" w:type="dxa"/>
            <w:noWrap/>
            <w:vAlign w:val="center"/>
          </w:tcPr>
          <w:p w14:paraId="58296280" w14:textId="77777777" w:rsidR="006B2E4D" w:rsidRPr="006E0E84" w:rsidRDefault="006B2E4D" w:rsidP="006B2E4D">
            <w:pPr>
              <w:pStyle w:val="TableText"/>
            </w:pPr>
            <w:r w:rsidRPr="006E0E84">
              <w:t>CR 224 Phase I</w:t>
            </w:r>
          </w:p>
        </w:tc>
        <w:tc>
          <w:tcPr>
            <w:tcW w:w="1693" w:type="dxa"/>
            <w:vAlign w:val="center"/>
          </w:tcPr>
          <w:p w14:paraId="46B4B140" w14:textId="77777777" w:rsidR="006B2E4D" w:rsidRPr="006E0E84" w:rsidRDefault="006B2E4D" w:rsidP="006B2E4D">
            <w:pPr>
              <w:pStyle w:val="TableText"/>
            </w:pPr>
            <w:r w:rsidRPr="006E0E84">
              <w:t>Wet Detention Pond</w:t>
            </w:r>
          </w:p>
        </w:tc>
        <w:tc>
          <w:tcPr>
            <w:tcW w:w="1168" w:type="dxa"/>
            <w:vAlign w:val="center"/>
          </w:tcPr>
          <w:p w14:paraId="1D00BB8B" w14:textId="77777777" w:rsidR="006B2E4D" w:rsidRPr="006E0E84" w:rsidRDefault="006B2E4D" w:rsidP="006B2E4D">
            <w:pPr>
              <w:pStyle w:val="TableText"/>
            </w:pPr>
            <w:r w:rsidRPr="006E0E84">
              <w:t>70</w:t>
            </w:r>
          </w:p>
        </w:tc>
        <w:tc>
          <w:tcPr>
            <w:tcW w:w="1811" w:type="dxa"/>
            <w:noWrap/>
            <w:vAlign w:val="center"/>
          </w:tcPr>
          <w:p w14:paraId="40278E6D" w14:textId="77777777" w:rsidR="006B2E4D" w:rsidRPr="006E0E84" w:rsidRDefault="006B2E4D" w:rsidP="006B2E4D">
            <w:pPr>
              <w:pStyle w:val="TableText"/>
            </w:pPr>
            <w:r w:rsidRPr="006E0E84">
              <w:t>Completed</w:t>
            </w:r>
          </w:p>
        </w:tc>
        <w:tc>
          <w:tcPr>
            <w:tcW w:w="1414" w:type="dxa"/>
            <w:vAlign w:val="center"/>
          </w:tcPr>
          <w:p w14:paraId="488FB7A6" w14:textId="77777777" w:rsidR="006B2E4D" w:rsidRPr="006E0E84" w:rsidRDefault="006B2E4D" w:rsidP="006B2E4D">
            <w:pPr>
              <w:pStyle w:val="TableText"/>
              <w:rPr>
                <w:color w:val="000000"/>
              </w:rPr>
            </w:pPr>
            <w:r w:rsidRPr="006E0E84">
              <w:rPr>
                <w:color w:val="000000"/>
              </w:rPr>
              <w:t>38</w:t>
            </w:r>
          </w:p>
        </w:tc>
        <w:tc>
          <w:tcPr>
            <w:tcW w:w="1414" w:type="dxa"/>
            <w:vAlign w:val="center"/>
          </w:tcPr>
          <w:p w14:paraId="4C854328" w14:textId="77777777" w:rsidR="006B2E4D" w:rsidRPr="006E0E84" w:rsidRDefault="006B2E4D" w:rsidP="006B2E4D">
            <w:pPr>
              <w:pStyle w:val="TableText"/>
              <w:rPr>
                <w:color w:val="000000"/>
              </w:rPr>
            </w:pPr>
            <w:r w:rsidRPr="006E0E84">
              <w:rPr>
                <w:color w:val="000000"/>
              </w:rPr>
              <w:t>84</w:t>
            </w:r>
          </w:p>
        </w:tc>
      </w:tr>
      <w:tr w:rsidR="006B2E4D" w:rsidRPr="007D51B1" w14:paraId="54323A29" w14:textId="77777777" w:rsidTr="006B2E4D">
        <w:trPr>
          <w:trHeight w:val="70"/>
          <w:jc w:val="center"/>
        </w:trPr>
        <w:tc>
          <w:tcPr>
            <w:tcW w:w="1457" w:type="dxa"/>
            <w:vAlign w:val="center"/>
          </w:tcPr>
          <w:p w14:paraId="2FB1F17B" w14:textId="77777777" w:rsidR="006B2E4D" w:rsidRPr="006E0E84" w:rsidRDefault="006B2E4D" w:rsidP="006B2E4D">
            <w:pPr>
              <w:pStyle w:val="TableText"/>
              <w:rPr>
                <w:b/>
              </w:rPr>
            </w:pPr>
            <w:r w:rsidRPr="006E0E84">
              <w:rPr>
                <w:b/>
              </w:rPr>
              <w:t>CC MS4 FLR04E045</w:t>
            </w:r>
          </w:p>
        </w:tc>
        <w:tc>
          <w:tcPr>
            <w:tcW w:w="1134" w:type="dxa"/>
            <w:vAlign w:val="center"/>
          </w:tcPr>
          <w:p w14:paraId="5889C33D" w14:textId="77777777" w:rsidR="006B2E4D" w:rsidRPr="006E0E84" w:rsidRDefault="006B2E4D" w:rsidP="006B2E4D">
            <w:pPr>
              <w:pStyle w:val="TableText"/>
            </w:pPr>
            <w:r w:rsidRPr="006E0E84">
              <w:t>CC-11</w:t>
            </w:r>
          </w:p>
        </w:tc>
        <w:tc>
          <w:tcPr>
            <w:tcW w:w="4368" w:type="dxa"/>
            <w:noWrap/>
            <w:vAlign w:val="center"/>
          </w:tcPr>
          <w:p w14:paraId="3813E6E8" w14:textId="77777777" w:rsidR="006B2E4D" w:rsidRPr="006E0E84" w:rsidRDefault="006B2E4D" w:rsidP="006B2E4D">
            <w:pPr>
              <w:pStyle w:val="TableText"/>
            </w:pPr>
            <w:r w:rsidRPr="006E0E84">
              <w:t>CR 224 Phase II</w:t>
            </w:r>
          </w:p>
        </w:tc>
        <w:tc>
          <w:tcPr>
            <w:tcW w:w="1693" w:type="dxa"/>
            <w:vAlign w:val="center"/>
          </w:tcPr>
          <w:p w14:paraId="6E8E33C3" w14:textId="77777777" w:rsidR="006B2E4D" w:rsidRPr="006E0E84" w:rsidRDefault="006B2E4D" w:rsidP="006B2E4D">
            <w:pPr>
              <w:pStyle w:val="TableText"/>
            </w:pPr>
            <w:r w:rsidRPr="006E0E84">
              <w:t>Wet Detention Pond</w:t>
            </w:r>
          </w:p>
        </w:tc>
        <w:tc>
          <w:tcPr>
            <w:tcW w:w="1168" w:type="dxa"/>
            <w:vAlign w:val="center"/>
          </w:tcPr>
          <w:p w14:paraId="6064A5BE" w14:textId="77777777" w:rsidR="006B2E4D" w:rsidRPr="006E0E84" w:rsidRDefault="006B2E4D" w:rsidP="006B2E4D">
            <w:pPr>
              <w:pStyle w:val="TableText"/>
            </w:pPr>
            <w:r w:rsidRPr="006E0E84">
              <w:t>140</w:t>
            </w:r>
          </w:p>
        </w:tc>
        <w:tc>
          <w:tcPr>
            <w:tcW w:w="1811" w:type="dxa"/>
            <w:noWrap/>
            <w:vAlign w:val="center"/>
          </w:tcPr>
          <w:p w14:paraId="10374511" w14:textId="77777777" w:rsidR="006B2E4D" w:rsidRPr="006E0E84" w:rsidRDefault="006B2E4D" w:rsidP="006B2E4D">
            <w:pPr>
              <w:pStyle w:val="TableText"/>
            </w:pPr>
            <w:r w:rsidRPr="006E0E84">
              <w:t>Completed</w:t>
            </w:r>
          </w:p>
        </w:tc>
        <w:tc>
          <w:tcPr>
            <w:tcW w:w="1414" w:type="dxa"/>
            <w:vAlign w:val="center"/>
          </w:tcPr>
          <w:p w14:paraId="336144E4" w14:textId="77777777" w:rsidR="006B2E4D" w:rsidRPr="006E0E84" w:rsidRDefault="006B2E4D" w:rsidP="006B2E4D">
            <w:pPr>
              <w:pStyle w:val="TableText"/>
              <w:rPr>
                <w:color w:val="000000"/>
              </w:rPr>
            </w:pPr>
            <w:r w:rsidRPr="006E0E84">
              <w:rPr>
                <w:color w:val="000000"/>
              </w:rPr>
              <w:t>68</w:t>
            </w:r>
          </w:p>
        </w:tc>
        <w:tc>
          <w:tcPr>
            <w:tcW w:w="1414" w:type="dxa"/>
            <w:vAlign w:val="center"/>
          </w:tcPr>
          <w:p w14:paraId="359C9CA5" w14:textId="77777777" w:rsidR="006B2E4D" w:rsidRPr="006E0E84" w:rsidRDefault="006B2E4D" w:rsidP="006B2E4D">
            <w:pPr>
              <w:pStyle w:val="TableText"/>
              <w:rPr>
                <w:color w:val="000000"/>
              </w:rPr>
            </w:pPr>
            <w:r w:rsidRPr="006E0E84">
              <w:rPr>
                <w:color w:val="000000"/>
              </w:rPr>
              <w:t>150</w:t>
            </w:r>
          </w:p>
        </w:tc>
      </w:tr>
      <w:tr w:rsidR="006B2E4D" w:rsidRPr="007D51B1" w14:paraId="3AB951AD" w14:textId="77777777" w:rsidTr="006B2E4D">
        <w:trPr>
          <w:trHeight w:val="70"/>
          <w:jc w:val="center"/>
        </w:trPr>
        <w:tc>
          <w:tcPr>
            <w:tcW w:w="1457" w:type="dxa"/>
            <w:vAlign w:val="center"/>
          </w:tcPr>
          <w:p w14:paraId="25EE1708" w14:textId="77777777" w:rsidR="006B2E4D" w:rsidRPr="006E0E84" w:rsidRDefault="006B2E4D" w:rsidP="006B2E4D">
            <w:pPr>
              <w:pStyle w:val="TableText"/>
              <w:rPr>
                <w:b/>
              </w:rPr>
            </w:pPr>
            <w:r w:rsidRPr="006E0E84">
              <w:rPr>
                <w:b/>
              </w:rPr>
              <w:t>CC MS4 FLR04E045</w:t>
            </w:r>
          </w:p>
        </w:tc>
        <w:tc>
          <w:tcPr>
            <w:tcW w:w="1134" w:type="dxa"/>
            <w:vAlign w:val="center"/>
          </w:tcPr>
          <w:p w14:paraId="39F6431B" w14:textId="77777777" w:rsidR="006B2E4D" w:rsidRPr="006E0E84" w:rsidRDefault="006B2E4D" w:rsidP="006B2E4D">
            <w:pPr>
              <w:pStyle w:val="TableText"/>
            </w:pPr>
            <w:r w:rsidRPr="006E0E84">
              <w:t>CC-12</w:t>
            </w:r>
          </w:p>
        </w:tc>
        <w:tc>
          <w:tcPr>
            <w:tcW w:w="4368" w:type="dxa"/>
            <w:noWrap/>
            <w:vAlign w:val="center"/>
          </w:tcPr>
          <w:p w14:paraId="37793B4D" w14:textId="77777777" w:rsidR="006B2E4D" w:rsidRPr="006E0E84" w:rsidRDefault="006B2E4D" w:rsidP="006B2E4D">
            <w:pPr>
              <w:pStyle w:val="TableText"/>
            </w:pPr>
            <w:r w:rsidRPr="006E0E84">
              <w:t>Education Program</w:t>
            </w:r>
          </w:p>
        </w:tc>
        <w:tc>
          <w:tcPr>
            <w:tcW w:w="1693" w:type="dxa"/>
            <w:vAlign w:val="center"/>
          </w:tcPr>
          <w:p w14:paraId="40E4C04E" w14:textId="77777777" w:rsidR="006B2E4D" w:rsidRPr="006E0E84" w:rsidRDefault="006B2E4D" w:rsidP="006B2E4D">
            <w:pPr>
              <w:pStyle w:val="TableText"/>
            </w:pPr>
            <w:r w:rsidRPr="006E0E84">
              <w:t>N/A</w:t>
            </w:r>
          </w:p>
        </w:tc>
        <w:tc>
          <w:tcPr>
            <w:tcW w:w="1168" w:type="dxa"/>
            <w:vAlign w:val="center"/>
          </w:tcPr>
          <w:p w14:paraId="22B2472E" w14:textId="77777777" w:rsidR="006B2E4D" w:rsidRPr="006E0E84" w:rsidRDefault="006B2E4D" w:rsidP="006B2E4D">
            <w:pPr>
              <w:pStyle w:val="TableText"/>
            </w:pPr>
            <w:r w:rsidRPr="006E0E84">
              <w:t>N/A</w:t>
            </w:r>
          </w:p>
        </w:tc>
        <w:tc>
          <w:tcPr>
            <w:tcW w:w="1811" w:type="dxa"/>
            <w:noWrap/>
            <w:vAlign w:val="center"/>
          </w:tcPr>
          <w:p w14:paraId="2C617732" w14:textId="77777777" w:rsidR="006B2E4D" w:rsidRPr="006E0E84" w:rsidRDefault="006B2E4D" w:rsidP="006B2E4D">
            <w:pPr>
              <w:pStyle w:val="TableText"/>
            </w:pPr>
            <w:r w:rsidRPr="006E0E84">
              <w:t>Ongoing</w:t>
            </w:r>
          </w:p>
        </w:tc>
        <w:tc>
          <w:tcPr>
            <w:tcW w:w="1414" w:type="dxa"/>
            <w:vAlign w:val="center"/>
          </w:tcPr>
          <w:p w14:paraId="32267795" w14:textId="77777777" w:rsidR="006B2E4D" w:rsidRPr="006E0E84" w:rsidDel="00D20B18" w:rsidRDefault="006B2E4D" w:rsidP="006B2E4D">
            <w:pPr>
              <w:pStyle w:val="TableText"/>
              <w:rPr>
                <w:color w:val="000000"/>
              </w:rPr>
            </w:pPr>
            <w:r w:rsidRPr="006E0E84">
              <w:rPr>
                <w:color w:val="000000"/>
              </w:rPr>
              <w:t>1,010</w:t>
            </w:r>
          </w:p>
        </w:tc>
        <w:tc>
          <w:tcPr>
            <w:tcW w:w="1414" w:type="dxa"/>
            <w:vAlign w:val="center"/>
          </w:tcPr>
          <w:p w14:paraId="08C64E5F" w14:textId="77777777" w:rsidR="006B2E4D" w:rsidRPr="006E0E84" w:rsidDel="00D20B18" w:rsidRDefault="006B2E4D" w:rsidP="006B2E4D">
            <w:pPr>
              <w:pStyle w:val="TableText"/>
              <w:rPr>
                <w:color w:val="000000"/>
              </w:rPr>
            </w:pPr>
            <w:r w:rsidRPr="006E0E84">
              <w:rPr>
                <w:color w:val="000000"/>
              </w:rPr>
              <w:t>2,222</w:t>
            </w:r>
          </w:p>
        </w:tc>
      </w:tr>
      <w:tr w:rsidR="006B2E4D" w:rsidRPr="007D51B1" w14:paraId="55E87A60" w14:textId="77777777" w:rsidTr="006B2E4D">
        <w:trPr>
          <w:trHeight w:val="70"/>
          <w:jc w:val="center"/>
        </w:trPr>
        <w:tc>
          <w:tcPr>
            <w:tcW w:w="1457" w:type="dxa"/>
            <w:vAlign w:val="center"/>
          </w:tcPr>
          <w:p w14:paraId="727F3868" w14:textId="77777777" w:rsidR="006B2E4D" w:rsidRPr="006E0E84" w:rsidRDefault="006B2E4D" w:rsidP="006B2E4D">
            <w:pPr>
              <w:pStyle w:val="TableText"/>
              <w:rPr>
                <w:b/>
              </w:rPr>
            </w:pPr>
            <w:r w:rsidRPr="006E0E84">
              <w:rPr>
                <w:b/>
              </w:rPr>
              <w:t>CC MS4 FLR04E045</w:t>
            </w:r>
          </w:p>
        </w:tc>
        <w:tc>
          <w:tcPr>
            <w:tcW w:w="1134" w:type="dxa"/>
            <w:vAlign w:val="center"/>
          </w:tcPr>
          <w:p w14:paraId="15A3D077" w14:textId="77777777" w:rsidR="006B2E4D" w:rsidRPr="006E0E84" w:rsidRDefault="006B2E4D" w:rsidP="006B2E4D">
            <w:pPr>
              <w:pStyle w:val="TableText"/>
            </w:pPr>
            <w:r w:rsidRPr="006E0E84">
              <w:t>CC-13</w:t>
            </w:r>
          </w:p>
        </w:tc>
        <w:tc>
          <w:tcPr>
            <w:tcW w:w="4368" w:type="dxa"/>
            <w:noWrap/>
            <w:vAlign w:val="center"/>
          </w:tcPr>
          <w:p w14:paraId="4881213F" w14:textId="77777777" w:rsidR="006B2E4D" w:rsidRPr="006E0E84" w:rsidRDefault="006B2E4D" w:rsidP="006B2E4D">
            <w:pPr>
              <w:pStyle w:val="TableText"/>
            </w:pPr>
            <w:r w:rsidRPr="006E0E84">
              <w:t xml:space="preserve">FDOT Construction of Stormwater Management Systems for Clay County Recreational Trail on </w:t>
            </w:r>
          </w:p>
          <w:p w14:paraId="1CE55AAF" w14:textId="77777777" w:rsidR="006B2E4D" w:rsidRPr="006E0E84" w:rsidRDefault="006B2E4D" w:rsidP="006B2E4D">
            <w:pPr>
              <w:pStyle w:val="TableText"/>
            </w:pPr>
            <w:r w:rsidRPr="006E0E84">
              <w:t>SR 15</w:t>
            </w:r>
          </w:p>
        </w:tc>
        <w:tc>
          <w:tcPr>
            <w:tcW w:w="1693" w:type="dxa"/>
            <w:vAlign w:val="center"/>
          </w:tcPr>
          <w:p w14:paraId="25D4BB86" w14:textId="77777777" w:rsidR="006B2E4D" w:rsidRPr="006E0E84" w:rsidRDefault="006B2E4D" w:rsidP="006B2E4D">
            <w:pPr>
              <w:pStyle w:val="TableText"/>
            </w:pPr>
            <w:r w:rsidRPr="006E0E84">
              <w:t>Retention/ Detention (1")</w:t>
            </w:r>
          </w:p>
        </w:tc>
        <w:tc>
          <w:tcPr>
            <w:tcW w:w="1168" w:type="dxa"/>
            <w:vAlign w:val="center"/>
          </w:tcPr>
          <w:p w14:paraId="6D2AD640" w14:textId="77777777" w:rsidR="006B2E4D" w:rsidRPr="006E0E84" w:rsidRDefault="006B2E4D" w:rsidP="006B2E4D">
            <w:pPr>
              <w:pStyle w:val="TableText"/>
            </w:pPr>
            <w:r w:rsidRPr="006E0E84">
              <w:t>69</w:t>
            </w:r>
          </w:p>
        </w:tc>
        <w:tc>
          <w:tcPr>
            <w:tcW w:w="1811" w:type="dxa"/>
            <w:noWrap/>
            <w:vAlign w:val="center"/>
          </w:tcPr>
          <w:p w14:paraId="1F6A3589" w14:textId="77777777" w:rsidR="006B2E4D" w:rsidRPr="006E0E84" w:rsidRDefault="006B2E4D" w:rsidP="006B2E4D">
            <w:pPr>
              <w:pStyle w:val="TableText"/>
            </w:pPr>
            <w:r w:rsidRPr="006E0E84">
              <w:t>Completed</w:t>
            </w:r>
          </w:p>
        </w:tc>
        <w:tc>
          <w:tcPr>
            <w:tcW w:w="1414" w:type="dxa"/>
            <w:vAlign w:val="center"/>
          </w:tcPr>
          <w:p w14:paraId="48948BFB" w14:textId="77777777" w:rsidR="006B2E4D" w:rsidRPr="006E0E84" w:rsidRDefault="006B2E4D" w:rsidP="006B2E4D">
            <w:pPr>
              <w:pStyle w:val="TableText"/>
              <w:rPr>
                <w:color w:val="000000"/>
              </w:rPr>
            </w:pPr>
            <w:r w:rsidRPr="006E0E84">
              <w:rPr>
                <w:color w:val="000000"/>
              </w:rPr>
              <w:t>90</w:t>
            </w:r>
          </w:p>
        </w:tc>
        <w:tc>
          <w:tcPr>
            <w:tcW w:w="1414" w:type="dxa"/>
            <w:vAlign w:val="center"/>
          </w:tcPr>
          <w:p w14:paraId="05CAF367" w14:textId="77777777" w:rsidR="006B2E4D" w:rsidRPr="006E0E84" w:rsidRDefault="006B2E4D" w:rsidP="006B2E4D">
            <w:pPr>
              <w:pStyle w:val="TableText"/>
              <w:rPr>
                <w:color w:val="000000"/>
              </w:rPr>
            </w:pPr>
            <w:r w:rsidRPr="006E0E84">
              <w:rPr>
                <w:color w:val="000000"/>
              </w:rPr>
              <w:t>198</w:t>
            </w:r>
          </w:p>
        </w:tc>
      </w:tr>
      <w:tr w:rsidR="006B2E4D" w:rsidRPr="007D51B1" w14:paraId="6C959173" w14:textId="77777777" w:rsidTr="006B2E4D">
        <w:trPr>
          <w:trHeight w:val="70"/>
          <w:jc w:val="center"/>
        </w:trPr>
        <w:tc>
          <w:tcPr>
            <w:tcW w:w="1457" w:type="dxa"/>
            <w:vAlign w:val="center"/>
          </w:tcPr>
          <w:p w14:paraId="52ABAB69" w14:textId="77777777" w:rsidR="006B2E4D" w:rsidRPr="006E0E84" w:rsidRDefault="006B2E4D" w:rsidP="006B2E4D">
            <w:pPr>
              <w:pStyle w:val="TableText"/>
              <w:rPr>
                <w:b/>
              </w:rPr>
            </w:pPr>
            <w:r w:rsidRPr="006E0E84">
              <w:rPr>
                <w:b/>
              </w:rPr>
              <w:t>CC MS4 FLR04E045</w:t>
            </w:r>
          </w:p>
        </w:tc>
        <w:tc>
          <w:tcPr>
            <w:tcW w:w="1134" w:type="dxa"/>
            <w:vAlign w:val="center"/>
          </w:tcPr>
          <w:p w14:paraId="1EDBC29F" w14:textId="77777777" w:rsidR="006B2E4D" w:rsidRPr="006E0E84" w:rsidRDefault="006B2E4D" w:rsidP="006B2E4D">
            <w:pPr>
              <w:pStyle w:val="TableText"/>
            </w:pPr>
            <w:r w:rsidRPr="006E0E84">
              <w:t>CC-14</w:t>
            </w:r>
          </w:p>
        </w:tc>
        <w:tc>
          <w:tcPr>
            <w:tcW w:w="4368" w:type="dxa"/>
            <w:noWrap/>
            <w:vAlign w:val="center"/>
          </w:tcPr>
          <w:p w14:paraId="6FC621AE" w14:textId="77777777" w:rsidR="006B2E4D" w:rsidRPr="006E0E84" w:rsidRDefault="006B2E4D" w:rsidP="006B2E4D">
            <w:pPr>
              <w:pStyle w:val="TableText"/>
            </w:pPr>
            <w:r w:rsidRPr="006E0E84">
              <w:t>FDOT SR 15 Widening @ Fleming Island</w:t>
            </w:r>
          </w:p>
        </w:tc>
        <w:tc>
          <w:tcPr>
            <w:tcW w:w="1693" w:type="dxa"/>
            <w:vAlign w:val="center"/>
          </w:tcPr>
          <w:p w14:paraId="1F06FAD6" w14:textId="77777777" w:rsidR="006B2E4D" w:rsidRPr="006E0E84" w:rsidRDefault="006B2E4D" w:rsidP="006B2E4D">
            <w:pPr>
              <w:pStyle w:val="TableText"/>
            </w:pPr>
            <w:r w:rsidRPr="006E0E84">
              <w:t>Retention/ Detention (1")</w:t>
            </w:r>
          </w:p>
        </w:tc>
        <w:tc>
          <w:tcPr>
            <w:tcW w:w="1168" w:type="dxa"/>
            <w:vAlign w:val="center"/>
          </w:tcPr>
          <w:p w14:paraId="69D1A980" w14:textId="77777777" w:rsidR="006B2E4D" w:rsidRPr="006E0E84" w:rsidRDefault="006B2E4D" w:rsidP="006B2E4D">
            <w:pPr>
              <w:pStyle w:val="TableText"/>
            </w:pPr>
            <w:r w:rsidRPr="006E0E84">
              <w:t>606</w:t>
            </w:r>
          </w:p>
        </w:tc>
        <w:tc>
          <w:tcPr>
            <w:tcW w:w="1811" w:type="dxa"/>
            <w:noWrap/>
            <w:vAlign w:val="center"/>
          </w:tcPr>
          <w:p w14:paraId="2B607176" w14:textId="77777777" w:rsidR="006B2E4D" w:rsidRPr="006E0E84" w:rsidRDefault="006B2E4D" w:rsidP="006B2E4D">
            <w:pPr>
              <w:pStyle w:val="TableText"/>
            </w:pPr>
            <w:r w:rsidRPr="006E0E84">
              <w:t>Completed</w:t>
            </w:r>
          </w:p>
        </w:tc>
        <w:tc>
          <w:tcPr>
            <w:tcW w:w="1414" w:type="dxa"/>
            <w:vAlign w:val="center"/>
          </w:tcPr>
          <w:p w14:paraId="2DED8D2A" w14:textId="77777777" w:rsidR="006B2E4D" w:rsidRPr="006E0E84" w:rsidRDefault="006B2E4D" w:rsidP="006B2E4D">
            <w:pPr>
              <w:pStyle w:val="TableText"/>
              <w:rPr>
                <w:color w:val="000000"/>
              </w:rPr>
            </w:pPr>
            <w:r w:rsidRPr="006E0E84">
              <w:rPr>
                <w:color w:val="000000"/>
              </w:rPr>
              <w:t>1,336</w:t>
            </w:r>
          </w:p>
        </w:tc>
        <w:tc>
          <w:tcPr>
            <w:tcW w:w="1414" w:type="dxa"/>
            <w:vAlign w:val="center"/>
          </w:tcPr>
          <w:p w14:paraId="0D4D612C" w14:textId="77777777" w:rsidR="006B2E4D" w:rsidRPr="006E0E84" w:rsidRDefault="006B2E4D" w:rsidP="006B2E4D">
            <w:pPr>
              <w:pStyle w:val="TableText"/>
              <w:rPr>
                <w:color w:val="000000"/>
              </w:rPr>
            </w:pPr>
            <w:r w:rsidRPr="006E0E84">
              <w:rPr>
                <w:color w:val="000000"/>
              </w:rPr>
              <w:t>2,939</w:t>
            </w:r>
          </w:p>
        </w:tc>
      </w:tr>
      <w:tr w:rsidR="006B2E4D" w:rsidRPr="007D51B1" w14:paraId="5CE6F8EE" w14:textId="77777777" w:rsidTr="006B2E4D">
        <w:trPr>
          <w:trHeight w:val="70"/>
          <w:jc w:val="center"/>
        </w:trPr>
        <w:tc>
          <w:tcPr>
            <w:tcW w:w="1457" w:type="dxa"/>
            <w:vAlign w:val="center"/>
          </w:tcPr>
          <w:p w14:paraId="40F9D905" w14:textId="77777777" w:rsidR="006B2E4D" w:rsidRPr="006E0E84" w:rsidRDefault="006B2E4D" w:rsidP="006B2E4D">
            <w:pPr>
              <w:pStyle w:val="TableText"/>
              <w:rPr>
                <w:b/>
              </w:rPr>
            </w:pPr>
            <w:r w:rsidRPr="006E0E84">
              <w:rPr>
                <w:b/>
              </w:rPr>
              <w:t>CC MS4 FLR04E045</w:t>
            </w:r>
          </w:p>
        </w:tc>
        <w:tc>
          <w:tcPr>
            <w:tcW w:w="1134" w:type="dxa"/>
            <w:vAlign w:val="center"/>
          </w:tcPr>
          <w:p w14:paraId="4C07728D" w14:textId="77777777" w:rsidR="006B2E4D" w:rsidRPr="006E0E84" w:rsidRDefault="006B2E4D" w:rsidP="006B2E4D">
            <w:pPr>
              <w:pStyle w:val="TableText"/>
            </w:pPr>
            <w:r w:rsidRPr="006E0E84">
              <w:t>CC-15</w:t>
            </w:r>
          </w:p>
        </w:tc>
        <w:tc>
          <w:tcPr>
            <w:tcW w:w="4368" w:type="dxa"/>
            <w:noWrap/>
            <w:vAlign w:val="center"/>
          </w:tcPr>
          <w:p w14:paraId="54C26DFA" w14:textId="77777777" w:rsidR="006B2E4D" w:rsidRPr="006E0E84" w:rsidRDefault="006B2E4D" w:rsidP="006B2E4D">
            <w:pPr>
              <w:pStyle w:val="TableText"/>
            </w:pPr>
            <w:r w:rsidRPr="006E0E84">
              <w:t>FDOT SR 15 Widening @ Fleming Island from Village Sq Park Rd to South of Margarets Walk Rd</w:t>
            </w:r>
          </w:p>
        </w:tc>
        <w:tc>
          <w:tcPr>
            <w:tcW w:w="1693" w:type="dxa"/>
            <w:vAlign w:val="center"/>
          </w:tcPr>
          <w:p w14:paraId="4201F918" w14:textId="77777777" w:rsidR="006B2E4D" w:rsidRPr="006E0E84" w:rsidRDefault="006B2E4D" w:rsidP="006B2E4D">
            <w:pPr>
              <w:pStyle w:val="TableText"/>
            </w:pPr>
            <w:r w:rsidRPr="006E0E84">
              <w:t>Retention/ Detention (1")</w:t>
            </w:r>
          </w:p>
        </w:tc>
        <w:tc>
          <w:tcPr>
            <w:tcW w:w="1168" w:type="dxa"/>
            <w:vAlign w:val="center"/>
          </w:tcPr>
          <w:p w14:paraId="60BDEF6C" w14:textId="77777777" w:rsidR="006B2E4D" w:rsidRPr="006E0E84" w:rsidRDefault="006B2E4D" w:rsidP="006B2E4D">
            <w:pPr>
              <w:pStyle w:val="TableText"/>
            </w:pPr>
            <w:r w:rsidRPr="006E0E84">
              <w:t>301</w:t>
            </w:r>
          </w:p>
        </w:tc>
        <w:tc>
          <w:tcPr>
            <w:tcW w:w="1811" w:type="dxa"/>
            <w:noWrap/>
            <w:vAlign w:val="center"/>
          </w:tcPr>
          <w:p w14:paraId="7196FD0A" w14:textId="77777777" w:rsidR="006B2E4D" w:rsidRPr="006E0E84" w:rsidRDefault="006B2E4D" w:rsidP="006B2E4D">
            <w:pPr>
              <w:pStyle w:val="TableText"/>
            </w:pPr>
            <w:r w:rsidRPr="006E0E84">
              <w:t>Completed</w:t>
            </w:r>
          </w:p>
        </w:tc>
        <w:tc>
          <w:tcPr>
            <w:tcW w:w="1414" w:type="dxa"/>
            <w:vAlign w:val="center"/>
          </w:tcPr>
          <w:p w14:paraId="48765DAC" w14:textId="77777777" w:rsidR="006B2E4D" w:rsidRPr="006E0E84" w:rsidRDefault="006B2E4D" w:rsidP="006B2E4D">
            <w:pPr>
              <w:pStyle w:val="TableText"/>
              <w:rPr>
                <w:color w:val="000000"/>
              </w:rPr>
            </w:pPr>
            <w:r w:rsidRPr="006E0E84">
              <w:rPr>
                <w:color w:val="000000"/>
              </w:rPr>
              <w:t>664</w:t>
            </w:r>
          </w:p>
        </w:tc>
        <w:tc>
          <w:tcPr>
            <w:tcW w:w="1414" w:type="dxa"/>
            <w:vAlign w:val="center"/>
          </w:tcPr>
          <w:p w14:paraId="7FF45ED4" w14:textId="77777777" w:rsidR="006B2E4D" w:rsidRPr="006E0E84" w:rsidRDefault="006B2E4D" w:rsidP="006B2E4D">
            <w:pPr>
              <w:pStyle w:val="TableText"/>
              <w:rPr>
                <w:color w:val="000000"/>
              </w:rPr>
            </w:pPr>
            <w:r w:rsidRPr="006E0E84">
              <w:rPr>
                <w:color w:val="000000"/>
              </w:rPr>
              <w:t>1,461</w:t>
            </w:r>
          </w:p>
        </w:tc>
      </w:tr>
      <w:tr w:rsidR="006B2E4D" w:rsidRPr="007D51B1" w14:paraId="274C25E2" w14:textId="77777777" w:rsidTr="006B2E4D">
        <w:trPr>
          <w:trHeight w:val="70"/>
          <w:jc w:val="center"/>
        </w:trPr>
        <w:tc>
          <w:tcPr>
            <w:tcW w:w="1457" w:type="dxa"/>
            <w:vAlign w:val="center"/>
          </w:tcPr>
          <w:p w14:paraId="23E89D80" w14:textId="77777777" w:rsidR="006B2E4D" w:rsidRPr="006E0E84" w:rsidRDefault="006B2E4D" w:rsidP="006B2E4D">
            <w:pPr>
              <w:pStyle w:val="TableText"/>
              <w:rPr>
                <w:b/>
              </w:rPr>
            </w:pPr>
            <w:r w:rsidRPr="006E0E84">
              <w:rPr>
                <w:b/>
              </w:rPr>
              <w:t>CC MS4 FLR04E045</w:t>
            </w:r>
          </w:p>
        </w:tc>
        <w:tc>
          <w:tcPr>
            <w:tcW w:w="1134" w:type="dxa"/>
            <w:vAlign w:val="center"/>
          </w:tcPr>
          <w:p w14:paraId="2DEF0594" w14:textId="77777777" w:rsidR="006B2E4D" w:rsidRPr="006E0E84" w:rsidRDefault="006B2E4D" w:rsidP="006B2E4D">
            <w:pPr>
              <w:pStyle w:val="TableText"/>
            </w:pPr>
            <w:r w:rsidRPr="006E0E84">
              <w:t>CC-16</w:t>
            </w:r>
          </w:p>
        </w:tc>
        <w:tc>
          <w:tcPr>
            <w:tcW w:w="4368" w:type="dxa"/>
            <w:noWrap/>
            <w:vAlign w:val="center"/>
          </w:tcPr>
          <w:p w14:paraId="45B5BC95" w14:textId="77777777" w:rsidR="006B2E4D" w:rsidRPr="006E0E84" w:rsidRDefault="006B2E4D" w:rsidP="006B2E4D">
            <w:pPr>
              <w:pStyle w:val="TableText"/>
            </w:pPr>
            <w:r w:rsidRPr="006E0E84">
              <w:t xml:space="preserve">Atmospheric Deposition Load Reduction – </w:t>
            </w:r>
          </w:p>
          <w:p w14:paraId="68107459" w14:textId="77777777" w:rsidR="006B2E4D" w:rsidRPr="006E0E84" w:rsidRDefault="006B2E4D" w:rsidP="006B2E4D">
            <w:pPr>
              <w:pStyle w:val="TableText"/>
            </w:pPr>
            <w:r w:rsidRPr="006E0E84">
              <w:t>Seminole Electric SCR Upgrade</w:t>
            </w:r>
          </w:p>
        </w:tc>
        <w:tc>
          <w:tcPr>
            <w:tcW w:w="1693" w:type="dxa"/>
            <w:vAlign w:val="center"/>
          </w:tcPr>
          <w:p w14:paraId="5A4C5A77" w14:textId="77777777" w:rsidR="006B2E4D" w:rsidRPr="006E0E84" w:rsidRDefault="006B2E4D" w:rsidP="006B2E4D">
            <w:pPr>
              <w:pStyle w:val="TableText"/>
            </w:pPr>
            <w:r w:rsidRPr="006E0E84">
              <w:t>N/A</w:t>
            </w:r>
          </w:p>
        </w:tc>
        <w:tc>
          <w:tcPr>
            <w:tcW w:w="1168" w:type="dxa"/>
            <w:vAlign w:val="center"/>
          </w:tcPr>
          <w:p w14:paraId="3E3762CB" w14:textId="77777777" w:rsidR="006B2E4D" w:rsidRPr="006E0E84" w:rsidRDefault="006B2E4D" w:rsidP="006B2E4D">
            <w:pPr>
              <w:pStyle w:val="TableText"/>
            </w:pPr>
            <w:r w:rsidRPr="006E0E84">
              <w:t>N/A</w:t>
            </w:r>
          </w:p>
        </w:tc>
        <w:tc>
          <w:tcPr>
            <w:tcW w:w="1811" w:type="dxa"/>
            <w:noWrap/>
            <w:vAlign w:val="center"/>
          </w:tcPr>
          <w:p w14:paraId="6DD5DE3C" w14:textId="77777777" w:rsidR="006B2E4D" w:rsidRPr="006E0E84" w:rsidRDefault="006B2E4D" w:rsidP="006B2E4D">
            <w:pPr>
              <w:pStyle w:val="TableText"/>
            </w:pPr>
            <w:r w:rsidRPr="006E0E84">
              <w:t>Completed</w:t>
            </w:r>
          </w:p>
        </w:tc>
        <w:tc>
          <w:tcPr>
            <w:tcW w:w="1414" w:type="dxa"/>
            <w:vAlign w:val="center"/>
          </w:tcPr>
          <w:p w14:paraId="40BB917E" w14:textId="77777777" w:rsidR="006B2E4D" w:rsidRPr="006E0E84" w:rsidRDefault="006B2E4D" w:rsidP="006B2E4D">
            <w:pPr>
              <w:pStyle w:val="TableText"/>
              <w:rPr>
                <w:color w:val="000000"/>
              </w:rPr>
            </w:pPr>
            <w:r w:rsidRPr="006E0E84">
              <w:rPr>
                <w:color w:val="000000"/>
              </w:rPr>
              <w:t>846</w:t>
            </w:r>
          </w:p>
        </w:tc>
        <w:tc>
          <w:tcPr>
            <w:tcW w:w="1414" w:type="dxa"/>
            <w:vAlign w:val="center"/>
          </w:tcPr>
          <w:p w14:paraId="76C9659D" w14:textId="77777777" w:rsidR="006B2E4D" w:rsidRPr="006E0E84" w:rsidRDefault="006B2E4D" w:rsidP="006B2E4D">
            <w:pPr>
              <w:pStyle w:val="TableText"/>
              <w:rPr>
                <w:color w:val="000000"/>
              </w:rPr>
            </w:pPr>
            <w:r w:rsidRPr="006E0E84">
              <w:rPr>
                <w:color w:val="000000"/>
              </w:rPr>
              <w:t>1,861</w:t>
            </w:r>
          </w:p>
        </w:tc>
      </w:tr>
      <w:tr w:rsidR="006B2E4D" w:rsidRPr="007D51B1" w14:paraId="2FC46DC9" w14:textId="77777777" w:rsidTr="006B2E4D">
        <w:trPr>
          <w:trHeight w:val="70"/>
          <w:jc w:val="center"/>
        </w:trPr>
        <w:tc>
          <w:tcPr>
            <w:tcW w:w="1457" w:type="dxa"/>
            <w:vAlign w:val="center"/>
          </w:tcPr>
          <w:p w14:paraId="2F560DAB" w14:textId="77777777" w:rsidR="006B2E4D" w:rsidRPr="006E0E84" w:rsidRDefault="006B2E4D" w:rsidP="006B2E4D">
            <w:pPr>
              <w:pStyle w:val="TableText"/>
              <w:rPr>
                <w:b/>
              </w:rPr>
            </w:pPr>
            <w:r w:rsidRPr="006E0E84">
              <w:rPr>
                <w:b/>
              </w:rPr>
              <w:t>CC MS4 FLR04E045</w:t>
            </w:r>
          </w:p>
        </w:tc>
        <w:tc>
          <w:tcPr>
            <w:tcW w:w="1134" w:type="dxa"/>
            <w:vAlign w:val="center"/>
          </w:tcPr>
          <w:p w14:paraId="1357264D" w14:textId="77777777" w:rsidR="006B2E4D" w:rsidRPr="006E0E84" w:rsidRDefault="006B2E4D" w:rsidP="006B2E4D">
            <w:pPr>
              <w:pStyle w:val="TableText"/>
            </w:pPr>
            <w:r w:rsidRPr="006E0E84">
              <w:t>CC-20</w:t>
            </w:r>
          </w:p>
        </w:tc>
        <w:tc>
          <w:tcPr>
            <w:tcW w:w="4368" w:type="dxa"/>
            <w:noWrap/>
            <w:vAlign w:val="center"/>
          </w:tcPr>
          <w:p w14:paraId="11650EE6" w14:textId="77777777" w:rsidR="006B2E4D" w:rsidRPr="006E0E84" w:rsidRDefault="006B2E4D" w:rsidP="006B2E4D">
            <w:pPr>
              <w:pStyle w:val="TableText"/>
            </w:pPr>
            <w:r w:rsidRPr="006E0E84">
              <w:t>CR 729 Widening from CR 218 to Black Creek Bridge</w:t>
            </w:r>
          </w:p>
        </w:tc>
        <w:tc>
          <w:tcPr>
            <w:tcW w:w="1693" w:type="dxa"/>
            <w:vAlign w:val="center"/>
          </w:tcPr>
          <w:p w14:paraId="6CF9467F" w14:textId="77777777" w:rsidR="006B2E4D" w:rsidRPr="006E0E84" w:rsidRDefault="006B2E4D" w:rsidP="006B2E4D">
            <w:pPr>
              <w:pStyle w:val="TableText"/>
            </w:pPr>
            <w:r w:rsidRPr="006E0E84">
              <w:t>Wet Detention Pond</w:t>
            </w:r>
          </w:p>
        </w:tc>
        <w:tc>
          <w:tcPr>
            <w:tcW w:w="1168" w:type="dxa"/>
            <w:vAlign w:val="center"/>
          </w:tcPr>
          <w:p w14:paraId="32127823" w14:textId="77777777" w:rsidR="006B2E4D" w:rsidRPr="006E0E84" w:rsidRDefault="006B2E4D" w:rsidP="006B2E4D">
            <w:pPr>
              <w:pStyle w:val="TableText"/>
            </w:pPr>
            <w:r w:rsidRPr="006E0E84">
              <w:t>23</w:t>
            </w:r>
          </w:p>
        </w:tc>
        <w:tc>
          <w:tcPr>
            <w:tcW w:w="1811" w:type="dxa"/>
            <w:noWrap/>
            <w:vAlign w:val="center"/>
          </w:tcPr>
          <w:p w14:paraId="0997B641" w14:textId="77777777" w:rsidR="006B2E4D" w:rsidRPr="006E0E84" w:rsidRDefault="006B2E4D" w:rsidP="006B2E4D">
            <w:pPr>
              <w:pStyle w:val="TableText"/>
            </w:pPr>
            <w:r w:rsidRPr="006E0E84">
              <w:t>Completed</w:t>
            </w:r>
          </w:p>
        </w:tc>
        <w:tc>
          <w:tcPr>
            <w:tcW w:w="1414" w:type="dxa"/>
            <w:vAlign w:val="center"/>
          </w:tcPr>
          <w:p w14:paraId="1C377F6E" w14:textId="77777777" w:rsidR="006B2E4D" w:rsidRPr="006E0E84" w:rsidRDefault="006B2E4D" w:rsidP="006B2E4D">
            <w:pPr>
              <w:pStyle w:val="TableText"/>
              <w:rPr>
                <w:color w:val="000000"/>
              </w:rPr>
            </w:pPr>
            <w:r w:rsidRPr="006E0E84">
              <w:rPr>
                <w:color w:val="000000"/>
              </w:rPr>
              <w:t>45</w:t>
            </w:r>
          </w:p>
        </w:tc>
        <w:tc>
          <w:tcPr>
            <w:tcW w:w="1414" w:type="dxa"/>
            <w:vAlign w:val="center"/>
          </w:tcPr>
          <w:p w14:paraId="1820720F" w14:textId="77777777" w:rsidR="006B2E4D" w:rsidRPr="006E0E84" w:rsidRDefault="006B2E4D" w:rsidP="006B2E4D">
            <w:pPr>
              <w:pStyle w:val="TableText"/>
              <w:rPr>
                <w:color w:val="000000"/>
              </w:rPr>
            </w:pPr>
            <w:r w:rsidRPr="006E0E84">
              <w:rPr>
                <w:color w:val="000000"/>
              </w:rPr>
              <w:t>99</w:t>
            </w:r>
          </w:p>
        </w:tc>
      </w:tr>
      <w:tr w:rsidR="006B2E4D" w:rsidRPr="007D51B1" w14:paraId="114A235E" w14:textId="77777777" w:rsidTr="006B2E4D">
        <w:trPr>
          <w:trHeight w:val="70"/>
          <w:jc w:val="center"/>
        </w:trPr>
        <w:tc>
          <w:tcPr>
            <w:tcW w:w="1457" w:type="dxa"/>
            <w:vAlign w:val="center"/>
          </w:tcPr>
          <w:p w14:paraId="1DB484AC" w14:textId="77777777" w:rsidR="006B2E4D" w:rsidRPr="006E0E84" w:rsidRDefault="006B2E4D" w:rsidP="006B2E4D">
            <w:pPr>
              <w:pStyle w:val="TableText"/>
              <w:rPr>
                <w:b/>
              </w:rPr>
            </w:pPr>
            <w:r w:rsidRPr="006E0E84">
              <w:rPr>
                <w:b/>
              </w:rPr>
              <w:t>CC MS4 FLR04E045</w:t>
            </w:r>
          </w:p>
        </w:tc>
        <w:tc>
          <w:tcPr>
            <w:tcW w:w="1134" w:type="dxa"/>
            <w:vAlign w:val="center"/>
          </w:tcPr>
          <w:p w14:paraId="31528D5B" w14:textId="77777777" w:rsidR="006B2E4D" w:rsidRPr="006E0E84" w:rsidRDefault="006B2E4D" w:rsidP="006B2E4D">
            <w:pPr>
              <w:pStyle w:val="TableText"/>
            </w:pPr>
            <w:r w:rsidRPr="006E0E84">
              <w:t>CC-21</w:t>
            </w:r>
          </w:p>
        </w:tc>
        <w:tc>
          <w:tcPr>
            <w:tcW w:w="4368" w:type="dxa"/>
            <w:noWrap/>
            <w:vAlign w:val="center"/>
          </w:tcPr>
          <w:p w14:paraId="4705B1DA" w14:textId="77777777" w:rsidR="006B2E4D" w:rsidRPr="006E0E84" w:rsidRDefault="006B2E4D" w:rsidP="006B2E4D">
            <w:pPr>
              <w:pStyle w:val="TableText"/>
            </w:pPr>
            <w:r w:rsidRPr="006E0E84">
              <w:t>Old Jennings Rd Widening from Blanding Blvd to Branan Field Rd</w:t>
            </w:r>
          </w:p>
        </w:tc>
        <w:tc>
          <w:tcPr>
            <w:tcW w:w="1693" w:type="dxa"/>
            <w:vAlign w:val="center"/>
          </w:tcPr>
          <w:p w14:paraId="4084D136" w14:textId="77777777" w:rsidR="006B2E4D" w:rsidRPr="006E0E84" w:rsidRDefault="006B2E4D" w:rsidP="006B2E4D">
            <w:pPr>
              <w:pStyle w:val="TableText"/>
            </w:pPr>
            <w:r w:rsidRPr="006E0E84">
              <w:t>Wet Detention Pond</w:t>
            </w:r>
          </w:p>
        </w:tc>
        <w:tc>
          <w:tcPr>
            <w:tcW w:w="1168" w:type="dxa"/>
            <w:vAlign w:val="center"/>
          </w:tcPr>
          <w:p w14:paraId="425AD65D" w14:textId="77777777" w:rsidR="006B2E4D" w:rsidRPr="006E0E84" w:rsidRDefault="006B2E4D" w:rsidP="006B2E4D">
            <w:pPr>
              <w:pStyle w:val="TableText"/>
            </w:pPr>
            <w:r w:rsidRPr="006E0E84">
              <w:t>N/A</w:t>
            </w:r>
          </w:p>
        </w:tc>
        <w:tc>
          <w:tcPr>
            <w:tcW w:w="1811" w:type="dxa"/>
            <w:noWrap/>
            <w:vAlign w:val="center"/>
          </w:tcPr>
          <w:p w14:paraId="31DE8E25" w14:textId="77777777" w:rsidR="006B2E4D" w:rsidRPr="006E0E84" w:rsidRDefault="006B2E4D" w:rsidP="006B2E4D">
            <w:pPr>
              <w:pStyle w:val="TableText"/>
            </w:pPr>
            <w:r w:rsidRPr="006E0E84">
              <w:t>Completed</w:t>
            </w:r>
          </w:p>
        </w:tc>
        <w:tc>
          <w:tcPr>
            <w:tcW w:w="1414" w:type="dxa"/>
            <w:vAlign w:val="center"/>
          </w:tcPr>
          <w:p w14:paraId="41FFEB8C" w14:textId="77777777" w:rsidR="006B2E4D" w:rsidRPr="006E0E84" w:rsidRDefault="006B2E4D" w:rsidP="006B2E4D">
            <w:pPr>
              <w:pStyle w:val="TableText"/>
              <w:rPr>
                <w:color w:val="000000"/>
              </w:rPr>
            </w:pPr>
            <w:r w:rsidRPr="006E0E84">
              <w:rPr>
                <w:color w:val="000000"/>
              </w:rPr>
              <w:t>17</w:t>
            </w:r>
          </w:p>
        </w:tc>
        <w:tc>
          <w:tcPr>
            <w:tcW w:w="1414" w:type="dxa"/>
            <w:vAlign w:val="center"/>
          </w:tcPr>
          <w:p w14:paraId="11FC25FD" w14:textId="77777777" w:rsidR="006B2E4D" w:rsidRPr="006E0E84" w:rsidRDefault="006B2E4D" w:rsidP="006B2E4D">
            <w:pPr>
              <w:pStyle w:val="TableText"/>
              <w:rPr>
                <w:color w:val="000000"/>
              </w:rPr>
            </w:pPr>
            <w:r w:rsidRPr="006E0E84">
              <w:rPr>
                <w:color w:val="000000"/>
              </w:rPr>
              <w:t>37</w:t>
            </w:r>
          </w:p>
        </w:tc>
      </w:tr>
      <w:tr w:rsidR="006B2E4D" w:rsidRPr="007D51B1" w14:paraId="43BAC821" w14:textId="77777777" w:rsidTr="006B2E4D">
        <w:trPr>
          <w:trHeight w:val="70"/>
          <w:jc w:val="center"/>
        </w:trPr>
        <w:tc>
          <w:tcPr>
            <w:tcW w:w="1457" w:type="dxa"/>
            <w:vAlign w:val="center"/>
          </w:tcPr>
          <w:p w14:paraId="643B996C" w14:textId="77777777" w:rsidR="006B2E4D" w:rsidRPr="006E0E84" w:rsidRDefault="006B2E4D" w:rsidP="006B2E4D">
            <w:pPr>
              <w:pStyle w:val="TableText"/>
              <w:rPr>
                <w:b/>
              </w:rPr>
            </w:pPr>
            <w:r w:rsidRPr="006E0E84">
              <w:rPr>
                <w:b/>
              </w:rPr>
              <w:t>CC MS4 FLR04E045</w:t>
            </w:r>
          </w:p>
        </w:tc>
        <w:tc>
          <w:tcPr>
            <w:tcW w:w="1134" w:type="dxa"/>
            <w:vAlign w:val="center"/>
          </w:tcPr>
          <w:p w14:paraId="5D79C0FD" w14:textId="77777777" w:rsidR="006B2E4D" w:rsidRPr="006E0E84" w:rsidRDefault="006B2E4D" w:rsidP="006B2E4D">
            <w:pPr>
              <w:pStyle w:val="TableText"/>
            </w:pPr>
            <w:r w:rsidRPr="006E0E84">
              <w:t>CC-22</w:t>
            </w:r>
          </w:p>
        </w:tc>
        <w:tc>
          <w:tcPr>
            <w:tcW w:w="4368" w:type="dxa"/>
            <w:noWrap/>
            <w:vAlign w:val="center"/>
          </w:tcPr>
          <w:p w14:paraId="22ED944F" w14:textId="77777777" w:rsidR="006B2E4D" w:rsidRPr="006E0E84" w:rsidRDefault="006B2E4D" w:rsidP="006B2E4D">
            <w:pPr>
              <w:pStyle w:val="TableText"/>
            </w:pPr>
            <w:r w:rsidRPr="006E0E84">
              <w:t>College Drive Ponds A and B</w:t>
            </w:r>
          </w:p>
        </w:tc>
        <w:tc>
          <w:tcPr>
            <w:tcW w:w="1693" w:type="dxa"/>
            <w:vAlign w:val="center"/>
          </w:tcPr>
          <w:p w14:paraId="0F5F71D8" w14:textId="77777777" w:rsidR="006B2E4D" w:rsidRPr="006E0E84" w:rsidRDefault="006B2E4D" w:rsidP="006B2E4D">
            <w:pPr>
              <w:pStyle w:val="TableText"/>
            </w:pPr>
            <w:r w:rsidRPr="006E0E84">
              <w:t>Wet Detention Pond</w:t>
            </w:r>
          </w:p>
        </w:tc>
        <w:tc>
          <w:tcPr>
            <w:tcW w:w="1168" w:type="dxa"/>
            <w:vAlign w:val="center"/>
          </w:tcPr>
          <w:p w14:paraId="5B9F2876" w14:textId="77777777" w:rsidR="006B2E4D" w:rsidRPr="006E0E84" w:rsidRDefault="006B2E4D" w:rsidP="006B2E4D">
            <w:pPr>
              <w:pStyle w:val="TableText"/>
            </w:pPr>
            <w:r w:rsidRPr="006E0E84">
              <w:t>N/A</w:t>
            </w:r>
          </w:p>
        </w:tc>
        <w:tc>
          <w:tcPr>
            <w:tcW w:w="1811" w:type="dxa"/>
            <w:noWrap/>
            <w:vAlign w:val="center"/>
          </w:tcPr>
          <w:p w14:paraId="03E00B2A" w14:textId="77777777" w:rsidR="006B2E4D" w:rsidRPr="006E0E84" w:rsidRDefault="006B2E4D" w:rsidP="006B2E4D">
            <w:pPr>
              <w:pStyle w:val="TableText"/>
            </w:pPr>
            <w:r w:rsidRPr="006E0E84">
              <w:t>Completed</w:t>
            </w:r>
          </w:p>
        </w:tc>
        <w:tc>
          <w:tcPr>
            <w:tcW w:w="1414" w:type="dxa"/>
            <w:vAlign w:val="center"/>
          </w:tcPr>
          <w:p w14:paraId="45190AFF" w14:textId="77777777" w:rsidR="006B2E4D" w:rsidRPr="006E0E84" w:rsidRDefault="006B2E4D" w:rsidP="006B2E4D">
            <w:pPr>
              <w:pStyle w:val="TableText"/>
              <w:rPr>
                <w:color w:val="000000"/>
              </w:rPr>
            </w:pPr>
            <w:r w:rsidRPr="006E0E84">
              <w:rPr>
                <w:color w:val="000000"/>
              </w:rPr>
              <w:t>Not quantified</w:t>
            </w:r>
          </w:p>
        </w:tc>
        <w:tc>
          <w:tcPr>
            <w:tcW w:w="1414" w:type="dxa"/>
            <w:vAlign w:val="center"/>
          </w:tcPr>
          <w:p w14:paraId="6CC7B013" w14:textId="77777777" w:rsidR="006B2E4D" w:rsidRPr="006E0E84" w:rsidRDefault="006B2E4D" w:rsidP="006B2E4D">
            <w:pPr>
              <w:pStyle w:val="TableText"/>
              <w:rPr>
                <w:color w:val="000000"/>
              </w:rPr>
            </w:pPr>
            <w:r w:rsidRPr="006E0E84">
              <w:rPr>
                <w:color w:val="000000"/>
              </w:rPr>
              <w:t>Not quantified</w:t>
            </w:r>
          </w:p>
        </w:tc>
      </w:tr>
      <w:tr w:rsidR="006B2E4D" w:rsidRPr="007D51B1" w14:paraId="7B29C8C8" w14:textId="77777777" w:rsidTr="006B2E4D">
        <w:trPr>
          <w:trHeight w:val="70"/>
          <w:jc w:val="center"/>
        </w:trPr>
        <w:tc>
          <w:tcPr>
            <w:tcW w:w="1457" w:type="dxa"/>
            <w:vAlign w:val="center"/>
          </w:tcPr>
          <w:p w14:paraId="6F9C844F" w14:textId="77777777" w:rsidR="006B2E4D" w:rsidRPr="006E0E84" w:rsidRDefault="006B2E4D" w:rsidP="006B2E4D">
            <w:pPr>
              <w:pStyle w:val="TableText"/>
              <w:rPr>
                <w:b/>
              </w:rPr>
            </w:pPr>
            <w:r w:rsidRPr="006E0E84">
              <w:rPr>
                <w:b/>
              </w:rPr>
              <w:t>CC MS4 FLR04E045</w:t>
            </w:r>
          </w:p>
        </w:tc>
        <w:tc>
          <w:tcPr>
            <w:tcW w:w="1134" w:type="dxa"/>
            <w:vAlign w:val="center"/>
          </w:tcPr>
          <w:p w14:paraId="628CC13C" w14:textId="77777777" w:rsidR="006B2E4D" w:rsidRPr="006E0E84" w:rsidRDefault="006B2E4D" w:rsidP="006B2E4D">
            <w:pPr>
              <w:pStyle w:val="TableText"/>
            </w:pPr>
            <w:r w:rsidRPr="006E0E84">
              <w:t>N/A</w:t>
            </w:r>
          </w:p>
        </w:tc>
        <w:tc>
          <w:tcPr>
            <w:tcW w:w="4368" w:type="dxa"/>
            <w:noWrap/>
            <w:vAlign w:val="center"/>
          </w:tcPr>
          <w:p w14:paraId="4CDE026C" w14:textId="77777777" w:rsidR="006B2E4D" w:rsidRPr="006E0E84" w:rsidRDefault="006B2E4D" w:rsidP="006B2E4D">
            <w:pPr>
              <w:pStyle w:val="TableText"/>
            </w:pPr>
            <w:r w:rsidRPr="006E0E84">
              <w:t>Total Project Reductions</w:t>
            </w:r>
          </w:p>
        </w:tc>
        <w:tc>
          <w:tcPr>
            <w:tcW w:w="1693" w:type="dxa"/>
            <w:vAlign w:val="center"/>
          </w:tcPr>
          <w:p w14:paraId="7C0FCB16" w14:textId="77777777" w:rsidR="006B2E4D" w:rsidRPr="006E0E84" w:rsidRDefault="006B2E4D" w:rsidP="006B2E4D">
            <w:pPr>
              <w:pStyle w:val="TableText"/>
            </w:pPr>
            <w:r w:rsidRPr="006E0E84">
              <w:t>N/A</w:t>
            </w:r>
          </w:p>
        </w:tc>
        <w:tc>
          <w:tcPr>
            <w:tcW w:w="1168" w:type="dxa"/>
            <w:vAlign w:val="center"/>
          </w:tcPr>
          <w:p w14:paraId="04EF13BE" w14:textId="77777777" w:rsidR="006B2E4D" w:rsidRPr="006E0E84" w:rsidRDefault="006B2E4D" w:rsidP="006B2E4D">
            <w:pPr>
              <w:pStyle w:val="TableText"/>
            </w:pPr>
            <w:r w:rsidRPr="006E0E84">
              <w:t>N/A</w:t>
            </w:r>
          </w:p>
        </w:tc>
        <w:tc>
          <w:tcPr>
            <w:tcW w:w="1811" w:type="dxa"/>
            <w:noWrap/>
            <w:vAlign w:val="center"/>
          </w:tcPr>
          <w:p w14:paraId="62D5002A" w14:textId="77777777" w:rsidR="006B2E4D" w:rsidRPr="006E0E84" w:rsidRDefault="006B2E4D" w:rsidP="006B2E4D">
            <w:pPr>
              <w:pStyle w:val="TableText"/>
            </w:pPr>
            <w:r w:rsidRPr="006E0E84">
              <w:t>N/A</w:t>
            </w:r>
          </w:p>
        </w:tc>
        <w:tc>
          <w:tcPr>
            <w:tcW w:w="1414" w:type="dxa"/>
            <w:vAlign w:val="center"/>
          </w:tcPr>
          <w:p w14:paraId="2074488A" w14:textId="77777777" w:rsidR="006B2E4D" w:rsidRPr="006E0E84" w:rsidRDefault="006B2E4D" w:rsidP="006B2E4D">
            <w:pPr>
              <w:pStyle w:val="TableText"/>
              <w:rPr>
                <w:color w:val="000000"/>
              </w:rPr>
            </w:pPr>
            <w:r w:rsidRPr="006E0E84">
              <w:rPr>
                <w:color w:val="000000"/>
              </w:rPr>
              <w:t>4,123</w:t>
            </w:r>
          </w:p>
        </w:tc>
        <w:tc>
          <w:tcPr>
            <w:tcW w:w="1414" w:type="dxa"/>
            <w:vAlign w:val="center"/>
          </w:tcPr>
          <w:p w14:paraId="280FA496" w14:textId="77777777" w:rsidR="006B2E4D" w:rsidRPr="006E0E84" w:rsidRDefault="006B2E4D" w:rsidP="006B2E4D">
            <w:pPr>
              <w:pStyle w:val="TableText"/>
              <w:rPr>
                <w:color w:val="000000"/>
              </w:rPr>
            </w:pPr>
            <w:r w:rsidRPr="006E0E84">
              <w:rPr>
                <w:color w:val="000000"/>
              </w:rPr>
              <w:t>9,070</w:t>
            </w:r>
          </w:p>
        </w:tc>
      </w:tr>
      <w:tr w:rsidR="006B2E4D" w:rsidRPr="007D51B1" w14:paraId="2E86A6F5" w14:textId="77777777" w:rsidTr="006B2E4D">
        <w:trPr>
          <w:trHeight w:val="70"/>
          <w:jc w:val="center"/>
        </w:trPr>
        <w:tc>
          <w:tcPr>
            <w:tcW w:w="1457" w:type="dxa"/>
            <w:vAlign w:val="center"/>
          </w:tcPr>
          <w:p w14:paraId="0D08AD00" w14:textId="77777777" w:rsidR="006B2E4D" w:rsidRPr="006E0E84" w:rsidRDefault="006B2E4D" w:rsidP="006B2E4D">
            <w:pPr>
              <w:pStyle w:val="TableText"/>
              <w:rPr>
                <w:b/>
              </w:rPr>
            </w:pPr>
            <w:r w:rsidRPr="006E0E84">
              <w:rPr>
                <w:b/>
              </w:rPr>
              <w:t>CC MS4 FLR04E045</w:t>
            </w:r>
          </w:p>
        </w:tc>
        <w:tc>
          <w:tcPr>
            <w:tcW w:w="1134" w:type="dxa"/>
            <w:vAlign w:val="center"/>
          </w:tcPr>
          <w:p w14:paraId="20E194B8" w14:textId="77777777" w:rsidR="006B2E4D" w:rsidRPr="006E0E84" w:rsidRDefault="006B2E4D" w:rsidP="006B2E4D">
            <w:pPr>
              <w:pStyle w:val="TableText"/>
            </w:pPr>
            <w:r w:rsidRPr="006E0E84">
              <w:t>N/A</w:t>
            </w:r>
          </w:p>
        </w:tc>
        <w:tc>
          <w:tcPr>
            <w:tcW w:w="4368" w:type="dxa"/>
            <w:noWrap/>
            <w:vAlign w:val="center"/>
          </w:tcPr>
          <w:p w14:paraId="091327C5" w14:textId="77777777" w:rsidR="006B2E4D" w:rsidRPr="006E0E84" w:rsidRDefault="006B2E4D" w:rsidP="006B2E4D">
            <w:pPr>
              <w:pStyle w:val="TableText"/>
            </w:pPr>
            <w:r w:rsidRPr="006E0E84">
              <w:t>Credit/(Deficit)</w:t>
            </w:r>
          </w:p>
        </w:tc>
        <w:tc>
          <w:tcPr>
            <w:tcW w:w="1693" w:type="dxa"/>
            <w:vAlign w:val="center"/>
          </w:tcPr>
          <w:p w14:paraId="3EE96AA3" w14:textId="77777777" w:rsidR="006B2E4D" w:rsidRPr="006E0E84" w:rsidRDefault="006B2E4D" w:rsidP="006B2E4D">
            <w:pPr>
              <w:pStyle w:val="TableText"/>
            </w:pPr>
            <w:r w:rsidRPr="006E0E84">
              <w:t>N/A</w:t>
            </w:r>
          </w:p>
        </w:tc>
        <w:tc>
          <w:tcPr>
            <w:tcW w:w="1168" w:type="dxa"/>
            <w:vAlign w:val="center"/>
          </w:tcPr>
          <w:p w14:paraId="1BACC04A" w14:textId="77777777" w:rsidR="006B2E4D" w:rsidRPr="006E0E84" w:rsidRDefault="006B2E4D" w:rsidP="006B2E4D">
            <w:pPr>
              <w:pStyle w:val="TableText"/>
            </w:pPr>
            <w:r w:rsidRPr="006E0E84">
              <w:t>N/A</w:t>
            </w:r>
          </w:p>
        </w:tc>
        <w:tc>
          <w:tcPr>
            <w:tcW w:w="1811" w:type="dxa"/>
            <w:noWrap/>
            <w:vAlign w:val="center"/>
          </w:tcPr>
          <w:p w14:paraId="4D599EE3" w14:textId="77777777" w:rsidR="006B2E4D" w:rsidRPr="006E0E84" w:rsidRDefault="006B2E4D" w:rsidP="006B2E4D">
            <w:pPr>
              <w:pStyle w:val="TableText"/>
            </w:pPr>
            <w:r w:rsidRPr="006E0E84">
              <w:t>N/A</w:t>
            </w:r>
          </w:p>
        </w:tc>
        <w:tc>
          <w:tcPr>
            <w:tcW w:w="1414" w:type="dxa"/>
            <w:vAlign w:val="center"/>
          </w:tcPr>
          <w:p w14:paraId="023159AA" w14:textId="77777777" w:rsidR="006B2E4D" w:rsidRPr="006E0E84" w:rsidRDefault="006B2E4D" w:rsidP="006B2E4D">
            <w:pPr>
              <w:pStyle w:val="TableText"/>
              <w:rPr>
                <w:color w:val="000000"/>
              </w:rPr>
            </w:pPr>
            <w:r w:rsidRPr="006E0E84">
              <w:rPr>
                <w:color w:val="000000"/>
              </w:rPr>
              <w:t>62</w:t>
            </w:r>
          </w:p>
        </w:tc>
        <w:tc>
          <w:tcPr>
            <w:tcW w:w="1414" w:type="dxa"/>
            <w:vAlign w:val="center"/>
          </w:tcPr>
          <w:p w14:paraId="3A497127" w14:textId="77777777" w:rsidR="006B2E4D" w:rsidRPr="006E0E84" w:rsidRDefault="006B2E4D" w:rsidP="006B2E4D">
            <w:pPr>
              <w:pStyle w:val="TableText"/>
            </w:pPr>
            <w:r w:rsidRPr="006E0E84">
              <w:t>136</w:t>
            </w:r>
          </w:p>
        </w:tc>
      </w:tr>
    </w:tbl>
    <w:p w14:paraId="7EBFE1E9" w14:textId="77777777" w:rsidR="00CD782F" w:rsidRPr="007D51B1" w:rsidRDefault="00CD782F" w:rsidP="00CD782F">
      <w:pPr>
        <w:tabs>
          <w:tab w:val="right" w:leader="dot" w:pos="12240"/>
        </w:tabs>
        <w:ind w:left="720"/>
        <w:rPr>
          <w:rFonts w:ascii="Times New Roman" w:hAnsi="Times New Roman"/>
          <w:b/>
          <w:i/>
          <w:sz w:val="24"/>
          <w:szCs w:val="24"/>
        </w:rPr>
      </w:pPr>
    </w:p>
    <w:p w14:paraId="224AB0D7" w14:textId="429148D9" w:rsidR="009105C3" w:rsidRPr="007D51B1" w:rsidRDefault="009105C3" w:rsidP="009105C3">
      <w:pPr>
        <w:tabs>
          <w:tab w:val="right" w:pos="12240"/>
        </w:tabs>
        <w:ind w:left="720"/>
        <w:rPr>
          <w:rFonts w:ascii="Times New Roman" w:hAnsi="Times New Roman"/>
          <w:b/>
          <w:i/>
          <w:sz w:val="24"/>
          <w:szCs w:val="24"/>
        </w:rPr>
      </w:pPr>
      <w:r w:rsidRPr="007D51B1">
        <w:rPr>
          <w:rFonts w:ascii="Times New Roman" w:hAnsi="Times New Roman"/>
          <w:b/>
          <w:i/>
          <w:sz w:val="24"/>
          <w:szCs w:val="24"/>
        </w:rPr>
        <w:t>Name of Facility</w:t>
      </w:r>
      <w:r w:rsidRPr="007D51B1">
        <w:rPr>
          <w:rFonts w:ascii="Times New Roman" w:hAnsi="Times New Roman"/>
          <w:b/>
          <w:i/>
          <w:sz w:val="24"/>
          <w:szCs w:val="24"/>
        </w:rPr>
        <w:tab/>
        <w:t>Wasteload Allocation (kg/yr)</w:t>
      </w:r>
    </w:p>
    <w:p w14:paraId="266EF210" w14:textId="77777777" w:rsidR="009105C3" w:rsidRPr="007D51B1" w:rsidRDefault="009105C3" w:rsidP="009105C3">
      <w:pPr>
        <w:tabs>
          <w:tab w:val="right" w:leader="dot" w:pos="12240"/>
        </w:tabs>
        <w:ind w:left="720"/>
        <w:rPr>
          <w:rFonts w:ascii="Times New Roman" w:hAnsi="Times New Roman"/>
          <w:b/>
          <w:i/>
          <w:sz w:val="24"/>
          <w:szCs w:val="24"/>
        </w:rPr>
      </w:pPr>
    </w:p>
    <w:p w14:paraId="09490E02" w14:textId="77777777" w:rsidR="00CD782F" w:rsidRPr="007D51B1" w:rsidRDefault="00CD782F" w:rsidP="00CD782F">
      <w:pPr>
        <w:tabs>
          <w:tab w:val="right" w:leader="dot" w:pos="12240"/>
        </w:tabs>
        <w:ind w:left="720"/>
        <w:rPr>
          <w:rFonts w:ascii="Times New Roman" w:hAnsi="Times New Roman"/>
          <w:b/>
          <w:i/>
          <w:sz w:val="24"/>
          <w:szCs w:val="24"/>
        </w:rPr>
      </w:pPr>
      <w:r w:rsidRPr="007D51B1">
        <w:rPr>
          <w:rFonts w:ascii="Times New Roman" w:hAnsi="Times New Roman"/>
          <w:b/>
          <w:i/>
          <w:sz w:val="24"/>
          <w:szCs w:val="24"/>
        </w:rPr>
        <w:t>Clay County Utility Authority Aggregate</w:t>
      </w:r>
      <w:r w:rsidR="007C670D" w:rsidRPr="007D51B1">
        <w:rPr>
          <w:rFonts w:ascii="Times New Roman" w:hAnsi="Times New Roman"/>
          <w:b/>
          <w:i/>
          <w:sz w:val="24"/>
          <w:szCs w:val="24"/>
        </w:rPr>
        <w:t xml:space="preserve"> FL0629006</w:t>
      </w:r>
      <w:r w:rsidRPr="007D51B1">
        <w:rPr>
          <w:rFonts w:ascii="Times New Roman" w:hAnsi="Times New Roman"/>
          <w:b/>
          <w:i/>
          <w:sz w:val="24"/>
          <w:szCs w:val="24"/>
        </w:rPr>
        <w:tab/>
        <w:t>63,963</w:t>
      </w:r>
    </w:p>
    <w:tbl>
      <w:tblPr>
        <w:tblW w:w="9897"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2259"/>
        <w:gridCol w:w="1169"/>
        <w:gridCol w:w="2520"/>
        <w:gridCol w:w="1256"/>
        <w:gridCol w:w="1322"/>
        <w:gridCol w:w="1371"/>
      </w:tblGrid>
      <w:tr w:rsidR="006B2E4D" w:rsidRPr="007D51B1" w14:paraId="165AA30E" w14:textId="77777777" w:rsidTr="00282A8A">
        <w:trPr>
          <w:trHeight w:val="255"/>
          <w:tblHeader/>
          <w:jc w:val="center"/>
        </w:trPr>
        <w:tc>
          <w:tcPr>
            <w:tcW w:w="2259" w:type="dxa"/>
            <w:shd w:val="clear" w:color="auto" w:fill="C6D9F1" w:themeFill="text2" w:themeFillTint="33"/>
            <w:vAlign w:val="bottom"/>
          </w:tcPr>
          <w:p w14:paraId="0720EA58" w14:textId="21C2CB2D" w:rsidR="006B2E4D" w:rsidRPr="006E0E84" w:rsidRDefault="006B2E4D" w:rsidP="006B2E4D">
            <w:pPr>
              <w:pStyle w:val="Tablecolumnheader"/>
              <w:rPr>
                <w:szCs w:val="20"/>
              </w:rPr>
            </w:pPr>
            <w:r w:rsidRPr="006E0E84">
              <w:rPr>
                <w:szCs w:val="20"/>
              </w:rPr>
              <w:t>Lead Entity</w:t>
            </w:r>
          </w:p>
        </w:tc>
        <w:tc>
          <w:tcPr>
            <w:tcW w:w="1169" w:type="dxa"/>
            <w:shd w:val="clear" w:color="auto" w:fill="C6D9F1" w:themeFill="text2" w:themeFillTint="33"/>
            <w:vAlign w:val="bottom"/>
          </w:tcPr>
          <w:p w14:paraId="14CAE90B" w14:textId="77777777" w:rsidR="006B2E4D" w:rsidRPr="006E0E84" w:rsidRDefault="006B2E4D" w:rsidP="006B2E4D">
            <w:pPr>
              <w:pStyle w:val="Tablecolumnheader"/>
              <w:rPr>
                <w:szCs w:val="20"/>
              </w:rPr>
            </w:pPr>
            <w:r w:rsidRPr="006E0E84">
              <w:rPr>
                <w:szCs w:val="20"/>
              </w:rPr>
              <w:t>Project Number</w:t>
            </w:r>
          </w:p>
        </w:tc>
        <w:tc>
          <w:tcPr>
            <w:tcW w:w="2520" w:type="dxa"/>
            <w:shd w:val="clear" w:color="auto" w:fill="C6D9F1" w:themeFill="text2" w:themeFillTint="33"/>
            <w:noWrap/>
            <w:vAlign w:val="bottom"/>
          </w:tcPr>
          <w:p w14:paraId="475B11E1" w14:textId="478686FA" w:rsidR="006B2E4D" w:rsidRPr="006E0E84" w:rsidRDefault="006B2E4D" w:rsidP="006B2E4D">
            <w:pPr>
              <w:pStyle w:val="Tablecolumnheader"/>
              <w:rPr>
                <w:szCs w:val="20"/>
              </w:rPr>
            </w:pPr>
            <w:r w:rsidRPr="006E0E84">
              <w:rPr>
                <w:szCs w:val="20"/>
              </w:rPr>
              <w:t>Project Description</w:t>
            </w:r>
          </w:p>
        </w:tc>
        <w:tc>
          <w:tcPr>
            <w:tcW w:w="1256" w:type="dxa"/>
            <w:shd w:val="clear" w:color="auto" w:fill="C6D9F1" w:themeFill="text2" w:themeFillTint="33"/>
            <w:noWrap/>
            <w:vAlign w:val="bottom"/>
          </w:tcPr>
          <w:p w14:paraId="0BC9B823" w14:textId="77777777" w:rsidR="006B2E4D" w:rsidRPr="006E0E84" w:rsidRDefault="006B2E4D" w:rsidP="006B2E4D">
            <w:pPr>
              <w:pStyle w:val="Tablecolumnheader"/>
              <w:rPr>
                <w:szCs w:val="20"/>
              </w:rPr>
            </w:pPr>
            <w:r w:rsidRPr="006E0E84">
              <w:rPr>
                <w:szCs w:val="20"/>
              </w:rPr>
              <w:t>Deadline</w:t>
            </w:r>
          </w:p>
        </w:tc>
        <w:tc>
          <w:tcPr>
            <w:tcW w:w="1322" w:type="dxa"/>
            <w:shd w:val="clear" w:color="auto" w:fill="C6D9F1" w:themeFill="text2" w:themeFillTint="33"/>
            <w:vAlign w:val="bottom"/>
          </w:tcPr>
          <w:p w14:paraId="54A9D08F" w14:textId="77777777" w:rsidR="006B2E4D" w:rsidRPr="006E0E84" w:rsidRDefault="006B2E4D" w:rsidP="006B2E4D">
            <w:pPr>
              <w:pStyle w:val="Tablecolumnheader"/>
              <w:rPr>
                <w:szCs w:val="20"/>
              </w:rPr>
            </w:pPr>
            <w:r w:rsidRPr="006E0E84">
              <w:rPr>
                <w:szCs w:val="20"/>
              </w:rPr>
              <w:t>Project TN Reduction (kg/yr)</w:t>
            </w:r>
          </w:p>
        </w:tc>
        <w:tc>
          <w:tcPr>
            <w:tcW w:w="1371" w:type="dxa"/>
            <w:shd w:val="clear" w:color="auto" w:fill="C6D9F1" w:themeFill="text2" w:themeFillTint="33"/>
            <w:vAlign w:val="bottom"/>
          </w:tcPr>
          <w:p w14:paraId="11B2E07C" w14:textId="77777777" w:rsidR="006B2E4D" w:rsidRPr="006E0E84" w:rsidRDefault="006B2E4D" w:rsidP="006B2E4D">
            <w:pPr>
              <w:pStyle w:val="Tablecolumnheader"/>
              <w:rPr>
                <w:szCs w:val="20"/>
              </w:rPr>
            </w:pPr>
            <w:r w:rsidRPr="006E0E84">
              <w:rPr>
                <w:szCs w:val="20"/>
              </w:rPr>
              <w:t>Project TN Reduction (lbs/yr)</w:t>
            </w:r>
          </w:p>
        </w:tc>
      </w:tr>
      <w:tr w:rsidR="006B2E4D" w:rsidRPr="007D51B1" w14:paraId="7AE90B02" w14:textId="77777777" w:rsidTr="00282A8A">
        <w:trPr>
          <w:trHeight w:val="288"/>
          <w:jc w:val="center"/>
        </w:trPr>
        <w:tc>
          <w:tcPr>
            <w:tcW w:w="2259" w:type="dxa"/>
            <w:vAlign w:val="center"/>
          </w:tcPr>
          <w:p w14:paraId="2E2E17CB" w14:textId="77777777" w:rsidR="006B2E4D" w:rsidRPr="006E0E84" w:rsidRDefault="006B2E4D" w:rsidP="006B2E4D">
            <w:pPr>
              <w:pStyle w:val="TableText"/>
              <w:rPr>
                <w:b/>
              </w:rPr>
            </w:pPr>
            <w:r w:rsidRPr="006E0E84">
              <w:rPr>
                <w:b/>
              </w:rPr>
              <w:t>CCUA Total Facilities</w:t>
            </w:r>
          </w:p>
        </w:tc>
        <w:tc>
          <w:tcPr>
            <w:tcW w:w="1169" w:type="dxa"/>
            <w:vAlign w:val="center"/>
          </w:tcPr>
          <w:p w14:paraId="39539A11" w14:textId="77777777" w:rsidR="006B2E4D" w:rsidRPr="006E0E84" w:rsidRDefault="006B2E4D" w:rsidP="006B2E4D">
            <w:pPr>
              <w:pStyle w:val="TableText"/>
            </w:pPr>
            <w:r w:rsidRPr="006E0E84">
              <w:t>N/A</w:t>
            </w:r>
          </w:p>
        </w:tc>
        <w:tc>
          <w:tcPr>
            <w:tcW w:w="2520" w:type="dxa"/>
            <w:noWrap/>
            <w:vAlign w:val="center"/>
          </w:tcPr>
          <w:p w14:paraId="574A576A" w14:textId="77777777" w:rsidR="006B2E4D" w:rsidRPr="006E0E84" w:rsidRDefault="006B2E4D" w:rsidP="006B2E4D">
            <w:pPr>
              <w:pStyle w:val="TableText"/>
            </w:pPr>
            <w:r w:rsidRPr="006E0E84">
              <w:t>Total Reduction Required</w:t>
            </w:r>
          </w:p>
        </w:tc>
        <w:tc>
          <w:tcPr>
            <w:tcW w:w="1256" w:type="dxa"/>
            <w:noWrap/>
            <w:vAlign w:val="center"/>
          </w:tcPr>
          <w:p w14:paraId="5A086429" w14:textId="77777777" w:rsidR="006B2E4D" w:rsidRPr="006E0E84" w:rsidRDefault="006B2E4D" w:rsidP="006B2E4D">
            <w:pPr>
              <w:pStyle w:val="TableText"/>
            </w:pPr>
            <w:r w:rsidRPr="006E0E84">
              <w:t>N/A</w:t>
            </w:r>
          </w:p>
        </w:tc>
        <w:tc>
          <w:tcPr>
            <w:tcW w:w="1322" w:type="dxa"/>
            <w:vAlign w:val="center"/>
          </w:tcPr>
          <w:p w14:paraId="0EF74CE4" w14:textId="77777777" w:rsidR="006B2E4D" w:rsidRPr="006E0E84" w:rsidRDefault="006B2E4D" w:rsidP="006B2E4D">
            <w:pPr>
              <w:pStyle w:val="TableText"/>
            </w:pPr>
            <w:r w:rsidRPr="006E0E84">
              <w:t>-2,394</w:t>
            </w:r>
          </w:p>
        </w:tc>
        <w:tc>
          <w:tcPr>
            <w:tcW w:w="1371" w:type="dxa"/>
            <w:vAlign w:val="center"/>
          </w:tcPr>
          <w:p w14:paraId="404D920E" w14:textId="77777777" w:rsidR="006B2E4D" w:rsidRPr="006E0E84" w:rsidRDefault="006B2E4D" w:rsidP="006B2E4D">
            <w:pPr>
              <w:pStyle w:val="TableText"/>
            </w:pPr>
            <w:r w:rsidRPr="006E0E84">
              <w:t>-5,267</w:t>
            </w:r>
          </w:p>
        </w:tc>
      </w:tr>
      <w:tr w:rsidR="006B2E4D" w:rsidRPr="007D51B1" w14:paraId="70E99333" w14:textId="77777777" w:rsidTr="00282A8A">
        <w:trPr>
          <w:trHeight w:val="288"/>
          <w:jc w:val="center"/>
        </w:trPr>
        <w:tc>
          <w:tcPr>
            <w:tcW w:w="2259" w:type="dxa"/>
            <w:vAlign w:val="center"/>
          </w:tcPr>
          <w:p w14:paraId="59584974" w14:textId="77777777" w:rsidR="006B2E4D" w:rsidRPr="006E0E84" w:rsidRDefault="006B2E4D" w:rsidP="006B2E4D">
            <w:pPr>
              <w:pStyle w:val="TableText"/>
              <w:rPr>
                <w:b/>
              </w:rPr>
            </w:pPr>
            <w:r w:rsidRPr="006E0E84">
              <w:rPr>
                <w:b/>
              </w:rPr>
              <w:t>Fleming Island WWTF FL0043834</w:t>
            </w:r>
          </w:p>
        </w:tc>
        <w:tc>
          <w:tcPr>
            <w:tcW w:w="1169" w:type="dxa"/>
            <w:vAlign w:val="center"/>
          </w:tcPr>
          <w:p w14:paraId="2B06DF8D" w14:textId="77777777" w:rsidR="006B2E4D" w:rsidRPr="006E0E84" w:rsidRDefault="006B2E4D" w:rsidP="006B2E4D">
            <w:pPr>
              <w:pStyle w:val="TableText"/>
            </w:pPr>
            <w:r w:rsidRPr="006E0E84">
              <w:t>CCUA-1</w:t>
            </w:r>
          </w:p>
        </w:tc>
        <w:tc>
          <w:tcPr>
            <w:tcW w:w="2520" w:type="dxa"/>
            <w:noWrap/>
            <w:vAlign w:val="center"/>
          </w:tcPr>
          <w:p w14:paraId="41BAFA17" w14:textId="5B5DDC1B" w:rsidR="006B2E4D" w:rsidRPr="00577E20" w:rsidRDefault="006B2E4D" w:rsidP="006B2E4D">
            <w:pPr>
              <w:pStyle w:val="TableText"/>
            </w:pPr>
            <w:r w:rsidRPr="00577E20">
              <w:t xml:space="preserve">Upgrade to </w:t>
            </w:r>
            <w:r w:rsidR="00577E20" w:rsidRPr="00577E20">
              <w:t>A Prototype Realistic Innovative Community of Today  (</w:t>
            </w:r>
            <w:r w:rsidRPr="00577E20">
              <w:t>APRICOT</w:t>
            </w:r>
            <w:r w:rsidR="00577E20" w:rsidRPr="00577E20">
              <w:t>)</w:t>
            </w:r>
            <w:r w:rsidRPr="00577E20">
              <w:t xml:space="preserve"> and Reuse</w:t>
            </w:r>
          </w:p>
        </w:tc>
        <w:tc>
          <w:tcPr>
            <w:tcW w:w="1256" w:type="dxa"/>
            <w:noWrap/>
            <w:vAlign w:val="center"/>
          </w:tcPr>
          <w:p w14:paraId="3D192457" w14:textId="77777777" w:rsidR="006B2E4D" w:rsidRPr="006E0E84" w:rsidRDefault="006B2E4D" w:rsidP="006B2E4D">
            <w:pPr>
              <w:pStyle w:val="TableText"/>
            </w:pPr>
            <w:r w:rsidRPr="006E0E84">
              <w:t>Completed</w:t>
            </w:r>
          </w:p>
        </w:tc>
        <w:tc>
          <w:tcPr>
            <w:tcW w:w="1322" w:type="dxa"/>
            <w:vAlign w:val="center"/>
          </w:tcPr>
          <w:p w14:paraId="0893EB3C" w14:textId="77777777" w:rsidR="006B2E4D" w:rsidRPr="006E0E84" w:rsidRDefault="006B2E4D" w:rsidP="006B2E4D">
            <w:pPr>
              <w:pStyle w:val="TableText"/>
            </w:pPr>
            <w:r w:rsidRPr="006E0E84">
              <w:t>18,195</w:t>
            </w:r>
          </w:p>
        </w:tc>
        <w:tc>
          <w:tcPr>
            <w:tcW w:w="1371" w:type="dxa"/>
            <w:vAlign w:val="center"/>
          </w:tcPr>
          <w:p w14:paraId="2DB4172B" w14:textId="77777777" w:rsidR="006B2E4D" w:rsidRPr="006E0E84" w:rsidRDefault="006B2E4D" w:rsidP="006B2E4D">
            <w:pPr>
              <w:pStyle w:val="TableText"/>
            </w:pPr>
            <w:r w:rsidRPr="006E0E84">
              <w:t>40,029</w:t>
            </w:r>
          </w:p>
        </w:tc>
      </w:tr>
      <w:tr w:rsidR="006B2E4D" w:rsidRPr="007D51B1" w14:paraId="47DC24F1" w14:textId="77777777" w:rsidTr="00282A8A">
        <w:trPr>
          <w:trHeight w:val="288"/>
          <w:jc w:val="center"/>
        </w:trPr>
        <w:tc>
          <w:tcPr>
            <w:tcW w:w="2259" w:type="dxa"/>
            <w:vAlign w:val="center"/>
          </w:tcPr>
          <w:p w14:paraId="4BC10FC6" w14:textId="77777777" w:rsidR="006B2E4D" w:rsidRPr="006E0E84" w:rsidRDefault="006B2E4D" w:rsidP="006B2E4D">
            <w:pPr>
              <w:pStyle w:val="TableText"/>
              <w:rPr>
                <w:b/>
              </w:rPr>
            </w:pPr>
            <w:r w:rsidRPr="006E0E84">
              <w:rPr>
                <w:b/>
              </w:rPr>
              <w:t>Miller Street WWTF FL0025151</w:t>
            </w:r>
          </w:p>
        </w:tc>
        <w:tc>
          <w:tcPr>
            <w:tcW w:w="1169" w:type="dxa"/>
            <w:vAlign w:val="center"/>
          </w:tcPr>
          <w:p w14:paraId="48870FB2" w14:textId="77777777" w:rsidR="006B2E4D" w:rsidRPr="006E0E84" w:rsidRDefault="006B2E4D" w:rsidP="006B2E4D">
            <w:pPr>
              <w:pStyle w:val="TableText"/>
            </w:pPr>
            <w:r w:rsidRPr="006E0E84">
              <w:t>CCUA-2</w:t>
            </w:r>
          </w:p>
        </w:tc>
        <w:tc>
          <w:tcPr>
            <w:tcW w:w="2520" w:type="dxa"/>
            <w:noWrap/>
            <w:vAlign w:val="center"/>
          </w:tcPr>
          <w:p w14:paraId="007207AB" w14:textId="77777777" w:rsidR="006B2E4D" w:rsidRPr="006E0E84" w:rsidRDefault="006B2E4D" w:rsidP="006B2E4D">
            <w:pPr>
              <w:pStyle w:val="TableText"/>
            </w:pPr>
            <w:r w:rsidRPr="006E0E84">
              <w:t>Reuse Water Upgrades Including Spencer WWTP</w:t>
            </w:r>
          </w:p>
        </w:tc>
        <w:tc>
          <w:tcPr>
            <w:tcW w:w="1256" w:type="dxa"/>
            <w:noWrap/>
            <w:vAlign w:val="center"/>
          </w:tcPr>
          <w:p w14:paraId="319CE318" w14:textId="77777777" w:rsidR="006B2E4D" w:rsidRPr="006E0E84" w:rsidRDefault="006B2E4D" w:rsidP="006B2E4D">
            <w:pPr>
              <w:pStyle w:val="TableText"/>
            </w:pPr>
            <w:r w:rsidRPr="006E0E84">
              <w:t>Completed</w:t>
            </w:r>
          </w:p>
        </w:tc>
        <w:tc>
          <w:tcPr>
            <w:tcW w:w="1322" w:type="dxa"/>
            <w:vAlign w:val="center"/>
          </w:tcPr>
          <w:p w14:paraId="6AC0DD7E" w14:textId="77777777" w:rsidR="006B2E4D" w:rsidRPr="006E0E84" w:rsidRDefault="006B2E4D" w:rsidP="006B2E4D">
            <w:pPr>
              <w:pStyle w:val="TableText"/>
            </w:pPr>
            <w:r w:rsidRPr="006E0E84">
              <w:t>16,209</w:t>
            </w:r>
          </w:p>
        </w:tc>
        <w:tc>
          <w:tcPr>
            <w:tcW w:w="1371" w:type="dxa"/>
            <w:vAlign w:val="center"/>
          </w:tcPr>
          <w:p w14:paraId="03FE24F3" w14:textId="77777777" w:rsidR="006B2E4D" w:rsidRPr="006E0E84" w:rsidRDefault="006B2E4D" w:rsidP="006B2E4D">
            <w:pPr>
              <w:pStyle w:val="TableText"/>
            </w:pPr>
            <w:r w:rsidRPr="006E0E84">
              <w:t>35,670</w:t>
            </w:r>
          </w:p>
        </w:tc>
      </w:tr>
      <w:tr w:rsidR="006B2E4D" w:rsidRPr="007D51B1" w14:paraId="58624F63" w14:textId="77777777" w:rsidTr="00282A8A">
        <w:trPr>
          <w:trHeight w:val="288"/>
          <w:jc w:val="center"/>
        </w:trPr>
        <w:tc>
          <w:tcPr>
            <w:tcW w:w="2259" w:type="dxa"/>
            <w:vAlign w:val="center"/>
          </w:tcPr>
          <w:p w14:paraId="638200E6" w14:textId="77777777" w:rsidR="006B2E4D" w:rsidRPr="006E0E84" w:rsidRDefault="006B2E4D" w:rsidP="006B2E4D">
            <w:pPr>
              <w:pStyle w:val="TableText"/>
              <w:rPr>
                <w:b/>
              </w:rPr>
            </w:pPr>
            <w:r w:rsidRPr="006E0E84">
              <w:rPr>
                <w:b/>
              </w:rPr>
              <w:t>Miller Street WWTF FL0025151</w:t>
            </w:r>
          </w:p>
        </w:tc>
        <w:tc>
          <w:tcPr>
            <w:tcW w:w="1169" w:type="dxa"/>
            <w:vAlign w:val="center"/>
          </w:tcPr>
          <w:p w14:paraId="0D695F1C" w14:textId="77777777" w:rsidR="006B2E4D" w:rsidRPr="006E0E84" w:rsidRDefault="006B2E4D" w:rsidP="006B2E4D">
            <w:pPr>
              <w:pStyle w:val="TableText"/>
            </w:pPr>
            <w:r w:rsidRPr="006E0E84">
              <w:t>CCUA-3</w:t>
            </w:r>
          </w:p>
        </w:tc>
        <w:tc>
          <w:tcPr>
            <w:tcW w:w="2520" w:type="dxa"/>
            <w:noWrap/>
            <w:vAlign w:val="center"/>
          </w:tcPr>
          <w:p w14:paraId="1E7269B3" w14:textId="77777777" w:rsidR="006B2E4D" w:rsidRPr="006E0E84" w:rsidRDefault="006B2E4D" w:rsidP="006B2E4D">
            <w:pPr>
              <w:pStyle w:val="TableText"/>
            </w:pPr>
            <w:r w:rsidRPr="006E0E84">
              <w:t>WWTF Improvements To Meet APRICOT Standards</w:t>
            </w:r>
          </w:p>
        </w:tc>
        <w:tc>
          <w:tcPr>
            <w:tcW w:w="1256" w:type="dxa"/>
            <w:noWrap/>
            <w:vAlign w:val="center"/>
          </w:tcPr>
          <w:p w14:paraId="264DB82B" w14:textId="77777777" w:rsidR="006B2E4D" w:rsidRPr="006E0E84" w:rsidRDefault="006B2E4D" w:rsidP="006B2E4D">
            <w:pPr>
              <w:pStyle w:val="TableText"/>
            </w:pPr>
            <w:r w:rsidRPr="006E0E84">
              <w:t>Completed</w:t>
            </w:r>
          </w:p>
        </w:tc>
        <w:tc>
          <w:tcPr>
            <w:tcW w:w="1322" w:type="dxa"/>
            <w:vAlign w:val="center"/>
          </w:tcPr>
          <w:p w14:paraId="0E9F0FAF" w14:textId="77777777" w:rsidR="006B2E4D" w:rsidRPr="006E0E84" w:rsidDel="00FE6928" w:rsidRDefault="006B2E4D" w:rsidP="006B2E4D">
            <w:pPr>
              <w:pStyle w:val="TableText"/>
            </w:pPr>
            <w:r w:rsidRPr="006E0E84">
              <w:t>10,335</w:t>
            </w:r>
          </w:p>
        </w:tc>
        <w:tc>
          <w:tcPr>
            <w:tcW w:w="1371" w:type="dxa"/>
            <w:vAlign w:val="center"/>
          </w:tcPr>
          <w:p w14:paraId="072959AF" w14:textId="77777777" w:rsidR="006B2E4D" w:rsidRPr="006E0E84" w:rsidRDefault="006B2E4D" w:rsidP="006B2E4D">
            <w:pPr>
              <w:pStyle w:val="TableText"/>
            </w:pPr>
            <w:r w:rsidRPr="006E0E84">
              <w:t>22,737</w:t>
            </w:r>
          </w:p>
        </w:tc>
      </w:tr>
      <w:tr w:rsidR="006B2E4D" w:rsidRPr="007D51B1" w14:paraId="3F6637EF" w14:textId="77777777" w:rsidTr="00282A8A">
        <w:trPr>
          <w:trHeight w:val="288"/>
          <w:jc w:val="center"/>
        </w:trPr>
        <w:tc>
          <w:tcPr>
            <w:tcW w:w="2259" w:type="dxa"/>
            <w:vAlign w:val="center"/>
          </w:tcPr>
          <w:p w14:paraId="4E8C6760" w14:textId="77777777" w:rsidR="006B2E4D" w:rsidRPr="006E0E84" w:rsidRDefault="006B2E4D" w:rsidP="006B2E4D">
            <w:pPr>
              <w:pStyle w:val="TableText"/>
              <w:rPr>
                <w:b/>
              </w:rPr>
            </w:pPr>
            <w:r w:rsidRPr="006E0E84">
              <w:rPr>
                <w:b/>
              </w:rPr>
              <w:t>CCUA Total Facilities</w:t>
            </w:r>
          </w:p>
        </w:tc>
        <w:tc>
          <w:tcPr>
            <w:tcW w:w="1169" w:type="dxa"/>
            <w:vAlign w:val="center"/>
          </w:tcPr>
          <w:p w14:paraId="7B66A29E" w14:textId="77777777" w:rsidR="006B2E4D" w:rsidRPr="006E0E84" w:rsidRDefault="006B2E4D" w:rsidP="006B2E4D">
            <w:pPr>
              <w:pStyle w:val="TableText"/>
            </w:pPr>
            <w:r w:rsidRPr="006E0E84">
              <w:t>N/A</w:t>
            </w:r>
          </w:p>
        </w:tc>
        <w:tc>
          <w:tcPr>
            <w:tcW w:w="2520" w:type="dxa"/>
            <w:noWrap/>
            <w:vAlign w:val="center"/>
          </w:tcPr>
          <w:p w14:paraId="2B7971F3" w14:textId="77777777" w:rsidR="006B2E4D" w:rsidRPr="006E0E84" w:rsidRDefault="006B2E4D" w:rsidP="006B2E4D">
            <w:pPr>
              <w:pStyle w:val="TableText"/>
            </w:pPr>
            <w:r w:rsidRPr="006E0E84">
              <w:t>Total Project Reductions</w:t>
            </w:r>
          </w:p>
        </w:tc>
        <w:tc>
          <w:tcPr>
            <w:tcW w:w="1256" w:type="dxa"/>
            <w:noWrap/>
            <w:vAlign w:val="center"/>
          </w:tcPr>
          <w:p w14:paraId="6D153624" w14:textId="77777777" w:rsidR="006B2E4D" w:rsidRPr="006E0E84" w:rsidRDefault="006B2E4D" w:rsidP="006B2E4D">
            <w:pPr>
              <w:pStyle w:val="TableText"/>
            </w:pPr>
            <w:r w:rsidRPr="006E0E84">
              <w:t>N/A</w:t>
            </w:r>
          </w:p>
        </w:tc>
        <w:tc>
          <w:tcPr>
            <w:tcW w:w="1322" w:type="dxa"/>
            <w:vAlign w:val="center"/>
          </w:tcPr>
          <w:p w14:paraId="61CAEC20" w14:textId="77777777" w:rsidR="006B2E4D" w:rsidRPr="006E0E84" w:rsidRDefault="006B2E4D" w:rsidP="006B2E4D">
            <w:pPr>
              <w:pStyle w:val="TableText"/>
            </w:pPr>
            <w:r w:rsidRPr="006E0E84">
              <w:t>44,739</w:t>
            </w:r>
          </w:p>
        </w:tc>
        <w:tc>
          <w:tcPr>
            <w:tcW w:w="1371" w:type="dxa"/>
            <w:vAlign w:val="center"/>
          </w:tcPr>
          <w:p w14:paraId="40D17AF1" w14:textId="77777777" w:rsidR="006B2E4D" w:rsidRPr="006E0E84" w:rsidRDefault="006B2E4D" w:rsidP="006B2E4D">
            <w:pPr>
              <w:pStyle w:val="TableText"/>
            </w:pPr>
            <w:r w:rsidRPr="006E0E84">
              <w:t>98,426</w:t>
            </w:r>
          </w:p>
        </w:tc>
      </w:tr>
      <w:tr w:rsidR="006B2E4D" w:rsidRPr="007D51B1" w14:paraId="0601FBBC" w14:textId="77777777" w:rsidTr="00282A8A">
        <w:trPr>
          <w:trHeight w:val="288"/>
          <w:jc w:val="center"/>
        </w:trPr>
        <w:tc>
          <w:tcPr>
            <w:tcW w:w="2259" w:type="dxa"/>
            <w:vAlign w:val="center"/>
          </w:tcPr>
          <w:p w14:paraId="4F7C9122" w14:textId="77777777" w:rsidR="006B2E4D" w:rsidRPr="006E0E84" w:rsidRDefault="006B2E4D" w:rsidP="006B2E4D">
            <w:pPr>
              <w:pStyle w:val="TableText"/>
              <w:rPr>
                <w:b/>
              </w:rPr>
            </w:pPr>
            <w:r w:rsidRPr="006E0E84">
              <w:rPr>
                <w:b/>
              </w:rPr>
              <w:t>CCUA Total Facilities</w:t>
            </w:r>
          </w:p>
        </w:tc>
        <w:tc>
          <w:tcPr>
            <w:tcW w:w="1169" w:type="dxa"/>
            <w:vAlign w:val="center"/>
          </w:tcPr>
          <w:p w14:paraId="78D89FDD" w14:textId="77777777" w:rsidR="006B2E4D" w:rsidRPr="006E0E84" w:rsidRDefault="006B2E4D" w:rsidP="006B2E4D">
            <w:pPr>
              <w:pStyle w:val="TableText"/>
            </w:pPr>
            <w:r w:rsidRPr="006E0E84">
              <w:t>N/A</w:t>
            </w:r>
          </w:p>
        </w:tc>
        <w:tc>
          <w:tcPr>
            <w:tcW w:w="2520" w:type="dxa"/>
            <w:noWrap/>
            <w:vAlign w:val="center"/>
          </w:tcPr>
          <w:p w14:paraId="2979CB4F" w14:textId="77777777" w:rsidR="006B2E4D" w:rsidRPr="006E0E84" w:rsidRDefault="006B2E4D" w:rsidP="006B2E4D">
            <w:pPr>
              <w:pStyle w:val="TableText"/>
            </w:pPr>
            <w:r w:rsidRPr="006E0E84">
              <w:t>Credit/(Deficit)</w:t>
            </w:r>
          </w:p>
        </w:tc>
        <w:tc>
          <w:tcPr>
            <w:tcW w:w="1256" w:type="dxa"/>
            <w:noWrap/>
            <w:vAlign w:val="center"/>
          </w:tcPr>
          <w:p w14:paraId="40797070" w14:textId="77777777" w:rsidR="006B2E4D" w:rsidRPr="006E0E84" w:rsidRDefault="006B2E4D" w:rsidP="006B2E4D">
            <w:pPr>
              <w:pStyle w:val="TableText"/>
            </w:pPr>
            <w:r w:rsidRPr="006E0E84">
              <w:t>N/A</w:t>
            </w:r>
          </w:p>
        </w:tc>
        <w:tc>
          <w:tcPr>
            <w:tcW w:w="1322" w:type="dxa"/>
            <w:vAlign w:val="center"/>
          </w:tcPr>
          <w:p w14:paraId="0DDB5142" w14:textId="77777777" w:rsidR="006B2E4D" w:rsidRPr="006E0E84" w:rsidRDefault="006B2E4D" w:rsidP="006B2E4D">
            <w:pPr>
              <w:pStyle w:val="TableText"/>
            </w:pPr>
            <w:r w:rsidRPr="006E0E84">
              <w:t>47,133</w:t>
            </w:r>
          </w:p>
        </w:tc>
        <w:tc>
          <w:tcPr>
            <w:tcW w:w="1371" w:type="dxa"/>
            <w:vAlign w:val="center"/>
          </w:tcPr>
          <w:p w14:paraId="31C8F8EA" w14:textId="77777777" w:rsidR="006B2E4D" w:rsidRPr="006E0E84" w:rsidRDefault="006B2E4D" w:rsidP="006B2E4D">
            <w:pPr>
              <w:pStyle w:val="TableText"/>
            </w:pPr>
            <w:r w:rsidRPr="006E0E84">
              <w:t>103,693</w:t>
            </w:r>
          </w:p>
        </w:tc>
      </w:tr>
    </w:tbl>
    <w:p w14:paraId="1522FCCB" w14:textId="77777777" w:rsidR="00CD782F" w:rsidRPr="007D51B1" w:rsidRDefault="00CD782F" w:rsidP="00CD782F">
      <w:pPr>
        <w:tabs>
          <w:tab w:val="right" w:leader="dot" w:pos="12240"/>
        </w:tabs>
        <w:ind w:left="720"/>
        <w:rPr>
          <w:rFonts w:ascii="Times New Roman" w:hAnsi="Times New Roman"/>
          <w:b/>
          <w:i/>
          <w:sz w:val="24"/>
          <w:szCs w:val="24"/>
        </w:rPr>
      </w:pPr>
    </w:p>
    <w:p w14:paraId="7A48B2A3" w14:textId="01B10550" w:rsidR="009105C3" w:rsidRPr="007D51B1" w:rsidRDefault="009105C3" w:rsidP="009105C3">
      <w:pPr>
        <w:tabs>
          <w:tab w:val="right" w:pos="12240"/>
        </w:tabs>
        <w:ind w:left="720"/>
        <w:rPr>
          <w:rFonts w:ascii="Times New Roman" w:hAnsi="Times New Roman"/>
          <w:b/>
          <w:i/>
          <w:sz w:val="24"/>
          <w:szCs w:val="24"/>
        </w:rPr>
      </w:pPr>
      <w:r w:rsidRPr="007D51B1">
        <w:rPr>
          <w:rFonts w:ascii="Times New Roman" w:hAnsi="Times New Roman"/>
          <w:b/>
          <w:i/>
          <w:sz w:val="24"/>
          <w:szCs w:val="24"/>
        </w:rPr>
        <w:t>Name of Facility</w:t>
      </w:r>
      <w:r w:rsidRPr="007D51B1">
        <w:rPr>
          <w:rFonts w:ascii="Times New Roman" w:hAnsi="Times New Roman"/>
          <w:b/>
          <w:i/>
          <w:sz w:val="24"/>
          <w:szCs w:val="24"/>
        </w:rPr>
        <w:tab/>
        <w:t>Wasteload Allocation (kg/yr)</w:t>
      </w:r>
    </w:p>
    <w:p w14:paraId="51FA0E93" w14:textId="77777777" w:rsidR="009105C3" w:rsidRPr="007D51B1" w:rsidRDefault="009105C3" w:rsidP="009105C3">
      <w:pPr>
        <w:tabs>
          <w:tab w:val="right" w:leader="dot" w:pos="12240"/>
        </w:tabs>
        <w:ind w:left="720"/>
        <w:rPr>
          <w:rFonts w:ascii="Times New Roman" w:hAnsi="Times New Roman"/>
          <w:b/>
          <w:i/>
          <w:sz w:val="24"/>
          <w:szCs w:val="24"/>
        </w:rPr>
      </w:pPr>
    </w:p>
    <w:p w14:paraId="010E04E2" w14:textId="77777777" w:rsidR="00CD782F" w:rsidRPr="007D51B1" w:rsidRDefault="00CD782F" w:rsidP="00CD782F">
      <w:pPr>
        <w:tabs>
          <w:tab w:val="right" w:leader="dot" w:pos="12240"/>
        </w:tabs>
        <w:ind w:left="720"/>
        <w:rPr>
          <w:rFonts w:ascii="Times New Roman" w:hAnsi="Times New Roman"/>
          <w:b/>
          <w:i/>
          <w:sz w:val="24"/>
          <w:szCs w:val="24"/>
        </w:rPr>
      </w:pPr>
      <w:r w:rsidRPr="007D51B1">
        <w:rPr>
          <w:rFonts w:ascii="Times New Roman" w:hAnsi="Times New Roman"/>
          <w:b/>
          <w:i/>
          <w:sz w:val="24"/>
          <w:szCs w:val="24"/>
        </w:rPr>
        <w:t>JEA Aggregate</w:t>
      </w:r>
      <w:r w:rsidR="007C670D" w:rsidRPr="007D51B1">
        <w:rPr>
          <w:rFonts w:ascii="Times New Roman" w:hAnsi="Times New Roman"/>
          <w:b/>
          <w:i/>
          <w:sz w:val="24"/>
          <w:szCs w:val="24"/>
        </w:rPr>
        <w:t xml:space="preserve"> FL0620564</w:t>
      </w:r>
      <w:r w:rsidRPr="007D51B1">
        <w:rPr>
          <w:rFonts w:ascii="Times New Roman" w:hAnsi="Times New Roman"/>
          <w:b/>
          <w:i/>
          <w:sz w:val="24"/>
          <w:szCs w:val="24"/>
        </w:rPr>
        <w:tab/>
        <w:t>654,672</w:t>
      </w:r>
    </w:p>
    <w:tbl>
      <w:tblPr>
        <w:tblW w:w="14199"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2335"/>
        <w:gridCol w:w="1170"/>
        <w:gridCol w:w="3780"/>
        <w:gridCol w:w="1890"/>
        <w:gridCol w:w="1890"/>
        <w:gridCol w:w="1620"/>
        <w:gridCol w:w="1514"/>
      </w:tblGrid>
      <w:tr w:rsidR="006B2E4D" w:rsidRPr="007D51B1" w14:paraId="15B249C3" w14:textId="77777777" w:rsidTr="00F22B8A">
        <w:trPr>
          <w:trHeight w:val="255"/>
          <w:tblHeader/>
          <w:jc w:val="center"/>
        </w:trPr>
        <w:tc>
          <w:tcPr>
            <w:tcW w:w="2335" w:type="dxa"/>
            <w:shd w:val="clear" w:color="auto" w:fill="C6D9F1" w:themeFill="text2" w:themeFillTint="33"/>
            <w:vAlign w:val="bottom"/>
          </w:tcPr>
          <w:p w14:paraId="0CA5BAA9" w14:textId="1B8DB7EC" w:rsidR="006B2E4D" w:rsidRPr="006E0E84" w:rsidRDefault="006B2E4D" w:rsidP="006B2E4D">
            <w:pPr>
              <w:pStyle w:val="Tablecolumnheader"/>
              <w:rPr>
                <w:szCs w:val="20"/>
              </w:rPr>
            </w:pPr>
            <w:r w:rsidRPr="006E0E84">
              <w:rPr>
                <w:szCs w:val="20"/>
              </w:rPr>
              <w:t>Lead Entity</w:t>
            </w:r>
          </w:p>
        </w:tc>
        <w:tc>
          <w:tcPr>
            <w:tcW w:w="1170" w:type="dxa"/>
            <w:shd w:val="clear" w:color="auto" w:fill="C6D9F1" w:themeFill="text2" w:themeFillTint="33"/>
            <w:vAlign w:val="bottom"/>
          </w:tcPr>
          <w:p w14:paraId="4CF69037" w14:textId="77777777" w:rsidR="006B2E4D" w:rsidRPr="006E0E84" w:rsidRDefault="006B2E4D" w:rsidP="006B2E4D">
            <w:pPr>
              <w:pStyle w:val="Tablecolumnheader"/>
              <w:rPr>
                <w:szCs w:val="20"/>
              </w:rPr>
            </w:pPr>
            <w:r w:rsidRPr="006E0E84">
              <w:rPr>
                <w:szCs w:val="20"/>
              </w:rPr>
              <w:t>Project Number</w:t>
            </w:r>
          </w:p>
        </w:tc>
        <w:tc>
          <w:tcPr>
            <w:tcW w:w="3780" w:type="dxa"/>
            <w:shd w:val="clear" w:color="auto" w:fill="C6D9F1" w:themeFill="text2" w:themeFillTint="33"/>
            <w:noWrap/>
            <w:vAlign w:val="bottom"/>
          </w:tcPr>
          <w:p w14:paraId="2A07739F" w14:textId="30F218D3" w:rsidR="006B2E4D" w:rsidRPr="006E0E84" w:rsidRDefault="006B2E4D" w:rsidP="006B2E4D">
            <w:pPr>
              <w:pStyle w:val="Tablecolumnheader"/>
              <w:rPr>
                <w:szCs w:val="20"/>
              </w:rPr>
            </w:pPr>
            <w:r w:rsidRPr="006E0E84">
              <w:rPr>
                <w:szCs w:val="20"/>
              </w:rPr>
              <w:t>Project Description</w:t>
            </w:r>
          </w:p>
        </w:tc>
        <w:tc>
          <w:tcPr>
            <w:tcW w:w="1890" w:type="dxa"/>
            <w:shd w:val="clear" w:color="auto" w:fill="C6D9F1" w:themeFill="text2" w:themeFillTint="33"/>
            <w:noWrap/>
            <w:vAlign w:val="bottom"/>
          </w:tcPr>
          <w:p w14:paraId="7AEB70A0" w14:textId="77777777" w:rsidR="006B2E4D" w:rsidRPr="006E0E84" w:rsidRDefault="006B2E4D" w:rsidP="006B2E4D">
            <w:pPr>
              <w:pStyle w:val="Tablecolumnheader"/>
              <w:rPr>
                <w:szCs w:val="20"/>
              </w:rPr>
            </w:pPr>
            <w:r w:rsidRPr="006E0E84">
              <w:rPr>
                <w:szCs w:val="20"/>
              </w:rPr>
              <w:t>Construction Complete</w:t>
            </w:r>
          </w:p>
        </w:tc>
        <w:tc>
          <w:tcPr>
            <w:tcW w:w="1890" w:type="dxa"/>
            <w:shd w:val="clear" w:color="auto" w:fill="C6D9F1" w:themeFill="text2" w:themeFillTint="33"/>
            <w:vAlign w:val="bottom"/>
          </w:tcPr>
          <w:p w14:paraId="354CB079" w14:textId="77777777" w:rsidR="006B2E4D" w:rsidRPr="006E0E84" w:rsidRDefault="006B2E4D" w:rsidP="006B2E4D">
            <w:pPr>
              <w:pStyle w:val="Tablecolumnheader"/>
              <w:rPr>
                <w:szCs w:val="20"/>
              </w:rPr>
            </w:pPr>
            <w:r w:rsidRPr="006E0E84">
              <w:rPr>
                <w:szCs w:val="20"/>
              </w:rPr>
              <w:t>Achieve Operational Effectiveness</w:t>
            </w:r>
          </w:p>
        </w:tc>
        <w:tc>
          <w:tcPr>
            <w:tcW w:w="1620" w:type="dxa"/>
            <w:shd w:val="clear" w:color="auto" w:fill="C6D9F1" w:themeFill="text2" w:themeFillTint="33"/>
            <w:vAlign w:val="bottom"/>
          </w:tcPr>
          <w:p w14:paraId="5A1ADFA8" w14:textId="77777777" w:rsidR="006B2E4D" w:rsidRPr="006E0E84" w:rsidRDefault="006B2E4D" w:rsidP="006B2E4D">
            <w:pPr>
              <w:pStyle w:val="Tablecolumnheader"/>
              <w:rPr>
                <w:szCs w:val="20"/>
              </w:rPr>
            </w:pPr>
            <w:r w:rsidRPr="006E0E84">
              <w:rPr>
                <w:szCs w:val="20"/>
              </w:rPr>
              <w:t>Project TN Reduction (kg/yr)</w:t>
            </w:r>
          </w:p>
        </w:tc>
        <w:tc>
          <w:tcPr>
            <w:tcW w:w="1514" w:type="dxa"/>
            <w:shd w:val="clear" w:color="auto" w:fill="C6D9F1" w:themeFill="text2" w:themeFillTint="33"/>
            <w:vAlign w:val="bottom"/>
          </w:tcPr>
          <w:p w14:paraId="540317BB" w14:textId="77777777" w:rsidR="006B2E4D" w:rsidRPr="006E0E84" w:rsidRDefault="006B2E4D" w:rsidP="006B2E4D">
            <w:pPr>
              <w:pStyle w:val="Tablecolumnheader"/>
              <w:rPr>
                <w:szCs w:val="20"/>
              </w:rPr>
            </w:pPr>
            <w:r w:rsidRPr="006E0E84">
              <w:rPr>
                <w:szCs w:val="20"/>
              </w:rPr>
              <w:t>Project TN Reduction (lbs/yr)</w:t>
            </w:r>
          </w:p>
        </w:tc>
      </w:tr>
      <w:tr w:rsidR="006B2E4D" w:rsidRPr="007D51B1" w14:paraId="2E88956C" w14:textId="77777777" w:rsidTr="00F22B8A">
        <w:trPr>
          <w:cantSplit/>
          <w:trHeight w:val="288"/>
          <w:jc w:val="center"/>
        </w:trPr>
        <w:tc>
          <w:tcPr>
            <w:tcW w:w="2335" w:type="dxa"/>
            <w:vAlign w:val="center"/>
          </w:tcPr>
          <w:p w14:paraId="73C475BC" w14:textId="77777777" w:rsidR="006B2E4D" w:rsidRPr="006E0E84" w:rsidRDefault="006B2E4D" w:rsidP="006B2E4D">
            <w:pPr>
              <w:pStyle w:val="TableText"/>
              <w:rPr>
                <w:b/>
              </w:rPr>
            </w:pPr>
            <w:r w:rsidRPr="006E0E84">
              <w:rPr>
                <w:b/>
              </w:rPr>
              <w:t>JEA Total Facilities</w:t>
            </w:r>
          </w:p>
        </w:tc>
        <w:tc>
          <w:tcPr>
            <w:tcW w:w="1170" w:type="dxa"/>
            <w:vAlign w:val="center"/>
          </w:tcPr>
          <w:p w14:paraId="52E59A77" w14:textId="77777777" w:rsidR="006B2E4D" w:rsidRPr="006E0E84" w:rsidRDefault="006B2E4D" w:rsidP="006B2E4D">
            <w:pPr>
              <w:pStyle w:val="TableText"/>
            </w:pPr>
            <w:r w:rsidRPr="006E0E84">
              <w:t>N/A</w:t>
            </w:r>
          </w:p>
        </w:tc>
        <w:tc>
          <w:tcPr>
            <w:tcW w:w="3780" w:type="dxa"/>
            <w:noWrap/>
            <w:vAlign w:val="center"/>
          </w:tcPr>
          <w:p w14:paraId="4D63BA18" w14:textId="77777777" w:rsidR="006B2E4D" w:rsidRPr="006E0E84" w:rsidRDefault="006B2E4D" w:rsidP="006B2E4D">
            <w:pPr>
              <w:pStyle w:val="TableText"/>
            </w:pPr>
            <w:r w:rsidRPr="006E0E84">
              <w:t>Total Reduction Required</w:t>
            </w:r>
          </w:p>
        </w:tc>
        <w:tc>
          <w:tcPr>
            <w:tcW w:w="1890" w:type="dxa"/>
            <w:noWrap/>
            <w:vAlign w:val="center"/>
          </w:tcPr>
          <w:p w14:paraId="05E71605" w14:textId="77777777" w:rsidR="006B2E4D" w:rsidRPr="006E0E84" w:rsidRDefault="006B2E4D" w:rsidP="006B2E4D">
            <w:pPr>
              <w:pStyle w:val="TableText"/>
            </w:pPr>
            <w:r w:rsidRPr="006E0E84">
              <w:t>N/A</w:t>
            </w:r>
          </w:p>
        </w:tc>
        <w:tc>
          <w:tcPr>
            <w:tcW w:w="1890" w:type="dxa"/>
            <w:vAlign w:val="center"/>
          </w:tcPr>
          <w:p w14:paraId="0D44757E" w14:textId="77777777" w:rsidR="006B2E4D" w:rsidRPr="006E0E84" w:rsidRDefault="006B2E4D" w:rsidP="006B2E4D">
            <w:pPr>
              <w:pStyle w:val="TableText"/>
            </w:pPr>
            <w:r w:rsidRPr="006E0E84">
              <w:t>N/A</w:t>
            </w:r>
          </w:p>
        </w:tc>
        <w:tc>
          <w:tcPr>
            <w:tcW w:w="1620" w:type="dxa"/>
            <w:vAlign w:val="center"/>
          </w:tcPr>
          <w:p w14:paraId="165C14AE" w14:textId="77777777" w:rsidR="006B2E4D" w:rsidRPr="006E0E84" w:rsidRDefault="006B2E4D" w:rsidP="006B2E4D">
            <w:pPr>
              <w:pStyle w:val="TableText"/>
            </w:pPr>
            <w:r w:rsidRPr="006E0E84">
              <w:t>741,951</w:t>
            </w:r>
          </w:p>
        </w:tc>
        <w:tc>
          <w:tcPr>
            <w:tcW w:w="1514" w:type="dxa"/>
            <w:vAlign w:val="center"/>
          </w:tcPr>
          <w:p w14:paraId="659209A3" w14:textId="77777777" w:rsidR="006B2E4D" w:rsidRPr="006E0E84" w:rsidRDefault="006B2E4D" w:rsidP="006B2E4D">
            <w:pPr>
              <w:pStyle w:val="TableText"/>
            </w:pPr>
            <w:r w:rsidRPr="006E0E84">
              <w:t>1,632,292</w:t>
            </w:r>
          </w:p>
        </w:tc>
      </w:tr>
      <w:tr w:rsidR="006B2E4D" w:rsidRPr="007D51B1" w14:paraId="3050DDF5" w14:textId="77777777" w:rsidTr="00F22B8A">
        <w:trPr>
          <w:cantSplit/>
          <w:trHeight w:val="288"/>
          <w:jc w:val="center"/>
        </w:trPr>
        <w:tc>
          <w:tcPr>
            <w:tcW w:w="2335" w:type="dxa"/>
            <w:vAlign w:val="center"/>
          </w:tcPr>
          <w:p w14:paraId="48D91698" w14:textId="77777777" w:rsidR="006B2E4D" w:rsidRPr="006E0E84" w:rsidRDefault="006B2E4D" w:rsidP="006B2E4D">
            <w:pPr>
              <w:pStyle w:val="TableText"/>
              <w:rPr>
                <w:b/>
              </w:rPr>
            </w:pPr>
            <w:r w:rsidRPr="006E0E84">
              <w:rPr>
                <w:b/>
              </w:rPr>
              <w:t>JEA Julington Creek FL0043591</w:t>
            </w:r>
          </w:p>
        </w:tc>
        <w:tc>
          <w:tcPr>
            <w:tcW w:w="1170" w:type="dxa"/>
            <w:vAlign w:val="center"/>
          </w:tcPr>
          <w:p w14:paraId="4B448E33" w14:textId="77777777" w:rsidR="006B2E4D" w:rsidRPr="006E0E84" w:rsidRDefault="006B2E4D" w:rsidP="006B2E4D">
            <w:pPr>
              <w:pStyle w:val="TableText"/>
            </w:pPr>
            <w:r w:rsidRPr="006E0E84">
              <w:t>JEA-1</w:t>
            </w:r>
          </w:p>
        </w:tc>
        <w:tc>
          <w:tcPr>
            <w:tcW w:w="3780" w:type="dxa"/>
            <w:noWrap/>
            <w:vAlign w:val="center"/>
          </w:tcPr>
          <w:p w14:paraId="20101139" w14:textId="77777777" w:rsidR="006B2E4D" w:rsidRPr="006E0E84" w:rsidRDefault="006B2E4D" w:rsidP="006B2E4D">
            <w:pPr>
              <w:pStyle w:val="TableText"/>
            </w:pPr>
            <w:r w:rsidRPr="006E0E84">
              <w:t>Complete Process Improvements</w:t>
            </w:r>
          </w:p>
        </w:tc>
        <w:tc>
          <w:tcPr>
            <w:tcW w:w="1890" w:type="dxa"/>
            <w:noWrap/>
            <w:vAlign w:val="center"/>
          </w:tcPr>
          <w:p w14:paraId="23717141" w14:textId="77777777" w:rsidR="006B2E4D" w:rsidRPr="006E0E84" w:rsidRDefault="006B2E4D" w:rsidP="006B2E4D">
            <w:pPr>
              <w:pStyle w:val="TableText"/>
            </w:pPr>
            <w:r w:rsidRPr="006E0E84">
              <w:t>Completed</w:t>
            </w:r>
          </w:p>
        </w:tc>
        <w:tc>
          <w:tcPr>
            <w:tcW w:w="1890" w:type="dxa"/>
            <w:vAlign w:val="center"/>
          </w:tcPr>
          <w:p w14:paraId="52129145" w14:textId="77777777" w:rsidR="006B2E4D" w:rsidRPr="006E0E84" w:rsidRDefault="006B2E4D" w:rsidP="006B2E4D">
            <w:pPr>
              <w:pStyle w:val="TableText"/>
            </w:pPr>
            <w:r w:rsidRPr="006E0E84">
              <w:t>N/A</w:t>
            </w:r>
          </w:p>
        </w:tc>
        <w:tc>
          <w:tcPr>
            <w:tcW w:w="1620" w:type="dxa"/>
            <w:vAlign w:val="center"/>
          </w:tcPr>
          <w:p w14:paraId="2D5BE8EC" w14:textId="77777777" w:rsidR="006B2E4D" w:rsidRPr="006E0E84" w:rsidRDefault="006B2E4D" w:rsidP="006B2E4D">
            <w:pPr>
              <w:pStyle w:val="TableText"/>
            </w:pPr>
            <w:r w:rsidRPr="006E0E84">
              <w:t>5,909</w:t>
            </w:r>
          </w:p>
        </w:tc>
        <w:tc>
          <w:tcPr>
            <w:tcW w:w="1514" w:type="dxa"/>
            <w:vAlign w:val="center"/>
          </w:tcPr>
          <w:p w14:paraId="3A036BF1" w14:textId="77777777" w:rsidR="006B2E4D" w:rsidRPr="006E0E84" w:rsidRDefault="006B2E4D" w:rsidP="006B2E4D">
            <w:pPr>
              <w:pStyle w:val="TableText"/>
              <w:rPr>
                <w:color w:val="000000"/>
              </w:rPr>
            </w:pPr>
            <w:r w:rsidRPr="006E0E84">
              <w:rPr>
                <w:color w:val="000000"/>
              </w:rPr>
              <w:t>13,000</w:t>
            </w:r>
          </w:p>
        </w:tc>
      </w:tr>
      <w:tr w:rsidR="006B2E4D" w:rsidRPr="007D51B1" w14:paraId="4730A2E5" w14:textId="77777777" w:rsidTr="00F22B8A">
        <w:trPr>
          <w:cantSplit/>
          <w:trHeight w:val="288"/>
          <w:jc w:val="center"/>
        </w:trPr>
        <w:tc>
          <w:tcPr>
            <w:tcW w:w="2335" w:type="dxa"/>
            <w:vAlign w:val="center"/>
          </w:tcPr>
          <w:p w14:paraId="295FDEF1" w14:textId="77777777" w:rsidR="006B2E4D" w:rsidRPr="006E0E84" w:rsidRDefault="006B2E4D" w:rsidP="006B2E4D">
            <w:pPr>
              <w:pStyle w:val="TableText"/>
              <w:rPr>
                <w:b/>
              </w:rPr>
            </w:pPr>
            <w:r w:rsidRPr="006E0E84">
              <w:rPr>
                <w:b/>
              </w:rPr>
              <w:t>JEA Arlington East FL0026441</w:t>
            </w:r>
          </w:p>
        </w:tc>
        <w:tc>
          <w:tcPr>
            <w:tcW w:w="1170" w:type="dxa"/>
            <w:vAlign w:val="center"/>
          </w:tcPr>
          <w:p w14:paraId="5DF87C58" w14:textId="77777777" w:rsidR="006B2E4D" w:rsidRPr="006E0E84" w:rsidRDefault="006B2E4D" w:rsidP="006B2E4D">
            <w:pPr>
              <w:pStyle w:val="TableText"/>
            </w:pPr>
            <w:r w:rsidRPr="006E0E84">
              <w:t>JEA-2</w:t>
            </w:r>
          </w:p>
        </w:tc>
        <w:tc>
          <w:tcPr>
            <w:tcW w:w="3780" w:type="dxa"/>
            <w:noWrap/>
            <w:vAlign w:val="center"/>
          </w:tcPr>
          <w:p w14:paraId="20C73009" w14:textId="77777777" w:rsidR="006B2E4D" w:rsidRPr="006E0E84" w:rsidRDefault="006B2E4D" w:rsidP="006B2E4D">
            <w:pPr>
              <w:pStyle w:val="TableText"/>
            </w:pPr>
            <w:r w:rsidRPr="006E0E84">
              <w:t>Complete Process Improvements</w:t>
            </w:r>
          </w:p>
        </w:tc>
        <w:tc>
          <w:tcPr>
            <w:tcW w:w="1890" w:type="dxa"/>
            <w:noWrap/>
            <w:vAlign w:val="center"/>
          </w:tcPr>
          <w:p w14:paraId="148A8A9C" w14:textId="77777777" w:rsidR="006B2E4D" w:rsidRPr="006E0E84" w:rsidRDefault="006B2E4D" w:rsidP="006B2E4D">
            <w:pPr>
              <w:pStyle w:val="TableText"/>
            </w:pPr>
            <w:r w:rsidRPr="006E0E84">
              <w:t>Completed</w:t>
            </w:r>
          </w:p>
        </w:tc>
        <w:tc>
          <w:tcPr>
            <w:tcW w:w="1890" w:type="dxa"/>
            <w:vAlign w:val="center"/>
          </w:tcPr>
          <w:p w14:paraId="21F44523" w14:textId="77777777" w:rsidR="006B2E4D" w:rsidRPr="006E0E84" w:rsidRDefault="006B2E4D" w:rsidP="006B2E4D">
            <w:pPr>
              <w:pStyle w:val="TableText"/>
            </w:pPr>
            <w:r w:rsidRPr="006E0E84">
              <w:t>N/A</w:t>
            </w:r>
          </w:p>
        </w:tc>
        <w:tc>
          <w:tcPr>
            <w:tcW w:w="1620" w:type="dxa"/>
            <w:vAlign w:val="center"/>
          </w:tcPr>
          <w:p w14:paraId="330D079D" w14:textId="77777777" w:rsidR="006B2E4D" w:rsidRPr="006E0E84" w:rsidRDefault="006B2E4D" w:rsidP="006B2E4D">
            <w:pPr>
              <w:pStyle w:val="TableText"/>
            </w:pPr>
            <w:r w:rsidRPr="006E0E84">
              <w:t>92,727</w:t>
            </w:r>
          </w:p>
        </w:tc>
        <w:tc>
          <w:tcPr>
            <w:tcW w:w="1514" w:type="dxa"/>
            <w:vAlign w:val="center"/>
          </w:tcPr>
          <w:p w14:paraId="15E9D8D8" w14:textId="77777777" w:rsidR="006B2E4D" w:rsidRPr="006E0E84" w:rsidRDefault="006B2E4D" w:rsidP="006B2E4D">
            <w:pPr>
              <w:pStyle w:val="TableText"/>
              <w:rPr>
                <w:color w:val="000000"/>
              </w:rPr>
            </w:pPr>
            <w:r w:rsidRPr="006E0E84">
              <w:rPr>
                <w:color w:val="000000"/>
              </w:rPr>
              <w:t>204,000</w:t>
            </w:r>
          </w:p>
        </w:tc>
      </w:tr>
      <w:tr w:rsidR="006B2E4D" w:rsidRPr="007D51B1" w14:paraId="1BEEA04D" w14:textId="77777777" w:rsidTr="00F22B8A">
        <w:trPr>
          <w:cantSplit/>
          <w:trHeight w:val="288"/>
          <w:jc w:val="center"/>
        </w:trPr>
        <w:tc>
          <w:tcPr>
            <w:tcW w:w="2335" w:type="dxa"/>
            <w:vAlign w:val="center"/>
          </w:tcPr>
          <w:p w14:paraId="2FE60F86" w14:textId="77777777" w:rsidR="006B2E4D" w:rsidRPr="006E0E84" w:rsidRDefault="006B2E4D" w:rsidP="006B2E4D">
            <w:pPr>
              <w:pStyle w:val="TableText"/>
              <w:rPr>
                <w:b/>
              </w:rPr>
            </w:pPr>
            <w:r w:rsidRPr="006E0E84">
              <w:rPr>
                <w:b/>
              </w:rPr>
              <w:t>JEA District II FL0026450</w:t>
            </w:r>
          </w:p>
        </w:tc>
        <w:tc>
          <w:tcPr>
            <w:tcW w:w="1170" w:type="dxa"/>
            <w:vAlign w:val="center"/>
          </w:tcPr>
          <w:p w14:paraId="27EE4379" w14:textId="77777777" w:rsidR="006B2E4D" w:rsidRPr="006E0E84" w:rsidRDefault="006B2E4D" w:rsidP="006B2E4D">
            <w:pPr>
              <w:pStyle w:val="TableText"/>
            </w:pPr>
            <w:r w:rsidRPr="006E0E84">
              <w:t>JEA-3</w:t>
            </w:r>
          </w:p>
        </w:tc>
        <w:tc>
          <w:tcPr>
            <w:tcW w:w="3780" w:type="dxa"/>
            <w:noWrap/>
            <w:vAlign w:val="center"/>
          </w:tcPr>
          <w:p w14:paraId="7A9F50D8" w14:textId="77777777" w:rsidR="006B2E4D" w:rsidRPr="006E0E84" w:rsidRDefault="006B2E4D" w:rsidP="006B2E4D">
            <w:pPr>
              <w:pStyle w:val="TableText"/>
            </w:pPr>
            <w:r w:rsidRPr="006E0E84">
              <w:t>Complete Process Improvements</w:t>
            </w:r>
          </w:p>
        </w:tc>
        <w:tc>
          <w:tcPr>
            <w:tcW w:w="1890" w:type="dxa"/>
            <w:noWrap/>
            <w:vAlign w:val="center"/>
          </w:tcPr>
          <w:p w14:paraId="4CED7125" w14:textId="77777777" w:rsidR="006B2E4D" w:rsidRPr="006E0E84" w:rsidRDefault="006B2E4D" w:rsidP="006B2E4D">
            <w:pPr>
              <w:pStyle w:val="TableText"/>
            </w:pPr>
            <w:r w:rsidRPr="006E0E84">
              <w:t>Completed</w:t>
            </w:r>
          </w:p>
        </w:tc>
        <w:tc>
          <w:tcPr>
            <w:tcW w:w="1890" w:type="dxa"/>
            <w:vAlign w:val="center"/>
          </w:tcPr>
          <w:p w14:paraId="4C1A69E3" w14:textId="77777777" w:rsidR="006B2E4D" w:rsidRPr="006E0E84" w:rsidRDefault="006B2E4D" w:rsidP="006B2E4D">
            <w:pPr>
              <w:pStyle w:val="TableText"/>
            </w:pPr>
            <w:r w:rsidRPr="006E0E84">
              <w:t>N/A</w:t>
            </w:r>
          </w:p>
        </w:tc>
        <w:tc>
          <w:tcPr>
            <w:tcW w:w="1620" w:type="dxa"/>
            <w:vAlign w:val="center"/>
          </w:tcPr>
          <w:p w14:paraId="2C5D1450" w14:textId="77777777" w:rsidR="006B2E4D" w:rsidRPr="006E0E84" w:rsidRDefault="006B2E4D" w:rsidP="006B2E4D">
            <w:pPr>
              <w:pStyle w:val="TableText"/>
            </w:pPr>
            <w:r w:rsidRPr="006E0E84">
              <w:t>140,000</w:t>
            </w:r>
          </w:p>
        </w:tc>
        <w:tc>
          <w:tcPr>
            <w:tcW w:w="1514" w:type="dxa"/>
            <w:vAlign w:val="center"/>
          </w:tcPr>
          <w:p w14:paraId="09E11BA8" w14:textId="77777777" w:rsidR="006B2E4D" w:rsidRPr="006E0E84" w:rsidRDefault="006B2E4D" w:rsidP="006B2E4D">
            <w:pPr>
              <w:pStyle w:val="TableText"/>
              <w:rPr>
                <w:color w:val="000000"/>
              </w:rPr>
            </w:pPr>
            <w:r w:rsidRPr="006E0E84">
              <w:rPr>
                <w:color w:val="000000"/>
              </w:rPr>
              <w:t>308,000</w:t>
            </w:r>
          </w:p>
        </w:tc>
      </w:tr>
      <w:tr w:rsidR="006B2E4D" w:rsidRPr="007D51B1" w14:paraId="53C49C39" w14:textId="77777777" w:rsidTr="00F22B8A">
        <w:trPr>
          <w:cantSplit/>
          <w:trHeight w:val="288"/>
          <w:jc w:val="center"/>
        </w:trPr>
        <w:tc>
          <w:tcPr>
            <w:tcW w:w="2335" w:type="dxa"/>
            <w:vAlign w:val="center"/>
          </w:tcPr>
          <w:p w14:paraId="2C885A27" w14:textId="77777777" w:rsidR="006B2E4D" w:rsidRPr="006E0E84" w:rsidRDefault="006B2E4D" w:rsidP="006B2E4D">
            <w:pPr>
              <w:pStyle w:val="TableText"/>
              <w:rPr>
                <w:b/>
              </w:rPr>
            </w:pPr>
            <w:r w:rsidRPr="006E0E84">
              <w:rPr>
                <w:b/>
              </w:rPr>
              <w:t>JEA Southwest FL0026468</w:t>
            </w:r>
          </w:p>
        </w:tc>
        <w:tc>
          <w:tcPr>
            <w:tcW w:w="1170" w:type="dxa"/>
            <w:vAlign w:val="center"/>
          </w:tcPr>
          <w:p w14:paraId="05F75C25" w14:textId="77777777" w:rsidR="006B2E4D" w:rsidRPr="006E0E84" w:rsidRDefault="006B2E4D" w:rsidP="006B2E4D">
            <w:pPr>
              <w:pStyle w:val="TableText"/>
            </w:pPr>
            <w:r w:rsidRPr="006E0E84">
              <w:t>JEA-4</w:t>
            </w:r>
          </w:p>
        </w:tc>
        <w:tc>
          <w:tcPr>
            <w:tcW w:w="3780" w:type="dxa"/>
            <w:noWrap/>
            <w:vAlign w:val="center"/>
          </w:tcPr>
          <w:p w14:paraId="7D969FF9" w14:textId="77777777" w:rsidR="006B2E4D" w:rsidRPr="006E0E84" w:rsidRDefault="006B2E4D" w:rsidP="006B2E4D">
            <w:pPr>
              <w:pStyle w:val="TableText"/>
            </w:pPr>
            <w:r w:rsidRPr="006E0E84">
              <w:t>Complete Process Improvements</w:t>
            </w:r>
          </w:p>
        </w:tc>
        <w:tc>
          <w:tcPr>
            <w:tcW w:w="1890" w:type="dxa"/>
            <w:noWrap/>
            <w:vAlign w:val="center"/>
          </w:tcPr>
          <w:p w14:paraId="16841DED" w14:textId="77777777" w:rsidR="006B2E4D" w:rsidRPr="006E0E84" w:rsidRDefault="006B2E4D" w:rsidP="006B2E4D">
            <w:pPr>
              <w:pStyle w:val="TableText"/>
            </w:pPr>
            <w:r w:rsidRPr="006E0E84">
              <w:t>Completed</w:t>
            </w:r>
          </w:p>
        </w:tc>
        <w:tc>
          <w:tcPr>
            <w:tcW w:w="1890" w:type="dxa"/>
            <w:vAlign w:val="center"/>
          </w:tcPr>
          <w:p w14:paraId="657CDA59" w14:textId="77777777" w:rsidR="006B2E4D" w:rsidRPr="006E0E84" w:rsidRDefault="006B2E4D" w:rsidP="006B2E4D">
            <w:pPr>
              <w:pStyle w:val="TableText"/>
            </w:pPr>
            <w:r w:rsidRPr="006E0E84">
              <w:t>N/A</w:t>
            </w:r>
          </w:p>
        </w:tc>
        <w:tc>
          <w:tcPr>
            <w:tcW w:w="1620" w:type="dxa"/>
            <w:vAlign w:val="center"/>
          </w:tcPr>
          <w:p w14:paraId="01D16C97" w14:textId="77777777" w:rsidR="006B2E4D" w:rsidRPr="006E0E84" w:rsidRDefault="006B2E4D" w:rsidP="006B2E4D">
            <w:pPr>
              <w:pStyle w:val="TableText"/>
            </w:pPr>
            <w:r w:rsidRPr="006E0E84">
              <w:t>45,909</w:t>
            </w:r>
          </w:p>
        </w:tc>
        <w:tc>
          <w:tcPr>
            <w:tcW w:w="1514" w:type="dxa"/>
            <w:vAlign w:val="center"/>
          </w:tcPr>
          <w:p w14:paraId="5A3F91AE" w14:textId="77777777" w:rsidR="006B2E4D" w:rsidRPr="006E0E84" w:rsidRDefault="006B2E4D" w:rsidP="006B2E4D">
            <w:pPr>
              <w:pStyle w:val="TableText"/>
              <w:rPr>
                <w:color w:val="000000"/>
              </w:rPr>
            </w:pPr>
            <w:r w:rsidRPr="006E0E84">
              <w:rPr>
                <w:color w:val="000000"/>
              </w:rPr>
              <w:t>101,000</w:t>
            </w:r>
          </w:p>
        </w:tc>
      </w:tr>
      <w:tr w:rsidR="006B2E4D" w:rsidRPr="007D51B1" w14:paraId="6684E600" w14:textId="77777777" w:rsidTr="00F22B8A">
        <w:trPr>
          <w:cantSplit/>
          <w:trHeight w:val="288"/>
          <w:jc w:val="center"/>
        </w:trPr>
        <w:tc>
          <w:tcPr>
            <w:tcW w:w="2335" w:type="dxa"/>
            <w:vAlign w:val="center"/>
          </w:tcPr>
          <w:p w14:paraId="38AA29A6" w14:textId="77777777" w:rsidR="006B2E4D" w:rsidRPr="006E0E84" w:rsidRDefault="006B2E4D" w:rsidP="006B2E4D">
            <w:pPr>
              <w:pStyle w:val="TableText"/>
              <w:rPr>
                <w:b/>
              </w:rPr>
            </w:pPr>
            <w:r w:rsidRPr="006E0E84">
              <w:rPr>
                <w:b/>
              </w:rPr>
              <w:t>JEA Buckman FL0026000</w:t>
            </w:r>
          </w:p>
        </w:tc>
        <w:tc>
          <w:tcPr>
            <w:tcW w:w="1170" w:type="dxa"/>
            <w:vAlign w:val="center"/>
          </w:tcPr>
          <w:p w14:paraId="730C9134" w14:textId="77777777" w:rsidR="006B2E4D" w:rsidRPr="006E0E84" w:rsidRDefault="006B2E4D" w:rsidP="006B2E4D">
            <w:pPr>
              <w:pStyle w:val="TableText"/>
            </w:pPr>
            <w:r w:rsidRPr="006E0E84">
              <w:t>JEA-5</w:t>
            </w:r>
          </w:p>
        </w:tc>
        <w:tc>
          <w:tcPr>
            <w:tcW w:w="3780" w:type="dxa"/>
            <w:noWrap/>
            <w:vAlign w:val="center"/>
          </w:tcPr>
          <w:p w14:paraId="442B782B" w14:textId="77777777" w:rsidR="006B2E4D" w:rsidRPr="006E0E84" w:rsidRDefault="006B2E4D" w:rsidP="006B2E4D">
            <w:pPr>
              <w:pStyle w:val="TableText"/>
            </w:pPr>
            <w:r w:rsidRPr="006E0E84">
              <w:t>Complete Process Improvements</w:t>
            </w:r>
          </w:p>
        </w:tc>
        <w:tc>
          <w:tcPr>
            <w:tcW w:w="1890" w:type="dxa"/>
            <w:noWrap/>
            <w:vAlign w:val="center"/>
          </w:tcPr>
          <w:p w14:paraId="52ADE243" w14:textId="77777777" w:rsidR="006B2E4D" w:rsidRPr="006E0E84" w:rsidRDefault="006B2E4D" w:rsidP="006B2E4D">
            <w:pPr>
              <w:pStyle w:val="TableText"/>
            </w:pPr>
            <w:r w:rsidRPr="006E0E84">
              <w:t>Completed</w:t>
            </w:r>
          </w:p>
        </w:tc>
        <w:tc>
          <w:tcPr>
            <w:tcW w:w="1890" w:type="dxa"/>
            <w:vAlign w:val="center"/>
          </w:tcPr>
          <w:p w14:paraId="73CDF99B" w14:textId="77777777" w:rsidR="006B2E4D" w:rsidRPr="006E0E84" w:rsidRDefault="006B2E4D" w:rsidP="006B2E4D">
            <w:pPr>
              <w:pStyle w:val="TableText"/>
            </w:pPr>
            <w:r w:rsidRPr="006E0E84">
              <w:t>N/A</w:t>
            </w:r>
          </w:p>
        </w:tc>
        <w:tc>
          <w:tcPr>
            <w:tcW w:w="1620" w:type="dxa"/>
            <w:vAlign w:val="center"/>
          </w:tcPr>
          <w:p w14:paraId="3FEDA446" w14:textId="77777777" w:rsidR="006B2E4D" w:rsidRPr="006E0E84" w:rsidRDefault="006B2E4D" w:rsidP="006B2E4D">
            <w:pPr>
              <w:pStyle w:val="TableText"/>
            </w:pPr>
            <w:r w:rsidRPr="006E0E84">
              <w:t>50,455</w:t>
            </w:r>
          </w:p>
        </w:tc>
        <w:tc>
          <w:tcPr>
            <w:tcW w:w="1514" w:type="dxa"/>
            <w:vAlign w:val="center"/>
          </w:tcPr>
          <w:p w14:paraId="1AC3D9BD" w14:textId="77777777" w:rsidR="006B2E4D" w:rsidRPr="006E0E84" w:rsidRDefault="006B2E4D" w:rsidP="006B2E4D">
            <w:pPr>
              <w:pStyle w:val="TableText"/>
              <w:rPr>
                <w:color w:val="000000"/>
              </w:rPr>
            </w:pPr>
            <w:r w:rsidRPr="006E0E84">
              <w:rPr>
                <w:color w:val="000000"/>
              </w:rPr>
              <w:t>111,000</w:t>
            </w:r>
          </w:p>
        </w:tc>
      </w:tr>
      <w:tr w:rsidR="006B2E4D" w:rsidRPr="007D51B1" w14:paraId="3947461F" w14:textId="77777777" w:rsidTr="00F22B8A">
        <w:trPr>
          <w:cantSplit/>
          <w:trHeight w:val="288"/>
          <w:jc w:val="center"/>
        </w:trPr>
        <w:tc>
          <w:tcPr>
            <w:tcW w:w="2335" w:type="dxa"/>
            <w:vAlign w:val="center"/>
          </w:tcPr>
          <w:p w14:paraId="13786CA3" w14:textId="77777777" w:rsidR="006B2E4D" w:rsidRPr="006E0E84" w:rsidRDefault="006B2E4D" w:rsidP="006B2E4D">
            <w:pPr>
              <w:pStyle w:val="TableText"/>
              <w:rPr>
                <w:b/>
              </w:rPr>
            </w:pPr>
            <w:r w:rsidRPr="006E0E84">
              <w:rPr>
                <w:b/>
              </w:rPr>
              <w:t>JEA Monterey FL00230604</w:t>
            </w:r>
          </w:p>
        </w:tc>
        <w:tc>
          <w:tcPr>
            <w:tcW w:w="1170" w:type="dxa"/>
            <w:vAlign w:val="center"/>
          </w:tcPr>
          <w:p w14:paraId="0DEC6C81" w14:textId="77777777" w:rsidR="006B2E4D" w:rsidRPr="006E0E84" w:rsidRDefault="006B2E4D" w:rsidP="006B2E4D">
            <w:pPr>
              <w:pStyle w:val="TableText"/>
            </w:pPr>
            <w:r w:rsidRPr="006E0E84">
              <w:t>JEA-6</w:t>
            </w:r>
          </w:p>
        </w:tc>
        <w:tc>
          <w:tcPr>
            <w:tcW w:w="3780" w:type="dxa"/>
            <w:noWrap/>
            <w:vAlign w:val="center"/>
          </w:tcPr>
          <w:p w14:paraId="420B48AF" w14:textId="77777777" w:rsidR="006B2E4D" w:rsidRPr="006E0E84" w:rsidRDefault="006B2E4D" w:rsidP="006B2E4D">
            <w:pPr>
              <w:pStyle w:val="TableText"/>
            </w:pPr>
            <w:r w:rsidRPr="006E0E84">
              <w:t>Complete Process Improvements</w:t>
            </w:r>
          </w:p>
        </w:tc>
        <w:tc>
          <w:tcPr>
            <w:tcW w:w="1890" w:type="dxa"/>
            <w:noWrap/>
            <w:vAlign w:val="center"/>
          </w:tcPr>
          <w:p w14:paraId="45F047C7" w14:textId="77777777" w:rsidR="006B2E4D" w:rsidRPr="006E0E84" w:rsidRDefault="006B2E4D" w:rsidP="006B2E4D">
            <w:pPr>
              <w:pStyle w:val="TableText"/>
            </w:pPr>
            <w:r w:rsidRPr="006E0E84">
              <w:t>Completed</w:t>
            </w:r>
          </w:p>
        </w:tc>
        <w:tc>
          <w:tcPr>
            <w:tcW w:w="1890" w:type="dxa"/>
            <w:vAlign w:val="center"/>
          </w:tcPr>
          <w:p w14:paraId="2DFE6DD8" w14:textId="77777777" w:rsidR="006B2E4D" w:rsidRPr="006E0E84" w:rsidRDefault="006B2E4D" w:rsidP="006B2E4D">
            <w:pPr>
              <w:pStyle w:val="TableText"/>
            </w:pPr>
            <w:r w:rsidRPr="006E0E84">
              <w:t>N/A</w:t>
            </w:r>
          </w:p>
        </w:tc>
        <w:tc>
          <w:tcPr>
            <w:tcW w:w="1620" w:type="dxa"/>
            <w:vAlign w:val="center"/>
          </w:tcPr>
          <w:p w14:paraId="14C8B510" w14:textId="77777777" w:rsidR="006B2E4D" w:rsidRPr="006E0E84" w:rsidRDefault="006B2E4D" w:rsidP="006B2E4D">
            <w:pPr>
              <w:pStyle w:val="TableText"/>
            </w:pPr>
            <w:r w:rsidRPr="006E0E84">
              <w:t>35,455</w:t>
            </w:r>
          </w:p>
        </w:tc>
        <w:tc>
          <w:tcPr>
            <w:tcW w:w="1514" w:type="dxa"/>
            <w:vAlign w:val="center"/>
          </w:tcPr>
          <w:p w14:paraId="72D6E620" w14:textId="77777777" w:rsidR="006B2E4D" w:rsidRPr="006E0E84" w:rsidRDefault="006B2E4D" w:rsidP="006B2E4D">
            <w:pPr>
              <w:pStyle w:val="TableText"/>
              <w:rPr>
                <w:color w:val="000000"/>
              </w:rPr>
            </w:pPr>
            <w:r w:rsidRPr="006E0E84">
              <w:rPr>
                <w:color w:val="000000"/>
              </w:rPr>
              <w:t>78,001</w:t>
            </w:r>
          </w:p>
        </w:tc>
      </w:tr>
      <w:tr w:rsidR="006B2E4D" w:rsidRPr="007D51B1" w14:paraId="17C593D0" w14:textId="77777777" w:rsidTr="00F22B8A">
        <w:trPr>
          <w:cantSplit/>
          <w:trHeight w:val="288"/>
          <w:jc w:val="center"/>
        </w:trPr>
        <w:tc>
          <w:tcPr>
            <w:tcW w:w="2335" w:type="dxa"/>
            <w:vAlign w:val="center"/>
          </w:tcPr>
          <w:p w14:paraId="7E59EDB2" w14:textId="77777777" w:rsidR="006B2E4D" w:rsidRPr="006E0E84" w:rsidRDefault="006B2E4D" w:rsidP="006B2E4D">
            <w:pPr>
              <w:pStyle w:val="TableText"/>
              <w:rPr>
                <w:b/>
              </w:rPr>
            </w:pPr>
            <w:r w:rsidRPr="006E0E84">
              <w:rPr>
                <w:b/>
              </w:rPr>
              <w:t>JEA Mandarin FL0023493</w:t>
            </w:r>
          </w:p>
        </w:tc>
        <w:tc>
          <w:tcPr>
            <w:tcW w:w="1170" w:type="dxa"/>
            <w:vAlign w:val="center"/>
          </w:tcPr>
          <w:p w14:paraId="5B00CF15" w14:textId="77777777" w:rsidR="006B2E4D" w:rsidRPr="006E0E84" w:rsidRDefault="006B2E4D" w:rsidP="006B2E4D">
            <w:pPr>
              <w:pStyle w:val="TableText"/>
            </w:pPr>
            <w:r w:rsidRPr="006E0E84">
              <w:t>JEA-7</w:t>
            </w:r>
          </w:p>
        </w:tc>
        <w:tc>
          <w:tcPr>
            <w:tcW w:w="3780" w:type="dxa"/>
            <w:noWrap/>
            <w:vAlign w:val="center"/>
          </w:tcPr>
          <w:p w14:paraId="49153790" w14:textId="77777777" w:rsidR="006B2E4D" w:rsidRPr="006E0E84" w:rsidRDefault="006B2E4D" w:rsidP="006B2E4D">
            <w:pPr>
              <w:pStyle w:val="TableText"/>
            </w:pPr>
            <w:r w:rsidRPr="006E0E84">
              <w:t>Complete Process Improvements</w:t>
            </w:r>
          </w:p>
        </w:tc>
        <w:tc>
          <w:tcPr>
            <w:tcW w:w="1890" w:type="dxa"/>
            <w:noWrap/>
            <w:vAlign w:val="center"/>
          </w:tcPr>
          <w:p w14:paraId="4E016E79" w14:textId="77777777" w:rsidR="006B2E4D" w:rsidRPr="006E0E84" w:rsidRDefault="006B2E4D" w:rsidP="006B2E4D">
            <w:pPr>
              <w:pStyle w:val="TableText"/>
            </w:pPr>
            <w:r w:rsidRPr="006E0E84">
              <w:t>Completed</w:t>
            </w:r>
          </w:p>
        </w:tc>
        <w:tc>
          <w:tcPr>
            <w:tcW w:w="1890" w:type="dxa"/>
            <w:vAlign w:val="center"/>
          </w:tcPr>
          <w:p w14:paraId="27F7E5A9" w14:textId="77777777" w:rsidR="006B2E4D" w:rsidRPr="006E0E84" w:rsidRDefault="006B2E4D" w:rsidP="006B2E4D">
            <w:pPr>
              <w:pStyle w:val="TableText"/>
            </w:pPr>
            <w:r w:rsidRPr="006E0E84">
              <w:t>N/A</w:t>
            </w:r>
          </w:p>
        </w:tc>
        <w:tc>
          <w:tcPr>
            <w:tcW w:w="1620" w:type="dxa"/>
            <w:vAlign w:val="center"/>
          </w:tcPr>
          <w:p w14:paraId="6C3245BB" w14:textId="77777777" w:rsidR="006B2E4D" w:rsidRPr="006E0E84" w:rsidRDefault="006B2E4D" w:rsidP="006B2E4D">
            <w:pPr>
              <w:pStyle w:val="TableText"/>
            </w:pPr>
            <w:r w:rsidRPr="006E0E84">
              <w:t>12,726</w:t>
            </w:r>
          </w:p>
        </w:tc>
        <w:tc>
          <w:tcPr>
            <w:tcW w:w="1514" w:type="dxa"/>
            <w:vAlign w:val="center"/>
          </w:tcPr>
          <w:p w14:paraId="5FA9FFC2" w14:textId="77777777" w:rsidR="006B2E4D" w:rsidRPr="006E0E84" w:rsidRDefault="006B2E4D" w:rsidP="006B2E4D">
            <w:pPr>
              <w:pStyle w:val="TableText"/>
              <w:rPr>
                <w:color w:val="000000"/>
              </w:rPr>
            </w:pPr>
            <w:r w:rsidRPr="006E0E84">
              <w:rPr>
                <w:color w:val="000000"/>
              </w:rPr>
              <w:t>27,997</w:t>
            </w:r>
          </w:p>
        </w:tc>
      </w:tr>
      <w:tr w:rsidR="006B2E4D" w:rsidRPr="007D51B1" w14:paraId="6A251A3C" w14:textId="77777777" w:rsidTr="00F22B8A">
        <w:trPr>
          <w:cantSplit/>
          <w:trHeight w:val="288"/>
          <w:jc w:val="center"/>
        </w:trPr>
        <w:tc>
          <w:tcPr>
            <w:tcW w:w="2335" w:type="dxa"/>
            <w:vAlign w:val="center"/>
          </w:tcPr>
          <w:p w14:paraId="11C46057" w14:textId="77777777" w:rsidR="006B2E4D" w:rsidRPr="006E0E84" w:rsidRDefault="006B2E4D" w:rsidP="006B2E4D">
            <w:pPr>
              <w:pStyle w:val="TableText"/>
              <w:rPr>
                <w:b/>
              </w:rPr>
            </w:pPr>
            <w:r w:rsidRPr="006E0E84">
              <w:rPr>
                <w:b/>
              </w:rPr>
              <w:t>JEA San Pablo FL0024767</w:t>
            </w:r>
          </w:p>
        </w:tc>
        <w:tc>
          <w:tcPr>
            <w:tcW w:w="1170" w:type="dxa"/>
            <w:vAlign w:val="center"/>
          </w:tcPr>
          <w:p w14:paraId="35B0B1EA" w14:textId="77777777" w:rsidR="006B2E4D" w:rsidRPr="006E0E84" w:rsidRDefault="006B2E4D" w:rsidP="006B2E4D">
            <w:pPr>
              <w:pStyle w:val="TableText"/>
            </w:pPr>
            <w:r w:rsidRPr="006E0E84">
              <w:t>JEA-8</w:t>
            </w:r>
          </w:p>
        </w:tc>
        <w:tc>
          <w:tcPr>
            <w:tcW w:w="3780" w:type="dxa"/>
            <w:noWrap/>
            <w:vAlign w:val="center"/>
          </w:tcPr>
          <w:p w14:paraId="56A61C59" w14:textId="77777777" w:rsidR="006B2E4D" w:rsidRPr="006E0E84" w:rsidRDefault="006B2E4D" w:rsidP="006B2E4D">
            <w:pPr>
              <w:pStyle w:val="TableText"/>
            </w:pPr>
            <w:r w:rsidRPr="006E0E84">
              <w:t>Complete Phase-Out</w:t>
            </w:r>
          </w:p>
        </w:tc>
        <w:tc>
          <w:tcPr>
            <w:tcW w:w="1890" w:type="dxa"/>
            <w:noWrap/>
            <w:vAlign w:val="center"/>
          </w:tcPr>
          <w:p w14:paraId="3D9A60F8" w14:textId="77777777" w:rsidR="006B2E4D" w:rsidRPr="006E0E84" w:rsidRDefault="006B2E4D" w:rsidP="006B2E4D">
            <w:pPr>
              <w:pStyle w:val="TableText"/>
            </w:pPr>
            <w:r w:rsidRPr="006E0E84">
              <w:t>Completed</w:t>
            </w:r>
          </w:p>
        </w:tc>
        <w:tc>
          <w:tcPr>
            <w:tcW w:w="1890" w:type="dxa"/>
            <w:vAlign w:val="center"/>
          </w:tcPr>
          <w:p w14:paraId="6686CD61" w14:textId="77777777" w:rsidR="006B2E4D" w:rsidRPr="006E0E84" w:rsidRDefault="006B2E4D" w:rsidP="006B2E4D">
            <w:pPr>
              <w:pStyle w:val="TableText"/>
            </w:pPr>
            <w:r w:rsidRPr="006E0E84">
              <w:t>N/A</w:t>
            </w:r>
          </w:p>
        </w:tc>
        <w:tc>
          <w:tcPr>
            <w:tcW w:w="1620" w:type="dxa"/>
            <w:vAlign w:val="center"/>
          </w:tcPr>
          <w:p w14:paraId="5C81E06C" w14:textId="77777777" w:rsidR="006B2E4D" w:rsidRPr="006E0E84" w:rsidRDefault="006B2E4D" w:rsidP="006B2E4D">
            <w:pPr>
              <w:pStyle w:val="TableText"/>
            </w:pPr>
            <w:r w:rsidRPr="006E0E84">
              <w:t>6,364</w:t>
            </w:r>
          </w:p>
        </w:tc>
        <w:tc>
          <w:tcPr>
            <w:tcW w:w="1514" w:type="dxa"/>
            <w:vAlign w:val="center"/>
          </w:tcPr>
          <w:p w14:paraId="7D8B756F" w14:textId="77777777" w:rsidR="006B2E4D" w:rsidRPr="006E0E84" w:rsidRDefault="006B2E4D" w:rsidP="006B2E4D">
            <w:pPr>
              <w:pStyle w:val="TableText"/>
              <w:rPr>
                <w:color w:val="000000"/>
              </w:rPr>
            </w:pPr>
            <w:r w:rsidRPr="006E0E84">
              <w:rPr>
                <w:color w:val="000000"/>
              </w:rPr>
              <w:t>14,001</w:t>
            </w:r>
          </w:p>
        </w:tc>
      </w:tr>
      <w:tr w:rsidR="006B2E4D" w:rsidRPr="007D51B1" w14:paraId="365F6252" w14:textId="77777777" w:rsidTr="00F22B8A">
        <w:trPr>
          <w:cantSplit/>
          <w:trHeight w:val="288"/>
          <w:jc w:val="center"/>
        </w:trPr>
        <w:tc>
          <w:tcPr>
            <w:tcW w:w="2335" w:type="dxa"/>
            <w:vAlign w:val="center"/>
          </w:tcPr>
          <w:p w14:paraId="2C6C53D4" w14:textId="77777777" w:rsidR="006B2E4D" w:rsidRPr="006E0E84" w:rsidRDefault="006B2E4D" w:rsidP="006B2E4D">
            <w:pPr>
              <w:pStyle w:val="TableText"/>
              <w:rPr>
                <w:b/>
              </w:rPr>
            </w:pPr>
            <w:r w:rsidRPr="006E0E84">
              <w:rPr>
                <w:b/>
              </w:rPr>
              <w:t>JEA Woodmere FL0026786</w:t>
            </w:r>
          </w:p>
        </w:tc>
        <w:tc>
          <w:tcPr>
            <w:tcW w:w="1170" w:type="dxa"/>
            <w:vAlign w:val="center"/>
          </w:tcPr>
          <w:p w14:paraId="52D8B24C" w14:textId="77777777" w:rsidR="006B2E4D" w:rsidRPr="006E0E84" w:rsidRDefault="006B2E4D" w:rsidP="006B2E4D">
            <w:pPr>
              <w:pStyle w:val="TableText"/>
            </w:pPr>
            <w:r w:rsidRPr="006E0E84">
              <w:t>JEA-9</w:t>
            </w:r>
          </w:p>
        </w:tc>
        <w:tc>
          <w:tcPr>
            <w:tcW w:w="3780" w:type="dxa"/>
            <w:noWrap/>
            <w:vAlign w:val="center"/>
          </w:tcPr>
          <w:p w14:paraId="5E3CF5FC" w14:textId="77777777" w:rsidR="006B2E4D" w:rsidRPr="006E0E84" w:rsidRDefault="006B2E4D" w:rsidP="006B2E4D">
            <w:pPr>
              <w:pStyle w:val="TableText"/>
            </w:pPr>
            <w:r w:rsidRPr="006E0E84">
              <w:t>Complete Phase-Out</w:t>
            </w:r>
          </w:p>
        </w:tc>
        <w:tc>
          <w:tcPr>
            <w:tcW w:w="1890" w:type="dxa"/>
            <w:noWrap/>
            <w:vAlign w:val="center"/>
          </w:tcPr>
          <w:p w14:paraId="63B59F5C" w14:textId="77777777" w:rsidR="006B2E4D" w:rsidRPr="006E0E84" w:rsidRDefault="006B2E4D" w:rsidP="006B2E4D">
            <w:pPr>
              <w:pStyle w:val="TableText"/>
            </w:pPr>
            <w:r w:rsidRPr="006E0E84">
              <w:t>Completed</w:t>
            </w:r>
          </w:p>
        </w:tc>
        <w:tc>
          <w:tcPr>
            <w:tcW w:w="1890" w:type="dxa"/>
            <w:vAlign w:val="center"/>
          </w:tcPr>
          <w:p w14:paraId="49AF6BF5" w14:textId="77777777" w:rsidR="006B2E4D" w:rsidRPr="006E0E84" w:rsidRDefault="006B2E4D" w:rsidP="006B2E4D">
            <w:pPr>
              <w:pStyle w:val="TableText"/>
            </w:pPr>
            <w:r w:rsidRPr="006E0E84">
              <w:t>N/A</w:t>
            </w:r>
          </w:p>
        </w:tc>
        <w:tc>
          <w:tcPr>
            <w:tcW w:w="1620" w:type="dxa"/>
            <w:vAlign w:val="center"/>
          </w:tcPr>
          <w:p w14:paraId="69CD602E" w14:textId="77777777" w:rsidR="006B2E4D" w:rsidRPr="006E0E84" w:rsidRDefault="006B2E4D" w:rsidP="006B2E4D">
            <w:pPr>
              <w:pStyle w:val="TableText"/>
            </w:pPr>
            <w:r w:rsidRPr="006E0E84">
              <w:t>10,000</w:t>
            </w:r>
          </w:p>
        </w:tc>
        <w:tc>
          <w:tcPr>
            <w:tcW w:w="1514" w:type="dxa"/>
            <w:vAlign w:val="center"/>
          </w:tcPr>
          <w:p w14:paraId="06EFBE2C" w14:textId="77777777" w:rsidR="006B2E4D" w:rsidRPr="006E0E84" w:rsidRDefault="006B2E4D" w:rsidP="006B2E4D">
            <w:pPr>
              <w:pStyle w:val="TableText"/>
              <w:rPr>
                <w:color w:val="000000"/>
              </w:rPr>
            </w:pPr>
            <w:r w:rsidRPr="006E0E84">
              <w:rPr>
                <w:color w:val="000000"/>
              </w:rPr>
              <w:t>22,000</w:t>
            </w:r>
          </w:p>
        </w:tc>
      </w:tr>
      <w:tr w:rsidR="006B2E4D" w:rsidRPr="007D51B1" w14:paraId="1264883A" w14:textId="77777777" w:rsidTr="00F22B8A">
        <w:trPr>
          <w:cantSplit/>
          <w:trHeight w:val="288"/>
          <w:jc w:val="center"/>
        </w:trPr>
        <w:tc>
          <w:tcPr>
            <w:tcW w:w="2335" w:type="dxa"/>
            <w:vAlign w:val="center"/>
          </w:tcPr>
          <w:p w14:paraId="044BB072" w14:textId="77777777" w:rsidR="006B2E4D" w:rsidRPr="006E0E84" w:rsidRDefault="006B2E4D" w:rsidP="006B2E4D">
            <w:pPr>
              <w:pStyle w:val="TableText"/>
              <w:rPr>
                <w:b/>
              </w:rPr>
            </w:pPr>
            <w:r w:rsidRPr="006E0E84">
              <w:rPr>
                <w:b/>
              </w:rPr>
              <w:t>JEA Beacon Hills FL0026778</w:t>
            </w:r>
          </w:p>
        </w:tc>
        <w:tc>
          <w:tcPr>
            <w:tcW w:w="1170" w:type="dxa"/>
            <w:vAlign w:val="center"/>
          </w:tcPr>
          <w:p w14:paraId="66BCB1EB" w14:textId="77777777" w:rsidR="006B2E4D" w:rsidRPr="006E0E84" w:rsidRDefault="006B2E4D" w:rsidP="006B2E4D">
            <w:pPr>
              <w:pStyle w:val="TableText"/>
            </w:pPr>
            <w:r w:rsidRPr="006E0E84">
              <w:t>JEA-10</w:t>
            </w:r>
          </w:p>
        </w:tc>
        <w:tc>
          <w:tcPr>
            <w:tcW w:w="3780" w:type="dxa"/>
            <w:noWrap/>
            <w:vAlign w:val="center"/>
          </w:tcPr>
          <w:p w14:paraId="70028086" w14:textId="77777777" w:rsidR="006B2E4D" w:rsidRPr="006E0E84" w:rsidRDefault="006B2E4D" w:rsidP="006B2E4D">
            <w:pPr>
              <w:pStyle w:val="TableText"/>
            </w:pPr>
            <w:r w:rsidRPr="006E0E84">
              <w:t>Complete Phase-Out</w:t>
            </w:r>
          </w:p>
        </w:tc>
        <w:tc>
          <w:tcPr>
            <w:tcW w:w="1890" w:type="dxa"/>
            <w:noWrap/>
            <w:vAlign w:val="center"/>
          </w:tcPr>
          <w:p w14:paraId="2B09940F" w14:textId="77777777" w:rsidR="006B2E4D" w:rsidRPr="006E0E84" w:rsidRDefault="006B2E4D" w:rsidP="006B2E4D">
            <w:pPr>
              <w:pStyle w:val="TableText"/>
            </w:pPr>
            <w:r w:rsidRPr="006E0E84">
              <w:t>Completed</w:t>
            </w:r>
          </w:p>
        </w:tc>
        <w:tc>
          <w:tcPr>
            <w:tcW w:w="1890" w:type="dxa"/>
            <w:vAlign w:val="center"/>
          </w:tcPr>
          <w:p w14:paraId="2981D533" w14:textId="77777777" w:rsidR="006B2E4D" w:rsidRPr="006E0E84" w:rsidRDefault="006B2E4D" w:rsidP="006B2E4D">
            <w:pPr>
              <w:pStyle w:val="TableText"/>
            </w:pPr>
            <w:r w:rsidRPr="006E0E84">
              <w:t>Completed</w:t>
            </w:r>
          </w:p>
        </w:tc>
        <w:tc>
          <w:tcPr>
            <w:tcW w:w="1620" w:type="dxa"/>
            <w:vAlign w:val="center"/>
          </w:tcPr>
          <w:p w14:paraId="74DCBF85" w14:textId="77777777" w:rsidR="006B2E4D" w:rsidRPr="006E0E84" w:rsidRDefault="006B2E4D" w:rsidP="006B2E4D">
            <w:pPr>
              <w:pStyle w:val="TableText"/>
            </w:pPr>
            <w:r w:rsidRPr="006E0E84">
              <w:t>5,700</w:t>
            </w:r>
          </w:p>
        </w:tc>
        <w:tc>
          <w:tcPr>
            <w:tcW w:w="1514" w:type="dxa"/>
            <w:vAlign w:val="center"/>
          </w:tcPr>
          <w:p w14:paraId="53AC41C8" w14:textId="77777777" w:rsidR="006B2E4D" w:rsidRPr="006E0E84" w:rsidRDefault="006B2E4D" w:rsidP="006B2E4D">
            <w:pPr>
              <w:pStyle w:val="TableText"/>
              <w:rPr>
                <w:color w:val="000000"/>
              </w:rPr>
            </w:pPr>
            <w:r w:rsidRPr="006E0E84">
              <w:rPr>
                <w:color w:val="000000"/>
              </w:rPr>
              <w:t>12,540</w:t>
            </w:r>
          </w:p>
        </w:tc>
      </w:tr>
      <w:tr w:rsidR="006B2E4D" w:rsidRPr="007D51B1" w14:paraId="492F500B" w14:textId="77777777" w:rsidTr="00F22B8A">
        <w:trPr>
          <w:cantSplit/>
          <w:trHeight w:val="288"/>
          <w:jc w:val="center"/>
        </w:trPr>
        <w:tc>
          <w:tcPr>
            <w:tcW w:w="2335" w:type="dxa"/>
            <w:vAlign w:val="center"/>
          </w:tcPr>
          <w:p w14:paraId="35CAC222" w14:textId="77777777" w:rsidR="006B2E4D" w:rsidRPr="006E0E84" w:rsidRDefault="006B2E4D" w:rsidP="006B2E4D">
            <w:pPr>
              <w:pStyle w:val="TableText"/>
              <w:rPr>
                <w:b/>
              </w:rPr>
            </w:pPr>
            <w:r w:rsidRPr="006E0E84">
              <w:rPr>
                <w:b/>
              </w:rPr>
              <w:t>JEA Royal Lakes FL0026751</w:t>
            </w:r>
          </w:p>
        </w:tc>
        <w:tc>
          <w:tcPr>
            <w:tcW w:w="1170" w:type="dxa"/>
            <w:vAlign w:val="center"/>
          </w:tcPr>
          <w:p w14:paraId="3E865A82" w14:textId="77777777" w:rsidR="006B2E4D" w:rsidRPr="006E0E84" w:rsidRDefault="006B2E4D" w:rsidP="006B2E4D">
            <w:pPr>
              <w:pStyle w:val="TableText"/>
            </w:pPr>
            <w:r w:rsidRPr="006E0E84">
              <w:t>JEA-11</w:t>
            </w:r>
          </w:p>
        </w:tc>
        <w:tc>
          <w:tcPr>
            <w:tcW w:w="3780" w:type="dxa"/>
            <w:noWrap/>
            <w:vAlign w:val="center"/>
          </w:tcPr>
          <w:p w14:paraId="434B03FE" w14:textId="77777777" w:rsidR="006B2E4D" w:rsidRPr="006E0E84" w:rsidRDefault="006B2E4D" w:rsidP="006B2E4D">
            <w:pPr>
              <w:pStyle w:val="TableText"/>
            </w:pPr>
            <w:r w:rsidRPr="006E0E84">
              <w:t>Complete Phase-Out</w:t>
            </w:r>
          </w:p>
        </w:tc>
        <w:tc>
          <w:tcPr>
            <w:tcW w:w="1890" w:type="dxa"/>
            <w:noWrap/>
            <w:vAlign w:val="center"/>
          </w:tcPr>
          <w:p w14:paraId="2FE50E27" w14:textId="77777777" w:rsidR="006B2E4D" w:rsidRPr="006E0E84" w:rsidRDefault="006B2E4D" w:rsidP="006B2E4D">
            <w:pPr>
              <w:pStyle w:val="TableText"/>
            </w:pPr>
            <w:r w:rsidRPr="006E0E84">
              <w:t>Completed</w:t>
            </w:r>
          </w:p>
        </w:tc>
        <w:tc>
          <w:tcPr>
            <w:tcW w:w="1890" w:type="dxa"/>
            <w:vAlign w:val="center"/>
          </w:tcPr>
          <w:p w14:paraId="015CB0B5" w14:textId="77777777" w:rsidR="006B2E4D" w:rsidRPr="006E0E84" w:rsidRDefault="006B2E4D" w:rsidP="006B2E4D">
            <w:pPr>
              <w:pStyle w:val="TableText"/>
            </w:pPr>
            <w:r w:rsidRPr="006E0E84">
              <w:t>Completed</w:t>
            </w:r>
          </w:p>
        </w:tc>
        <w:tc>
          <w:tcPr>
            <w:tcW w:w="1620" w:type="dxa"/>
            <w:vAlign w:val="center"/>
          </w:tcPr>
          <w:p w14:paraId="5BF3CE9E" w14:textId="77777777" w:rsidR="006B2E4D" w:rsidRPr="006E0E84" w:rsidRDefault="006B2E4D" w:rsidP="006B2E4D">
            <w:pPr>
              <w:pStyle w:val="TableText"/>
            </w:pPr>
            <w:r w:rsidRPr="006E0E84">
              <w:t>0</w:t>
            </w:r>
          </w:p>
        </w:tc>
        <w:tc>
          <w:tcPr>
            <w:tcW w:w="1514" w:type="dxa"/>
            <w:vAlign w:val="center"/>
          </w:tcPr>
          <w:p w14:paraId="334A6C73" w14:textId="77777777" w:rsidR="006B2E4D" w:rsidRPr="006E0E84" w:rsidRDefault="006B2E4D" w:rsidP="006B2E4D">
            <w:pPr>
              <w:pStyle w:val="TableText"/>
              <w:rPr>
                <w:color w:val="000000"/>
              </w:rPr>
            </w:pPr>
            <w:r w:rsidRPr="006E0E84">
              <w:rPr>
                <w:color w:val="000000"/>
              </w:rPr>
              <w:t>0</w:t>
            </w:r>
          </w:p>
        </w:tc>
      </w:tr>
      <w:tr w:rsidR="006B2E4D" w:rsidRPr="007D51B1" w14:paraId="63F98F1C" w14:textId="77777777" w:rsidTr="00F22B8A">
        <w:trPr>
          <w:cantSplit/>
          <w:trHeight w:val="288"/>
          <w:jc w:val="center"/>
        </w:trPr>
        <w:tc>
          <w:tcPr>
            <w:tcW w:w="2335" w:type="dxa"/>
            <w:vAlign w:val="center"/>
          </w:tcPr>
          <w:p w14:paraId="371E8EC9" w14:textId="77777777" w:rsidR="006B2E4D" w:rsidRPr="006E0E84" w:rsidRDefault="006B2E4D" w:rsidP="006B2E4D">
            <w:pPr>
              <w:pStyle w:val="TableText"/>
              <w:rPr>
                <w:b/>
              </w:rPr>
            </w:pPr>
            <w:r w:rsidRPr="006E0E84">
              <w:rPr>
                <w:b/>
              </w:rPr>
              <w:t>JEA Jax Heights FL0023671</w:t>
            </w:r>
          </w:p>
        </w:tc>
        <w:tc>
          <w:tcPr>
            <w:tcW w:w="1170" w:type="dxa"/>
            <w:vAlign w:val="center"/>
          </w:tcPr>
          <w:p w14:paraId="2A58983A" w14:textId="77777777" w:rsidR="006B2E4D" w:rsidRPr="006E0E84" w:rsidRDefault="006B2E4D" w:rsidP="006B2E4D">
            <w:pPr>
              <w:pStyle w:val="TableText"/>
            </w:pPr>
            <w:r w:rsidRPr="006E0E84">
              <w:t>JEA-12</w:t>
            </w:r>
          </w:p>
        </w:tc>
        <w:tc>
          <w:tcPr>
            <w:tcW w:w="3780" w:type="dxa"/>
            <w:noWrap/>
            <w:vAlign w:val="center"/>
          </w:tcPr>
          <w:p w14:paraId="23D4AF6E" w14:textId="77777777" w:rsidR="006B2E4D" w:rsidRPr="006E0E84" w:rsidRDefault="006B2E4D" w:rsidP="006B2E4D">
            <w:pPr>
              <w:pStyle w:val="TableText"/>
            </w:pPr>
            <w:r w:rsidRPr="006E0E84">
              <w:t>Complete Phase-Out</w:t>
            </w:r>
          </w:p>
        </w:tc>
        <w:tc>
          <w:tcPr>
            <w:tcW w:w="1890" w:type="dxa"/>
            <w:noWrap/>
            <w:vAlign w:val="center"/>
          </w:tcPr>
          <w:p w14:paraId="315AD7F1" w14:textId="77777777" w:rsidR="006B2E4D" w:rsidRPr="006E0E84" w:rsidRDefault="006B2E4D" w:rsidP="006B2E4D">
            <w:pPr>
              <w:pStyle w:val="TableText"/>
            </w:pPr>
            <w:r w:rsidRPr="006E0E84">
              <w:t>Completed</w:t>
            </w:r>
          </w:p>
        </w:tc>
        <w:tc>
          <w:tcPr>
            <w:tcW w:w="1890" w:type="dxa"/>
            <w:vAlign w:val="center"/>
          </w:tcPr>
          <w:p w14:paraId="051B0F3F" w14:textId="77777777" w:rsidR="006B2E4D" w:rsidRPr="006E0E84" w:rsidRDefault="006B2E4D" w:rsidP="006B2E4D">
            <w:pPr>
              <w:pStyle w:val="TableText"/>
            </w:pPr>
            <w:r w:rsidRPr="006E0E84">
              <w:t>Completed</w:t>
            </w:r>
          </w:p>
        </w:tc>
        <w:tc>
          <w:tcPr>
            <w:tcW w:w="1620" w:type="dxa"/>
            <w:vAlign w:val="center"/>
          </w:tcPr>
          <w:p w14:paraId="7A249D6E" w14:textId="77777777" w:rsidR="006B2E4D" w:rsidRPr="006E0E84" w:rsidDel="00450BF7" w:rsidRDefault="006B2E4D" w:rsidP="006B2E4D">
            <w:pPr>
              <w:pStyle w:val="TableText"/>
            </w:pPr>
            <w:r w:rsidRPr="006E0E84">
              <w:t>0</w:t>
            </w:r>
          </w:p>
        </w:tc>
        <w:tc>
          <w:tcPr>
            <w:tcW w:w="1514" w:type="dxa"/>
            <w:vAlign w:val="center"/>
          </w:tcPr>
          <w:p w14:paraId="69B871FB" w14:textId="77777777" w:rsidR="006B2E4D" w:rsidRPr="006E0E84" w:rsidDel="00450BF7" w:rsidRDefault="006B2E4D" w:rsidP="006B2E4D">
            <w:pPr>
              <w:pStyle w:val="TableText"/>
              <w:rPr>
                <w:color w:val="000000"/>
              </w:rPr>
            </w:pPr>
            <w:r w:rsidRPr="006E0E84">
              <w:rPr>
                <w:color w:val="000000"/>
              </w:rPr>
              <w:t>0</w:t>
            </w:r>
          </w:p>
        </w:tc>
      </w:tr>
      <w:tr w:rsidR="006B2E4D" w:rsidRPr="007D51B1" w14:paraId="538CF92F" w14:textId="77777777" w:rsidTr="00F22B8A">
        <w:trPr>
          <w:cantSplit/>
          <w:trHeight w:val="288"/>
          <w:jc w:val="center"/>
        </w:trPr>
        <w:tc>
          <w:tcPr>
            <w:tcW w:w="2335" w:type="dxa"/>
            <w:vAlign w:val="center"/>
          </w:tcPr>
          <w:p w14:paraId="77F418B5" w14:textId="77777777" w:rsidR="006B2E4D" w:rsidRPr="006E0E84" w:rsidRDefault="006B2E4D" w:rsidP="006B2E4D">
            <w:pPr>
              <w:pStyle w:val="TableText"/>
              <w:rPr>
                <w:b/>
              </w:rPr>
            </w:pPr>
            <w:r w:rsidRPr="006E0E84">
              <w:rPr>
                <w:b/>
              </w:rPr>
              <w:t>JEA Arlington East FL0026441</w:t>
            </w:r>
          </w:p>
        </w:tc>
        <w:tc>
          <w:tcPr>
            <w:tcW w:w="1170" w:type="dxa"/>
            <w:vAlign w:val="center"/>
          </w:tcPr>
          <w:p w14:paraId="6A64DB67" w14:textId="77777777" w:rsidR="006B2E4D" w:rsidRPr="006E0E84" w:rsidRDefault="006B2E4D" w:rsidP="006B2E4D">
            <w:pPr>
              <w:pStyle w:val="TableText"/>
            </w:pPr>
            <w:r w:rsidRPr="006E0E84">
              <w:t>JEA-13</w:t>
            </w:r>
          </w:p>
        </w:tc>
        <w:tc>
          <w:tcPr>
            <w:tcW w:w="3780" w:type="dxa"/>
            <w:noWrap/>
            <w:vAlign w:val="center"/>
          </w:tcPr>
          <w:p w14:paraId="3A41DDCD" w14:textId="77777777" w:rsidR="006B2E4D" w:rsidRPr="006E0E84" w:rsidRDefault="006B2E4D" w:rsidP="006B2E4D">
            <w:pPr>
              <w:pStyle w:val="TableText"/>
            </w:pPr>
            <w:r w:rsidRPr="006E0E84">
              <w:t>Complete Process Improvements</w:t>
            </w:r>
          </w:p>
        </w:tc>
        <w:tc>
          <w:tcPr>
            <w:tcW w:w="1890" w:type="dxa"/>
            <w:noWrap/>
            <w:vAlign w:val="center"/>
          </w:tcPr>
          <w:p w14:paraId="0BE6E415" w14:textId="77777777" w:rsidR="006B2E4D" w:rsidRPr="006E0E84" w:rsidRDefault="006B2E4D" w:rsidP="006B2E4D">
            <w:pPr>
              <w:pStyle w:val="TableText"/>
            </w:pPr>
            <w:r w:rsidRPr="006E0E84">
              <w:t>Completed</w:t>
            </w:r>
          </w:p>
        </w:tc>
        <w:tc>
          <w:tcPr>
            <w:tcW w:w="1890" w:type="dxa"/>
            <w:vAlign w:val="center"/>
          </w:tcPr>
          <w:p w14:paraId="33C8AE9B" w14:textId="77777777" w:rsidR="006B2E4D" w:rsidRPr="006E0E84" w:rsidRDefault="006B2E4D" w:rsidP="006B2E4D">
            <w:pPr>
              <w:pStyle w:val="TableText"/>
              <w:rPr>
                <w:color w:val="000000"/>
              </w:rPr>
            </w:pPr>
            <w:r w:rsidRPr="006E0E84">
              <w:rPr>
                <w:color w:val="000000"/>
              </w:rPr>
              <w:t>Completed</w:t>
            </w:r>
          </w:p>
        </w:tc>
        <w:tc>
          <w:tcPr>
            <w:tcW w:w="1620" w:type="dxa"/>
            <w:vAlign w:val="center"/>
          </w:tcPr>
          <w:p w14:paraId="34DF33E5" w14:textId="77777777" w:rsidR="006B2E4D" w:rsidRPr="006E0E84" w:rsidRDefault="006B2E4D" w:rsidP="006B2E4D">
            <w:pPr>
              <w:pStyle w:val="TableText"/>
            </w:pPr>
            <w:r w:rsidRPr="006E0E84">
              <w:t>118,172</w:t>
            </w:r>
          </w:p>
        </w:tc>
        <w:tc>
          <w:tcPr>
            <w:tcW w:w="1514" w:type="dxa"/>
            <w:vAlign w:val="center"/>
          </w:tcPr>
          <w:p w14:paraId="71D6ABE2" w14:textId="77777777" w:rsidR="006B2E4D" w:rsidRPr="006E0E84" w:rsidRDefault="006B2E4D" w:rsidP="006B2E4D">
            <w:pPr>
              <w:pStyle w:val="TableText"/>
              <w:rPr>
                <w:color w:val="000000"/>
              </w:rPr>
            </w:pPr>
            <w:r w:rsidRPr="006E0E84">
              <w:rPr>
                <w:color w:val="000000"/>
              </w:rPr>
              <w:t>259,978</w:t>
            </w:r>
          </w:p>
        </w:tc>
      </w:tr>
      <w:tr w:rsidR="006B2E4D" w:rsidRPr="007D51B1" w14:paraId="35988399" w14:textId="77777777" w:rsidTr="00F22B8A">
        <w:trPr>
          <w:cantSplit/>
          <w:trHeight w:val="288"/>
          <w:jc w:val="center"/>
        </w:trPr>
        <w:tc>
          <w:tcPr>
            <w:tcW w:w="2335" w:type="dxa"/>
            <w:vAlign w:val="center"/>
          </w:tcPr>
          <w:p w14:paraId="6240521E" w14:textId="77777777" w:rsidR="006B2E4D" w:rsidRPr="006E0E84" w:rsidRDefault="006B2E4D" w:rsidP="006B2E4D">
            <w:pPr>
              <w:pStyle w:val="TableText"/>
              <w:rPr>
                <w:b/>
              </w:rPr>
            </w:pPr>
            <w:r w:rsidRPr="006E0E84">
              <w:rPr>
                <w:b/>
              </w:rPr>
              <w:t>JEA District II FL0026450</w:t>
            </w:r>
          </w:p>
        </w:tc>
        <w:tc>
          <w:tcPr>
            <w:tcW w:w="1170" w:type="dxa"/>
            <w:vAlign w:val="center"/>
          </w:tcPr>
          <w:p w14:paraId="589B4521" w14:textId="77777777" w:rsidR="006B2E4D" w:rsidRPr="006E0E84" w:rsidRDefault="006B2E4D" w:rsidP="006B2E4D">
            <w:pPr>
              <w:pStyle w:val="TableText"/>
            </w:pPr>
            <w:r w:rsidRPr="006E0E84">
              <w:t>JEA-14</w:t>
            </w:r>
          </w:p>
        </w:tc>
        <w:tc>
          <w:tcPr>
            <w:tcW w:w="3780" w:type="dxa"/>
            <w:noWrap/>
            <w:vAlign w:val="center"/>
          </w:tcPr>
          <w:p w14:paraId="57B7E2F8" w14:textId="77777777" w:rsidR="006B2E4D" w:rsidRPr="006E0E84" w:rsidRDefault="006B2E4D" w:rsidP="006B2E4D">
            <w:pPr>
              <w:pStyle w:val="TableText"/>
            </w:pPr>
            <w:r w:rsidRPr="006E0E84">
              <w:t>Complete Process Improvements</w:t>
            </w:r>
          </w:p>
        </w:tc>
        <w:tc>
          <w:tcPr>
            <w:tcW w:w="1890" w:type="dxa"/>
            <w:noWrap/>
            <w:vAlign w:val="center"/>
          </w:tcPr>
          <w:p w14:paraId="448B3815" w14:textId="60980B42" w:rsidR="006B2E4D" w:rsidRPr="006E0E84" w:rsidRDefault="006B2E4D" w:rsidP="006B2E4D">
            <w:pPr>
              <w:pStyle w:val="TableText"/>
            </w:pPr>
            <w:r w:rsidRPr="006E0E84">
              <w:t>7/31/2015</w:t>
            </w:r>
          </w:p>
        </w:tc>
        <w:tc>
          <w:tcPr>
            <w:tcW w:w="1890" w:type="dxa"/>
            <w:vAlign w:val="center"/>
          </w:tcPr>
          <w:p w14:paraId="2BF35E5D" w14:textId="56576972" w:rsidR="006B2E4D" w:rsidRPr="006E0E84" w:rsidRDefault="006B2E4D" w:rsidP="006B2E4D">
            <w:pPr>
              <w:pStyle w:val="TableText"/>
            </w:pPr>
            <w:r w:rsidRPr="006E0E84">
              <w:t>7/31/2015</w:t>
            </w:r>
          </w:p>
        </w:tc>
        <w:tc>
          <w:tcPr>
            <w:tcW w:w="1620" w:type="dxa"/>
            <w:vAlign w:val="center"/>
          </w:tcPr>
          <w:p w14:paraId="3277DC5E" w14:textId="77777777" w:rsidR="006B2E4D" w:rsidRPr="006E0E84" w:rsidRDefault="006B2E4D" w:rsidP="006B2E4D">
            <w:pPr>
              <w:pStyle w:val="TableText"/>
            </w:pPr>
            <w:r w:rsidRPr="006E0E84">
              <w:t>39,700</w:t>
            </w:r>
          </w:p>
        </w:tc>
        <w:tc>
          <w:tcPr>
            <w:tcW w:w="1514" w:type="dxa"/>
            <w:vAlign w:val="center"/>
          </w:tcPr>
          <w:p w14:paraId="3B4DE009" w14:textId="77777777" w:rsidR="006B2E4D" w:rsidRPr="006E0E84" w:rsidRDefault="006B2E4D" w:rsidP="006B2E4D">
            <w:pPr>
              <w:pStyle w:val="TableText"/>
              <w:rPr>
                <w:color w:val="000000"/>
              </w:rPr>
            </w:pPr>
            <w:r w:rsidRPr="006E0E84">
              <w:rPr>
                <w:color w:val="000000"/>
              </w:rPr>
              <w:t>87,340</w:t>
            </w:r>
          </w:p>
        </w:tc>
      </w:tr>
      <w:tr w:rsidR="006B2E4D" w:rsidRPr="007D51B1" w14:paraId="230382C7" w14:textId="77777777" w:rsidTr="00F22B8A">
        <w:trPr>
          <w:cantSplit/>
          <w:trHeight w:val="288"/>
          <w:jc w:val="center"/>
        </w:trPr>
        <w:tc>
          <w:tcPr>
            <w:tcW w:w="2335" w:type="dxa"/>
            <w:vAlign w:val="center"/>
          </w:tcPr>
          <w:p w14:paraId="36FD659D" w14:textId="77777777" w:rsidR="006B2E4D" w:rsidRPr="006E0E84" w:rsidRDefault="006B2E4D" w:rsidP="006B2E4D">
            <w:pPr>
              <w:pStyle w:val="TableText"/>
              <w:rPr>
                <w:b/>
              </w:rPr>
            </w:pPr>
            <w:r w:rsidRPr="006E0E84">
              <w:rPr>
                <w:b/>
              </w:rPr>
              <w:t>JEA San Jose FL0023663</w:t>
            </w:r>
          </w:p>
        </w:tc>
        <w:tc>
          <w:tcPr>
            <w:tcW w:w="1170" w:type="dxa"/>
            <w:vAlign w:val="center"/>
          </w:tcPr>
          <w:p w14:paraId="32301A7E" w14:textId="77777777" w:rsidR="006B2E4D" w:rsidRPr="006E0E84" w:rsidRDefault="006B2E4D" w:rsidP="006B2E4D">
            <w:pPr>
              <w:pStyle w:val="TableText"/>
            </w:pPr>
            <w:r w:rsidRPr="006E0E84">
              <w:t>JEA-15</w:t>
            </w:r>
          </w:p>
        </w:tc>
        <w:tc>
          <w:tcPr>
            <w:tcW w:w="3780" w:type="dxa"/>
            <w:noWrap/>
            <w:vAlign w:val="center"/>
          </w:tcPr>
          <w:p w14:paraId="7A75212C" w14:textId="77777777" w:rsidR="006B2E4D" w:rsidRPr="006E0E84" w:rsidRDefault="006B2E4D" w:rsidP="006B2E4D">
            <w:pPr>
              <w:pStyle w:val="TableText"/>
            </w:pPr>
            <w:r w:rsidRPr="006E0E84">
              <w:t>Complete Phase-Out</w:t>
            </w:r>
          </w:p>
        </w:tc>
        <w:tc>
          <w:tcPr>
            <w:tcW w:w="1890" w:type="dxa"/>
            <w:noWrap/>
            <w:vAlign w:val="center"/>
          </w:tcPr>
          <w:p w14:paraId="7A86872C" w14:textId="77777777" w:rsidR="006B2E4D" w:rsidRPr="006E0E84" w:rsidRDefault="006B2E4D" w:rsidP="006B2E4D">
            <w:pPr>
              <w:pStyle w:val="TableText"/>
            </w:pPr>
            <w:r w:rsidRPr="006E0E84">
              <w:t>Completed</w:t>
            </w:r>
          </w:p>
        </w:tc>
        <w:tc>
          <w:tcPr>
            <w:tcW w:w="1890" w:type="dxa"/>
            <w:vAlign w:val="center"/>
          </w:tcPr>
          <w:p w14:paraId="15FC9C4C" w14:textId="77777777" w:rsidR="006B2E4D" w:rsidRPr="006E0E84" w:rsidRDefault="006B2E4D" w:rsidP="006B2E4D">
            <w:pPr>
              <w:pStyle w:val="TableText"/>
            </w:pPr>
            <w:r w:rsidRPr="006E0E84">
              <w:t>Completed</w:t>
            </w:r>
          </w:p>
        </w:tc>
        <w:tc>
          <w:tcPr>
            <w:tcW w:w="1620" w:type="dxa"/>
            <w:vAlign w:val="center"/>
          </w:tcPr>
          <w:p w14:paraId="1704C616" w14:textId="77777777" w:rsidR="006B2E4D" w:rsidRPr="006E0E84" w:rsidRDefault="006B2E4D" w:rsidP="006B2E4D">
            <w:pPr>
              <w:pStyle w:val="TableText"/>
            </w:pPr>
            <w:r w:rsidRPr="006E0E84">
              <w:t>0</w:t>
            </w:r>
          </w:p>
        </w:tc>
        <w:tc>
          <w:tcPr>
            <w:tcW w:w="1514" w:type="dxa"/>
            <w:vAlign w:val="center"/>
          </w:tcPr>
          <w:p w14:paraId="2D2FEF7E" w14:textId="77777777" w:rsidR="006B2E4D" w:rsidRPr="006E0E84" w:rsidRDefault="006B2E4D" w:rsidP="006B2E4D">
            <w:pPr>
              <w:pStyle w:val="TableText"/>
              <w:rPr>
                <w:color w:val="000000"/>
              </w:rPr>
            </w:pPr>
            <w:r w:rsidRPr="006E0E84">
              <w:rPr>
                <w:color w:val="000000"/>
              </w:rPr>
              <w:t>0</w:t>
            </w:r>
          </w:p>
        </w:tc>
      </w:tr>
      <w:tr w:rsidR="006B2E4D" w:rsidRPr="007D51B1" w14:paraId="01DB2493" w14:textId="77777777" w:rsidTr="00F22B8A">
        <w:trPr>
          <w:cantSplit/>
          <w:trHeight w:val="288"/>
          <w:jc w:val="center"/>
        </w:trPr>
        <w:tc>
          <w:tcPr>
            <w:tcW w:w="2335" w:type="dxa"/>
            <w:vAlign w:val="center"/>
          </w:tcPr>
          <w:p w14:paraId="58BCC324" w14:textId="77777777" w:rsidR="006B2E4D" w:rsidRPr="006E0E84" w:rsidRDefault="006B2E4D" w:rsidP="006B2E4D">
            <w:pPr>
              <w:pStyle w:val="TableText"/>
              <w:rPr>
                <w:b/>
              </w:rPr>
            </w:pPr>
            <w:r w:rsidRPr="006E0E84">
              <w:rPr>
                <w:b/>
              </w:rPr>
              <w:t>JEA Buckman FL0026000</w:t>
            </w:r>
          </w:p>
        </w:tc>
        <w:tc>
          <w:tcPr>
            <w:tcW w:w="1170" w:type="dxa"/>
            <w:vAlign w:val="center"/>
          </w:tcPr>
          <w:p w14:paraId="5C97146B" w14:textId="77777777" w:rsidR="006B2E4D" w:rsidRPr="006E0E84" w:rsidRDefault="006B2E4D" w:rsidP="006B2E4D">
            <w:pPr>
              <w:pStyle w:val="TableText"/>
            </w:pPr>
            <w:r w:rsidRPr="006E0E84">
              <w:t>JEA-16</w:t>
            </w:r>
          </w:p>
        </w:tc>
        <w:tc>
          <w:tcPr>
            <w:tcW w:w="3780" w:type="dxa"/>
            <w:noWrap/>
            <w:vAlign w:val="center"/>
          </w:tcPr>
          <w:p w14:paraId="2AF72CA2" w14:textId="77777777" w:rsidR="006B2E4D" w:rsidRPr="006E0E84" w:rsidRDefault="006B2E4D" w:rsidP="006B2E4D">
            <w:pPr>
              <w:pStyle w:val="TableText"/>
            </w:pPr>
            <w:r w:rsidRPr="006E0E84">
              <w:t>Complete Process Improvements</w:t>
            </w:r>
          </w:p>
        </w:tc>
        <w:tc>
          <w:tcPr>
            <w:tcW w:w="1890" w:type="dxa"/>
            <w:noWrap/>
            <w:vAlign w:val="center"/>
          </w:tcPr>
          <w:p w14:paraId="6777FB92" w14:textId="77777777" w:rsidR="006B2E4D" w:rsidRPr="006E0E84" w:rsidRDefault="006B2E4D" w:rsidP="006B2E4D">
            <w:pPr>
              <w:pStyle w:val="TableText"/>
            </w:pPr>
            <w:r w:rsidRPr="006E0E84">
              <w:t>Completed</w:t>
            </w:r>
          </w:p>
        </w:tc>
        <w:tc>
          <w:tcPr>
            <w:tcW w:w="1890" w:type="dxa"/>
            <w:vAlign w:val="center"/>
          </w:tcPr>
          <w:p w14:paraId="00FAFD24" w14:textId="77777777" w:rsidR="006B2E4D" w:rsidRPr="006E0E84" w:rsidRDefault="006B2E4D" w:rsidP="006B2E4D">
            <w:pPr>
              <w:pStyle w:val="TableText"/>
            </w:pPr>
            <w:r w:rsidRPr="006E0E84">
              <w:t>Completed</w:t>
            </w:r>
          </w:p>
        </w:tc>
        <w:tc>
          <w:tcPr>
            <w:tcW w:w="1620" w:type="dxa"/>
            <w:vAlign w:val="center"/>
          </w:tcPr>
          <w:p w14:paraId="37CDED2D" w14:textId="77777777" w:rsidR="006B2E4D" w:rsidRPr="006E0E84" w:rsidRDefault="006B2E4D" w:rsidP="006B2E4D">
            <w:pPr>
              <w:pStyle w:val="TableText"/>
            </w:pPr>
            <w:r w:rsidRPr="006E0E84">
              <w:t>191,183</w:t>
            </w:r>
          </w:p>
        </w:tc>
        <w:tc>
          <w:tcPr>
            <w:tcW w:w="1514" w:type="dxa"/>
            <w:vAlign w:val="center"/>
          </w:tcPr>
          <w:p w14:paraId="7210996F" w14:textId="77777777" w:rsidR="006B2E4D" w:rsidRPr="006E0E84" w:rsidRDefault="006B2E4D" w:rsidP="006B2E4D">
            <w:pPr>
              <w:pStyle w:val="TableText"/>
              <w:rPr>
                <w:color w:val="000000"/>
              </w:rPr>
            </w:pPr>
            <w:r w:rsidRPr="006E0E84">
              <w:rPr>
                <w:color w:val="000000"/>
              </w:rPr>
              <w:t>420,603</w:t>
            </w:r>
          </w:p>
        </w:tc>
      </w:tr>
      <w:tr w:rsidR="006B2E4D" w:rsidRPr="007D51B1" w14:paraId="0BA4139A" w14:textId="77777777" w:rsidTr="00F22B8A">
        <w:trPr>
          <w:cantSplit/>
          <w:trHeight w:val="288"/>
          <w:jc w:val="center"/>
        </w:trPr>
        <w:tc>
          <w:tcPr>
            <w:tcW w:w="2335" w:type="dxa"/>
            <w:vAlign w:val="center"/>
          </w:tcPr>
          <w:p w14:paraId="4F16C895" w14:textId="77777777" w:rsidR="006B2E4D" w:rsidRPr="006E0E84" w:rsidRDefault="006B2E4D" w:rsidP="006B2E4D">
            <w:pPr>
              <w:pStyle w:val="TableText"/>
              <w:rPr>
                <w:b/>
              </w:rPr>
            </w:pPr>
            <w:r w:rsidRPr="006E0E84">
              <w:rPr>
                <w:b/>
              </w:rPr>
              <w:t>JEA Facilities</w:t>
            </w:r>
          </w:p>
        </w:tc>
        <w:tc>
          <w:tcPr>
            <w:tcW w:w="1170" w:type="dxa"/>
            <w:vAlign w:val="center"/>
          </w:tcPr>
          <w:p w14:paraId="3819EA47" w14:textId="77777777" w:rsidR="006B2E4D" w:rsidRPr="006E0E84" w:rsidRDefault="006B2E4D" w:rsidP="006B2E4D">
            <w:pPr>
              <w:pStyle w:val="TableText"/>
            </w:pPr>
            <w:r w:rsidRPr="006E0E84">
              <w:t>JEA-17</w:t>
            </w:r>
          </w:p>
        </w:tc>
        <w:tc>
          <w:tcPr>
            <w:tcW w:w="3780" w:type="dxa"/>
            <w:noWrap/>
            <w:vAlign w:val="center"/>
          </w:tcPr>
          <w:p w14:paraId="553D70B8" w14:textId="77777777" w:rsidR="006B2E4D" w:rsidRPr="006E0E84" w:rsidRDefault="006B2E4D" w:rsidP="006B2E4D">
            <w:pPr>
              <w:pStyle w:val="TableText"/>
            </w:pPr>
            <w:r w:rsidRPr="006E0E84">
              <w:t>Reuse Expansion (approximately 10 million gallons per day) at Arlington East, Mandarin, and District II</w:t>
            </w:r>
          </w:p>
        </w:tc>
        <w:tc>
          <w:tcPr>
            <w:tcW w:w="1890" w:type="dxa"/>
            <w:noWrap/>
            <w:vAlign w:val="center"/>
          </w:tcPr>
          <w:p w14:paraId="311A3543" w14:textId="77777777" w:rsidR="006B2E4D" w:rsidRPr="006E0E84" w:rsidRDefault="006B2E4D" w:rsidP="006B2E4D">
            <w:pPr>
              <w:pStyle w:val="TableText"/>
            </w:pPr>
            <w:r w:rsidRPr="006E0E84">
              <w:t>Completed</w:t>
            </w:r>
          </w:p>
        </w:tc>
        <w:tc>
          <w:tcPr>
            <w:tcW w:w="1890" w:type="dxa"/>
            <w:vAlign w:val="center"/>
          </w:tcPr>
          <w:p w14:paraId="557A0CD4" w14:textId="77777777" w:rsidR="006B2E4D" w:rsidRPr="006E0E84" w:rsidRDefault="006B2E4D" w:rsidP="006B2E4D">
            <w:pPr>
              <w:pStyle w:val="TableText"/>
            </w:pPr>
            <w:r w:rsidRPr="006E0E84">
              <w:t>Completed</w:t>
            </w:r>
          </w:p>
        </w:tc>
        <w:tc>
          <w:tcPr>
            <w:tcW w:w="1620" w:type="dxa"/>
            <w:vAlign w:val="center"/>
          </w:tcPr>
          <w:p w14:paraId="464AF16A" w14:textId="77777777" w:rsidR="006B2E4D" w:rsidRPr="006E0E84" w:rsidRDefault="006B2E4D" w:rsidP="006B2E4D">
            <w:pPr>
              <w:pStyle w:val="TableText"/>
            </w:pPr>
            <w:r w:rsidRPr="006E0E84">
              <w:t>59,090</w:t>
            </w:r>
          </w:p>
        </w:tc>
        <w:tc>
          <w:tcPr>
            <w:tcW w:w="1514" w:type="dxa"/>
            <w:vAlign w:val="center"/>
          </w:tcPr>
          <w:p w14:paraId="441C4587" w14:textId="77777777" w:rsidR="006B2E4D" w:rsidRPr="006E0E84" w:rsidRDefault="006B2E4D" w:rsidP="006B2E4D">
            <w:pPr>
              <w:pStyle w:val="TableText"/>
              <w:rPr>
                <w:color w:val="000000"/>
              </w:rPr>
            </w:pPr>
            <w:r w:rsidRPr="006E0E84">
              <w:rPr>
                <w:color w:val="000000"/>
              </w:rPr>
              <w:t>129,998</w:t>
            </w:r>
          </w:p>
        </w:tc>
      </w:tr>
      <w:tr w:rsidR="006B2E4D" w:rsidRPr="007D51B1" w14:paraId="14909118" w14:textId="77777777" w:rsidTr="00F22B8A">
        <w:trPr>
          <w:cantSplit/>
          <w:trHeight w:val="288"/>
          <w:jc w:val="center"/>
        </w:trPr>
        <w:tc>
          <w:tcPr>
            <w:tcW w:w="2335" w:type="dxa"/>
            <w:vAlign w:val="center"/>
          </w:tcPr>
          <w:p w14:paraId="3090C055" w14:textId="77777777" w:rsidR="006B2E4D" w:rsidRPr="006E0E84" w:rsidRDefault="006B2E4D" w:rsidP="006B2E4D">
            <w:pPr>
              <w:pStyle w:val="TableText"/>
              <w:rPr>
                <w:b/>
              </w:rPr>
            </w:pPr>
            <w:r w:rsidRPr="006E0E84">
              <w:rPr>
                <w:b/>
              </w:rPr>
              <w:t>JEA Total Facilities</w:t>
            </w:r>
          </w:p>
        </w:tc>
        <w:tc>
          <w:tcPr>
            <w:tcW w:w="1170" w:type="dxa"/>
            <w:vAlign w:val="center"/>
          </w:tcPr>
          <w:p w14:paraId="3C2F37FF" w14:textId="77777777" w:rsidR="006B2E4D" w:rsidRPr="006E0E84" w:rsidRDefault="006B2E4D" w:rsidP="006B2E4D">
            <w:pPr>
              <w:pStyle w:val="TableText"/>
            </w:pPr>
            <w:r w:rsidRPr="006E0E84">
              <w:t>N/A</w:t>
            </w:r>
          </w:p>
        </w:tc>
        <w:tc>
          <w:tcPr>
            <w:tcW w:w="3780" w:type="dxa"/>
            <w:noWrap/>
            <w:vAlign w:val="center"/>
          </w:tcPr>
          <w:p w14:paraId="7A841789" w14:textId="77777777" w:rsidR="006B2E4D" w:rsidRPr="006E0E84" w:rsidRDefault="006B2E4D" w:rsidP="006B2E4D">
            <w:pPr>
              <w:pStyle w:val="TableText"/>
            </w:pPr>
            <w:r w:rsidRPr="006E0E84">
              <w:t>Total Project Reductions</w:t>
            </w:r>
          </w:p>
        </w:tc>
        <w:tc>
          <w:tcPr>
            <w:tcW w:w="1890" w:type="dxa"/>
            <w:noWrap/>
            <w:vAlign w:val="center"/>
          </w:tcPr>
          <w:p w14:paraId="3887E42C" w14:textId="77777777" w:rsidR="006B2E4D" w:rsidRPr="006E0E84" w:rsidRDefault="006B2E4D" w:rsidP="006B2E4D">
            <w:pPr>
              <w:pStyle w:val="TableText"/>
            </w:pPr>
            <w:r w:rsidRPr="006E0E84">
              <w:t>N/A</w:t>
            </w:r>
          </w:p>
        </w:tc>
        <w:tc>
          <w:tcPr>
            <w:tcW w:w="1890" w:type="dxa"/>
            <w:vAlign w:val="center"/>
          </w:tcPr>
          <w:p w14:paraId="50493A22" w14:textId="77777777" w:rsidR="006B2E4D" w:rsidRPr="006E0E84" w:rsidRDefault="006B2E4D" w:rsidP="006B2E4D">
            <w:pPr>
              <w:pStyle w:val="TableText"/>
            </w:pPr>
            <w:r w:rsidRPr="006E0E84">
              <w:t>N/A</w:t>
            </w:r>
          </w:p>
        </w:tc>
        <w:tc>
          <w:tcPr>
            <w:tcW w:w="1620" w:type="dxa"/>
            <w:vAlign w:val="center"/>
          </w:tcPr>
          <w:p w14:paraId="24481580" w14:textId="77777777" w:rsidR="006B2E4D" w:rsidRPr="006E0E84" w:rsidRDefault="006B2E4D" w:rsidP="006B2E4D">
            <w:pPr>
              <w:pStyle w:val="TableText"/>
            </w:pPr>
            <w:r w:rsidRPr="006E0E84">
              <w:t>813,390</w:t>
            </w:r>
          </w:p>
        </w:tc>
        <w:tc>
          <w:tcPr>
            <w:tcW w:w="1514" w:type="dxa"/>
            <w:vAlign w:val="center"/>
          </w:tcPr>
          <w:p w14:paraId="7C6D9F98" w14:textId="77777777" w:rsidR="006B2E4D" w:rsidRPr="006E0E84" w:rsidRDefault="006B2E4D" w:rsidP="006B2E4D">
            <w:pPr>
              <w:pStyle w:val="TableText"/>
              <w:rPr>
                <w:color w:val="000000"/>
              </w:rPr>
            </w:pPr>
            <w:r w:rsidRPr="006E0E84">
              <w:rPr>
                <w:color w:val="000000"/>
              </w:rPr>
              <w:t>1,789,458</w:t>
            </w:r>
          </w:p>
        </w:tc>
      </w:tr>
      <w:tr w:rsidR="006B2E4D" w:rsidRPr="007D51B1" w14:paraId="7D94D659" w14:textId="77777777" w:rsidTr="00F22B8A">
        <w:trPr>
          <w:cantSplit/>
          <w:trHeight w:val="288"/>
          <w:jc w:val="center"/>
        </w:trPr>
        <w:tc>
          <w:tcPr>
            <w:tcW w:w="2335" w:type="dxa"/>
            <w:vAlign w:val="center"/>
          </w:tcPr>
          <w:p w14:paraId="091AF766" w14:textId="77777777" w:rsidR="006B2E4D" w:rsidRPr="006E0E84" w:rsidRDefault="006B2E4D" w:rsidP="006B2E4D">
            <w:pPr>
              <w:pStyle w:val="TableText"/>
              <w:rPr>
                <w:b/>
              </w:rPr>
            </w:pPr>
            <w:r w:rsidRPr="006E0E84">
              <w:rPr>
                <w:b/>
              </w:rPr>
              <w:t>JEA Total Facilities</w:t>
            </w:r>
          </w:p>
        </w:tc>
        <w:tc>
          <w:tcPr>
            <w:tcW w:w="1170" w:type="dxa"/>
            <w:vAlign w:val="center"/>
          </w:tcPr>
          <w:p w14:paraId="6A91C7F0" w14:textId="77777777" w:rsidR="006B2E4D" w:rsidRPr="006E0E84" w:rsidRDefault="006B2E4D" w:rsidP="006B2E4D">
            <w:pPr>
              <w:pStyle w:val="TableText"/>
            </w:pPr>
            <w:r w:rsidRPr="006E0E84">
              <w:t>N/A</w:t>
            </w:r>
          </w:p>
        </w:tc>
        <w:tc>
          <w:tcPr>
            <w:tcW w:w="3780" w:type="dxa"/>
            <w:noWrap/>
            <w:vAlign w:val="center"/>
          </w:tcPr>
          <w:p w14:paraId="75B031C1" w14:textId="77777777" w:rsidR="006B2E4D" w:rsidRPr="006E0E84" w:rsidRDefault="006B2E4D" w:rsidP="006B2E4D">
            <w:pPr>
              <w:pStyle w:val="TableText"/>
            </w:pPr>
            <w:r w:rsidRPr="006E0E84">
              <w:t>Credit/(Deficit)</w:t>
            </w:r>
          </w:p>
        </w:tc>
        <w:tc>
          <w:tcPr>
            <w:tcW w:w="1890" w:type="dxa"/>
            <w:noWrap/>
            <w:vAlign w:val="center"/>
          </w:tcPr>
          <w:p w14:paraId="0371A4B7" w14:textId="77777777" w:rsidR="006B2E4D" w:rsidRPr="006E0E84" w:rsidRDefault="006B2E4D" w:rsidP="006B2E4D">
            <w:pPr>
              <w:pStyle w:val="TableText"/>
            </w:pPr>
            <w:r w:rsidRPr="006E0E84">
              <w:t>N/A</w:t>
            </w:r>
          </w:p>
        </w:tc>
        <w:tc>
          <w:tcPr>
            <w:tcW w:w="1890" w:type="dxa"/>
            <w:vAlign w:val="center"/>
          </w:tcPr>
          <w:p w14:paraId="39C8ADAA" w14:textId="77777777" w:rsidR="006B2E4D" w:rsidRPr="006E0E84" w:rsidRDefault="006B2E4D" w:rsidP="006B2E4D">
            <w:pPr>
              <w:pStyle w:val="TableText"/>
            </w:pPr>
            <w:r w:rsidRPr="006E0E84">
              <w:t>N/A</w:t>
            </w:r>
          </w:p>
        </w:tc>
        <w:tc>
          <w:tcPr>
            <w:tcW w:w="1620" w:type="dxa"/>
            <w:vAlign w:val="center"/>
          </w:tcPr>
          <w:p w14:paraId="62BB1A8A" w14:textId="77777777" w:rsidR="006B2E4D" w:rsidRPr="006E0E84" w:rsidRDefault="006B2E4D" w:rsidP="006B2E4D">
            <w:pPr>
              <w:pStyle w:val="TableText"/>
            </w:pPr>
            <w:r w:rsidRPr="006E0E84">
              <w:t>71,439</w:t>
            </w:r>
          </w:p>
        </w:tc>
        <w:tc>
          <w:tcPr>
            <w:tcW w:w="1514" w:type="dxa"/>
            <w:vAlign w:val="center"/>
          </w:tcPr>
          <w:p w14:paraId="3EF5FA6C" w14:textId="77777777" w:rsidR="006B2E4D" w:rsidRPr="006E0E84" w:rsidRDefault="006B2E4D" w:rsidP="006B2E4D">
            <w:pPr>
              <w:pStyle w:val="TableText"/>
            </w:pPr>
            <w:r w:rsidRPr="006E0E84">
              <w:t>157,166</w:t>
            </w:r>
          </w:p>
        </w:tc>
      </w:tr>
    </w:tbl>
    <w:p w14:paraId="51F021B9" w14:textId="77777777" w:rsidR="00F11D14" w:rsidRPr="007D51B1" w:rsidRDefault="00F11D14" w:rsidP="00CD782F">
      <w:pPr>
        <w:tabs>
          <w:tab w:val="right" w:leader="dot" w:pos="12240"/>
        </w:tabs>
        <w:ind w:left="720"/>
        <w:rPr>
          <w:rFonts w:ascii="Times New Roman" w:hAnsi="Times New Roman"/>
          <w:b/>
          <w:i/>
          <w:sz w:val="24"/>
          <w:szCs w:val="24"/>
        </w:rPr>
      </w:pPr>
    </w:p>
    <w:p w14:paraId="044A86C2" w14:textId="32C04489" w:rsidR="009105C3" w:rsidRPr="007D51B1" w:rsidRDefault="009105C3" w:rsidP="009105C3">
      <w:pPr>
        <w:tabs>
          <w:tab w:val="right" w:pos="12240"/>
        </w:tabs>
        <w:ind w:left="720"/>
        <w:rPr>
          <w:rFonts w:ascii="Times New Roman" w:hAnsi="Times New Roman"/>
          <w:b/>
          <w:i/>
          <w:sz w:val="24"/>
          <w:szCs w:val="24"/>
        </w:rPr>
      </w:pPr>
      <w:r w:rsidRPr="007D51B1">
        <w:rPr>
          <w:rFonts w:ascii="Times New Roman" w:hAnsi="Times New Roman"/>
          <w:b/>
          <w:i/>
          <w:sz w:val="24"/>
          <w:szCs w:val="24"/>
        </w:rPr>
        <w:t>Name of Facility</w:t>
      </w:r>
      <w:r w:rsidRPr="007D51B1">
        <w:rPr>
          <w:rFonts w:ascii="Times New Roman" w:hAnsi="Times New Roman"/>
          <w:b/>
          <w:i/>
          <w:sz w:val="24"/>
          <w:szCs w:val="24"/>
        </w:rPr>
        <w:tab/>
        <w:t>Wasteload Allocation (kg/yr)</w:t>
      </w:r>
    </w:p>
    <w:p w14:paraId="3A207E11" w14:textId="77777777" w:rsidR="009105C3" w:rsidRPr="007D51B1" w:rsidRDefault="009105C3" w:rsidP="009105C3">
      <w:pPr>
        <w:tabs>
          <w:tab w:val="right" w:leader="dot" w:pos="12240"/>
        </w:tabs>
        <w:ind w:left="720"/>
        <w:rPr>
          <w:rFonts w:ascii="Times New Roman" w:hAnsi="Times New Roman"/>
          <w:b/>
          <w:i/>
          <w:sz w:val="24"/>
          <w:szCs w:val="24"/>
        </w:rPr>
      </w:pPr>
    </w:p>
    <w:p w14:paraId="0B9137DB" w14:textId="77777777" w:rsidR="00CD782F" w:rsidRPr="007D51B1" w:rsidRDefault="00CD782F" w:rsidP="00CD782F">
      <w:pPr>
        <w:tabs>
          <w:tab w:val="right" w:leader="dot" w:pos="12240"/>
        </w:tabs>
        <w:ind w:left="720"/>
        <w:rPr>
          <w:rFonts w:ascii="Times New Roman" w:hAnsi="Times New Roman"/>
          <w:b/>
          <w:i/>
          <w:sz w:val="24"/>
          <w:szCs w:val="24"/>
        </w:rPr>
      </w:pPr>
      <w:r w:rsidRPr="007D51B1">
        <w:rPr>
          <w:rFonts w:ascii="Times New Roman" w:hAnsi="Times New Roman"/>
          <w:b/>
          <w:i/>
          <w:sz w:val="24"/>
          <w:szCs w:val="24"/>
        </w:rPr>
        <w:t>Smurfit-Stone Container</w:t>
      </w:r>
      <w:r w:rsidR="007C670D" w:rsidRPr="007D51B1">
        <w:rPr>
          <w:rFonts w:ascii="Times New Roman" w:hAnsi="Times New Roman"/>
          <w:b/>
          <w:i/>
          <w:sz w:val="24"/>
          <w:szCs w:val="24"/>
        </w:rPr>
        <w:t xml:space="preserve"> FL0000400</w:t>
      </w:r>
      <w:r w:rsidRPr="007D51B1">
        <w:rPr>
          <w:rFonts w:ascii="Times New Roman" w:hAnsi="Times New Roman"/>
          <w:b/>
          <w:i/>
          <w:sz w:val="24"/>
          <w:szCs w:val="24"/>
        </w:rPr>
        <w:tab/>
        <w:t>74,305</w:t>
      </w:r>
    </w:p>
    <w:tbl>
      <w:tblPr>
        <w:tblW w:w="9890"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1330"/>
        <w:gridCol w:w="1153"/>
        <w:gridCol w:w="3284"/>
        <w:gridCol w:w="1295"/>
        <w:gridCol w:w="1414"/>
        <w:gridCol w:w="1414"/>
      </w:tblGrid>
      <w:tr w:rsidR="006B2E4D" w:rsidRPr="007D51B1" w14:paraId="75C76116" w14:textId="77777777" w:rsidTr="006B2E4D">
        <w:trPr>
          <w:trHeight w:val="44"/>
          <w:tblHeader/>
          <w:jc w:val="center"/>
        </w:trPr>
        <w:tc>
          <w:tcPr>
            <w:tcW w:w="1330" w:type="dxa"/>
            <w:shd w:val="clear" w:color="auto" w:fill="C6D9F1" w:themeFill="text2" w:themeFillTint="33"/>
            <w:vAlign w:val="bottom"/>
          </w:tcPr>
          <w:p w14:paraId="12C06ABE" w14:textId="697964E6" w:rsidR="006B2E4D" w:rsidRPr="006E0E84" w:rsidRDefault="006B2E4D" w:rsidP="006B2E4D">
            <w:pPr>
              <w:pStyle w:val="Tablecolumnheader"/>
              <w:rPr>
                <w:szCs w:val="20"/>
              </w:rPr>
            </w:pPr>
            <w:r w:rsidRPr="006E0E84">
              <w:rPr>
                <w:szCs w:val="20"/>
              </w:rPr>
              <w:t>Lead Entity</w:t>
            </w:r>
          </w:p>
        </w:tc>
        <w:tc>
          <w:tcPr>
            <w:tcW w:w="1153" w:type="dxa"/>
            <w:shd w:val="clear" w:color="auto" w:fill="C6D9F1" w:themeFill="text2" w:themeFillTint="33"/>
            <w:vAlign w:val="bottom"/>
          </w:tcPr>
          <w:p w14:paraId="7ACBB7B6" w14:textId="77777777" w:rsidR="006B2E4D" w:rsidRPr="006E0E84" w:rsidRDefault="006B2E4D" w:rsidP="006B2E4D">
            <w:pPr>
              <w:pStyle w:val="Tablecolumnheader"/>
              <w:rPr>
                <w:szCs w:val="20"/>
              </w:rPr>
            </w:pPr>
            <w:r w:rsidRPr="006E0E84">
              <w:rPr>
                <w:szCs w:val="20"/>
              </w:rPr>
              <w:t>Project Number</w:t>
            </w:r>
          </w:p>
        </w:tc>
        <w:tc>
          <w:tcPr>
            <w:tcW w:w="3284" w:type="dxa"/>
            <w:shd w:val="clear" w:color="auto" w:fill="C6D9F1" w:themeFill="text2" w:themeFillTint="33"/>
            <w:noWrap/>
            <w:vAlign w:val="bottom"/>
          </w:tcPr>
          <w:p w14:paraId="7453C643" w14:textId="778FE462" w:rsidR="006B2E4D" w:rsidRPr="006E0E84" w:rsidRDefault="006B2E4D" w:rsidP="006B2E4D">
            <w:pPr>
              <w:pStyle w:val="Tablecolumnheader"/>
              <w:rPr>
                <w:szCs w:val="20"/>
              </w:rPr>
            </w:pPr>
            <w:r w:rsidRPr="006E0E84">
              <w:rPr>
                <w:szCs w:val="20"/>
              </w:rPr>
              <w:t>Project Description</w:t>
            </w:r>
          </w:p>
        </w:tc>
        <w:tc>
          <w:tcPr>
            <w:tcW w:w="1295" w:type="dxa"/>
            <w:shd w:val="clear" w:color="auto" w:fill="C6D9F1" w:themeFill="text2" w:themeFillTint="33"/>
            <w:noWrap/>
            <w:vAlign w:val="bottom"/>
          </w:tcPr>
          <w:p w14:paraId="4CE9F000" w14:textId="77777777" w:rsidR="006B2E4D" w:rsidRPr="006E0E84" w:rsidRDefault="006B2E4D" w:rsidP="006B2E4D">
            <w:pPr>
              <w:pStyle w:val="Tablecolumnheader"/>
              <w:rPr>
                <w:szCs w:val="20"/>
              </w:rPr>
            </w:pPr>
            <w:r w:rsidRPr="006E0E84">
              <w:rPr>
                <w:szCs w:val="20"/>
              </w:rPr>
              <w:t>Deadline</w:t>
            </w:r>
          </w:p>
        </w:tc>
        <w:tc>
          <w:tcPr>
            <w:tcW w:w="1414" w:type="dxa"/>
            <w:shd w:val="clear" w:color="auto" w:fill="C6D9F1" w:themeFill="text2" w:themeFillTint="33"/>
          </w:tcPr>
          <w:p w14:paraId="45A90CFC" w14:textId="77777777" w:rsidR="006B2E4D" w:rsidRPr="006E0E84" w:rsidRDefault="006B2E4D" w:rsidP="006B2E4D">
            <w:pPr>
              <w:pStyle w:val="Tablecolumnheader"/>
              <w:rPr>
                <w:szCs w:val="20"/>
              </w:rPr>
            </w:pPr>
            <w:r w:rsidRPr="006E0E84">
              <w:rPr>
                <w:szCs w:val="20"/>
              </w:rPr>
              <w:t>Project TN Reduction (kg/yr)</w:t>
            </w:r>
          </w:p>
        </w:tc>
        <w:tc>
          <w:tcPr>
            <w:tcW w:w="1414" w:type="dxa"/>
            <w:shd w:val="clear" w:color="auto" w:fill="C6D9F1" w:themeFill="text2" w:themeFillTint="33"/>
            <w:vAlign w:val="bottom"/>
          </w:tcPr>
          <w:p w14:paraId="0164095A" w14:textId="77777777" w:rsidR="006B2E4D" w:rsidRPr="006E0E84" w:rsidRDefault="006B2E4D" w:rsidP="006B2E4D">
            <w:pPr>
              <w:pStyle w:val="Tablecolumnheader"/>
              <w:rPr>
                <w:szCs w:val="20"/>
              </w:rPr>
            </w:pPr>
            <w:r w:rsidRPr="006E0E84">
              <w:rPr>
                <w:szCs w:val="20"/>
              </w:rPr>
              <w:t>Project TN Reduction (lbs/yr)</w:t>
            </w:r>
          </w:p>
        </w:tc>
      </w:tr>
      <w:tr w:rsidR="006B2E4D" w:rsidRPr="007D51B1" w14:paraId="32316D96" w14:textId="77777777" w:rsidTr="006B2E4D">
        <w:trPr>
          <w:cantSplit/>
          <w:trHeight w:val="288"/>
          <w:jc w:val="center"/>
        </w:trPr>
        <w:tc>
          <w:tcPr>
            <w:tcW w:w="1330" w:type="dxa"/>
            <w:vAlign w:val="center"/>
          </w:tcPr>
          <w:p w14:paraId="7CE48D50" w14:textId="77777777" w:rsidR="006B2E4D" w:rsidRPr="006E0E84" w:rsidRDefault="006B2E4D" w:rsidP="006B2E4D">
            <w:pPr>
              <w:pStyle w:val="TableText"/>
              <w:rPr>
                <w:b/>
              </w:rPr>
            </w:pPr>
            <w:r w:rsidRPr="006E0E84">
              <w:rPr>
                <w:b/>
              </w:rPr>
              <w:t>Smurfit-Stone</w:t>
            </w:r>
          </w:p>
        </w:tc>
        <w:tc>
          <w:tcPr>
            <w:tcW w:w="1153" w:type="dxa"/>
            <w:vAlign w:val="center"/>
          </w:tcPr>
          <w:p w14:paraId="670E3943" w14:textId="77777777" w:rsidR="006B2E4D" w:rsidRPr="006E0E84" w:rsidRDefault="006B2E4D" w:rsidP="006B2E4D">
            <w:pPr>
              <w:pStyle w:val="TableText"/>
            </w:pPr>
            <w:r w:rsidRPr="006E0E84">
              <w:t>N/A</w:t>
            </w:r>
          </w:p>
        </w:tc>
        <w:tc>
          <w:tcPr>
            <w:tcW w:w="3284" w:type="dxa"/>
            <w:noWrap/>
            <w:vAlign w:val="center"/>
          </w:tcPr>
          <w:p w14:paraId="27B79B47" w14:textId="77777777" w:rsidR="006B2E4D" w:rsidRPr="006E0E84" w:rsidRDefault="006B2E4D" w:rsidP="006B2E4D">
            <w:pPr>
              <w:pStyle w:val="TableText"/>
            </w:pPr>
            <w:r w:rsidRPr="006E0E84">
              <w:t>Total Reduction Required</w:t>
            </w:r>
          </w:p>
        </w:tc>
        <w:tc>
          <w:tcPr>
            <w:tcW w:w="1295" w:type="dxa"/>
            <w:noWrap/>
            <w:vAlign w:val="center"/>
          </w:tcPr>
          <w:p w14:paraId="49CCC7C3" w14:textId="77777777" w:rsidR="006B2E4D" w:rsidRPr="006E0E84" w:rsidRDefault="006B2E4D" w:rsidP="006B2E4D">
            <w:pPr>
              <w:pStyle w:val="TableText"/>
            </w:pPr>
            <w:r w:rsidRPr="006E0E84">
              <w:t>N/A</w:t>
            </w:r>
          </w:p>
        </w:tc>
        <w:tc>
          <w:tcPr>
            <w:tcW w:w="1414" w:type="dxa"/>
            <w:vAlign w:val="center"/>
          </w:tcPr>
          <w:p w14:paraId="50185CEE" w14:textId="77777777" w:rsidR="006B2E4D" w:rsidRPr="006E0E84" w:rsidRDefault="006B2E4D" w:rsidP="006B2E4D">
            <w:pPr>
              <w:pStyle w:val="TableText"/>
            </w:pPr>
            <w:r w:rsidRPr="006E0E84">
              <w:t>71,684</w:t>
            </w:r>
          </w:p>
        </w:tc>
        <w:tc>
          <w:tcPr>
            <w:tcW w:w="1414" w:type="dxa"/>
            <w:vAlign w:val="center"/>
          </w:tcPr>
          <w:p w14:paraId="51B1EF2D" w14:textId="77777777" w:rsidR="006B2E4D" w:rsidRPr="006E0E84" w:rsidRDefault="006B2E4D" w:rsidP="006B2E4D">
            <w:pPr>
              <w:pStyle w:val="TableText"/>
            </w:pPr>
            <w:r w:rsidRPr="006E0E84">
              <w:t>157,705</w:t>
            </w:r>
          </w:p>
        </w:tc>
      </w:tr>
      <w:tr w:rsidR="006B2E4D" w:rsidRPr="007D51B1" w14:paraId="504DCFC6" w14:textId="77777777" w:rsidTr="006B2E4D">
        <w:trPr>
          <w:cantSplit/>
          <w:trHeight w:val="288"/>
          <w:jc w:val="center"/>
        </w:trPr>
        <w:tc>
          <w:tcPr>
            <w:tcW w:w="1330" w:type="dxa"/>
            <w:vAlign w:val="center"/>
          </w:tcPr>
          <w:p w14:paraId="2D45DDF9" w14:textId="77777777" w:rsidR="006B2E4D" w:rsidRPr="006E0E84" w:rsidRDefault="006B2E4D" w:rsidP="006B2E4D">
            <w:pPr>
              <w:pStyle w:val="TableText"/>
              <w:rPr>
                <w:b/>
              </w:rPr>
            </w:pPr>
            <w:r w:rsidRPr="006E0E84">
              <w:rPr>
                <w:b/>
              </w:rPr>
              <w:t>Smurfit-Stone</w:t>
            </w:r>
          </w:p>
        </w:tc>
        <w:tc>
          <w:tcPr>
            <w:tcW w:w="1153" w:type="dxa"/>
            <w:vAlign w:val="center"/>
          </w:tcPr>
          <w:p w14:paraId="6C61620F" w14:textId="77777777" w:rsidR="006B2E4D" w:rsidRPr="006E0E84" w:rsidRDefault="006B2E4D" w:rsidP="006B2E4D">
            <w:pPr>
              <w:pStyle w:val="TableText"/>
            </w:pPr>
            <w:r w:rsidRPr="006E0E84">
              <w:t>SS-1</w:t>
            </w:r>
          </w:p>
        </w:tc>
        <w:tc>
          <w:tcPr>
            <w:tcW w:w="3284" w:type="dxa"/>
            <w:noWrap/>
            <w:vAlign w:val="center"/>
          </w:tcPr>
          <w:p w14:paraId="6EFBDA06" w14:textId="77777777" w:rsidR="006B2E4D" w:rsidRPr="006E0E84" w:rsidRDefault="006B2E4D" w:rsidP="006B2E4D">
            <w:pPr>
              <w:pStyle w:val="TableText"/>
            </w:pPr>
            <w:r w:rsidRPr="006E0E84">
              <w:t>Complete Process Improvements</w:t>
            </w:r>
          </w:p>
        </w:tc>
        <w:tc>
          <w:tcPr>
            <w:tcW w:w="1295" w:type="dxa"/>
            <w:noWrap/>
            <w:vAlign w:val="center"/>
          </w:tcPr>
          <w:p w14:paraId="4EE80CB1" w14:textId="77777777" w:rsidR="006B2E4D" w:rsidRPr="006E0E84" w:rsidRDefault="006B2E4D" w:rsidP="006B2E4D">
            <w:pPr>
              <w:pStyle w:val="TableText"/>
            </w:pPr>
            <w:r w:rsidRPr="006E0E84">
              <w:t>Completed</w:t>
            </w:r>
          </w:p>
        </w:tc>
        <w:tc>
          <w:tcPr>
            <w:tcW w:w="1414" w:type="dxa"/>
            <w:vAlign w:val="center"/>
          </w:tcPr>
          <w:p w14:paraId="373BCD86" w14:textId="77777777" w:rsidR="006B2E4D" w:rsidRPr="006E0E84" w:rsidRDefault="006B2E4D" w:rsidP="006B2E4D">
            <w:pPr>
              <w:pStyle w:val="TableText"/>
            </w:pPr>
            <w:r w:rsidRPr="006E0E84">
              <w:t>71,684</w:t>
            </w:r>
          </w:p>
        </w:tc>
        <w:tc>
          <w:tcPr>
            <w:tcW w:w="1414" w:type="dxa"/>
            <w:vAlign w:val="center"/>
          </w:tcPr>
          <w:p w14:paraId="0C4864C0" w14:textId="77777777" w:rsidR="006B2E4D" w:rsidRPr="006E0E84" w:rsidRDefault="006B2E4D" w:rsidP="006B2E4D">
            <w:pPr>
              <w:pStyle w:val="TableText"/>
              <w:rPr>
                <w:color w:val="000000"/>
              </w:rPr>
            </w:pPr>
            <w:r w:rsidRPr="006E0E84">
              <w:t>157,705</w:t>
            </w:r>
          </w:p>
        </w:tc>
      </w:tr>
      <w:tr w:rsidR="006B2E4D" w:rsidRPr="007D51B1" w14:paraId="40024A71" w14:textId="77777777" w:rsidTr="006B2E4D">
        <w:trPr>
          <w:cantSplit/>
          <w:trHeight w:val="288"/>
          <w:jc w:val="center"/>
        </w:trPr>
        <w:tc>
          <w:tcPr>
            <w:tcW w:w="1330" w:type="dxa"/>
            <w:vAlign w:val="center"/>
          </w:tcPr>
          <w:p w14:paraId="5428B758" w14:textId="77777777" w:rsidR="006B2E4D" w:rsidRPr="006E0E84" w:rsidRDefault="006B2E4D" w:rsidP="006B2E4D">
            <w:pPr>
              <w:pStyle w:val="TableText"/>
              <w:rPr>
                <w:b/>
              </w:rPr>
            </w:pPr>
            <w:r w:rsidRPr="006E0E84">
              <w:rPr>
                <w:b/>
              </w:rPr>
              <w:t>Smurfit-Stone</w:t>
            </w:r>
          </w:p>
        </w:tc>
        <w:tc>
          <w:tcPr>
            <w:tcW w:w="1153" w:type="dxa"/>
            <w:vAlign w:val="center"/>
          </w:tcPr>
          <w:p w14:paraId="390E91B2" w14:textId="77777777" w:rsidR="006B2E4D" w:rsidRPr="006E0E84" w:rsidRDefault="006B2E4D" w:rsidP="006B2E4D">
            <w:pPr>
              <w:pStyle w:val="TableText"/>
            </w:pPr>
            <w:r w:rsidRPr="006E0E84">
              <w:t>N/A</w:t>
            </w:r>
          </w:p>
        </w:tc>
        <w:tc>
          <w:tcPr>
            <w:tcW w:w="3284" w:type="dxa"/>
            <w:noWrap/>
            <w:vAlign w:val="center"/>
          </w:tcPr>
          <w:p w14:paraId="7EF834A0" w14:textId="77777777" w:rsidR="006B2E4D" w:rsidRPr="006E0E84" w:rsidRDefault="006B2E4D" w:rsidP="006B2E4D">
            <w:pPr>
              <w:pStyle w:val="TableText"/>
            </w:pPr>
            <w:r w:rsidRPr="006E0E84">
              <w:t>Total Project Reductions</w:t>
            </w:r>
          </w:p>
        </w:tc>
        <w:tc>
          <w:tcPr>
            <w:tcW w:w="1295" w:type="dxa"/>
            <w:noWrap/>
            <w:vAlign w:val="center"/>
          </w:tcPr>
          <w:p w14:paraId="1307CB99" w14:textId="77777777" w:rsidR="006B2E4D" w:rsidRPr="006E0E84" w:rsidRDefault="006B2E4D" w:rsidP="006B2E4D">
            <w:pPr>
              <w:pStyle w:val="TableText"/>
            </w:pPr>
            <w:r w:rsidRPr="006E0E84">
              <w:t>N/A</w:t>
            </w:r>
          </w:p>
        </w:tc>
        <w:tc>
          <w:tcPr>
            <w:tcW w:w="1414" w:type="dxa"/>
            <w:vAlign w:val="center"/>
          </w:tcPr>
          <w:p w14:paraId="2D1A6E98" w14:textId="77777777" w:rsidR="006B2E4D" w:rsidRPr="006E0E84" w:rsidRDefault="006B2E4D" w:rsidP="006B2E4D">
            <w:pPr>
              <w:pStyle w:val="TableText"/>
            </w:pPr>
            <w:r w:rsidRPr="006E0E84">
              <w:t>71,684</w:t>
            </w:r>
          </w:p>
        </w:tc>
        <w:tc>
          <w:tcPr>
            <w:tcW w:w="1414" w:type="dxa"/>
            <w:vAlign w:val="center"/>
          </w:tcPr>
          <w:p w14:paraId="6A119808" w14:textId="77777777" w:rsidR="006B2E4D" w:rsidRPr="006E0E84" w:rsidRDefault="006B2E4D" w:rsidP="006B2E4D">
            <w:pPr>
              <w:pStyle w:val="TableText"/>
              <w:rPr>
                <w:color w:val="000000"/>
              </w:rPr>
            </w:pPr>
            <w:r w:rsidRPr="006E0E84">
              <w:t>157,705</w:t>
            </w:r>
          </w:p>
        </w:tc>
      </w:tr>
      <w:tr w:rsidR="006B2E4D" w:rsidRPr="007D51B1" w14:paraId="7AC4821E" w14:textId="77777777" w:rsidTr="006B2E4D">
        <w:trPr>
          <w:cantSplit/>
          <w:trHeight w:val="288"/>
          <w:jc w:val="center"/>
        </w:trPr>
        <w:tc>
          <w:tcPr>
            <w:tcW w:w="1330" w:type="dxa"/>
            <w:vAlign w:val="center"/>
          </w:tcPr>
          <w:p w14:paraId="32EE9B3B" w14:textId="77777777" w:rsidR="006B2E4D" w:rsidRPr="006E0E84" w:rsidRDefault="006B2E4D" w:rsidP="006B2E4D">
            <w:pPr>
              <w:pStyle w:val="TableText"/>
              <w:rPr>
                <w:b/>
              </w:rPr>
            </w:pPr>
            <w:r w:rsidRPr="006E0E84">
              <w:rPr>
                <w:b/>
              </w:rPr>
              <w:t>Smurfit-Stone</w:t>
            </w:r>
          </w:p>
        </w:tc>
        <w:tc>
          <w:tcPr>
            <w:tcW w:w="1153" w:type="dxa"/>
            <w:vAlign w:val="center"/>
          </w:tcPr>
          <w:p w14:paraId="06C5F988" w14:textId="77777777" w:rsidR="006B2E4D" w:rsidRPr="006E0E84" w:rsidRDefault="006B2E4D" w:rsidP="006B2E4D">
            <w:pPr>
              <w:pStyle w:val="TableText"/>
            </w:pPr>
            <w:r w:rsidRPr="006E0E84">
              <w:t>N/A</w:t>
            </w:r>
          </w:p>
        </w:tc>
        <w:tc>
          <w:tcPr>
            <w:tcW w:w="3284" w:type="dxa"/>
            <w:noWrap/>
            <w:vAlign w:val="center"/>
          </w:tcPr>
          <w:p w14:paraId="74029ABD" w14:textId="77777777" w:rsidR="006B2E4D" w:rsidRPr="006E0E84" w:rsidRDefault="006B2E4D" w:rsidP="006B2E4D">
            <w:pPr>
              <w:pStyle w:val="TableText"/>
            </w:pPr>
            <w:r w:rsidRPr="006E0E84">
              <w:t>Credit/(Deficit)</w:t>
            </w:r>
          </w:p>
        </w:tc>
        <w:tc>
          <w:tcPr>
            <w:tcW w:w="1295" w:type="dxa"/>
            <w:noWrap/>
            <w:vAlign w:val="center"/>
          </w:tcPr>
          <w:p w14:paraId="22F737AD" w14:textId="77777777" w:rsidR="006B2E4D" w:rsidRPr="006E0E84" w:rsidRDefault="006B2E4D" w:rsidP="006B2E4D">
            <w:pPr>
              <w:pStyle w:val="TableText"/>
            </w:pPr>
            <w:r w:rsidRPr="006E0E84">
              <w:t>N/A</w:t>
            </w:r>
          </w:p>
        </w:tc>
        <w:tc>
          <w:tcPr>
            <w:tcW w:w="1414" w:type="dxa"/>
            <w:vAlign w:val="center"/>
          </w:tcPr>
          <w:p w14:paraId="011FBACC" w14:textId="77777777" w:rsidR="006B2E4D" w:rsidRPr="006E0E84" w:rsidRDefault="006B2E4D" w:rsidP="006B2E4D">
            <w:pPr>
              <w:pStyle w:val="TableText"/>
            </w:pPr>
            <w:r w:rsidRPr="006E0E84">
              <w:t>0</w:t>
            </w:r>
          </w:p>
        </w:tc>
        <w:tc>
          <w:tcPr>
            <w:tcW w:w="1414" w:type="dxa"/>
            <w:vAlign w:val="center"/>
          </w:tcPr>
          <w:p w14:paraId="394DDA82" w14:textId="77777777" w:rsidR="006B2E4D" w:rsidRPr="006E0E84" w:rsidRDefault="006B2E4D" w:rsidP="006B2E4D">
            <w:pPr>
              <w:pStyle w:val="TableText"/>
            </w:pPr>
            <w:r w:rsidRPr="006E0E84">
              <w:t>0</w:t>
            </w:r>
          </w:p>
        </w:tc>
      </w:tr>
    </w:tbl>
    <w:p w14:paraId="0019A5BB" w14:textId="7015212F" w:rsidR="009105C3" w:rsidRPr="007D51B1" w:rsidRDefault="0004790F" w:rsidP="009105C3">
      <w:pPr>
        <w:tabs>
          <w:tab w:val="right" w:pos="12240"/>
        </w:tabs>
        <w:ind w:left="720"/>
        <w:rPr>
          <w:rFonts w:ascii="Times New Roman" w:hAnsi="Times New Roman"/>
          <w:b/>
          <w:i/>
          <w:sz w:val="24"/>
          <w:szCs w:val="24"/>
        </w:rPr>
      </w:pPr>
      <w:r w:rsidRPr="007D51B1">
        <w:rPr>
          <w:rFonts w:ascii="Times New Roman" w:hAnsi="Times New Roman"/>
          <w:b/>
          <w:i/>
          <w:sz w:val="24"/>
          <w:szCs w:val="24"/>
        </w:rPr>
        <w:br w:type="page"/>
      </w:r>
    </w:p>
    <w:p w14:paraId="72F7A2B0" w14:textId="77777777" w:rsidR="009105C3" w:rsidRPr="007D51B1" w:rsidRDefault="009105C3" w:rsidP="009105C3">
      <w:pPr>
        <w:tabs>
          <w:tab w:val="right" w:leader="dot" w:pos="12240"/>
        </w:tabs>
        <w:ind w:left="720"/>
        <w:rPr>
          <w:rFonts w:ascii="Times New Roman" w:hAnsi="Times New Roman"/>
          <w:b/>
          <w:i/>
          <w:sz w:val="24"/>
          <w:szCs w:val="24"/>
        </w:rPr>
      </w:pPr>
    </w:p>
    <w:p w14:paraId="21293D24" w14:textId="77777777" w:rsidR="00CD782F" w:rsidRPr="007D51B1" w:rsidRDefault="00CD782F" w:rsidP="001839FA">
      <w:pPr>
        <w:pStyle w:val="Bodytextreduced"/>
        <w:ind w:firstLine="630"/>
        <w:rPr>
          <w:sz w:val="24"/>
          <w:szCs w:val="24"/>
        </w:rPr>
      </w:pPr>
      <w:r w:rsidRPr="007D51B1">
        <w:rPr>
          <w:b/>
          <w:i/>
          <w:sz w:val="24"/>
          <w:szCs w:val="24"/>
        </w:rPr>
        <w:t>St. Johns County MS4</w:t>
      </w:r>
      <w:r w:rsidR="007C670D" w:rsidRPr="007D51B1">
        <w:rPr>
          <w:b/>
          <w:i/>
          <w:sz w:val="24"/>
          <w:szCs w:val="24"/>
        </w:rPr>
        <w:t xml:space="preserve"> FLR04E025 </w:t>
      </w:r>
      <w:r w:rsidR="007C670D" w:rsidRPr="007D51B1">
        <w:rPr>
          <w:b/>
          <w:i/>
          <w:sz w:val="24"/>
          <w:szCs w:val="24"/>
        </w:rPr>
        <w:tab/>
      </w:r>
      <w:r w:rsidR="007C670D" w:rsidRPr="007D51B1">
        <w:rPr>
          <w:b/>
          <w:i/>
          <w:sz w:val="24"/>
          <w:szCs w:val="24"/>
        </w:rPr>
        <w:tab/>
      </w:r>
      <w:r w:rsidR="007C670D" w:rsidRPr="007D51B1">
        <w:rPr>
          <w:b/>
          <w:i/>
          <w:sz w:val="24"/>
          <w:szCs w:val="24"/>
        </w:rPr>
        <w:tab/>
      </w:r>
      <w:r w:rsidR="007C670D" w:rsidRPr="007D51B1">
        <w:rPr>
          <w:b/>
          <w:i/>
          <w:sz w:val="24"/>
          <w:szCs w:val="24"/>
        </w:rPr>
        <w:tab/>
      </w:r>
      <w:r w:rsidR="007C670D" w:rsidRPr="007D51B1">
        <w:rPr>
          <w:b/>
          <w:i/>
          <w:sz w:val="24"/>
          <w:szCs w:val="24"/>
        </w:rPr>
        <w:tab/>
      </w:r>
      <w:r w:rsidR="007C670D" w:rsidRPr="007D51B1">
        <w:rPr>
          <w:b/>
          <w:i/>
          <w:sz w:val="24"/>
          <w:szCs w:val="24"/>
        </w:rPr>
        <w:tab/>
      </w:r>
      <w:r w:rsidR="007C670D" w:rsidRPr="007D51B1">
        <w:rPr>
          <w:b/>
          <w:i/>
          <w:sz w:val="24"/>
          <w:szCs w:val="24"/>
        </w:rPr>
        <w:tab/>
      </w:r>
      <w:r w:rsidR="007C670D" w:rsidRPr="007D51B1">
        <w:rPr>
          <w:b/>
          <w:i/>
          <w:sz w:val="24"/>
          <w:szCs w:val="24"/>
        </w:rPr>
        <w:tab/>
      </w:r>
      <w:r w:rsidR="007C670D" w:rsidRPr="007D51B1">
        <w:rPr>
          <w:b/>
          <w:i/>
          <w:sz w:val="24"/>
          <w:szCs w:val="24"/>
        </w:rPr>
        <w:tab/>
      </w:r>
      <w:r w:rsidR="007C670D" w:rsidRPr="007D51B1">
        <w:rPr>
          <w:b/>
          <w:i/>
          <w:sz w:val="24"/>
          <w:szCs w:val="24"/>
        </w:rPr>
        <w:tab/>
      </w:r>
      <w:r w:rsidR="007C670D" w:rsidRPr="007D51B1">
        <w:rPr>
          <w:b/>
          <w:i/>
          <w:sz w:val="24"/>
          <w:szCs w:val="24"/>
        </w:rPr>
        <w:tab/>
      </w:r>
      <w:r w:rsidR="007C670D" w:rsidRPr="007D51B1">
        <w:rPr>
          <w:b/>
          <w:i/>
          <w:sz w:val="24"/>
          <w:szCs w:val="24"/>
        </w:rPr>
        <w:tab/>
      </w:r>
      <w:r w:rsidRPr="007D51B1">
        <w:rPr>
          <w:b/>
          <w:i/>
          <w:sz w:val="24"/>
          <w:szCs w:val="24"/>
        </w:rPr>
        <w:t>746</w:t>
      </w:r>
    </w:p>
    <w:p w14:paraId="210A5B1A" w14:textId="77777777" w:rsidR="00CD782F" w:rsidRPr="00F34DCF" w:rsidRDefault="001555F1" w:rsidP="00DB0829">
      <w:pPr>
        <w:pStyle w:val="Bodytextreduced"/>
        <w:rPr>
          <w:b/>
          <w:i/>
          <w:szCs w:val="16"/>
        </w:rPr>
      </w:pPr>
      <w:r w:rsidRPr="00F34DCF">
        <w:rPr>
          <w:szCs w:val="16"/>
        </w:rPr>
        <w:t>*</w:t>
      </w:r>
      <w:r w:rsidR="00853DD2" w:rsidRPr="00F34DCF">
        <w:rPr>
          <w:szCs w:val="16"/>
        </w:rPr>
        <w:t xml:space="preserve"> </w:t>
      </w:r>
      <w:r w:rsidRPr="00F34DCF">
        <w:rPr>
          <w:szCs w:val="16"/>
        </w:rPr>
        <w:t>This project is located in the freshwater reach.  The trading ratio from the freshwater reach to marine reach is 1:1.</w:t>
      </w:r>
      <w:r w:rsidR="00F67791" w:rsidRPr="00F34DCF">
        <w:rPr>
          <w:szCs w:val="16"/>
        </w:rPr>
        <w:t xml:space="preserve">  This project is currently under construction.</w:t>
      </w:r>
    </w:p>
    <w:tbl>
      <w:tblPr>
        <w:tblW w:w="13674"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1836"/>
        <w:gridCol w:w="1134"/>
        <w:gridCol w:w="3705"/>
        <w:gridCol w:w="1693"/>
        <w:gridCol w:w="1168"/>
        <w:gridCol w:w="1310"/>
        <w:gridCol w:w="1414"/>
        <w:gridCol w:w="1414"/>
      </w:tblGrid>
      <w:tr w:rsidR="006B2E4D" w:rsidRPr="007D51B1" w14:paraId="1379FB5F" w14:textId="77777777" w:rsidTr="006B2E4D">
        <w:trPr>
          <w:trHeight w:val="255"/>
          <w:tblHeader/>
          <w:jc w:val="center"/>
        </w:trPr>
        <w:tc>
          <w:tcPr>
            <w:tcW w:w="1836" w:type="dxa"/>
            <w:shd w:val="clear" w:color="auto" w:fill="C6D9F1" w:themeFill="text2" w:themeFillTint="33"/>
            <w:vAlign w:val="bottom"/>
          </w:tcPr>
          <w:p w14:paraId="2555B868" w14:textId="104A1944" w:rsidR="006B2E4D" w:rsidRPr="006E0E84" w:rsidRDefault="006B2E4D" w:rsidP="006B2E4D">
            <w:pPr>
              <w:pStyle w:val="Tablecolumnheader"/>
              <w:rPr>
                <w:szCs w:val="20"/>
              </w:rPr>
            </w:pPr>
            <w:r w:rsidRPr="006E0E84">
              <w:rPr>
                <w:szCs w:val="20"/>
              </w:rPr>
              <w:t>Lead Entity</w:t>
            </w:r>
          </w:p>
        </w:tc>
        <w:tc>
          <w:tcPr>
            <w:tcW w:w="1134" w:type="dxa"/>
            <w:shd w:val="clear" w:color="auto" w:fill="C6D9F1" w:themeFill="text2" w:themeFillTint="33"/>
            <w:vAlign w:val="bottom"/>
          </w:tcPr>
          <w:p w14:paraId="64903DF4" w14:textId="77777777" w:rsidR="006B2E4D" w:rsidRPr="006E0E84" w:rsidRDefault="006B2E4D" w:rsidP="006B2E4D">
            <w:pPr>
              <w:pStyle w:val="Tablecolumnheader"/>
              <w:rPr>
                <w:szCs w:val="20"/>
              </w:rPr>
            </w:pPr>
            <w:r w:rsidRPr="006E0E84">
              <w:rPr>
                <w:szCs w:val="20"/>
              </w:rPr>
              <w:t>Project Number</w:t>
            </w:r>
          </w:p>
        </w:tc>
        <w:tc>
          <w:tcPr>
            <w:tcW w:w="3705" w:type="dxa"/>
            <w:shd w:val="clear" w:color="auto" w:fill="C6D9F1" w:themeFill="text2" w:themeFillTint="33"/>
            <w:noWrap/>
            <w:vAlign w:val="bottom"/>
          </w:tcPr>
          <w:p w14:paraId="0CA5A11F" w14:textId="08FE7219" w:rsidR="006B2E4D" w:rsidRPr="006E0E84" w:rsidRDefault="006B2E4D" w:rsidP="006B2E4D">
            <w:pPr>
              <w:pStyle w:val="Tablecolumnheader"/>
              <w:rPr>
                <w:szCs w:val="20"/>
              </w:rPr>
            </w:pPr>
            <w:r w:rsidRPr="006E0E84">
              <w:rPr>
                <w:szCs w:val="20"/>
              </w:rPr>
              <w:t>Project Description</w:t>
            </w:r>
          </w:p>
        </w:tc>
        <w:tc>
          <w:tcPr>
            <w:tcW w:w="1693" w:type="dxa"/>
            <w:shd w:val="clear" w:color="auto" w:fill="C6D9F1" w:themeFill="text2" w:themeFillTint="33"/>
            <w:vAlign w:val="bottom"/>
          </w:tcPr>
          <w:p w14:paraId="4922CFD1" w14:textId="4E4D9BC1" w:rsidR="006B2E4D" w:rsidRPr="006E0E84" w:rsidRDefault="00B52E6F" w:rsidP="006B2E4D">
            <w:pPr>
              <w:pStyle w:val="Tablecolumnheader"/>
              <w:rPr>
                <w:szCs w:val="20"/>
              </w:rPr>
            </w:pPr>
            <w:r w:rsidRPr="006E0E84">
              <w:rPr>
                <w:szCs w:val="20"/>
              </w:rPr>
              <w:t>Project Type</w:t>
            </w:r>
          </w:p>
        </w:tc>
        <w:tc>
          <w:tcPr>
            <w:tcW w:w="1168" w:type="dxa"/>
            <w:shd w:val="clear" w:color="auto" w:fill="C6D9F1" w:themeFill="text2" w:themeFillTint="33"/>
            <w:vAlign w:val="bottom"/>
          </w:tcPr>
          <w:p w14:paraId="578B6F8C" w14:textId="77777777" w:rsidR="006B2E4D" w:rsidRPr="006E0E84" w:rsidRDefault="006B2E4D" w:rsidP="006B2E4D">
            <w:pPr>
              <w:pStyle w:val="Tablecolumnheader"/>
              <w:rPr>
                <w:szCs w:val="20"/>
              </w:rPr>
            </w:pPr>
            <w:r w:rsidRPr="006E0E84">
              <w:rPr>
                <w:szCs w:val="20"/>
              </w:rPr>
              <w:t>Acres Treated</w:t>
            </w:r>
          </w:p>
        </w:tc>
        <w:tc>
          <w:tcPr>
            <w:tcW w:w="1310" w:type="dxa"/>
            <w:shd w:val="clear" w:color="auto" w:fill="C6D9F1" w:themeFill="text2" w:themeFillTint="33"/>
            <w:noWrap/>
            <w:vAlign w:val="bottom"/>
          </w:tcPr>
          <w:p w14:paraId="1B4339E9" w14:textId="77777777" w:rsidR="006B2E4D" w:rsidRPr="006E0E84" w:rsidRDefault="006B2E4D" w:rsidP="006B2E4D">
            <w:pPr>
              <w:pStyle w:val="Tablecolumnheader"/>
              <w:rPr>
                <w:szCs w:val="20"/>
              </w:rPr>
            </w:pPr>
            <w:r w:rsidRPr="006E0E84">
              <w:rPr>
                <w:szCs w:val="20"/>
              </w:rPr>
              <w:t>Deadline</w:t>
            </w:r>
          </w:p>
        </w:tc>
        <w:tc>
          <w:tcPr>
            <w:tcW w:w="1414" w:type="dxa"/>
            <w:shd w:val="clear" w:color="auto" w:fill="C6D9F1" w:themeFill="text2" w:themeFillTint="33"/>
          </w:tcPr>
          <w:p w14:paraId="7D115045" w14:textId="77777777" w:rsidR="006B2E4D" w:rsidRPr="006E0E84" w:rsidRDefault="006B2E4D" w:rsidP="006B2E4D">
            <w:pPr>
              <w:pStyle w:val="Tablecolumnheader"/>
              <w:rPr>
                <w:szCs w:val="20"/>
              </w:rPr>
            </w:pPr>
            <w:r w:rsidRPr="006E0E84">
              <w:rPr>
                <w:szCs w:val="20"/>
              </w:rPr>
              <w:t>Project TN Reduction (kg/yr)</w:t>
            </w:r>
          </w:p>
        </w:tc>
        <w:tc>
          <w:tcPr>
            <w:tcW w:w="1414" w:type="dxa"/>
            <w:shd w:val="clear" w:color="auto" w:fill="C6D9F1" w:themeFill="text2" w:themeFillTint="33"/>
            <w:vAlign w:val="bottom"/>
          </w:tcPr>
          <w:p w14:paraId="1C4162DA" w14:textId="77777777" w:rsidR="006B2E4D" w:rsidRPr="006E0E84" w:rsidRDefault="006B2E4D" w:rsidP="006B2E4D">
            <w:pPr>
              <w:pStyle w:val="Tablecolumnheader"/>
              <w:rPr>
                <w:szCs w:val="20"/>
              </w:rPr>
            </w:pPr>
            <w:r w:rsidRPr="006E0E84">
              <w:rPr>
                <w:szCs w:val="20"/>
              </w:rPr>
              <w:t>Project TN Reduction (lbs/yr)</w:t>
            </w:r>
          </w:p>
        </w:tc>
      </w:tr>
      <w:tr w:rsidR="006B2E4D" w:rsidRPr="007D51B1" w14:paraId="2A407925" w14:textId="77777777" w:rsidTr="006B2E4D">
        <w:trPr>
          <w:cantSplit/>
          <w:trHeight w:val="288"/>
          <w:jc w:val="center"/>
        </w:trPr>
        <w:tc>
          <w:tcPr>
            <w:tcW w:w="1836" w:type="dxa"/>
            <w:vAlign w:val="center"/>
          </w:tcPr>
          <w:p w14:paraId="49AD2B80" w14:textId="77777777" w:rsidR="006B2E4D" w:rsidRPr="006E0E84" w:rsidRDefault="006B2E4D" w:rsidP="006B2E4D">
            <w:pPr>
              <w:pStyle w:val="TableText"/>
              <w:rPr>
                <w:b/>
              </w:rPr>
            </w:pPr>
            <w:r w:rsidRPr="006E0E84">
              <w:rPr>
                <w:b/>
              </w:rPr>
              <w:t>SJC MS4 FLR04E025</w:t>
            </w:r>
          </w:p>
        </w:tc>
        <w:tc>
          <w:tcPr>
            <w:tcW w:w="1134" w:type="dxa"/>
            <w:vAlign w:val="center"/>
          </w:tcPr>
          <w:p w14:paraId="136AABFD" w14:textId="77777777" w:rsidR="006B2E4D" w:rsidRPr="006E0E84" w:rsidRDefault="006B2E4D" w:rsidP="006B2E4D">
            <w:pPr>
              <w:pStyle w:val="TableText"/>
            </w:pPr>
            <w:r w:rsidRPr="006E0E84">
              <w:t>N/A</w:t>
            </w:r>
          </w:p>
        </w:tc>
        <w:tc>
          <w:tcPr>
            <w:tcW w:w="3705" w:type="dxa"/>
            <w:noWrap/>
            <w:vAlign w:val="center"/>
          </w:tcPr>
          <w:p w14:paraId="7E54BE41" w14:textId="77777777" w:rsidR="006B2E4D" w:rsidRPr="006E0E84" w:rsidRDefault="006B2E4D" w:rsidP="006B2E4D">
            <w:pPr>
              <w:pStyle w:val="TableText"/>
            </w:pPr>
            <w:r w:rsidRPr="006E0E84">
              <w:t>Starting Load</w:t>
            </w:r>
          </w:p>
        </w:tc>
        <w:tc>
          <w:tcPr>
            <w:tcW w:w="1693" w:type="dxa"/>
            <w:vAlign w:val="center"/>
          </w:tcPr>
          <w:p w14:paraId="1413D068" w14:textId="77777777" w:rsidR="006B2E4D" w:rsidRPr="006E0E84" w:rsidRDefault="006B2E4D" w:rsidP="006B2E4D">
            <w:pPr>
              <w:pStyle w:val="TableText"/>
            </w:pPr>
            <w:r w:rsidRPr="006E0E84">
              <w:t>N/A</w:t>
            </w:r>
          </w:p>
        </w:tc>
        <w:tc>
          <w:tcPr>
            <w:tcW w:w="1168" w:type="dxa"/>
            <w:vAlign w:val="center"/>
          </w:tcPr>
          <w:p w14:paraId="572EE4F2" w14:textId="77777777" w:rsidR="006B2E4D" w:rsidRPr="006E0E84" w:rsidRDefault="006B2E4D" w:rsidP="006B2E4D">
            <w:pPr>
              <w:pStyle w:val="TableText"/>
            </w:pPr>
            <w:r w:rsidRPr="006E0E84">
              <w:t>N/A</w:t>
            </w:r>
          </w:p>
        </w:tc>
        <w:tc>
          <w:tcPr>
            <w:tcW w:w="1310" w:type="dxa"/>
            <w:noWrap/>
            <w:vAlign w:val="center"/>
          </w:tcPr>
          <w:p w14:paraId="3D11F679" w14:textId="77777777" w:rsidR="006B2E4D" w:rsidRPr="006E0E84" w:rsidRDefault="006B2E4D" w:rsidP="006B2E4D">
            <w:pPr>
              <w:pStyle w:val="TableText"/>
            </w:pPr>
            <w:r w:rsidRPr="006E0E84">
              <w:t>N/A</w:t>
            </w:r>
          </w:p>
        </w:tc>
        <w:tc>
          <w:tcPr>
            <w:tcW w:w="1414" w:type="dxa"/>
            <w:vAlign w:val="center"/>
          </w:tcPr>
          <w:p w14:paraId="752962A2" w14:textId="77777777" w:rsidR="006B2E4D" w:rsidRPr="006E0E84" w:rsidRDefault="006B2E4D" w:rsidP="006B2E4D">
            <w:pPr>
              <w:pStyle w:val="TableText"/>
            </w:pPr>
            <w:r w:rsidRPr="006E0E84">
              <w:t>2,311</w:t>
            </w:r>
          </w:p>
        </w:tc>
        <w:tc>
          <w:tcPr>
            <w:tcW w:w="1414" w:type="dxa"/>
            <w:vAlign w:val="center"/>
          </w:tcPr>
          <w:p w14:paraId="4FB9E985" w14:textId="77777777" w:rsidR="006B2E4D" w:rsidRPr="006E0E84" w:rsidRDefault="006B2E4D" w:rsidP="006B2E4D">
            <w:pPr>
              <w:pStyle w:val="TableText"/>
              <w:rPr>
                <w:color w:val="000000"/>
              </w:rPr>
            </w:pPr>
            <w:r w:rsidRPr="006E0E84">
              <w:rPr>
                <w:color w:val="000000"/>
              </w:rPr>
              <w:t>5,084</w:t>
            </w:r>
          </w:p>
        </w:tc>
      </w:tr>
      <w:tr w:rsidR="006B2E4D" w:rsidRPr="007D51B1" w14:paraId="707B2D45" w14:textId="77777777" w:rsidTr="006B2E4D">
        <w:trPr>
          <w:cantSplit/>
          <w:trHeight w:val="288"/>
          <w:jc w:val="center"/>
        </w:trPr>
        <w:tc>
          <w:tcPr>
            <w:tcW w:w="1836" w:type="dxa"/>
            <w:vAlign w:val="center"/>
          </w:tcPr>
          <w:p w14:paraId="06745484" w14:textId="77777777" w:rsidR="006B2E4D" w:rsidRPr="006E0E84" w:rsidRDefault="006B2E4D" w:rsidP="006B2E4D">
            <w:pPr>
              <w:pStyle w:val="TableText"/>
              <w:rPr>
                <w:b/>
              </w:rPr>
            </w:pPr>
            <w:r w:rsidRPr="006E0E84">
              <w:rPr>
                <w:b/>
              </w:rPr>
              <w:t>SJC MS4 FLR04E025</w:t>
            </w:r>
          </w:p>
        </w:tc>
        <w:tc>
          <w:tcPr>
            <w:tcW w:w="1134" w:type="dxa"/>
            <w:vAlign w:val="center"/>
          </w:tcPr>
          <w:p w14:paraId="37DAF7C9" w14:textId="77777777" w:rsidR="006B2E4D" w:rsidRPr="006E0E84" w:rsidRDefault="006B2E4D" w:rsidP="006B2E4D">
            <w:pPr>
              <w:pStyle w:val="TableText"/>
            </w:pPr>
            <w:r w:rsidRPr="006E0E84">
              <w:t>SJC-11</w:t>
            </w:r>
          </w:p>
        </w:tc>
        <w:tc>
          <w:tcPr>
            <w:tcW w:w="3705" w:type="dxa"/>
            <w:noWrap/>
            <w:vAlign w:val="center"/>
          </w:tcPr>
          <w:p w14:paraId="6660BDD2" w14:textId="77777777" w:rsidR="006B2E4D" w:rsidRPr="006E0E84" w:rsidRDefault="006B2E4D" w:rsidP="006B2E4D">
            <w:pPr>
              <w:pStyle w:val="TableText"/>
            </w:pPr>
            <w:r w:rsidRPr="006E0E84">
              <w:t>Stormwater Education</w:t>
            </w:r>
          </w:p>
        </w:tc>
        <w:tc>
          <w:tcPr>
            <w:tcW w:w="1693" w:type="dxa"/>
            <w:vAlign w:val="center"/>
          </w:tcPr>
          <w:p w14:paraId="285F1F65" w14:textId="77777777" w:rsidR="006B2E4D" w:rsidRPr="006E0E84" w:rsidRDefault="006B2E4D" w:rsidP="006B2E4D">
            <w:pPr>
              <w:pStyle w:val="TableText"/>
            </w:pPr>
            <w:r w:rsidRPr="006E0E84">
              <w:t>Education</w:t>
            </w:r>
          </w:p>
        </w:tc>
        <w:tc>
          <w:tcPr>
            <w:tcW w:w="1168" w:type="dxa"/>
            <w:vAlign w:val="center"/>
          </w:tcPr>
          <w:p w14:paraId="64443411" w14:textId="77777777" w:rsidR="006B2E4D" w:rsidRPr="006E0E84" w:rsidRDefault="006B2E4D" w:rsidP="006B2E4D">
            <w:pPr>
              <w:pStyle w:val="TableText"/>
            </w:pPr>
            <w:r w:rsidRPr="006E0E84">
              <w:t>N/A</w:t>
            </w:r>
          </w:p>
        </w:tc>
        <w:tc>
          <w:tcPr>
            <w:tcW w:w="1310" w:type="dxa"/>
            <w:noWrap/>
            <w:vAlign w:val="center"/>
          </w:tcPr>
          <w:p w14:paraId="278E49DE" w14:textId="77777777" w:rsidR="006B2E4D" w:rsidRPr="006E0E84" w:rsidRDefault="006B2E4D" w:rsidP="006B2E4D">
            <w:pPr>
              <w:pStyle w:val="TableText"/>
            </w:pPr>
            <w:r w:rsidRPr="006E0E84">
              <w:t>Ongoing</w:t>
            </w:r>
          </w:p>
        </w:tc>
        <w:tc>
          <w:tcPr>
            <w:tcW w:w="1414" w:type="dxa"/>
            <w:vAlign w:val="center"/>
          </w:tcPr>
          <w:p w14:paraId="18B48D63" w14:textId="77777777" w:rsidR="006B2E4D" w:rsidRPr="006E0E84" w:rsidRDefault="006B2E4D" w:rsidP="006B2E4D">
            <w:pPr>
              <w:pStyle w:val="TableText"/>
              <w:rPr>
                <w:color w:val="000000"/>
              </w:rPr>
            </w:pPr>
            <w:r w:rsidRPr="006E0E84">
              <w:rPr>
                <w:color w:val="000000"/>
              </w:rPr>
              <w:t>153</w:t>
            </w:r>
          </w:p>
        </w:tc>
        <w:tc>
          <w:tcPr>
            <w:tcW w:w="1414" w:type="dxa"/>
            <w:vAlign w:val="center"/>
          </w:tcPr>
          <w:p w14:paraId="61A0CA3B" w14:textId="77777777" w:rsidR="006B2E4D" w:rsidRPr="006E0E84" w:rsidRDefault="006B2E4D" w:rsidP="006B2E4D">
            <w:pPr>
              <w:pStyle w:val="TableText"/>
              <w:rPr>
                <w:color w:val="000000"/>
              </w:rPr>
            </w:pPr>
            <w:r w:rsidRPr="006E0E84">
              <w:rPr>
                <w:color w:val="000000"/>
              </w:rPr>
              <w:t>337</w:t>
            </w:r>
          </w:p>
        </w:tc>
      </w:tr>
      <w:tr w:rsidR="006B2E4D" w:rsidRPr="007D51B1" w14:paraId="78C0C439" w14:textId="77777777" w:rsidTr="006B2E4D">
        <w:trPr>
          <w:cantSplit/>
          <w:trHeight w:val="288"/>
          <w:jc w:val="center"/>
        </w:trPr>
        <w:tc>
          <w:tcPr>
            <w:tcW w:w="1836" w:type="dxa"/>
            <w:vAlign w:val="center"/>
          </w:tcPr>
          <w:p w14:paraId="4084A93A" w14:textId="77777777" w:rsidR="006B2E4D" w:rsidRPr="006E0E84" w:rsidRDefault="006B2E4D" w:rsidP="006B2E4D">
            <w:pPr>
              <w:pStyle w:val="TableText"/>
              <w:rPr>
                <w:b/>
              </w:rPr>
            </w:pPr>
            <w:r w:rsidRPr="006E0E84">
              <w:rPr>
                <w:b/>
              </w:rPr>
              <w:t>SJC MS4 FLR04E025</w:t>
            </w:r>
          </w:p>
        </w:tc>
        <w:tc>
          <w:tcPr>
            <w:tcW w:w="1134" w:type="dxa"/>
            <w:vAlign w:val="center"/>
          </w:tcPr>
          <w:p w14:paraId="3C5CE4F8" w14:textId="77777777" w:rsidR="006B2E4D" w:rsidRPr="006E0E84" w:rsidRDefault="006B2E4D" w:rsidP="006B2E4D">
            <w:pPr>
              <w:pStyle w:val="TableText"/>
            </w:pPr>
            <w:r w:rsidRPr="006E0E84">
              <w:t>SJC-12</w:t>
            </w:r>
          </w:p>
        </w:tc>
        <w:tc>
          <w:tcPr>
            <w:tcW w:w="3705" w:type="dxa"/>
            <w:noWrap/>
            <w:vAlign w:val="center"/>
          </w:tcPr>
          <w:p w14:paraId="52C8E232" w14:textId="77777777" w:rsidR="006B2E4D" w:rsidRPr="006E0E84" w:rsidRDefault="006B2E4D" w:rsidP="006B2E4D">
            <w:pPr>
              <w:pStyle w:val="TableText"/>
            </w:pPr>
            <w:r w:rsidRPr="006E0E84">
              <w:t>Low-Impact Development</w:t>
            </w:r>
          </w:p>
        </w:tc>
        <w:tc>
          <w:tcPr>
            <w:tcW w:w="1693" w:type="dxa"/>
            <w:vAlign w:val="center"/>
          </w:tcPr>
          <w:p w14:paraId="7F9A8BC6" w14:textId="77777777" w:rsidR="006B2E4D" w:rsidRPr="006E0E84" w:rsidRDefault="006B2E4D" w:rsidP="006B2E4D">
            <w:pPr>
              <w:pStyle w:val="TableText"/>
            </w:pPr>
            <w:r w:rsidRPr="006E0E84">
              <w:t>N/A</w:t>
            </w:r>
          </w:p>
        </w:tc>
        <w:tc>
          <w:tcPr>
            <w:tcW w:w="1168" w:type="dxa"/>
            <w:vAlign w:val="center"/>
          </w:tcPr>
          <w:p w14:paraId="66F1358C" w14:textId="77777777" w:rsidR="006B2E4D" w:rsidRPr="006E0E84" w:rsidRDefault="006B2E4D" w:rsidP="006B2E4D">
            <w:pPr>
              <w:pStyle w:val="TableText"/>
            </w:pPr>
            <w:r w:rsidRPr="006E0E84">
              <w:t>N/A</w:t>
            </w:r>
          </w:p>
        </w:tc>
        <w:tc>
          <w:tcPr>
            <w:tcW w:w="1310" w:type="dxa"/>
            <w:noWrap/>
            <w:vAlign w:val="center"/>
          </w:tcPr>
          <w:p w14:paraId="4EA01732" w14:textId="77777777" w:rsidR="006B2E4D" w:rsidRPr="006E0E84" w:rsidRDefault="006B2E4D" w:rsidP="006B2E4D">
            <w:pPr>
              <w:pStyle w:val="TableText"/>
            </w:pPr>
            <w:r w:rsidRPr="006E0E84">
              <w:t>Ongoing</w:t>
            </w:r>
          </w:p>
        </w:tc>
        <w:tc>
          <w:tcPr>
            <w:tcW w:w="1414" w:type="dxa"/>
            <w:vAlign w:val="center"/>
          </w:tcPr>
          <w:p w14:paraId="6EA6C31C" w14:textId="77777777" w:rsidR="006B2E4D" w:rsidRPr="006E0E84" w:rsidRDefault="006B2E4D" w:rsidP="006B2E4D">
            <w:pPr>
              <w:pStyle w:val="TableText"/>
              <w:rPr>
                <w:color w:val="000000"/>
              </w:rPr>
            </w:pPr>
            <w:r w:rsidRPr="006E0E84">
              <w:rPr>
                <w:color w:val="000000"/>
              </w:rPr>
              <w:t>Not quantified</w:t>
            </w:r>
          </w:p>
        </w:tc>
        <w:tc>
          <w:tcPr>
            <w:tcW w:w="1414" w:type="dxa"/>
            <w:vAlign w:val="center"/>
          </w:tcPr>
          <w:p w14:paraId="0E98033C" w14:textId="77777777" w:rsidR="006B2E4D" w:rsidRPr="006E0E84" w:rsidRDefault="006B2E4D" w:rsidP="006B2E4D">
            <w:pPr>
              <w:pStyle w:val="TableText"/>
            </w:pPr>
            <w:r w:rsidRPr="006E0E84">
              <w:t>Not quantified</w:t>
            </w:r>
          </w:p>
        </w:tc>
      </w:tr>
      <w:tr w:rsidR="006B2E4D" w:rsidRPr="007D51B1" w14:paraId="73B3D33F" w14:textId="77777777" w:rsidTr="006B2E4D">
        <w:trPr>
          <w:cantSplit/>
          <w:trHeight w:val="288"/>
          <w:jc w:val="center"/>
        </w:trPr>
        <w:tc>
          <w:tcPr>
            <w:tcW w:w="1836" w:type="dxa"/>
            <w:vAlign w:val="center"/>
          </w:tcPr>
          <w:p w14:paraId="1634BE17" w14:textId="77777777" w:rsidR="006B2E4D" w:rsidRPr="006E0E84" w:rsidRDefault="006B2E4D" w:rsidP="006B2E4D">
            <w:pPr>
              <w:pStyle w:val="TableText"/>
              <w:rPr>
                <w:b/>
              </w:rPr>
            </w:pPr>
            <w:r w:rsidRPr="006E0E84">
              <w:rPr>
                <w:b/>
              </w:rPr>
              <w:t>SJC MS4 FLR04E025</w:t>
            </w:r>
          </w:p>
        </w:tc>
        <w:tc>
          <w:tcPr>
            <w:tcW w:w="1134" w:type="dxa"/>
            <w:vAlign w:val="center"/>
          </w:tcPr>
          <w:p w14:paraId="006D23BE" w14:textId="77777777" w:rsidR="006B2E4D" w:rsidRPr="006E0E84" w:rsidRDefault="006B2E4D" w:rsidP="006B2E4D">
            <w:pPr>
              <w:pStyle w:val="TableText"/>
            </w:pPr>
            <w:r w:rsidRPr="006E0E84">
              <w:t>SJC-13</w:t>
            </w:r>
          </w:p>
        </w:tc>
        <w:tc>
          <w:tcPr>
            <w:tcW w:w="3705" w:type="dxa"/>
            <w:noWrap/>
            <w:vAlign w:val="center"/>
          </w:tcPr>
          <w:p w14:paraId="7600EA04" w14:textId="77777777" w:rsidR="006B2E4D" w:rsidRPr="006E0E84" w:rsidRDefault="006B2E4D" w:rsidP="006B2E4D">
            <w:pPr>
              <w:pStyle w:val="TableText"/>
            </w:pPr>
            <w:r w:rsidRPr="006E0E84">
              <w:t>Slow Release Fertilizer Ordinance</w:t>
            </w:r>
          </w:p>
        </w:tc>
        <w:tc>
          <w:tcPr>
            <w:tcW w:w="1693" w:type="dxa"/>
            <w:vAlign w:val="center"/>
          </w:tcPr>
          <w:p w14:paraId="1C1E8BED" w14:textId="77777777" w:rsidR="006B2E4D" w:rsidRPr="006E0E84" w:rsidRDefault="006B2E4D" w:rsidP="006B2E4D">
            <w:pPr>
              <w:pStyle w:val="TableText"/>
            </w:pPr>
            <w:r w:rsidRPr="006E0E84">
              <w:t>N/A</w:t>
            </w:r>
          </w:p>
        </w:tc>
        <w:tc>
          <w:tcPr>
            <w:tcW w:w="1168" w:type="dxa"/>
            <w:vAlign w:val="center"/>
          </w:tcPr>
          <w:p w14:paraId="5AEAB479" w14:textId="77777777" w:rsidR="006B2E4D" w:rsidRPr="006E0E84" w:rsidRDefault="006B2E4D" w:rsidP="006B2E4D">
            <w:pPr>
              <w:pStyle w:val="TableText"/>
            </w:pPr>
            <w:r w:rsidRPr="006E0E84">
              <w:t>N/A</w:t>
            </w:r>
          </w:p>
        </w:tc>
        <w:tc>
          <w:tcPr>
            <w:tcW w:w="1310" w:type="dxa"/>
            <w:noWrap/>
            <w:vAlign w:val="center"/>
          </w:tcPr>
          <w:p w14:paraId="791A7AB1" w14:textId="77777777" w:rsidR="006B2E4D" w:rsidRPr="006E0E84" w:rsidRDefault="006B2E4D" w:rsidP="006B2E4D">
            <w:pPr>
              <w:pStyle w:val="TableText"/>
            </w:pPr>
            <w:r w:rsidRPr="006E0E84">
              <w:t>Completed</w:t>
            </w:r>
          </w:p>
        </w:tc>
        <w:tc>
          <w:tcPr>
            <w:tcW w:w="1414" w:type="dxa"/>
            <w:vAlign w:val="center"/>
          </w:tcPr>
          <w:p w14:paraId="07E1D85B" w14:textId="77777777" w:rsidR="006B2E4D" w:rsidRPr="006E0E84" w:rsidRDefault="006B2E4D" w:rsidP="006B2E4D">
            <w:pPr>
              <w:pStyle w:val="TableText"/>
              <w:rPr>
                <w:color w:val="000000"/>
              </w:rPr>
            </w:pPr>
            <w:r w:rsidRPr="006E0E84">
              <w:rPr>
                <w:color w:val="000000"/>
              </w:rPr>
              <w:t>Not quantified</w:t>
            </w:r>
          </w:p>
        </w:tc>
        <w:tc>
          <w:tcPr>
            <w:tcW w:w="1414" w:type="dxa"/>
            <w:vAlign w:val="center"/>
          </w:tcPr>
          <w:p w14:paraId="7E35DEDD" w14:textId="77777777" w:rsidR="006B2E4D" w:rsidRPr="006E0E84" w:rsidRDefault="006B2E4D" w:rsidP="006B2E4D">
            <w:pPr>
              <w:pStyle w:val="TableText"/>
            </w:pPr>
            <w:r w:rsidRPr="006E0E84">
              <w:t>Not quantified</w:t>
            </w:r>
          </w:p>
        </w:tc>
      </w:tr>
      <w:tr w:rsidR="006B2E4D" w:rsidRPr="007D51B1" w14:paraId="69B15370" w14:textId="77777777" w:rsidTr="006B2E4D">
        <w:trPr>
          <w:cantSplit/>
          <w:trHeight w:val="288"/>
          <w:jc w:val="center"/>
        </w:trPr>
        <w:tc>
          <w:tcPr>
            <w:tcW w:w="1836" w:type="dxa"/>
            <w:vAlign w:val="center"/>
          </w:tcPr>
          <w:p w14:paraId="54BC079B" w14:textId="77777777" w:rsidR="006B2E4D" w:rsidRPr="006E0E84" w:rsidRDefault="006B2E4D" w:rsidP="006B2E4D">
            <w:pPr>
              <w:pStyle w:val="TableText"/>
              <w:rPr>
                <w:b/>
              </w:rPr>
            </w:pPr>
            <w:r w:rsidRPr="006E0E84">
              <w:rPr>
                <w:b/>
              </w:rPr>
              <w:t>SJC MS4 FLR04E025</w:t>
            </w:r>
          </w:p>
        </w:tc>
        <w:tc>
          <w:tcPr>
            <w:tcW w:w="1134" w:type="dxa"/>
            <w:vAlign w:val="center"/>
          </w:tcPr>
          <w:p w14:paraId="4C7C988E" w14:textId="77777777" w:rsidR="006B2E4D" w:rsidRPr="006E0E84" w:rsidRDefault="006B2E4D" w:rsidP="006B2E4D">
            <w:pPr>
              <w:pStyle w:val="TableText"/>
            </w:pPr>
            <w:r w:rsidRPr="006E0E84">
              <w:t>SJC-14</w:t>
            </w:r>
          </w:p>
        </w:tc>
        <w:tc>
          <w:tcPr>
            <w:tcW w:w="3705" w:type="dxa"/>
            <w:noWrap/>
            <w:vAlign w:val="center"/>
          </w:tcPr>
          <w:p w14:paraId="62F551DB" w14:textId="77777777" w:rsidR="006B2E4D" w:rsidRPr="006E0E84" w:rsidRDefault="006B2E4D" w:rsidP="006B2E4D">
            <w:pPr>
              <w:pStyle w:val="TableText"/>
            </w:pPr>
            <w:r w:rsidRPr="006E0E84">
              <w:t>FDOT 4 Laning of SR 312</w:t>
            </w:r>
          </w:p>
        </w:tc>
        <w:tc>
          <w:tcPr>
            <w:tcW w:w="1693" w:type="dxa"/>
            <w:vAlign w:val="center"/>
          </w:tcPr>
          <w:p w14:paraId="78522954" w14:textId="77777777" w:rsidR="006B2E4D" w:rsidRPr="006E0E84" w:rsidRDefault="006B2E4D" w:rsidP="006B2E4D">
            <w:pPr>
              <w:pStyle w:val="TableText"/>
            </w:pPr>
            <w:r w:rsidRPr="006E0E84">
              <w:t xml:space="preserve">Wet Pond </w:t>
            </w:r>
          </w:p>
          <w:p w14:paraId="03087581" w14:textId="77777777" w:rsidR="006B2E4D" w:rsidRPr="006E0E84" w:rsidRDefault="006B2E4D" w:rsidP="006B2E4D">
            <w:pPr>
              <w:pStyle w:val="TableText"/>
            </w:pPr>
            <w:r w:rsidRPr="006E0E84">
              <w:t>(1”, 14 days)</w:t>
            </w:r>
          </w:p>
        </w:tc>
        <w:tc>
          <w:tcPr>
            <w:tcW w:w="1168" w:type="dxa"/>
            <w:vAlign w:val="center"/>
          </w:tcPr>
          <w:p w14:paraId="76907E3F" w14:textId="77777777" w:rsidR="006B2E4D" w:rsidRPr="006E0E84" w:rsidRDefault="006B2E4D" w:rsidP="006B2E4D">
            <w:pPr>
              <w:pStyle w:val="TableText"/>
            </w:pPr>
            <w:r w:rsidRPr="006E0E84">
              <w:t>38</w:t>
            </w:r>
          </w:p>
        </w:tc>
        <w:tc>
          <w:tcPr>
            <w:tcW w:w="1310" w:type="dxa"/>
            <w:noWrap/>
            <w:vAlign w:val="center"/>
          </w:tcPr>
          <w:p w14:paraId="2048336C" w14:textId="77777777" w:rsidR="006B2E4D" w:rsidRPr="006E0E84" w:rsidRDefault="006B2E4D" w:rsidP="006B2E4D">
            <w:pPr>
              <w:pStyle w:val="TableText"/>
            </w:pPr>
            <w:r w:rsidRPr="006E0E84">
              <w:t>Completed</w:t>
            </w:r>
          </w:p>
        </w:tc>
        <w:tc>
          <w:tcPr>
            <w:tcW w:w="1414" w:type="dxa"/>
            <w:vAlign w:val="center"/>
          </w:tcPr>
          <w:p w14:paraId="0CE97C72" w14:textId="77777777" w:rsidR="006B2E4D" w:rsidRPr="006E0E84" w:rsidRDefault="006B2E4D" w:rsidP="006B2E4D">
            <w:pPr>
              <w:pStyle w:val="TableText"/>
              <w:rPr>
                <w:color w:val="000000"/>
              </w:rPr>
            </w:pPr>
            <w:r w:rsidRPr="006E0E84">
              <w:rPr>
                <w:color w:val="000000"/>
              </w:rPr>
              <w:t>14</w:t>
            </w:r>
          </w:p>
        </w:tc>
        <w:tc>
          <w:tcPr>
            <w:tcW w:w="1414" w:type="dxa"/>
            <w:vAlign w:val="center"/>
          </w:tcPr>
          <w:p w14:paraId="7457DC74" w14:textId="77777777" w:rsidR="006B2E4D" w:rsidRPr="006E0E84" w:rsidRDefault="006B2E4D" w:rsidP="006B2E4D">
            <w:pPr>
              <w:pStyle w:val="TableText"/>
              <w:rPr>
                <w:color w:val="000000"/>
              </w:rPr>
            </w:pPr>
            <w:r w:rsidRPr="006E0E84">
              <w:rPr>
                <w:color w:val="000000"/>
              </w:rPr>
              <w:t>31</w:t>
            </w:r>
          </w:p>
        </w:tc>
      </w:tr>
      <w:tr w:rsidR="006B2E4D" w:rsidRPr="007D51B1" w14:paraId="66BD0BC5" w14:textId="77777777" w:rsidTr="006B2E4D">
        <w:trPr>
          <w:cantSplit/>
          <w:trHeight w:val="288"/>
          <w:jc w:val="center"/>
        </w:trPr>
        <w:tc>
          <w:tcPr>
            <w:tcW w:w="1836" w:type="dxa"/>
            <w:vAlign w:val="center"/>
          </w:tcPr>
          <w:p w14:paraId="52DACEEC" w14:textId="77777777" w:rsidR="006B2E4D" w:rsidRPr="006E0E84" w:rsidRDefault="006B2E4D" w:rsidP="006B2E4D">
            <w:pPr>
              <w:pStyle w:val="TableText"/>
              <w:rPr>
                <w:b/>
              </w:rPr>
            </w:pPr>
            <w:r w:rsidRPr="006E0E84">
              <w:rPr>
                <w:b/>
              </w:rPr>
              <w:t>SJC MS4 FLR04E025</w:t>
            </w:r>
          </w:p>
        </w:tc>
        <w:tc>
          <w:tcPr>
            <w:tcW w:w="1134" w:type="dxa"/>
            <w:vAlign w:val="center"/>
          </w:tcPr>
          <w:p w14:paraId="2F410868" w14:textId="77777777" w:rsidR="006B2E4D" w:rsidRPr="006E0E84" w:rsidRDefault="006B2E4D" w:rsidP="006B2E4D">
            <w:pPr>
              <w:pStyle w:val="TableText"/>
            </w:pPr>
            <w:r w:rsidRPr="006E0E84">
              <w:t>SJC-15</w:t>
            </w:r>
          </w:p>
        </w:tc>
        <w:tc>
          <w:tcPr>
            <w:tcW w:w="3705" w:type="dxa"/>
            <w:noWrap/>
            <w:vAlign w:val="center"/>
          </w:tcPr>
          <w:p w14:paraId="6CEC3AFF" w14:textId="77777777" w:rsidR="006B2E4D" w:rsidRPr="006E0E84" w:rsidRDefault="006B2E4D" w:rsidP="006B2E4D">
            <w:pPr>
              <w:pStyle w:val="TableText"/>
            </w:pPr>
            <w:r w:rsidRPr="006E0E84">
              <w:t>FDOT A1A Stormwater Retrofit from Duval County Line to Thousand Oaks Lane</w:t>
            </w:r>
          </w:p>
        </w:tc>
        <w:tc>
          <w:tcPr>
            <w:tcW w:w="1693" w:type="dxa"/>
            <w:vAlign w:val="center"/>
          </w:tcPr>
          <w:p w14:paraId="3DA031D6" w14:textId="77777777" w:rsidR="006B2E4D" w:rsidRPr="006E0E84" w:rsidRDefault="006B2E4D" w:rsidP="006B2E4D">
            <w:pPr>
              <w:pStyle w:val="TableText"/>
            </w:pPr>
            <w:r w:rsidRPr="006E0E84">
              <w:t>Dry Detention</w:t>
            </w:r>
          </w:p>
        </w:tc>
        <w:tc>
          <w:tcPr>
            <w:tcW w:w="1168" w:type="dxa"/>
            <w:vAlign w:val="center"/>
          </w:tcPr>
          <w:p w14:paraId="45A4B97B" w14:textId="77777777" w:rsidR="006B2E4D" w:rsidRPr="006E0E84" w:rsidRDefault="006B2E4D" w:rsidP="006B2E4D">
            <w:pPr>
              <w:pStyle w:val="TableText"/>
            </w:pPr>
            <w:r w:rsidRPr="006E0E84">
              <w:t>98</w:t>
            </w:r>
          </w:p>
        </w:tc>
        <w:tc>
          <w:tcPr>
            <w:tcW w:w="1310" w:type="dxa"/>
            <w:noWrap/>
            <w:vAlign w:val="center"/>
          </w:tcPr>
          <w:p w14:paraId="5B6C7C3F" w14:textId="77777777" w:rsidR="006B2E4D" w:rsidRPr="006E0E84" w:rsidRDefault="006B2E4D" w:rsidP="006B2E4D">
            <w:pPr>
              <w:pStyle w:val="TableText"/>
            </w:pPr>
            <w:r w:rsidRPr="006E0E84">
              <w:t>Completed</w:t>
            </w:r>
          </w:p>
        </w:tc>
        <w:tc>
          <w:tcPr>
            <w:tcW w:w="1414" w:type="dxa"/>
            <w:vAlign w:val="center"/>
          </w:tcPr>
          <w:p w14:paraId="6BE7718C" w14:textId="77777777" w:rsidR="006B2E4D" w:rsidRPr="006E0E84" w:rsidRDefault="006B2E4D" w:rsidP="006B2E4D">
            <w:pPr>
              <w:pStyle w:val="TableText"/>
              <w:rPr>
                <w:color w:val="000000"/>
              </w:rPr>
            </w:pPr>
            <w:r w:rsidRPr="006E0E84">
              <w:rPr>
                <w:color w:val="000000"/>
              </w:rPr>
              <w:t>216</w:t>
            </w:r>
          </w:p>
        </w:tc>
        <w:tc>
          <w:tcPr>
            <w:tcW w:w="1414" w:type="dxa"/>
            <w:vAlign w:val="center"/>
          </w:tcPr>
          <w:p w14:paraId="28FC00F2" w14:textId="77777777" w:rsidR="006B2E4D" w:rsidRPr="006E0E84" w:rsidRDefault="006B2E4D" w:rsidP="006B2E4D">
            <w:pPr>
              <w:pStyle w:val="TableText"/>
              <w:rPr>
                <w:color w:val="000000"/>
              </w:rPr>
            </w:pPr>
            <w:r w:rsidRPr="006E0E84">
              <w:rPr>
                <w:color w:val="000000"/>
              </w:rPr>
              <w:t>475</w:t>
            </w:r>
          </w:p>
        </w:tc>
      </w:tr>
      <w:tr w:rsidR="006B2E4D" w:rsidRPr="007D51B1" w14:paraId="2FF6ED72" w14:textId="77777777" w:rsidTr="006B2E4D">
        <w:trPr>
          <w:cantSplit/>
          <w:trHeight w:val="288"/>
          <w:jc w:val="center"/>
        </w:trPr>
        <w:tc>
          <w:tcPr>
            <w:tcW w:w="1836" w:type="dxa"/>
            <w:vAlign w:val="center"/>
          </w:tcPr>
          <w:p w14:paraId="7D7965D2" w14:textId="77777777" w:rsidR="006B2E4D" w:rsidRPr="006E0E84" w:rsidRDefault="006B2E4D" w:rsidP="006B2E4D">
            <w:pPr>
              <w:pStyle w:val="TableText"/>
              <w:rPr>
                <w:b/>
              </w:rPr>
            </w:pPr>
            <w:r w:rsidRPr="006E0E84">
              <w:rPr>
                <w:b/>
              </w:rPr>
              <w:t>SJC MS4 FLR04E025</w:t>
            </w:r>
          </w:p>
        </w:tc>
        <w:tc>
          <w:tcPr>
            <w:tcW w:w="1134" w:type="dxa"/>
            <w:vAlign w:val="center"/>
          </w:tcPr>
          <w:p w14:paraId="354420A7" w14:textId="77777777" w:rsidR="006B2E4D" w:rsidRPr="006E0E84" w:rsidRDefault="006B2E4D" w:rsidP="006B2E4D">
            <w:pPr>
              <w:pStyle w:val="TableText"/>
            </w:pPr>
            <w:r w:rsidRPr="006E0E84">
              <w:t>SJC-16</w:t>
            </w:r>
          </w:p>
        </w:tc>
        <w:tc>
          <w:tcPr>
            <w:tcW w:w="3705" w:type="dxa"/>
            <w:noWrap/>
            <w:vAlign w:val="center"/>
          </w:tcPr>
          <w:p w14:paraId="11A567C9" w14:textId="77777777" w:rsidR="006B2E4D" w:rsidRPr="006E0E84" w:rsidRDefault="006B2E4D" w:rsidP="006B2E4D">
            <w:pPr>
              <w:pStyle w:val="TableText"/>
            </w:pPr>
            <w:r w:rsidRPr="006E0E84">
              <w:t xml:space="preserve">Atmospheric Deposition Load Reduction – </w:t>
            </w:r>
          </w:p>
          <w:p w14:paraId="118B3794" w14:textId="77777777" w:rsidR="006B2E4D" w:rsidRPr="006E0E84" w:rsidRDefault="006B2E4D" w:rsidP="006B2E4D">
            <w:pPr>
              <w:pStyle w:val="TableText"/>
            </w:pPr>
            <w:r w:rsidRPr="006E0E84">
              <w:t>Seminole Electric SCR Upgrade</w:t>
            </w:r>
          </w:p>
        </w:tc>
        <w:tc>
          <w:tcPr>
            <w:tcW w:w="1693" w:type="dxa"/>
            <w:vAlign w:val="center"/>
          </w:tcPr>
          <w:p w14:paraId="24DFED07" w14:textId="77777777" w:rsidR="006B2E4D" w:rsidRPr="006E0E84" w:rsidRDefault="006B2E4D" w:rsidP="006B2E4D">
            <w:pPr>
              <w:pStyle w:val="TableText"/>
            </w:pPr>
            <w:r w:rsidRPr="006E0E84">
              <w:t>N/A</w:t>
            </w:r>
          </w:p>
        </w:tc>
        <w:tc>
          <w:tcPr>
            <w:tcW w:w="1168" w:type="dxa"/>
            <w:vAlign w:val="center"/>
          </w:tcPr>
          <w:p w14:paraId="3D94EB3A" w14:textId="77777777" w:rsidR="006B2E4D" w:rsidRPr="006E0E84" w:rsidRDefault="006B2E4D" w:rsidP="006B2E4D">
            <w:pPr>
              <w:pStyle w:val="TableText"/>
            </w:pPr>
            <w:r w:rsidRPr="006E0E84">
              <w:t>N/A</w:t>
            </w:r>
          </w:p>
        </w:tc>
        <w:tc>
          <w:tcPr>
            <w:tcW w:w="1310" w:type="dxa"/>
            <w:noWrap/>
            <w:vAlign w:val="center"/>
          </w:tcPr>
          <w:p w14:paraId="1510E711" w14:textId="77777777" w:rsidR="006B2E4D" w:rsidRPr="006E0E84" w:rsidRDefault="006B2E4D" w:rsidP="006B2E4D">
            <w:pPr>
              <w:pStyle w:val="TableText"/>
            </w:pPr>
            <w:r w:rsidRPr="006E0E84">
              <w:t>Completed</w:t>
            </w:r>
          </w:p>
        </w:tc>
        <w:tc>
          <w:tcPr>
            <w:tcW w:w="1414" w:type="dxa"/>
            <w:vAlign w:val="center"/>
          </w:tcPr>
          <w:p w14:paraId="447D263B" w14:textId="77777777" w:rsidR="006B2E4D" w:rsidRPr="006E0E84" w:rsidRDefault="006B2E4D" w:rsidP="006B2E4D">
            <w:pPr>
              <w:pStyle w:val="TableText"/>
              <w:rPr>
                <w:color w:val="000000"/>
              </w:rPr>
            </w:pPr>
            <w:r w:rsidRPr="006E0E84">
              <w:rPr>
                <w:color w:val="000000"/>
              </w:rPr>
              <w:t>60</w:t>
            </w:r>
          </w:p>
        </w:tc>
        <w:tc>
          <w:tcPr>
            <w:tcW w:w="1414" w:type="dxa"/>
            <w:vAlign w:val="center"/>
          </w:tcPr>
          <w:p w14:paraId="103081F9" w14:textId="77777777" w:rsidR="006B2E4D" w:rsidRPr="006E0E84" w:rsidRDefault="006B2E4D" w:rsidP="006B2E4D">
            <w:pPr>
              <w:pStyle w:val="TableText"/>
              <w:rPr>
                <w:color w:val="000000"/>
              </w:rPr>
            </w:pPr>
            <w:r w:rsidRPr="006E0E84">
              <w:rPr>
                <w:color w:val="000000"/>
              </w:rPr>
              <w:t>132</w:t>
            </w:r>
          </w:p>
        </w:tc>
      </w:tr>
      <w:tr w:rsidR="006B2E4D" w:rsidRPr="007D51B1" w14:paraId="60705142" w14:textId="77777777" w:rsidTr="006B2E4D">
        <w:trPr>
          <w:cantSplit/>
          <w:trHeight w:val="288"/>
          <w:jc w:val="center"/>
        </w:trPr>
        <w:tc>
          <w:tcPr>
            <w:tcW w:w="1836" w:type="dxa"/>
            <w:vAlign w:val="center"/>
          </w:tcPr>
          <w:p w14:paraId="2F000CE6" w14:textId="77777777" w:rsidR="006B2E4D" w:rsidRPr="006E0E84" w:rsidRDefault="006B2E4D" w:rsidP="006B2E4D">
            <w:pPr>
              <w:pStyle w:val="TableText"/>
              <w:rPr>
                <w:b/>
              </w:rPr>
            </w:pPr>
            <w:r w:rsidRPr="006E0E84">
              <w:rPr>
                <w:b/>
              </w:rPr>
              <w:t>SJC MS4 FLR04E025</w:t>
            </w:r>
          </w:p>
        </w:tc>
        <w:tc>
          <w:tcPr>
            <w:tcW w:w="1134" w:type="dxa"/>
            <w:vAlign w:val="center"/>
          </w:tcPr>
          <w:p w14:paraId="2FFBAF45" w14:textId="77777777" w:rsidR="006B2E4D" w:rsidRPr="006E0E84" w:rsidRDefault="006B2E4D" w:rsidP="006B2E4D">
            <w:pPr>
              <w:pStyle w:val="TableText"/>
            </w:pPr>
            <w:r w:rsidRPr="006E0E84">
              <w:t>SJC-17</w:t>
            </w:r>
          </w:p>
        </w:tc>
        <w:tc>
          <w:tcPr>
            <w:tcW w:w="3705" w:type="dxa"/>
            <w:noWrap/>
            <w:vAlign w:val="center"/>
          </w:tcPr>
          <w:p w14:paraId="657FAA21" w14:textId="77777777" w:rsidR="006B2E4D" w:rsidRPr="006E0E84" w:rsidRDefault="006B2E4D" w:rsidP="006B2E4D">
            <w:pPr>
              <w:pStyle w:val="TableText"/>
            </w:pPr>
            <w:r w:rsidRPr="006E0E84">
              <w:t xml:space="preserve">Algal Initiative – </w:t>
            </w:r>
          </w:p>
          <w:p w14:paraId="6DAE9970" w14:textId="77777777" w:rsidR="006B2E4D" w:rsidRPr="006E0E84" w:rsidRDefault="006B2E4D" w:rsidP="006B2E4D">
            <w:pPr>
              <w:pStyle w:val="TableText"/>
            </w:pPr>
            <w:r w:rsidRPr="006E0E84">
              <w:t>Masters Tract RST Facility*</w:t>
            </w:r>
          </w:p>
        </w:tc>
        <w:tc>
          <w:tcPr>
            <w:tcW w:w="1693" w:type="dxa"/>
            <w:vAlign w:val="center"/>
          </w:tcPr>
          <w:p w14:paraId="5E415BA4" w14:textId="77777777" w:rsidR="006B2E4D" w:rsidRPr="006E0E84" w:rsidRDefault="006B2E4D" w:rsidP="006B2E4D">
            <w:pPr>
              <w:pStyle w:val="TableText"/>
            </w:pPr>
            <w:r w:rsidRPr="006E0E84">
              <w:t>Wet Pond, Treatment Wetland</w:t>
            </w:r>
          </w:p>
        </w:tc>
        <w:tc>
          <w:tcPr>
            <w:tcW w:w="1168" w:type="dxa"/>
            <w:vAlign w:val="center"/>
          </w:tcPr>
          <w:p w14:paraId="0C658975" w14:textId="77777777" w:rsidR="006B2E4D" w:rsidRPr="006E0E84" w:rsidRDefault="006B2E4D" w:rsidP="006B2E4D">
            <w:pPr>
              <w:pStyle w:val="TableText"/>
            </w:pPr>
            <w:r w:rsidRPr="006E0E84">
              <w:t>N/A</w:t>
            </w:r>
          </w:p>
        </w:tc>
        <w:tc>
          <w:tcPr>
            <w:tcW w:w="1310" w:type="dxa"/>
            <w:noWrap/>
            <w:vAlign w:val="center"/>
          </w:tcPr>
          <w:p w14:paraId="2E57100B" w14:textId="77777777" w:rsidR="006B2E4D" w:rsidRPr="006E0E84" w:rsidRDefault="006B2E4D" w:rsidP="006B2E4D">
            <w:pPr>
              <w:pStyle w:val="TableText"/>
            </w:pPr>
            <w:r w:rsidRPr="006E0E84">
              <w:t>10/31/2017</w:t>
            </w:r>
          </w:p>
        </w:tc>
        <w:tc>
          <w:tcPr>
            <w:tcW w:w="1414" w:type="dxa"/>
            <w:vAlign w:val="center"/>
          </w:tcPr>
          <w:p w14:paraId="5D0F34DC" w14:textId="77777777" w:rsidR="006B2E4D" w:rsidRPr="006E0E84" w:rsidRDefault="006B2E4D" w:rsidP="006B2E4D">
            <w:pPr>
              <w:pStyle w:val="TableText"/>
              <w:rPr>
                <w:color w:val="000000"/>
              </w:rPr>
            </w:pPr>
            <w:r w:rsidRPr="006E0E84">
              <w:rPr>
                <w:color w:val="000000"/>
              </w:rPr>
              <w:t>1,868</w:t>
            </w:r>
          </w:p>
        </w:tc>
        <w:tc>
          <w:tcPr>
            <w:tcW w:w="1414" w:type="dxa"/>
            <w:vAlign w:val="center"/>
          </w:tcPr>
          <w:p w14:paraId="2B6BC4F9" w14:textId="77777777" w:rsidR="006B2E4D" w:rsidRPr="006E0E84" w:rsidRDefault="006B2E4D" w:rsidP="006B2E4D">
            <w:pPr>
              <w:pStyle w:val="TableText"/>
              <w:rPr>
                <w:color w:val="000000"/>
              </w:rPr>
            </w:pPr>
            <w:r w:rsidRPr="006E0E84">
              <w:rPr>
                <w:color w:val="000000"/>
              </w:rPr>
              <w:t>4,109</w:t>
            </w:r>
          </w:p>
        </w:tc>
      </w:tr>
      <w:tr w:rsidR="006B2E4D" w:rsidRPr="007D51B1" w14:paraId="4FD88510" w14:textId="77777777" w:rsidTr="006B2E4D">
        <w:trPr>
          <w:cantSplit/>
          <w:trHeight w:val="288"/>
          <w:jc w:val="center"/>
        </w:trPr>
        <w:tc>
          <w:tcPr>
            <w:tcW w:w="1836" w:type="dxa"/>
            <w:vAlign w:val="center"/>
          </w:tcPr>
          <w:p w14:paraId="4FEA31C9" w14:textId="77777777" w:rsidR="006B2E4D" w:rsidRPr="006E0E84" w:rsidRDefault="006B2E4D" w:rsidP="006B2E4D">
            <w:pPr>
              <w:pStyle w:val="TableText"/>
              <w:rPr>
                <w:b/>
              </w:rPr>
            </w:pPr>
            <w:r w:rsidRPr="006E0E84">
              <w:rPr>
                <w:b/>
              </w:rPr>
              <w:t>SJC MS4 FLR04E025</w:t>
            </w:r>
          </w:p>
        </w:tc>
        <w:tc>
          <w:tcPr>
            <w:tcW w:w="1134" w:type="dxa"/>
            <w:vAlign w:val="center"/>
          </w:tcPr>
          <w:p w14:paraId="6684B991" w14:textId="77777777" w:rsidR="006B2E4D" w:rsidRPr="006E0E84" w:rsidRDefault="006B2E4D" w:rsidP="006B2E4D">
            <w:pPr>
              <w:pStyle w:val="TableText"/>
            </w:pPr>
            <w:r w:rsidRPr="006E0E84">
              <w:t>N/A</w:t>
            </w:r>
          </w:p>
        </w:tc>
        <w:tc>
          <w:tcPr>
            <w:tcW w:w="3705" w:type="dxa"/>
            <w:noWrap/>
            <w:vAlign w:val="center"/>
          </w:tcPr>
          <w:p w14:paraId="0CCFEFCE" w14:textId="77777777" w:rsidR="006B2E4D" w:rsidRPr="006E0E84" w:rsidRDefault="006B2E4D" w:rsidP="006B2E4D">
            <w:pPr>
              <w:pStyle w:val="TableText"/>
            </w:pPr>
            <w:r w:rsidRPr="006E0E84">
              <w:t>Total Project Reductions</w:t>
            </w:r>
          </w:p>
        </w:tc>
        <w:tc>
          <w:tcPr>
            <w:tcW w:w="1693" w:type="dxa"/>
            <w:vAlign w:val="center"/>
          </w:tcPr>
          <w:p w14:paraId="202F7C8B" w14:textId="77777777" w:rsidR="006B2E4D" w:rsidRPr="006E0E84" w:rsidRDefault="006B2E4D" w:rsidP="006B2E4D">
            <w:pPr>
              <w:pStyle w:val="TableText"/>
            </w:pPr>
            <w:r w:rsidRPr="006E0E84">
              <w:t>N/A</w:t>
            </w:r>
          </w:p>
        </w:tc>
        <w:tc>
          <w:tcPr>
            <w:tcW w:w="1168" w:type="dxa"/>
            <w:vAlign w:val="center"/>
          </w:tcPr>
          <w:p w14:paraId="58C997A4" w14:textId="77777777" w:rsidR="006B2E4D" w:rsidRPr="006E0E84" w:rsidRDefault="006B2E4D" w:rsidP="006B2E4D">
            <w:pPr>
              <w:pStyle w:val="TableText"/>
            </w:pPr>
            <w:r w:rsidRPr="006E0E84">
              <w:t>N/A</w:t>
            </w:r>
          </w:p>
        </w:tc>
        <w:tc>
          <w:tcPr>
            <w:tcW w:w="1310" w:type="dxa"/>
            <w:noWrap/>
            <w:vAlign w:val="center"/>
          </w:tcPr>
          <w:p w14:paraId="48CB62CB" w14:textId="77777777" w:rsidR="006B2E4D" w:rsidRPr="006E0E84" w:rsidRDefault="006B2E4D" w:rsidP="006B2E4D">
            <w:pPr>
              <w:pStyle w:val="TableText"/>
            </w:pPr>
            <w:r w:rsidRPr="006E0E84">
              <w:t>N/A</w:t>
            </w:r>
          </w:p>
        </w:tc>
        <w:tc>
          <w:tcPr>
            <w:tcW w:w="1414" w:type="dxa"/>
            <w:vAlign w:val="center"/>
          </w:tcPr>
          <w:p w14:paraId="3D99D505" w14:textId="77777777" w:rsidR="006B2E4D" w:rsidRPr="006E0E84" w:rsidRDefault="006B2E4D" w:rsidP="006B2E4D">
            <w:pPr>
              <w:pStyle w:val="TableText"/>
              <w:rPr>
                <w:color w:val="000000"/>
              </w:rPr>
            </w:pPr>
            <w:r w:rsidRPr="006E0E84">
              <w:rPr>
                <w:color w:val="000000"/>
              </w:rPr>
              <w:t>2,311</w:t>
            </w:r>
          </w:p>
        </w:tc>
        <w:tc>
          <w:tcPr>
            <w:tcW w:w="1414" w:type="dxa"/>
            <w:vAlign w:val="center"/>
          </w:tcPr>
          <w:p w14:paraId="518E0166" w14:textId="77777777" w:rsidR="006B2E4D" w:rsidRPr="006E0E84" w:rsidRDefault="006B2E4D" w:rsidP="006B2E4D">
            <w:pPr>
              <w:pStyle w:val="TableText"/>
              <w:rPr>
                <w:color w:val="000000"/>
              </w:rPr>
            </w:pPr>
            <w:r w:rsidRPr="006E0E84">
              <w:rPr>
                <w:color w:val="000000"/>
              </w:rPr>
              <w:t>5,084</w:t>
            </w:r>
          </w:p>
        </w:tc>
      </w:tr>
      <w:tr w:rsidR="006B2E4D" w:rsidRPr="007D51B1" w14:paraId="11001F35" w14:textId="77777777" w:rsidTr="006B2E4D">
        <w:trPr>
          <w:cantSplit/>
          <w:trHeight w:val="288"/>
          <w:jc w:val="center"/>
        </w:trPr>
        <w:tc>
          <w:tcPr>
            <w:tcW w:w="1836" w:type="dxa"/>
            <w:vAlign w:val="center"/>
          </w:tcPr>
          <w:p w14:paraId="40759CF1" w14:textId="77777777" w:rsidR="006B2E4D" w:rsidRPr="006E0E84" w:rsidRDefault="006B2E4D" w:rsidP="006B2E4D">
            <w:pPr>
              <w:pStyle w:val="TableText"/>
              <w:rPr>
                <w:b/>
              </w:rPr>
            </w:pPr>
            <w:r w:rsidRPr="006E0E84">
              <w:rPr>
                <w:b/>
              </w:rPr>
              <w:t>SJC MS4 FLR04E025</w:t>
            </w:r>
          </w:p>
        </w:tc>
        <w:tc>
          <w:tcPr>
            <w:tcW w:w="1134" w:type="dxa"/>
            <w:vAlign w:val="center"/>
          </w:tcPr>
          <w:p w14:paraId="7B129321" w14:textId="77777777" w:rsidR="006B2E4D" w:rsidRPr="006E0E84" w:rsidRDefault="006B2E4D" w:rsidP="006B2E4D">
            <w:pPr>
              <w:pStyle w:val="TableText"/>
            </w:pPr>
            <w:r w:rsidRPr="006E0E84">
              <w:t>N/A</w:t>
            </w:r>
          </w:p>
        </w:tc>
        <w:tc>
          <w:tcPr>
            <w:tcW w:w="3705" w:type="dxa"/>
            <w:noWrap/>
            <w:vAlign w:val="center"/>
          </w:tcPr>
          <w:p w14:paraId="12A34111" w14:textId="77777777" w:rsidR="006B2E4D" w:rsidRPr="006E0E84" w:rsidRDefault="006B2E4D" w:rsidP="006B2E4D">
            <w:pPr>
              <w:pStyle w:val="TableText"/>
            </w:pPr>
            <w:r w:rsidRPr="006E0E84">
              <w:t>Credit/(Deficit)</w:t>
            </w:r>
          </w:p>
        </w:tc>
        <w:tc>
          <w:tcPr>
            <w:tcW w:w="1693" w:type="dxa"/>
            <w:vAlign w:val="center"/>
          </w:tcPr>
          <w:p w14:paraId="1C03E831" w14:textId="77777777" w:rsidR="006B2E4D" w:rsidRPr="006E0E84" w:rsidRDefault="006B2E4D" w:rsidP="006B2E4D">
            <w:pPr>
              <w:pStyle w:val="TableText"/>
            </w:pPr>
            <w:r w:rsidRPr="006E0E84">
              <w:t>N/A</w:t>
            </w:r>
          </w:p>
        </w:tc>
        <w:tc>
          <w:tcPr>
            <w:tcW w:w="1168" w:type="dxa"/>
            <w:vAlign w:val="center"/>
          </w:tcPr>
          <w:p w14:paraId="5CEF706C" w14:textId="77777777" w:rsidR="006B2E4D" w:rsidRPr="006E0E84" w:rsidRDefault="006B2E4D" w:rsidP="006B2E4D">
            <w:pPr>
              <w:pStyle w:val="TableText"/>
            </w:pPr>
            <w:r w:rsidRPr="006E0E84">
              <w:t>N/A</w:t>
            </w:r>
          </w:p>
        </w:tc>
        <w:tc>
          <w:tcPr>
            <w:tcW w:w="1310" w:type="dxa"/>
            <w:noWrap/>
            <w:vAlign w:val="center"/>
          </w:tcPr>
          <w:p w14:paraId="68B8CA28" w14:textId="77777777" w:rsidR="006B2E4D" w:rsidRPr="006E0E84" w:rsidRDefault="006B2E4D" w:rsidP="006B2E4D">
            <w:pPr>
              <w:pStyle w:val="TableText"/>
            </w:pPr>
            <w:r w:rsidRPr="006E0E84">
              <w:t>N/A</w:t>
            </w:r>
          </w:p>
        </w:tc>
        <w:tc>
          <w:tcPr>
            <w:tcW w:w="1414" w:type="dxa"/>
            <w:vAlign w:val="center"/>
          </w:tcPr>
          <w:p w14:paraId="14304217" w14:textId="77777777" w:rsidR="006B2E4D" w:rsidRPr="006E0E84" w:rsidRDefault="006B2E4D" w:rsidP="006B2E4D">
            <w:pPr>
              <w:pStyle w:val="TableText"/>
              <w:rPr>
                <w:color w:val="000000"/>
              </w:rPr>
            </w:pPr>
            <w:r w:rsidRPr="006E0E84">
              <w:rPr>
                <w:color w:val="000000"/>
              </w:rPr>
              <w:t>0</w:t>
            </w:r>
          </w:p>
        </w:tc>
        <w:tc>
          <w:tcPr>
            <w:tcW w:w="1414" w:type="dxa"/>
            <w:vAlign w:val="center"/>
          </w:tcPr>
          <w:p w14:paraId="1A6432DE" w14:textId="77777777" w:rsidR="006B2E4D" w:rsidRPr="006E0E84" w:rsidRDefault="006B2E4D" w:rsidP="006B2E4D">
            <w:pPr>
              <w:pStyle w:val="TableText"/>
              <w:rPr>
                <w:color w:val="000000"/>
              </w:rPr>
            </w:pPr>
            <w:r w:rsidRPr="006E0E84">
              <w:rPr>
                <w:color w:val="000000"/>
              </w:rPr>
              <w:t>0</w:t>
            </w:r>
          </w:p>
        </w:tc>
      </w:tr>
    </w:tbl>
    <w:p w14:paraId="4CB9DC57" w14:textId="77777777" w:rsidR="00F11D14" w:rsidRPr="007D51B1" w:rsidRDefault="00F11D14" w:rsidP="00CD782F">
      <w:pPr>
        <w:tabs>
          <w:tab w:val="right" w:leader="dot" w:pos="12240"/>
        </w:tabs>
        <w:ind w:left="630"/>
        <w:rPr>
          <w:rFonts w:ascii="Times New Roman" w:hAnsi="Times New Roman"/>
          <w:sz w:val="24"/>
          <w:szCs w:val="24"/>
        </w:rPr>
      </w:pPr>
    </w:p>
    <w:p w14:paraId="1146D644" w14:textId="77777777" w:rsidR="00F11D14" w:rsidRPr="007D51B1" w:rsidRDefault="00F11D14" w:rsidP="00F11D14">
      <w:pPr>
        <w:tabs>
          <w:tab w:val="right" w:leader="dot" w:pos="12240"/>
        </w:tabs>
        <w:jc w:val="center"/>
        <w:rPr>
          <w:rFonts w:ascii="Times New Roman" w:hAnsi="Times New Roman"/>
          <w:sz w:val="24"/>
          <w:szCs w:val="24"/>
        </w:rPr>
      </w:pPr>
      <w:r w:rsidRPr="007D51B1">
        <w:rPr>
          <w:rFonts w:ascii="Times New Roman" w:hAnsi="Times New Roman"/>
          <w:b/>
          <w:i/>
          <w:sz w:val="24"/>
          <w:szCs w:val="24"/>
        </w:rPr>
        <w:t>St. Johns County MS4 Schedule</w:t>
      </w:r>
    </w:p>
    <w:tbl>
      <w:tblPr>
        <w:tblW w:w="5760"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4176"/>
        <w:gridCol w:w="1584"/>
      </w:tblGrid>
      <w:tr w:rsidR="00F11D14" w:rsidRPr="007D51B1" w14:paraId="7DB6DB46" w14:textId="77777777" w:rsidTr="001839FA">
        <w:trPr>
          <w:trHeight w:val="288"/>
          <w:tblHeader/>
          <w:jc w:val="center"/>
        </w:trPr>
        <w:tc>
          <w:tcPr>
            <w:tcW w:w="4176" w:type="dxa"/>
            <w:shd w:val="clear" w:color="auto" w:fill="C6D9F1" w:themeFill="text2" w:themeFillTint="33"/>
            <w:vAlign w:val="bottom"/>
          </w:tcPr>
          <w:p w14:paraId="6596AE51" w14:textId="77777777" w:rsidR="00F11D14" w:rsidRPr="006E0E84" w:rsidRDefault="00F11D14" w:rsidP="00DB0829">
            <w:pPr>
              <w:pStyle w:val="Tablecolumnheader"/>
              <w:rPr>
                <w:szCs w:val="20"/>
              </w:rPr>
            </w:pPr>
            <w:r w:rsidRPr="006E0E84">
              <w:rPr>
                <w:szCs w:val="20"/>
              </w:rPr>
              <w:t>Algal Initiative</w:t>
            </w:r>
          </w:p>
        </w:tc>
        <w:tc>
          <w:tcPr>
            <w:tcW w:w="1584" w:type="dxa"/>
            <w:shd w:val="clear" w:color="auto" w:fill="C6D9F1" w:themeFill="text2" w:themeFillTint="33"/>
            <w:noWrap/>
            <w:vAlign w:val="bottom"/>
          </w:tcPr>
          <w:p w14:paraId="60AA3B6E" w14:textId="77777777" w:rsidR="00F11D14" w:rsidRPr="006E0E84" w:rsidRDefault="00F11D14" w:rsidP="00DB0829">
            <w:pPr>
              <w:pStyle w:val="Tablecolumnheader"/>
              <w:rPr>
                <w:szCs w:val="20"/>
              </w:rPr>
            </w:pPr>
            <w:r w:rsidRPr="006E0E84">
              <w:rPr>
                <w:szCs w:val="20"/>
              </w:rPr>
              <w:t>Schedule</w:t>
            </w:r>
          </w:p>
        </w:tc>
      </w:tr>
      <w:tr w:rsidR="00F11D14" w:rsidRPr="007D51B1" w14:paraId="42E9F840" w14:textId="77777777" w:rsidTr="001839FA">
        <w:trPr>
          <w:cantSplit/>
          <w:trHeight w:val="288"/>
          <w:jc w:val="center"/>
        </w:trPr>
        <w:tc>
          <w:tcPr>
            <w:tcW w:w="4176" w:type="dxa"/>
            <w:vAlign w:val="center"/>
          </w:tcPr>
          <w:p w14:paraId="6B071758" w14:textId="77777777" w:rsidR="00F11D14" w:rsidRPr="006E0E84" w:rsidRDefault="00F11D14" w:rsidP="00DB0829">
            <w:pPr>
              <w:pStyle w:val="TableText"/>
              <w:jc w:val="left"/>
              <w:rPr>
                <w:b/>
              </w:rPr>
            </w:pPr>
            <w:r w:rsidRPr="006E0E84">
              <w:rPr>
                <w:b/>
              </w:rPr>
              <w:t>a. Start Date of Project</w:t>
            </w:r>
          </w:p>
        </w:tc>
        <w:tc>
          <w:tcPr>
            <w:tcW w:w="1584" w:type="dxa"/>
            <w:noWrap/>
            <w:vAlign w:val="center"/>
          </w:tcPr>
          <w:p w14:paraId="0A17822F" w14:textId="77777777" w:rsidR="00F11D14" w:rsidRPr="006E0E84" w:rsidRDefault="00F11D14" w:rsidP="00DB0829">
            <w:pPr>
              <w:pStyle w:val="TableText"/>
            </w:pPr>
            <w:r w:rsidRPr="006E0E84">
              <w:t>Completed</w:t>
            </w:r>
          </w:p>
        </w:tc>
      </w:tr>
      <w:tr w:rsidR="00F11D14" w:rsidRPr="007D51B1" w14:paraId="59F2FD8B" w14:textId="77777777" w:rsidTr="001839FA">
        <w:trPr>
          <w:cantSplit/>
          <w:trHeight w:val="288"/>
          <w:jc w:val="center"/>
        </w:trPr>
        <w:tc>
          <w:tcPr>
            <w:tcW w:w="4176" w:type="dxa"/>
            <w:vAlign w:val="center"/>
          </w:tcPr>
          <w:p w14:paraId="24E58B6A" w14:textId="77777777" w:rsidR="00F11D14" w:rsidRPr="006E0E84" w:rsidRDefault="00F11D14" w:rsidP="00DB0829">
            <w:pPr>
              <w:pStyle w:val="TableText"/>
              <w:jc w:val="left"/>
              <w:rPr>
                <w:b/>
              </w:rPr>
            </w:pPr>
            <w:r w:rsidRPr="006E0E84">
              <w:rPr>
                <w:b/>
              </w:rPr>
              <w:t xml:space="preserve">b. Completion Date – Project Assessment </w:t>
            </w:r>
          </w:p>
        </w:tc>
        <w:tc>
          <w:tcPr>
            <w:tcW w:w="1584" w:type="dxa"/>
            <w:noWrap/>
            <w:vAlign w:val="center"/>
          </w:tcPr>
          <w:p w14:paraId="15222505" w14:textId="77777777" w:rsidR="00F11D14" w:rsidRPr="006E0E84" w:rsidRDefault="00F11D14" w:rsidP="00DB0829">
            <w:pPr>
              <w:pStyle w:val="TableText"/>
            </w:pPr>
            <w:r w:rsidRPr="006E0E84">
              <w:t>Completed</w:t>
            </w:r>
          </w:p>
        </w:tc>
      </w:tr>
      <w:tr w:rsidR="00F11D14" w:rsidRPr="007D51B1" w14:paraId="5F8CDD65" w14:textId="77777777" w:rsidTr="001839FA">
        <w:trPr>
          <w:cantSplit/>
          <w:trHeight w:val="288"/>
          <w:jc w:val="center"/>
        </w:trPr>
        <w:tc>
          <w:tcPr>
            <w:tcW w:w="4176" w:type="dxa"/>
            <w:vAlign w:val="center"/>
          </w:tcPr>
          <w:p w14:paraId="59F59755" w14:textId="77777777" w:rsidR="00F11D14" w:rsidRPr="006E0E84" w:rsidRDefault="00F11D14" w:rsidP="00DB0829">
            <w:pPr>
              <w:pStyle w:val="TableText"/>
              <w:jc w:val="left"/>
              <w:rPr>
                <w:b/>
              </w:rPr>
            </w:pPr>
            <w:r w:rsidRPr="006E0E84">
              <w:rPr>
                <w:b/>
              </w:rPr>
              <w:t>c. Completion Date – Project Fundraising</w:t>
            </w:r>
          </w:p>
        </w:tc>
        <w:tc>
          <w:tcPr>
            <w:tcW w:w="1584" w:type="dxa"/>
            <w:noWrap/>
            <w:vAlign w:val="center"/>
          </w:tcPr>
          <w:p w14:paraId="3DBB8FEA" w14:textId="77777777" w:rsidR="00F11D14" w:rsidRPr="006E0E84" w:rsidRDefault="00F11D14" w:rsidP="00DB0829">
            <w:pPr>
              <w:pStyle w:val="TableText"/>
            </w:pPr>
            <w:r w:rsidRPr="006E0E84">
              <w:t>10/31/2012</w:t>
            </w:r>
          </w:p>
        </w:tc>
      </w:tr>
      <w:tr w:rsidR="00F11D14" w:rsidRPr="007D51B1" w14:paraId="3350379F" w14:textId="77777777" w:rsidTr="001839FA">
        <w:trPr>
          <w:cantSplit/>
          <w:trHeight w:val="288"/>
          <w:jc w:val="center"/>
        </w:trPr>
        <w:tc>
          <w:tcPr>
            <w:tcW w:w="4176" w:type="dxa"/>
            <w:vAlign w:val="center"/>
          </w:tcPr>
          <w:p w14:paraId="3A166048" w14:textId="77777777" w:rsidR="00F11D14" w:rsidRPr="006E0E84" w:rsidRDefault="00F11D14" w:rsidP="00DB0829">
            <w:pPr>
              <w:pStyle w:val="TableText"/>
              <w:jc w:val="left"/>
              <w:rPr>
                <w:b/>
              </w:rPr>
            </w:pPr>
            <w:r w:rsidRPr="006E0E84">
              <w:rPr>
                <w:b/>
              </w:rPr>
              <w:t>d. Completion Date – Construction</w:t>
            </w:r>
          </w:p>
        </w:tc>
        <w:tc>
          <w:tcPr>
            <w:tcW w:w="1584" w:type="dxa"/>
            <w:noWrap/>
            <w:vAlign w:val="center"/>
          </w:tcPr>
          <w:p w14:paraId="077875EA" w14:textId="77777777" w:rsidR="00F11D14" w:rsidRPr="006E0E84" w:rsidRDefault="00F11D14" w:rsidP="00DB0829">
            <w:pPr>
              <w:pStyle w:val="TableText"/>
            </w:pPr>
            <w:r w:rsidRPr="006E0E84">
              <w:t>10/31/2017</w:t>
            </w:r>
          </w:p>
        </w:tc>
      </w:tr>
    </w:tbl>
    <w:p w14:paraId="7A904F29" w14:textId="77777777" w:rsidR="00CB48F8" w:rsidRDefault="00CB48F8" w:rsidP="009105C3">
      <w:pPr>
        <w:tabs>
          <w:tab w:val="right" w:pos="12240"/>
        </w:tabs>
        <w:ind w:left="720"/>
        <w:rPr>
          <w:rFonts w:ascii="Times New Roman" w:hAnsi="Times New Roman"/>
          <w:b/>
          <w:i/>
          <w:sz w:val="24"/>
          <w:szCs w:val="24"/>
        </w:rPr>
      </w:pPr>
    </w:p>
    <w:p w14:paraId="2772AFA5" w14:textId="5DF0D10A" w:rsidR="009105C3" w:rsidRPr="007D51B1" w:rsidRDefault="009105C3" w:rsidP="009105C3">
      <w:pPr>
        <w:tabs>
          <w:tab w:val="right" w:pos="12240"/>
        </w:tabs>
        <w:ind w:left="720"/>
        <w:rPr>
          <w:rFonts w:ascii="Times New Roman" w:hAnsi="Times New Roman"/>
          <w:b/>
          <w:i/>
          <w:sz w:val="24"/>
          <w:szCs w:val="24"/>
        </w:rPr>
      </w:pPr>
      <w:r w:rsidRPr="007D51B1">
        <w:rPr>
          <w:rFonts w:ascii="Times New Roman" w:hAnsi="Times New Roman"/>
          <w:b/>
          <w:i/>
          <w:sz w:val="24"/>
          <w:szCs w:val="24"/>
        </w:rPr>
        <w:t>Name of Facility</w:t>
      </w:r>
      <w:r w:rsidRPr="007D51B1">
        <w:rPr>
          <w:rFonts w:ascii="Times New Roman" w:hAnsi="Times New Roman"/>
          <w:b/>
          <w:i/>
          <w:sz w:val="24"/>
          <w:szCs w:val="24"/>
        </w:rPr>
        <w:tab/>
        <w:t>Wasteload Allocation (kg/yr)</w:t>
      </w:r>
    </w:p>
    <w:p w14:paraId="75C92175" w14:textId="77777777" w:rsidR="009105C3" w:rsidRPr="007D51B1" w:rsidRDefault="009105C3" w:rsidP="009105C3">
      <w:pPr>
        <w:tabs>
          <w:tab w:val="right" w:leader="dot" w:pos="12240"/>
        </w:tabs>
        <w:ind w:left="720"/>
        <w:rPr>
          <w:rFonts w:ascii="Times New Roman" w:hAnsi="Times New Roman"/>
          <w:b/>
          <w:i/>
          <w:sz w:val="24"/>
          <w:szCs w:val="24"/>
        </w:rPr>
      </w:pPr>
    </w:p>
    <w:p w14:paraId="40158183" w14:textId="77777777" w:rsidR="00CD782F" w:rsidRPr="007D51B1" w:rsidRDefault="00CD782F" w:rsidP="00F34DCF">
      <w:pPr>
        <w:keepNext/>
        <w:tabs>
          <w:tab w:val="right" w:leader="dot" w:pos="12240"/>
        </w:tabs>
        <w:ind w:left="634"/>
        <w:rPr>
          <w:rFonts w:ascii="Times New Roman" w:hAnsi="Times New Roman"/>
          <w:b/>
          <w:i/>
          <w:sz w:val="24"/>
          <w:szCs w:val="24"/>
        </w:rPr>
      </w:pPr>
      <w:r w:rsidRPr="007D51B1">
        <w:rPr>
          <w:rFonts w:ascii="Times New Roman" w:hAnsi="Times New Roman"/>
          <w:b/>
          <w:i/>
          <w:sz w:val="24"/>
          <w:szCs w:val="24"/>
        </w:rPr>
        <w:t>Town of Orange Park WWTF</w:t>
      </w:r>
      <w:r w:rsidR="007C670D" w:rsidRPr="007D51B1">
        <w:rPr>
          <w:rFonts w:ascii="Times New Roman" w:hAnsi="Times New Roman"/>
          <w:b/>
          <w:i/>
          <w:sz w:val="24"/>
          <w:szCs w:val="24"/>
        </w:rPr>
        <w:t xml:space="preserve"> FL0023922</w:t>
      </w:r>
      <w:r w:rsidRPr="007D51B1">
        <w:rPr>
          <w:rFonts w:ascii="Times New Roman" w:hAnsi="Times New Roman"/>
          <w:b/>
          <w:i/>
          <w:sz w:val="24"/>
          <w:szCs w:val="24"/>
        </w:rPr>
        <w:tab/>
        <w:t>7,940</w:t>
      </w:r>
    </w:p>
    <w:tbl>
      <w:tblPr>
        <w:tblW w:w="10692"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2866"/>
        <w:gridCol w:w="1153"/>
        <w:gridCol w:w="2575"/>
        <w:gridCol w:w="1270"/>
        <w:gridCol w:w="1414"/>
        <w:gridCol w:w="1414"/>
      </w:tblGrid>
      <w:tr w:rsidR="006B2E4D" w:rsidRPr="007D51B1" w14:paraId="420EFB93" w14:textId="77777777" w:rsidTr="006B2E4D">
        <w:trPr>
          <w:trHeight w:val="177"/>
          <w:tblHeader/>
          <w:jc w:val="center"/>
        </w:trPr>
        <w:tc>
          <w:tcPr>
            <w:tcW w:w="2866" w:type="dxa"/>
            <w:shd w:val="clear" w:color="auto" w:fill="C6D9F1" w:themeFill="text2" w:themeFillTint="33"/>
            <w:vAlign w:val="bottom"/>
          </w:tcPr>
          <w:p w14:paraId="3617DEFB" w14:textId="7FF01395" w:rsidR="006B2E4D" w:rsidRPr="006E0E84" w:rsidRDefault="006B2E4D" w:rsidP="006B2E4D">
            <w:pPr>
              <w:pStyle w:val="Tablecolumnheader"/>
              <w:rPr>
                <w:szCs w:val="20"/>
              </w:rPr>
            </w:pPr>
            <w:r w:rsidRPr="006E0E84">
              <w:rPr>
                <w:szCs w:val="20"/>
              </w:rPr>
              <w:t>Lead Entity</w:t>
            </w:r>
          </w:p>
        </w:tc>
        <w:tc>
          <w:tcPr>
            <w:tcW w:w="1153" w:type="dxa"/>
            <w:shd w:val="clear" w:color="auto" w:fill="C6D9F1" w:themeFill="text2" w:themeFillTint="33"/>
            <w:vAlign w:val="bottom"/>
          </w:tcPr>
          <w:p w14:paraId="4CD21EAC" w14:textId="77777777" w:rsidR="006B2E4D" w:rsidRPr="006E0E84" w:rsidRDefault="006B2E4D" w:rsidP="006B2E4D">
            <w:pPr>
              <w:pStyle w:val="Tablecolumnheader"/>
              <w:rPr>
                <w:szCs w:val="20"/>
              </w:rPr>
            </w:pPr>
            <w:r w:rsidRPr="006E0E84">
              <w:rPr>
                <w:szCs w:val="20"/>
              </w:rPr>
              <w:t>Project Number</w:t>
            </w:r>
          </w:p>
        </w:tc>
        <w:tc>
          <w:tcPr>
            <w:tcW w:w="2575" w:type="dxa"/>
            <w:shd w:val="clear" w:color="auto" w:fill="C6D9F1" w:themeFill="text2" w:themeFillTint="33"/>
            <w:noWrap/>
            <w:vAlign w:val="bottom"/>
          </w:tcPr>
          <w:p w14:paraId="33EF7E02" w14:textId="7A29D4ED" w:rsidR="006B2E4D" w:rsidRPr="006E0E84" w:rsidRDefault="006B2E4D" w:rsidP="006B2E4D">
            <w:pPr>
              <w:pStyle w:val="Tablecolumnheader"/>
              <w:rPr>
                <w:szCs w:val="20"/>
              </w:rPr>
            </w:pPr>
            <w:r w:rsidRPr="006E0E84">
              <w:rPr>
                <w:szCs w:val="20"/>
              </w:rPr>
              <w:t>Project Description</w:t>
            </w:r>
          </w:p>
        </w:tc>
        <w:tc>
          <w:tcPr>
            <w:tcW w:w="1270" w:type="dxa"/>
            <w:shd w:val="clear" w:color="auto" w:fill="C6D9F1" w:themeFill="text2" w:themeFillTint="33"/>
            <w:noWrap/>
            <w:vAlign w:val="bottom"/>
          </w:tcPr>
          <w:p w14:paraId="05C1DE2F" w14:textId="77777777" w:rsidR="006B2E4D" w:rsidRPr="006E0E84" w:rsidRDefault="006B2E4D" w:rsidP="006B2E4D">
            <w:pPr>
              <w:pStyle w:val="Tablecolumnheader"/>
              <w:rPr>
                <w:szCs w:val="20"/>
              </w:rPr>
            </w:pPr>
            <w:r w:rsidRPr="006E0E84">
              <w:rPr>
                <w:szCs w:val="20"/>
              </w:rPr>
              <w:t>Deadline</w:t>
            </w:r>
          </w:p>
        </w:tc>
        <w:tc>
          <w:tcPr>
            <w:tcW w:w="1414" w:type="dxa"/>
            <w:shd w:val="clear" w:color="auto" w:fill="C6D9F1" w:themeFill="text2" w:themeFillTint="33"/>
          </w:tcPr>
          <w:p w14:paraId="7975612D" w14:textId="77777777" w:rsidR="006B2E4D" w:rsidRPr="006E0E84" w:rsidRDefault="006B2E4D" w:rsidP="006B2E4D">
            <w:pPr>
              <w:pStyle w:val="Tablecolumnheader"/>
              <w:rPr>
                <w:szCs w:val="20"/>
              </w:rPr>
            </w:pPr>
            <w:r w:rsidRPr="006E0E84">
              <w:rPr>
                <w:szCs w:val="20"/>
              </w:rPr>
              <w:t>Project TN Reduction (kg/yr)</w:t>
            </w:r>
          </w:p>
        </w:tc>
        <w:tc>
          <w:tcPr>
            <w:tcW w:w="1414" w:type="dxa"/>
            <w:shd w:val="clear" w:color="auto" w:fill="C6D9F1" w:themeFill="text2" w:themeFillTint="33"/>
            <w:vAlign w:val="bottom"/>
          </w:tcPr>
          <w:p w14:paraId="271DECB7" w14:textId="77777777" w:rsidR="006B2E4D" w:rsidRPr="006E0E84" w:rsidRDefault="006B2E4D" w:rsidP="006B2E4D">
            <w:pPr>
              <w:pStyle w:val="Tablecolumnheader"/>
              <w:rPr>
                <w:szCs w:val="20"/>
              </w:rPr>
            </w:pPr>
            <w:r w:rsidRPr="006E0E84">
              <w:rPr>
                <w:szCs w:val="20"/>
              </w:rPr>
              <w:t>Project TN Reduction (lbs/yr)</w:t>
            </w:r>
          </w:p>
        </w:tc>
      </w:tr>
      <w:tr w:rsidR="006B2E4D" w:rsidRPr="007D51B1" w14:paraId="3CA64AF2" w14:textId="77777777" w:rsidTr="006B2E4D">
        <w:trPr>
          <w:trHeight w:val="288"/>
          <w:jc w:val="center"/>
        </w:trPr>
        <w:tc>
          <w:tcPr>
            <w:tcW w:w="2866" w:type="dxa"/>
            <w:vAlign w:val="center"/>
          </w:tcPr>
          <w:p w14:paraId="53D62119" w14:textId="77777777" w:rsidR="006B2E4D" w:rsidRPr="006E0E84" w:rsidRDefault="006B2E4D" w:rsidP="006B2E4D">
            <w:pPr>
              <w:pStyle w:val="TableText"/>
              <w:rPr>
                <w:b/>
              </w:rPr>
            </w:pPr>
            <w:r w:rsidRPr="006E0E84">
              <w:rPr>
                <w:b/>
              </w:rPr>
              <w:t>Orange Park WWTF</w:t>
            </w:r>
          </w:p>
        </w:tc>
        <w:tc>
          <w:tcPr>
            <w:tcW w:w="1153" w:type="dxa"/>
            <w:vAlign w:val="center"/>
          </w:tcPr>
          <w:p w14:paraId="58C0AF19" w14:textId="77777777" w:rsidR="006B2E4D" w:rsidRPr="006E0E84" w:rsidRDefault="006B2E4D" w:rsidP="006B2E4D">
            <w:pPr>
              <w:pStyle w:val="TableText"/>
            </w:pPr>
            <w:r w:rsidRPr="006E0E84">
              <w:t>N/A</w:t>
            </w:r>
          </w:p>
        </w:tc>
        <w:tc>
          <w:tcPr>
            <w:tcW w:w="2575" w:type="dxa"/>
            <w:noWrap/>
            <w:vAlign w:val="center"/>
          </w:tcPr>
          <w:p w14:paraId="730A24F3" w14:textId="77777777" w:rsidR="006B2E4D" w:rsidRPr="006E0E84" w:rsidRDefault="006B2E4D" w:rsidP="006B2E4D">
            <w:pPr>
              <w:pStyle w:val="TableText"/>
            </w:pPr>
            <w:r w:rsidRPr="006E0E84">
              <w:t>Total Reduction Required</w:t>
            </w:r>
          </w:p>
        </w:tc>
        <w:tc>
          <w:tcPr>
            <w:tcW w:w="1270" w:type="dxa"/>
            <w:noWrap/>
            <w:vAlign w:val="center"/>
          </w:tcPr>
          <w:p w14:paraId="67387A6E" w14:textId="77777777" w:rsidR="006B2E4D" w:rsidRPr="006E0E84" w:rsidRDefault="006B2E4D" w:rsidP="006B2E4D">
            <w:pPr>
              <w:pStyle w:val="TableText"/>
            </w:pPr>
            <w:r w:rsidRPr="006E0E84">
              <w:t>N/A</w:t>
            </w:r>
          </w:p>
        </w:tc>
        <w:tc>
          <w:tcPr>
            <w:tcW w:w="1414" w:type="dxa"/>
            <w:vAlign w:val="center"/>
          </w:tcPr>
          <w:p w14:paraId="7CBDCD69" w14:textId="77777777" w:rsidR="006B2E4D" w:rsidRPr="006E0E84" w:rsidRDefault="006B2E4D" w:rsidP="006B2E4D">
            <w:pPr>
              <w:pStyle w:val="TableText"/>
            </w:pPr>
            <w:r w:rsidRPr="006E0E84">
              <w:t>16,946</w:t>
            </w:r>
          </w:p>
        </w:tc>
        <w:tc>
          <w:tcPr>
            <w:tcW w:w="1414" w:type="dxa"/>
            <w:vAlign w:val="center"/>
          </w:tcPr>
          <w:p w14:paraId="187E343A" w14:textId="77777777" w:rsidR="006B2E4D" w:rsidRPr="006E0E84" w:rsidRDefault="006B2E4D" w:rsidP="006B2E4D">
            <w:pPr>
              <w:pStyle w:val="TableText"/>
            </w:pPr>
            <w:r w:rsidRPr="006E0E84">
              <w:t>37,281</w:t>
            </w:r>
          </w:p>
        </w:tc>
      </w:tr>
      <w:tr w:rsidR="006B2E4D" w:rsidRPr="007D51B1" w14:paraId="37ECF26E" w14:textId="77777777" w:rsidTr="006B2E4D">
        <w:trPr>
          <w:trHeight w:val="288"/>
          <w:jc w:val="center"/>
        </w:trPr>
        <w:tc>
          <w:tcPr>
            <w:tcW w:w="2866" w:type="dxa"/>
            <w:vAlign w:val="center"/>
          </w:tcPr>
          <w:p w14:paraId="5295F064" w14:textId="77777777" w:rsidR="006B2E4D" w:rsidRPr="006E0E84" w:rsidRDefault="006B2E4D" w:rsidP="006B2E4D">
            <w:pPr>
              <w:pStyle w:val="TableText"/>
              <w:rPr>
                <w:b/>
              </w:rPr>
            </w:pPr>
            <w:r w:rsidRPr="006E0E84">
              <w:rPr>
                <w:b/>
              </w:rPr>
              <w:t>Ash Street WWTF FL0023922</w:t>
            </w:r>
          </w:p>
        </w:tc>
        <w:tc>
          <w:tcPr>
            <w:tcW w:w="1153" w:type="dxa"/>
            <w:vAlign w:val="center"/>
          </w:tcPr>
          <w:p w14:paraId="5D341B4C" w14:textId="77777777" w:rsidR="006B2E4D" w:rsidRPr="006E0E84" w:rsidRDefault="006B2E4D" w:rsidP="006B2E4D">
            <w:pPr>
              <w:pStyle w:val="TableText"/>
            </w:pPr>
            <w:r w:rsidRPr="006E0E84">
              <w:t>OP-1</w:t>
            </w:r>
          </w:p>
        </w:tc>
        <w:tc>
          <w:tcPr>
            <w:tcW w:w="2575" w:type="dxa"/>
            <w:noWrap/>
            <w:vAlign w:val="center"/>
          </w:tcPr>
          <w:p w14:paraId="33080CD3" w14:textId="77777777" w:rsidR="006B2E4D" w:rsidRPr="006E0E84" w:rsidRDefault="006B2E4D" w:rsidP="006B2E4D">
            <w:pPr>
              <w:pStyle w:val="TableText"/>
            </w:pPr>
            <w:r w:rsidRPr="006E0E84">
              <w:t>Phase 1 Improvements</w:t>
            </w:r>
          </w:p>
        </w:tc>
        <w:tc>
          <w:tcPr>
            <w:tcW w:w="1270" w:type="dxa"/>
            <w:noWrap/>
            <w:vAlign w:val="center"/>
          </w:tcPr>
          <w:p w14:paraId="56E0C8CD" w14:textId="77777777" w:rsidR="006B2E4D" w:rsidRPr="006E0E84" w:rsidRDefault="006B2E4D" w:rsidP="006B2E4D">
            <w:pPr>
              <w:pStyle w:val="TableText"/>
            </w:pPr>
            <w:r w:rsidRPr="006E0E84">
              <w:t>Completed</w:t>
            </w:r>
          </w:p>
        </w:tc>
        <w:tc>
          <w:tcPr>
            <w:tcW w:w="1414" w:type="dxa"/>
            <w:vAlign w:val="center"/>
          </w:tcPr>
          <w:p w14:paraId="08844BA0" w14:textId="77777777" w:rsidR="006B2E4D" w:rsidRPr="006E0E84" w:rsidRDefault="006B2E4D" w:rsidP="006B2E4D">
            <w:pPr>
              <w:pStyle w:val="TableText"/>
            </w:pPr>
            <w:r w:rsidRPr="006E0E84">
              <w:t>15,953</w:t>
            </w:r>
          </w:p>
        </w:tc>
        <w:tc>
          <w:tcPr>
            <w:tcW w:w="1414" w:type="dxa"/>
            <w:vAlign w:val="center"/>
          </w:tcPr>
          <w:p w14:paraId="5655E2DC" w14:textId="77777777" w:rsidR="006B2E4D" w:rsidRPr="006E0E84" w:rsidRDefault="006B2E4D" w:rsidP="006B2E4D">
            <w:pPr>
              <w:pStyle w:val="TableText"/>
            </w:pPr>
            <w:r w:rsidRPr="006E0E84">
              <w:t>35,097</w:t>
            </w:r>
          </w:p>
        </w:tc>
      </w:tr>
      <w:tr w:rsidR="006B2E4D" w:rsidRPr="007D51B1" w14:paraId="4213CF8F" w14:textId="77777777" w:rsidTr="006B2E4D">
        <w:trPr>
          <w:trHeight w:val="288"/>
          <w:jc w:val="center"/>
        </w:trPr>
        <w:tc>
          <w:tcPr>
            <w:tcW w:w="2866" w:type="dxa"/>
            <w:vAlign w:val="center"/>
          </w:tcPr>
          <w:p w14:paraId="181D3E01" w14:textId="77777777" w:rsidR="006B2E4D" w:rsidRPr="006E0E84" w:rsidRDefault="006B2E4D" w:rsidP="006B2E4D">
            <w:pPr>
              <w:pStyle w:val="TableText"/>
              <w:rPr>
                <w:b/>
              </w:rPr>
            </w:pPr>
            <w:r w:rsidRPr="006E0E84">
              <w:rPr>
                <w:b/>
              </w:rPr>
              <w:t>Ash Street WWTF FL0023922</w:t>
            </w:r>
          </w:p>
        </w:tc>
        <w:tc>
          <w:tcPr>
            <w:tcW w:w="1153" w:type="dxa"/>
            <w:vAlign w:val="center"/>
          </w:tcPr>
          <w:p w14:paraId="34E07040" w14:textId="77777777" w:rsidR="006B2E4D" w:rsidRPr="006E0E84" w:rsidRDefault="006B2E4D" w:rsidP="006B2E4D">
            <w:pPr>
              <w:pStyle w:val="TableText"/>
            </w:pPr>
            <w:r w:rsidRPr="006E0E84">
              <w:t>OP-2</w:t>
            </w:r>
          </w:p>
        </w:tc>
        <w:tc>
          <w:tcPr>
            <w:tcW w:w="2575" w:type="dxa"/>
            <w:noWrap/>
            <w:vAlign w:val="center"/>
          </w:tcPr>
          <w:p w14:paraId="213F1075" w14:textId="77777777" w:rsidR="006B2E4D" w:rsidRPr="006E0E84" w:rsidRDefault="006B2E4D" w:rsidP="006B2E4D">
            <w:pPr>
              <w:pStyle w:val="TableText"/>
            </w:pPr>
            <w:r w:rsidRPr="006E0E84">
              <w:t>Phase 2 Improvements</w:t>
            </w:r>
          </w:p>
        </w:tc>
        <w:tc>
          <w:tcPr>
            <w:tcW w:w="1270" w:type="dxa"/>
            <w:noWrap/>
            <w:vAlign w:val="center"/>
          </w:tcPr>
          <w:p w14:paraId="0B671DBE" w14:textId="77777777" w:rsidR="006B2E4D" w:rsidRPr="006E0E84" w:rsidRDefault="006B2E4D" w:rsidP="006B2E4D">
            <w:pPr>
              <w:pStyle w:val="TableText"/>
            </w:pPr>
            <w:r w:rsidRPr="006E0E84">
              <w:t>Completed</w:t>
            </w:r>
          </w:p>
        </w:tc>
        <w:tc>
          <w:tcPr>
            <w:tcW w:w="1414" w:type="dxa"/>
            <w:vAlign w:val="center"/>
          </w:tcPr>
          <w:p w14:paraId="0DECAF35" w14:textId="77777777" w:rsidR="006B2E4D" w:rsidRPr="006E0E84" w:rsidRDefault="006B2E4D" w:rsidP="006B2E4D">
            <w:pPr>
              <w:pStyle w:val="TableText"/>
            </w:pPr>
            <w:r w:rsidRPr="006E0E84">
              <w:t>6,942</w:t>
            </w:r>
          </w:p>
        </w:tc>
        <w:tc>
          <w:tcPr>
            <w:tcW w:w="1414" w:type="dxa"/>
            <w:vAlign w:val="center"/>
          </w:tcPr>
          <w:p w14:paraId="4C0A4C09" w14:textId="77777777" w:rsidR="006B2E4D" w:rsidRPr="006E0E84" w:rsidRDefault="006B2E4D" w:rsidP="006B2E4D">
            <w:pPr>
              <w:pStyle w:val="TableText"/>
            </w:pPr>
            <w:r w:rsidRPr="006E0E84">
              <w:t>15,272</w:t>
            </w:r>
          </w:p>
        </w:tc>
      </w:tr>
      <w:tr w:rsidR="006B2E4D" w:rsidRPr="007D51B1" w14:paraId="35707CA6" w14:textId="77777777" w:rsidTr="006B2E4D">
        <w:trPr>
          <w:trHeight w:val="288"/>
          <w:jc w:val="center"/>
        </w:trPr>
        <w:tc>
          <w:tcPr>
            <w:tcW w:w="2866" w:type="dxa"/>
            <w:vAlign w:val="center"/>
          </w:tcPr>
          <w:p w14:paraId="0D0E7612" w14:textId="77777777" w:rsidR="006B2E4D" w:rsidRPr="006E0E84" w:rsidRDefault="006B2E4D" w:rsidP="006B2E4D">
            <w:pPr>
              <w:pStyle w:val="TableText"/>
              <w:rPr>
                <w:b/>
              </w:rPr>
            </w:pPr>
            <w:r w:rsidRPr="006E0E84">
              <w:rPr>
                <w:b/>
              </w:rPr>
              <w:t>Orange Park WWTF</w:t>
            </w:r>
          </w:p>
        </w:tc>
        <w:tc>
          <w:tcPr>
            <w:tcW w:w="1153" w:type="dxa"/>
            <w:vAlign w:val="center"/>
          </w:tcPr>
          <w:p w14:paraId="7ED45133" w14:textId="77777777" w:rsidR="006B2E4D" w:rsidRPr="006E0E84" w:rsidRDefault="006B2E4D" w:rsidP="006B2E4D">
            <w:pPr>
              <w:pStyle w:val="TableText"/>
            </w:pPr>
            <w:r w:rsidRPr="006E0E84">
              <w:t>N/A</w:t>
            </w:r>
          </w:p>
        </w:tc>
        <w:tc>
          <w:tcPr>
            <w:tcW w:w="2575" w:type="dxa"/>
            <w:noWrap/>
            <w:vAlign w:val="center"/>
          </w:tcPr>
          <w:p w14:paraId="323C085D" w14:textId="77777777" w:rsidR="006B2E4D" w:rsidRPr="006E0E84" w:rsidRDefault="006B2E4D" w:rsidP="006B2E4D">
            <w:pPr>
              <w:pStyle w:val="TableText"/>
            </w:pPr>
            <w:r w:rsidRPr="006E0E84">
              <w:t>Total Project Reductions</w:t>
            </w:r>
          </w:p>
        </w:tc>
        <w:tc>
          <w:tcPr>
            <w:tcW w:w="1270" w:type="dxa"/>
            <w:noWrap/>
            <w:vAlign w:val="center"/>
          </w:tcPr>
          <w:p w14:paraId="4419B4EC" w14:textId="77777777" w:rsidR="006B2E4D" w:rsidRPr="006E0E84" w:rsidRDefault="006B2E4D" w:rsidP="006B2E4D">
            <w:pPr>
              <w:pStyle w:val="TableText"/>
            </w:pPr>
            <w:r w:rsidRPr="006E0E84">
              <w:t>N/A</w:t>
            </w:r>
          </w:p>
        </w:tc>
        <w:tc>
          <w:tcPr>
            <w:tcW w:w="1414" w:type="dxa"/>
            <w:vAlign w:val="center"/>
          </w:tcPr>
          <w:p w14:paraId="293E931C" w14:textId="77777777" w:rsidR="006B2E4D" w:rsidRPr="006E0E84" w:rsidRDefault="006B2E4D" w:rsidP="006B2E4D">
            <w:pPr>
              <w:pStyle w:val="TableText"/>
            </w:pPr>
            <w:r w:rsidRPr="006E0E84">
              <w:t>22,885</w:t>
            </w:r>
          </w:p>
        </w:tc>
        <w:tc>
          <w:tcPr>
            <w:tcW w:w="1414" w:type="dxa"/>
            <w:vAlign w:val="center"/>
          </w:tcPr>
          <w:p w14:paraId="609E56B0" w14:textId="77777777" w:rsidR="006B2E4D" w:rsidRPr="006E0E84" w:rsidRDefault="006B2E4D" w:rsidP="006B2E4D">
            <w:pPr>
              <w:pStyle w:val="TableText"/>
            </w:pPr>
            <w:r w:rsidRPr="006E0E84">
              <w:t>50,369</w:t>
            </w:r>
          </w:p>
        </w:tc>
      </w:tr>
      <w:tr w:rsidR="006B2E4D" w:rsidRPr="007D51B1" w14:paraId="429B51BB" w14:textId="77777777" w:rsidTr="006B2E4D">
        <w:trPr>
          <w:trHeight w:val="288"/>
          <w:jc w:val="center"/>
        </w:trPr>
        <w:tc>
          <w:tcPr>
            <w:tcW w:w="2866" w:type="dxa"/>
            <w:vAlign w:val="center"/>
          </w:tcPr>
          <w:p w14:paraId="376AB68F" w14:textId="77777777" w:rsidR="006B2E4D" w:rsidRPr="006E0E84" w:rsidRDefault="006B2E4D" w:rsidP="006B2E4D">
            <w:pPr>
              <w:pStyle w:val="TableText"/>
              <w:rPr>
                <w:b/>
              </w:rPr>
            </w:pPr>
            <w:r w:rsidRPr="006E0E84">
              <w:rPr>
                <w:b/>
              </w:rPr>
              <w:t>Orange Park WWTF</w:t>
            </w:r>
          </w:p>
        </w:tc>
        <w:tc>
          <w:tcPr>
            <w:tcW w:w="1153" w:type="dxa"/>
            <w:vAlign w:val="center"/>
          </w:tcPr>
          <w:p w14:paraId="13EA6604" w14:textId="77777777" w:rsidR="006B2E4D" w:rsidRPr="006E0E84" w:rsidRDefault="006B2E4D" w:rsidP="006B2E4D">
            <w:pPr>
              <w:pStyle w:val="TableText"/>
            </w:pPr>
            <w:r w:rsidRPr="006E0E84">
              <w:t>N/A</w:t>
            </w:r>
          </w:p>
        </w:tc>
        <w:tc>
          <w:tcPr>
            <w:tcW w:w="2575" w:type="dxa"/>
            <w:noWrap/>
            <w:vAlign w:val="center"/>
          </w:tcPr>
          <w:p w14:paraId="225867AB" w14:textId="77777777" w:rsidR="006B2E4D" w:rsidRPr="006E0E84" w:rsidRDefault="006B2E4D" w:rsidP="006B2E4D">
            <w:pPr>
              <w:pStyle w:val="TableText"/>
            </w:pPr>
            <w:r w:rsidRPr="006E0E84">
              <w:t>Credit/(Deficit)</w:t>
            </w:r>
          </w:p>
        </w:tc>
        <w:tc>
          <w:tcPr>
            <w:tcW w:w="1270" w:type="dxa"/>
            <w:noWrap/>
            <w:vAlign w:val="center"/>
          </w:tcPr>
          <w:p w14:paraId="348DD826" w14:textId="77777777" w:rsidR="006B2E4D" w:rsidRPr="006E0E84" w:rsidRDefault="006B2E4D" w:rsidP="006B2E4D">
            <w:pPr>
              <w:pStyle w:val="TableText"/>
            </w:pPr>
            <w:r w:rsidRPr="006E0E84">
              <w:t>N/A</w:t>
            </w:r>
          </w:p>
        </w:tc>
        <w:tc>
          <w:tcPr>
            <w:tcW w:w="1414" w:type="dxa"/>
            <w:vAlign w:val="center"/>
          </w:tcPr>
          <w:p w14:paraId="40A9F927" w14:textId="77777777" w:rsidR="006B2E4D" w:rsidRPr="006E0E84" w:rsidRDefault="006B2E4D" w:rsidP="006B2E4D">
            <w:pPr>
              <w:pStyle w:val="TableText"/>
            </w:pPr>
            <w:r w:rsidRPr="006E0E84">
              <w:t>5,939</w:t>
            </w:r>
          </w:p>
        </w:tc>
        <w:tc>
          <w:tcPr>
            <w:tcW w:w="1414" w:type="dxa"/>
            <w:vAlign w:val="center"/>
          </w:tcPr>
          <w:p w14:paraId="53C834B8" w14:textId="77777777" w:rsidR="006B2E4D" w:rsidRPr="006E0E84" w:rsidRDefault="006B2E4D" w:rsidP="006B2E4D">
            <w:pPr>
              <w:pStyle w:val="TableText"/>
            </w:pPr>
            <w:r w:rsidRPr="006E0E84">
              <w:t>13,088</w:t>
            </w:r>
          </w:p>
        </w:tc>
      </w:tr>
    </w:tbl>
    <w:p w14:paraId="5B9B596F" w14:textId="77777777" w:rsidR="00CD782F" w:rsidRPr="007D51B1" w:rsidRDefault="00CD782F" w:rsidP="00CD782F">
      <w:pPr>
        <w:rPr>
          <w:rFonts w:ascii="Times New Roman" w:hAnsi="Times New Roman"/>
          <w:sz w:val="24"/>
          <w:szCs w:val="24"/>
        </w:rPr>
      </w:pPr>
    </w:p>
    <w:p w14:paraId="71C2E3BE" w14:textId="77777777" w:rsidR="00CD782F" w:rsidRPr="007D51B1" w:rsidRDefault="00CD782F" w:rsidP="00CD782F">
      <w:pPr>
        <w:tabs>
          <w:tab w:val="right" w:leader="dot" w:pos="12240"/>
        </w:tabs>
        <w:ind w:left="630"/>
        <w:rPr>
          <w:rFonts w:ascii="Times New Roman" w:hAnsi="Times New Roman"/>
          <w:b/>
          <w:i/>
          <w:sz w:val="24"/>
          <w:szCs w:val="24"/>
        </w:rPr>
      </w:pPr>
      <w:r w:rsidRPr="007D51B1">
        <w:rPr>
          <w:rFonts w:ascii="Times New Roman" w:hAnsi="Times New Roman"/>
          <w:b/>
          <w:i/>
          <w:sz w:val="24"/>
          <w:szCs w:val="24"/>
        </w:rPr>
        <w:t>Town of Orange Park MS4</w:t>
      </w:r>
      <w:r w:rsidR="007C670D" w:rsidRPr="007D51B1">
        <w:rPr>
          <w:rFonts w:ascii="Times New Roman" w:hAnsi="Times New Roman"/>
          <w:b/>
          <w:i/>
          <w:sz w:val="24"/>
          <w:szCs w:val="24"/>
        </w:rPr>
        <w:t xml:space="preserve"> FLR04E075</w:t>
      </w:r>
      <w:r w:rsidRPr="007D51B1">
        <w:rPr>
          <w:rFonts w:ascii="Times New Roman" w:hAnsi="Times New Roman"/>
          <w:b/>
          <w:i/>
          <w:sz w:val="24"/>
          <w:szCs w:val="24"/>
        </w:rPr>
        <w:tab/>
        <w:t>3,348</w:t>
      </w:r>
    </w:p>
    <w:tbl>
      <w:tblPr>
        <w:tblW w:w="11697"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2304"/>
        <w:gridCol w:w="1150"/>
        <w:gridCol w:w="3711"/>
        <w:gridCol w:w="1620"/>
        <w:gridCol w:w="1433"/>
        <w:gridCol w:w="1479"/>
      </w:tblGrid>
      <w:tr w:rsidR="006B2E4D" w:rsidRPr="007D51B1" w14:paraId="37CDDE29" w14:textId="77777777" w:rsidTr="001839FA">
        <w:trPr>
          <w:trHeight w:val="288"/>
          <w:tblHeader/>
          <w:jc w:val="center"/>
        </w:trPr>
        <w:tc>
          <w:tcPr>
            <w:tcW w:w="2304" w:type="dxa"/>
            <w:shd w:val="clear" w:color="auto" w:fill="C6D9F1" w:themeFill="text2" w:themeFillTint="33"/>
            <w:vAlign w:val="bottom"/>
          </w:tcPr>
          <w:p w14:paraId="30C35DE3" w14:textId="1534AEE3" w:rsidR="006B2E4D" w:rsidRPr="006E0E84" w:rsidRDefault="006B2E4D" w:rsidP="006B2E4D">
            <w:pPr>
              <w:pStyle w:val="Tablecolumnheader"/>
              <w:rPr>
                <w:szCs w:val="20"/>
              </w:rPr>
            </w:pPr>
            <w:r w:rsidRPr="006E0E84">
              <w:rPr>
                <w:szCs w:val="20"/>
              </w:rPr>
              <w:t>Lead Entity</w:t>
            </w:r>
          </w:p>
        </w:tc>
        <w:tc>
          <w:tcPr>
            <w:tcW w:w="1150" w:type="dxa"/>
            <w:shd w:val="clear" w:color="auto" w:fill="C6D9F1" w:themeFill="text2" w:themeFillTint="33"/>
            <w:vAlign w:val="bottom"/>
          </w:tcPr>
          <w:p w14:paraId="51F59372" w14:textId="77777777" w:rsidR="006B2E4D" w:rsidRPr="006E0E84" w:rsidRDefault="006B2E4D" w:rsidP="006B2E4D">
            <w:pPr>
              <w:pStyle w:val="Tablecolumnheader"/>
              <w:rPr>
                <w:szCs w:val="20"/>
              </w:rPr>
            </w:pPr>
            <w:r w:rsidRPr="006E0E84">
              <w:rPr>
                <w:szCs w:val="20"/>
              </w:rPr>
              <w:t>Project Number</w:t>
            </w:r>
          </w:p>
        </w:tc>
        <w:tc>
          <w:tcPr>
            <w:tcW w:w="3711" w:type="dxa"/>
            <w:shd w:val="clear" w:color="auto" w:fill="C6D9F1" w:themeFill="text2" w:themeFillTint="33"/>
            <w:noWrap/>
            <w:vAlign w:val="bottom"/>
          </w:tcPr>
          <w:p w14:paraId="55266F47" w14:textId="17227C09" w:rsidR="006B2E4D" w:rsidRPr="006E0E84" w:rsidRDefault="006B2E4D" w:rsidP="006B2E4D">
            <w:pPr>
              <w:pStyle w:val="Tablecolumnheader"/>
              <w:rPr>
                <w:szCs w:val="20"/>
              </w:rPr>
            </w:pPr>
            <w:r w:rsidRPr="006E0E84">
              <w:rPr>
                <w:szCs w:val="20"/>
              </w:rPr>
              <w:t>Project Description</w:t>
            </w:r>
          </w:p>
        </w:tc>
        <w:tc>
          <w:tcPr>
            <w:tcW w:w="1620" w:type="dxa"/>
            <w:shd w:val="clear" w:color="auto" w:fill="C6D9F1" w:themeFill="text2" w:themeFillTint="33"/>
            <w:noWrap/>
            <w:vAlign w:val="bottom"/>
          </w:tcPr>
          <w:p w14:paraId="3E87E217" w14:textId="77777777" w:rsidR="006B2E4D" w:rsidRPr="006E0E84" w:rsidRDefault="006B2E4D" w:rsidP="006B2E4D">
            <w:pPr>
              <w:pStyle w:val="Tablecolumnheader"/>
              <w:rPr>
                <w:szCs w:val="20"/>
              </w:rPr>
            </w:pPr>
            <w:r w:rsidRPr="006E0E84">
              <w:rPr>
                <w:szCs w:val="20"/>
              </w:rPr>
              <w:t>Deadline</w:t>
            </w:r>
          </w:p>
        </w:tc>
        <w:tc>
          <w:tcPr>
            <w:tcW w:w="1433" w:type="dxa"/>
            <w:shd w:val="clear" w:color="auto" w:fill="C6D9F1" w:themeFill="text2" w:themeFillTint="33"/>
          </w:tcPr>
          <w:p w14:paraId="7DF96A63" w14:textId="77777777" w:rsidR="006B2E4D" w:rsidRPr="006E0E84" w:rsidRDefault="006B2E4D" w:rsidP="006B2E4D">
            <w:pPr>
              <w:pStyle w:val="Tablecolumnheader"/>
              <w:rPr>
                <w:szCs w:val="20"/>
              </w:rPr>
            </w:pPr>
            <w:r w:rsidRPr="006E0E84">
              <w:rPr>
                <w:szCs w:val="20"/>
              </w:rPr>
              <w:t>Project TN Reduction (kg/yr)</w:t>
            </w:r>
          </w:p>
        </w:tc>
        <w:tc>
          <w:tcPr>
            <w:tcW w:w="1479" w:type="dxa"/>
            <w:shd w:val="clear" w:color="auto" w:fill="C6D9F1" w:themeFill="text2" w:themeFillTint="33"/>
            <w:vAlign w:val="bottom"/>
          </w:tcPr>
          <w:p w14:paraId="64735697" w14:textId="77777777" w:rsidR="006B2E4D" w:rsidRPr="006E0E84" w:rsidRDefault="006B2E4D" w:rsidP="006B2E4D">
            <w:pPr>
              <w:pStyle w:val="Tablecolumnheader"/>
              <w:rPr>
                <w:szCs w:val="20"/>
              </w:rPr>
            </w:pPr>
            <w:r w:rsidRPr="006E0E84">
              <w:rPr>
                <w:szCs w:val="20"/>
              </w:rPr>
              <w:t>Project TN Reduction (lbs/yr)</w:t>
            </w:r>
          </w:p>
        </w:tc>
      </w:tr>
      <w:tr w:rsidR="006B2E4D" w:rsidRPr="007D51B1" w14:paraId="660DD6ED" w14:textId="77777777" w:rsidTr="001839FA">
        <w:trPr>
          <w:trHeight w:val="288"/>
          <w:jc w:val="center"/>
        </w:trPr>
        <w:tc>
          <w:tcPr>
            <w:tcW w:w="2304" w:type="dxa"/>
            <w:vAlign w:val="center"/>
          </w:tcPr>
          <w:p w14:paraId="6FD095AC" w14:textId="77777777" w:rsidR="006B2E4D" w:rsidRPr="006E0E84" w:rsidRDefault="006B2E4D" w:rsidP="006B2E4D">
            <w:pPr>
              <w:pStyle w:val="TableText"/>
              <w:rPr>
                <w:b/>
              </w:rPr>
            </w:pPr>
            <w:r w:rsidRPr="006E0E84">
              <w:rPr>
                <w:b/>
              </w:rPr>
              <w:t>Orange Park MS4</w:t>
            </w:r>
          </w:p>
        </w:tc>
        <w:tc>
          <w:tcPr>
            <w:tcW w:w="1150" w:type="dxa"/>
            <w:vAlign w:val="center"/>
          </w:tcPr>
          <w:p w14:paraId="300ACBF7" w14:textId="77777777" w:rsidR="006B2E4D" w:rsidRPr="006E0E84" w:rsidRDefault="006B2E4D" w:rsidP="006B2E4D">
            <w:pPr>
              <w:pStyle w:val="TableText"/>
            </w:pPr>
            <w:r w:rsidRPr="006E0E84">
              <w:t>N/A</w:t>
            </w:r>
          </w:p>
        </w:tc>
        <w:tc>
          <w:tcPr>
            <w:tcW w:w="3711" w:type="dxa"/>
            <w:noWrap/>
            <w:vAlign w:val="center"/>
          </w:tcPr>
          <w:p w14:paraId="293F8C89" w14:textId="77777777" w:rsidR="006B2E4D" w:rsidRPr="006E0E84" w:rsidRDefault="006B2E4D" w:rsidP="006B2E4D">
            <w:pPr>
              <w:pStyle w:val="TableText"/>
            </w:pPr>
            <w:r w:rsidRPr="006E0E84">
              <w:t>Total Reduction Required</w:t>
            </w:r>
          </w:p>
        </w:tc>
        <w:tc>
          <w:tcPr>
            <w:tcW w:w="1620" w:type="dxa"/>
            <w:noWrap/>
            <w:vAlign w:val="center"/>
          </w:tcPr>
          <w:p w14:paraId="05FF3A64" w14:textId="77777777" w:rsidR="006B2E4D" w:rsidRPr="006E0E84" w:rsidRDefault="006B2E4D" w:rsidP="006B2E4D">
            <w:pPr>
              <w:pStyle w:val="TableText"/>
            </w:pPr>
            <w:r w:rsidRPr="006E0E84">
              <w:t>N/A</w:t>
            </w:r>
          </w:p>
        </w:tc>
        <w:tc>
          <w:tcPr>
            <w:tcW w:w="1433" w:type="dxa"/>
            <w:vAlign w:val="center"/>
          </w:tcPr>
          <w:p w14:paraId="2B6FC0E8" w14:textId="77777777" w:rsidR="006B2E4D" w:rsidRPr="006E0E84" w:rsidRDefault="006B2E4D" w:rsidP="006B2E4D">
            <w:pPr>
              <w:pStyle w:val="TableText"/>
            </w:pPr>
            <w:r w:rsidRPr="006E0E84">
              <w:t>103</w:t>
            </w:r>
          </w:p>
        </w:tc>
        <w:tc>
          <w:tcPr>
            <w:tcW w:w="1479" w:type="dxa"/>
            <w:vAlign w:val="center"/>
          </w:tcPr>
          <w:p w14:paraId="79484F0E" w14:textId="77777777" w:rsidR="006B2E4D" w:rsidRPr="006E0E84" w:rsidRDefault="006B2E4D" w:rsidP="006B2E4D">
            <w:pPr>
              <w:pStyle w:val="TableText"/>
            </w:pPr>
            <w:r w:rsidRPr="006E0E84">
              <w:t>227</w:t>
            </w:r>
          </w:p>
        </w:tc>
      </w:tr>
      <w:tr w:rsidR="006B2E4D" w:rsidRPr="007D51B1" w14:paraId="0B67D32F" w14:textId="77777777" w:rsidTr="001839FA">
        <w:trPr>
          <w:trHeight w:val="288"/>
          <w:jc w:val="center"/>
        </w:trPr>
        <w:tc>
          <w:tcPr>
            <w:tcW w:w="2304" w:type="dxa"/>
            <w:vAlign w:val="center"/>
          </w:tcPr>
          <w:p w14:paraId="3BFB3244" w14:textId="77777777" w:rsidR="006B2E4D" w:rsidRPr="006E0E84" w:rsidRDefault="006B2E4D" w:rsidP="006B2E4D">
            <w:pPr>
              <w:pStyle w:val="TableText"/>
              <w:rPr>
                <w:b/>
              </w:rPr>
            </w:pPr>
            <w:r w:rsidRPr="006E0E84">
              <w:rPr>
                <w:b/>
              </w:rPr>
              <w:t>Orange Park MS4</w:t>
            </w:r>
          </w:p>
        </w:tc>
        <w:tc>
          <w:tcPr>
            <w:tcW w:w="1150" w:type="dxa"/>
            <w:vAlign w:val="center"/>
          </w:tcPr>
          <w:p w14:paraId="2EC43152" w14:textId="77777777" w:rsidR="006B2E4D" w:rsidRPr="006E0E84" w:rsidRDefault="006B2E4D" w:rsidP="006B2E4D">
            <w:pPr>
              <w:pStyle w:val="TableText"/>
            </w:pPr>
            <w:r w:rsidRPr="006E0E84">
              <w:t>OP-4</w:t>
            </w:r>
          </w:p>
        </w:tc>
        <w:tc>
          <w:tcPr>
            <w:tcW w:w="3711" w:type="dxa"/>
            <w:noWrap/>
            <w:vAlign w:val="center"/>
          </w:tcPr>
          <w:p w14:paraId="37A4EFBB" w14:textId="77777777" w:rsidR="006B2E4D" w:rsidRPr="006E0E84" w:rsidRDefault="006B2E4D" w:rsidP="006B2E4D">
            <w:pPr>
              <w:pStyle w:val="TableText"/>
            </w:pPr>
            <w:r w:rsidRPr="006E0E84">
              <w:t xml:space="preserve">Atmospheric Deposition Load Reduction – </w:t>
            </w:r>
          </w:p>
          <w:p w14:paraId="4D8DA3B6" w14:textId="77777777" w:rsidR="006B2E4D" w:rsidRPr="006E0E84" w:rsidRDefault="006B2E4D" w:rsidP="006B2E4D">
            <w:pPr>
              <w:pStyle w:val="TableText"/>
            </w:pPr>
            <w:r w:rsidRPr="006E0E84">
              <w:t>Seminole Electric SCR Upgrade</w:t>
            </w:r>
          </w:p>
        </w:tc>
        <w:tc>
          <w:tcPr>
            <w:tcW w:w="1620" w:type="dxa"/>
            <w:noWrap/>
            <w:vAlign w:val="center"/>
          </w:tcPr>
          <w:p w14:paraId="4DCE6198" w14:textId="77777777" w:rsidR="006B2E4D" w:rsidRPr="006E0E84" w:rsidRDefault="006B2E4D" w:rsidP="006B2E4D">
            <w:pPr>
              <w:pStyle w:val="TableText"/>
            </w:pPr>
            <w:r w:rsidRPr="006E0E84">
              <w:t>Completed</w:t>
            </w:r>
          </w:p>
        </w:tc>
        <w:tc>
          <w:tcPr>
            <w:tcW w:w="1433" w:type="dxa"/>
            <w:vAlign w:val="center"/>
          </w:tcPr>
          <w:p w14:paraId="0182F451" w14:textId="77777777" w:rsidR="006B2E4D" w:rsidRPr="006E0E84" w:rsidRDefault="006B2E4D" w:rsidP="006B2E4D">
            <w:pPr>
              <w:pStyle w:val="TableText"/>
            </w:pPr>
            <w:r w:rsidRPr="006E0E84">
              <w:t>103</w:t>
            </w:r>
          </w:p>
        </w:tc>
        <w:tc>
          <w:tcPr>
            <w:tcW w:w="1479" w:type="dxa"/>
            <w:vAlign w:val="center"/>
          </w:tcPr>
          <w:p w14:paraId="17E370B7" w14:textId="77777777" w:rsidR="006B2E4D" w:rsidRPr="006E0E84" w:rsidRDefault="006B2E4D" w:rsidP="006B2E4D">
            <w:pPr>
              <w:pStyle w:val="TableText"/>
            </w:pPr>
            <w:r w:rsidRPr="006E0E84">
              <w:t>227</w:t>
            </w:r>
          </w:p>
        </w:tc>
      </w:tr>
      <w:tr w:rsidR="006B2E4D" w:rsidRPr="007D51B1" w14:paraId="345D22E1" w14:textId="77777777" w:rsidTr="001839FA">
        <w:trPr>
          <w:trHeight w:val="288"/>
          <w:jc w:val="center"/>
        </w:trPr>
        <w:tc>
          <w:tcPr>
            <w:tcW w:w="2304" w:type="dxa"/>
            <w:vAlign w:val="center"/>
          </w:tcPr>
          <w:p w14:paraId="291D619E" w14:textId="77777777" w:rsidR="006B2E4D" w:rsidRPr="006E0E84" w:rsidRDefault="006B2E4D" w:rsidP="006B2E4D">
            <w:pPr>
              <w:pStyle w:val="TableText"/>
              <w:rPr>
                <w:b/>
              </w:rPr>
            </w:pPr>
            <w:r w:rsidRPr="006E0E84">
              <w:rPr>
                <w:b/>
              </w:rPr>
              <w:t>Orange Park MS4</w:t>
            </w:r>
          </w:p>
        </w:tc>
        <w:tc>
          <w:tcPr>
            <w:tcW w:w="1150" w:type="dxa"/>
            <w:vAlign w:val="center"/>
          </w:tcPr>
          <w:p w14:paraId="6736BAAF" w14:textId="77777777" w:rsidR="006B2E4D" w:rsidRPr="006E0E84" w:rsidRDefault="006B2E4D" w:rsidP="006B2E4D">
            <w:pPr>
              <w:pStyle w:val="TableText"/>
            </w:pPr>
            <w:r w:rsidRPr="006E0E84">
              <w:t>N/A</w:t>
            </w:r>
          </w:p>
        </w:tc>
        <w:tc>
          <w:tcPr>
            <w:tcW w:w="3711" w:type="dxa"/>
            <w:noWrap/>
            <w:vAlign w:val="center"/>
          </w:tcPr>
          <w:p w14:paraId="39A4AA52" w14:textId="77777777" w:rsidR="006B2E4D" w:rsidRPr="006E0E84" w:rsidRDefault="006B2E4D" w:rsidP="006B2E4D">
            <w:pPr>
              <w:pStyle w:val="TableText"/>
            </w:pPr>
            <w:r w:rsidRPr="006E0E84">
              <w:t>Total Project Reductions</w:t>
            </w:r>
          </w:p>
        </w:tc>
        <w:tc>
          <w:tcPr>
            <w:tcW w:w="1620" w:type="dxa"/>
            <w:noWrap/>
            <w:vAlign w:val="center"/>
          </w:tcPr>
          <w:p w14:paraId="7D26ECBE" w14:textId="77777777" w:rsidR="006B2E4D" w:rsidRPr="006E0E84" w:rsidRDefault="006B2E4D" w:rsidP="006B2E4D">
            <w:pPr>
              <w:pStyle w:val="TableText"/>
            </w:pPr>
            <w:r w:rsidRPr="006E0E84">
              <w:t>N/A</w:t>
            </w:r>
          </w:p>
        </w:tc>
        <w:tc>
          <w:tcPr>
            <w:tcW w:w="1433" w:type="dxa"/>
            <w:vAlign w:val="center"/>
          </w:tcPr>
          <w:p w14:paraId="595536DF" w14:textId="77777777" w:rsidR="006B2E4D" w:rsidRPr="006E0E84" w:rsidRDefault="006B2E4D" w:rsidP="006B2E4D">
            <w:pPr>
              <w:pStyle w:val="TableText"/>
            </w:pPr>
            <w:r w:rsidRPr="006E0E84">
              <w:t>103</w:t>
            </w:r>
          </w:p>
        </w:tc>
        <w:tc>
          <w:tcPr>
            <w:tcW w:w="1479" w:type="dxa"/>
            <w:vAlign w:val="center"/>
          </w:tcPr>
          <w:p w14:paraId="352700F9" w14:textId="77777777" w:rsidR="006B2E4D" w:rsidRPr="006E0E84" w:rsidRDefault="006B2E4D" w:rsidP="006B2E4D">
            <w:pPr>
              <w:pStyle w:val="TableText"/>
            </w:pPr>
            <w:r w:rsidRPr="006E0E84">
              <w:t>227</w:t>
            </w:r>
          </w:p>
        </w:tc>
      </w:tr>
      <w:tr w:rsidR="006B2E4D" w:rsidRPr="007D51B1" w14:paraId="3DD3E8FE" w14:textId="77777777" w:rsidTr="001839FA">
        <w:trPr>
          <w:trHeight w:val="288"/>
          <w:jc w:val="center"/>
        </w:trPr>
        <w:tc>
          <w:tcPr>
            <w:tcW w:w="2304" w:type="dxa"/>
            <w:vAlign w:val="center"/>
          </w:tcPr>
          <w:p w14:paraId="740FE415" w14:textId="77777777" w:rsidR="006B2E4D" w:rsidRPr="006E0E84" w:rsidRDefault="006B2E4D" w:rsidP="006B2E4D">
            <w:pPr>
              <w:pStyle w:val="TableText"/>
              <w:rPr>
                <w:b/>
              </w:rPr>
            </w:pPr>
            <w:r w:rsidRPr="006E0E84">
              <w:rPr>
                <w:b/>
              </w:rPr>
              <w:t>Orange Park MS4</w:t>
            </w:r>
          </w:p>
        </w:tc>
        <w:tc>
          <w:tcPr>
            <w:tcW w:w="1150" w:type="dxa"/>
            <w:vAlign w:val="center"/>
          </w:tcPr>
          <w:p w14:paraId="20ADEB5F" w14:textId="77777777" w:rsidR="006B2E4D" w:rsidRPr="006E0E84" w:rsidRDefault="006B2E4D" w:rsidP="006B2E4D">
            <w:pPr>
              <w:pStyle w:val="TableText"/>
            </w:pPr>
            <w:r w:rsidRPr="006E0E84">
              <w:t>N/A</w:t>
            </w:r>
          </w:p>
        </w:tc>
        <w:tc>
          <w:tcPr>
            <w:tcW w:w="3711" w:type="dxa"/>
            <w:noWrap/>
            <w:vAlign w:val="center"/>
          </w:tcPr>
          <w:p w14:paraId="4B2B6B29" w14:textId="77777777" w:rsidR="006B2E4D" w:rsidRPr="006E0E84" w:rsidRDefault="006B2E4D" w:rsidP="006B2E4D">
            <w:pPr>
              <w:pStyle w:val="TableText"/>
            </w:pPr>
            <w:r w:rsidRPr="006E0E84">
              <w:t>Credit/(Deficit)</w:t>
            </w:r>
          </w:p>
        </w:tc>
        <w:tc>
          <w:tcPr>
            <w:tcW w:w="1620" w:type="dxa"/>
            <w:noWrap/>
            <w:vAlign w:val="center"/>
          </w:tcPr>
          <w:p w14:paraId="5BBAE0F4" w14:textId="77777777" w:rsidR="006B2E4D" w:rsidRPr="006E0E84" w:rsidRDefault="006B2E4D" w:rsidP="006B2E4D">
            <w:pPr>
              <w:pStyle w:val="TableText"/>
            </w:pPr>
            <w:r w:rsidRPr="006E0E84">
              <w:t>N/A</w:t>
            </w:r>
          </w:p>
        </w:tc>
        <w:tc>
          <w:tcPr>
            <w:tcW w:w="1433" w:type="dxa"/>
            <w:vAlign w:val="center"/>
          </w:tcPr>
          <w:p w14:paraId="2B54E169" w14:textId="77777777" w:rsidR="006B2E4D" w:rsidRPr="006E0E84" w:rsidRDefault="006B2E4D" w:rsidP="006B2E4D">
            <w:pPr>
              <w:pStyle w:val="TableText"/>
            </w:pPr>
            <w:r w:rsidRPr="006E0E84">
              <w:t>0</w:t>
            </w:r>
          </w:p>
        </w:tc>
        <w:tc>
          <w:tcPr>
            <w:tcW w:w="1479" w:type="dxa"/>
            <w:vAlign w:val="center"/>
          </w:tcPr>
          <w:p w14:paraId="72583AC7" w14:textId="77777777" w:rsidR="006B2E4D" w:rsidRPr="006E0E84" w:rsidRDefault="006B2E4D" w:rsidP="006B2E4D">
            <w:pPr>
              <w:pStyle w:val="TableText"/>
            </w:pPr>
            <w:r w:rsidRPr="006E0E84">
              <w:t>0</w:t>
            </w:r>
          </w:p>
        </w:tc>
      </w:tr>
    </w:tbl>
    <w:p w14:paraId="5A51BD7D" w14:textId="77777777" w:rsidR="00CB48F8" w:rsidRDefault="00CB48F8" w:rsidP="009105C3">
      <w:pPr>
        <w:tabs>
          <w:tab w:val="right" w:pos="12240"/>
        </w:tabs>
        <w:ind w:left="720"/>
        <w:rPr>
          <w:rFonts w:ascii="Times New Roman" w:hAnsi="Times New Roman"/>
          <w:b/>
          <w:i/>
          <w:sz w:val="24"/>
          <w:szCs w:val="24"/>
        </w:rPr>
      </w:pPr>
    </w:p>
    <w:p w14:paraId="059E2621" w14:textId="6EF8D008" w:rsidR="009105C3" w:rsidRPr="007D51B1" w:rsidRDefault="009105C3" w:rsidP="009105C3">
      <w:pPr>
        <w:tabs>
          <w:tab w:val="right" w:pos="12240"/>
        </w:tabs>
        <w:ind w:left="720"/>
        <w:rPr>
          <w:rFonts w:ascii="Times New Roman" w:hAnsi="Times New Roman"/>
          <w:b/>
          <w:i/>
          <w:sz w:val="24"/>
          <w:szCs w:val="24"/>
        </w:rPr>
      </w:pPr>
      <w:r w:rsidRPr="007D51B1">
        <w:rPr>
          <w:rFonts w:ascii="Times New Roman" w:hAnsi="Times New Roman"/>
          <w:b/>
          <w:i/>
          <w:sz w:val="24"/>
          <w:szCs w:val="24"/>
        </w:rPr>
        <w:t>Name of Facility</w:t>
      </w:r>
      <w:r w:rsidRPr="007D51B1">
        <w:rPr>
          <w:rFonts w:ascii="Times New Roman" w:hAnsi="Times New Roman"/>
          <w:b/>
          <w:i/>
          <w:sz w:val="24"/>
          <w:szCs w:val="24"/>
        </w:rPr>
        <w:tab/>
        <w:t>Wasteload Allocation (kg/yr)</w:t>
      </w:r>
    </w:p>
    <w:p w14:paraId="1F2968E7" w14:textId="77777777" w:rsidR="009105C3" w:rsidRPr="007D51B1" w:rsidRDefault="009105C3" w:rsidP="009105C3">
      <w:pPr>
        <w:tabs>
          <w:tab w:val="right" w:leader="dot" w:pos="12240"/>
        </w:tabs>
        <w:ind w:left="720"/>
        <w:rPr>
          <w:rFonts w:ascii="Times New Roman" w:hAnsi="Times New Roman"/>
          <w:b/>
          <w:i/>
          <w:sz w:val="24"/>
          <w:szCs w:val="24"/>
        </w:rPr>
      </w:pPr>
    </w:p>
    <w:p w14:paraId="12AA2024" w14:textId="77777777" w:rsidR="00CD782F" w:rsidRPr="007D51B1" w:rsidRDefault="001C7FCB" w:rsidP="00CD782F">
      <w:pPr>
        <w:tabs>
          <w:tab w:val="right" w:leader="dot" w:pos="12240"/>
        </w:tabs>
        <w:ind w:left="720"/>
        <w:rPr>
          <w:rFonts w:ascii="Times New Roman" w:hAnsi="Times New Roman"/>
          <w:b/>
          <w:i/>
          <w:sz w:val="24"/>
          <w:szCs w:val="24"/>
        </w:rPr>
      </w:pPr>
      <w:r w:rsidRPr="007D51B1">
        <w:rPr>
          <w:rFonts w:ascii="Times New Roman" w:hAnsi="Times New Roman"/>
          <w:b/>
          <w:i/>
          <w:sz w:val="24"/>
          <w:szCs w:val="24"/>
        </w:rPr>
        <w:t xml:space="preserve">United States </w:t>
      </w:r>
      <w:r w:rsidR="00CD782F" w:rsidRPr="007D51B1">
        <w:rPr>
          <w:rFonts w:ascii="Times New Roman" w:hAnsi="Times New Roman"/>
          <w:b/>
          <w:i/>
          <w:sz w:val="24"/>
          <w:szCs w:val="24"/>
        </w:rPr>
        <w:t>Navy Aggregate</w:t>
      </w:r>
      <w:r w:rsidR="007C670D" w:rsidRPr="007D51B1">
        <w:rPr>
          <w:rFonts w:ascii="Times New Roman" w:hAnsi="Times New Roman"/>
          <w:b/>
          <w:i/>
          <w:sz w:val="24"/>
          <w:szCs w:val="24"/>
        </w:rPr>
        <w:t xml:space="preserve"> FL0639451</w:t>
      </w:r>
      <w:r w:rsidR="00CD782F" w:rsidRPr="007D51B1">
        <w:rPr>
          <w:rFonts w:ascii="Times New Roman" w:hAnsi="Times New Roman"/>
          <w:b/>
          <w:i/>
          <w:sz w:val="24"/>
          <w:szCs w:val="24"/>
        </w:rPr>
        <w:tab/>
        <w:t>11,684</w:t>
      </w:r>
    </w:p>
    <w:tbl>
      <w:tblPr>
        <w:tblW w:w="11855"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2911"/>
        <w:gridCol w:w="1134"/>
        <w:gridCol w:w="3116"/>
        <w:gridCol w:w="1820"/>
        <w:gridCol w:w="1460"/>
        <w:gridCol w:w="1414"/>
      </w:tblGrid>
      <w:tr w:rsidR="006B2E4D" w:rsidRPr="007D51B1" w14:paraId="503A9E9E" w14:textId="77777777" w:rsidTr="006B2E4D">
        <w:trPr>
          <w:trHeight w:val="255"/>
          <w:tblHeader/>
          <w:jc w:val="center"/>
        </w:trPr>
        <w:tc>
          <w:tcPr>
            <w:tcW w:w="2911" w:type="dxa"/>
            <w:shd w:val="clear" w:color="auto" w:fill="C6D9F1" w:themeFill="text2" w:themeFillTint="33"/>
            <w:vAlign w:val="bottom"/>
          </w:tcPr>
          <w:p w14:paraId="423E4856" w14:textId="46B5ED44" w:rsidR="006B2E4D" w:rsidRPr="006E0E84" w:rsidRDefault="006B2E4D" w:rsidP="006B2E4D">
            <w:pPr>
              <w:pStyle w:val="Tablecolumnheader"/>
              <w:rPr>
                <w:szCs w:val="20"/>
              </w:rPr>
            </w:pPr>
            <w:r w:rsidRPr="006E0E84">
              <w:rPr>
                <w:szCs w:val="20"/>
              </w:rPr>
              <w:t>Lead Entity</w:t>
            </w:r>
          </w:p>
        </w:tc>
        <w:tc>
          <w:tcPr>
            <w:tcW w:w="1134" w:type="dxa"/>
            <w:shd w:val="clear" w:color="auto" w:fill="C6D9F1" w:themeFill="text2" w:themeFillTint="33"/>
            <w:vAlign w:val="bottom"/>
          </w:tcPr>
          <w:p w14:paraId="6A69D4D2" w14:textId="77777777" w:rsidR="006B2E4D" w:rsidRPr="006E0E84" w:rsidRDefault="006B2E4D" w:rsidP="006B2E4D">
            <w:pPr>
              <w:pStyle w:val="Tablecolumnheader"/>
              <w:rPr>
                <w:szCs w:val="20"/>
              </w:rPr>
            </w:pPr>
            <w:r w:rsidRPr="006E0E84">
              <w:rPr>
                <w:szCs w:val="20"/>
              </w:rPr>
              <w:t>Project Number</w:t>
            </w:r>
          </w:p>
        </w:tc>
        <w:tc>
          <w:tcPr>
            <w:tcW w:w="3116" w:type="dxa"/>
            <w:shd w:val="clear" w:color="auto" w:fill="C6D9F1" w:themeFill="text2" w:themeFillTint="33"/>
            <w:noWrap/>
            <w:vAlign w:val="bottom"/>
          </w:tcPr>
          <w:p w14:paraId="7916645C" w14:textId="6AF08137" w:rsidR="006B2E4D" w:rsidRPr="006E0E84" w:rsidRDefault="006B2E4D" w:rsidP="006B2E4D">
            <w:pPr>
              <w:pStyle w:val="Tablecolumnheader"/>
              <w:rPr>
                <w:szCs w:val="20"/>
              </w:rPr>
            </w:pPr>
            <w:r w:rsidRPr="006E0E84">
              <w:rPr>
                <w:szCs w:val="20"/>
              </w:rPr>
              <w:t>Project Description</w:t>
            </w:r>
          </w:p>
        </w:tc>
        <w:tc>
          <w:tcPr>
            <w:tcW w:w="1820" w:type="dxa"/>
            <w:shd w:val="clear" w:color="auto" w:fill="C6D9F1" w:themeFill="text2" w:themeFillTint="33"/>
            <w:noWrap/>
            <w:vAlign w:val="bottom"/>
          </w:tcPr>
          <w:p w14:paraId="6B152916" w14:textId="77777777" w:rsidR="006B2E4D" w:rsidRPr="006E0E84" w:rsidRDefault="006B2E4D" w:rsidP="006B2E4D">
            <w:pPr>
              <w:pStyle w:val="Tablecolumnheader"/>
              <w:rPr>
                <w:szCs w:val="20"/>
              </w:rPr>
            </w:pPr>
            <w:r w:rsidRPr="006E0E84">
              <w:rPr>
                <w:szCs w:val="20"/>
              </w:rPr>
              <w:t>Deadline</w:t>
            </w:r>
          </w:p>
        </w:tc>
        <w:tc>
          <w:tcPr>
            <w:tcW w:w="1460" w:type="dxa"/>
            <w:shd w:val="clear" w:color="auto" w:fill="C6D9F1" w:themeFill="text2" w:themeFillTint="33"/>
          </w:tcPr>
          <w:p w14:paraId="25D62103" w14:textId="77777777" w:rsidR="006B2E4D" w:rsidRPr="006E0E84" w:rsidRDefault="006B2E4D" w:rsidP="006B2E4D">
            <w:pPr>
              <w:pStyle w:val="Tablecolumnheader"/>
              <w:rPr>
                <w:szCs w:val="20"/>
              </w:rPr>
            </w:pPr>
            <w:r w:rsidRPr="006E0E84">
              <w:rPr>
                <w:szCs w:val="20"/>
              </w:rPr>
              <w:t>Project TN Reduction (kg/yr)</w:t>
            </w:r>
          </w:p>
        </w:tc>
        <w:tc>
          <w:tcPr>
            <w:tcW w:w="1414" w:type="dxa"/>
            <w:shd w:val="clear" w:color="auto" w:fill="C6D9F1" w:themeFill="text2" w:themeFillTint="33"/>
            <w:vAlign w:val="bottom"/>
          </w:tcPr>
          <w:p w14:paraId="22BD38D9" w14:textId="77777777" w:rsidR="006B2E4D" w:rsidRPr="006E0E84" w:rsidRDefault="006B2E4D" w:rsidP="006B2E4D">
            <w:pPr>
              <w:pStyle w:val="Tablecolumnheader"/>
              <w:rPr>
                <w:szCs w:val="20"/>
              </w:rPr>
            </w:pPr>
            <w:r w:rsidRPr="006E0E84">
              <w:rPr>
                <w:szCs w:val="20"/>
              </w:rPr>
              <w:t>Project TN Reduction (lbs/yr)</w:t>
            </w:r>
          </w:p>
        </w:tc>
      </w:tr>
      <w:tr w:rsidR="006B2E4D" w:rsidRPr="007D51B1" w14:paraId="50786933" w14:textId="77777777" w:rsidTr="006B2E4D">
        <w:trPr>
          <w:cantSplit/>
          <w:trHeight w:val="288"/>
          <w:jc w:val="center"/>
        </w:trPr>
        <w:tc>
          <w:tcPr>
            <w:tcW w:w="2911" w:type="dxa"/>
            <w:vAlign w:val="center"/>
          </w:tcPr>
          <w:p w14:paraId="73E3FFAB" w14:textId="77777777" w:rsidR="006B2E4D" w:rsidRPr="006E0E84" w:rsidRDefault="006B2E4D" w:rsidP="006B2E4D">
            <w:pPr>
              <w:pStyle w:val="TableText"/>
              <w:rPr>
                <w:b/>
              </w:rPr>
            </w:pPr>
            <w:r w:rsidRPr="006E0E84">
              <w:rPr>
                <w:b/>
              </w:rPr>
              <w:t>USN Total  (Aggregate)</w:t>
            </w:r>
          </w:p>
        </w:tc>
        <w:tc>
          <w:tcPr>
            <w:tcW w:w="1134" w:type="dxa"/>
            <w:vAlign w:val="center"/>
          </w:tcPr>
          <w:p w14:paraId="0CD42F05" w14:textId="77777777" w:rsidR="006B2E4D" w:rsidRPr="006E0E84" w:rsidRDefault="006B2E4D" w:rsidP="006B2E4D">
            <w:pPr>
              <w:pStyle w:val="TableText"/>
            </w:pPr>
            <w:r w:rsidRPr="006E0E84">
              <w:t>N/A</w:t>
            </w:r>
          </w:p>
        </w:tc>
        <w:tc>
          <w:tcPr>
            <w:tcW w:w="3116" w:type="dxa"/>
            <w:noWrap/>
            <w:vAlign w:val="center"/>
          </w:tcPr>
          <w:p w14:paraId="431C9BDF" w14:textId="77777777" w:rsidR="006B2E4D" w:rsidRPr="006E0E84" w:rsidRDefault="006B2E4D" w:rsidP="006B2E4D">
            <w:pPr>
              <w:pStyle w:val="TableText"/>
            </w:pPr>
            <w:r w:rsidRPr="006E0E84">
              <w:t>Total Reduction Required</w:t>
            </w:r>
          </w:p>
        </w:tc>
        <w:tc>
          <w:tcPr>
            <w:tcW w:w="1820" w:type="dxa"/>
            <w:noWrap/>
            <w:vAlign w:val="center"/>
          </w:tcPr>
          <w:p w14:paraId="3B9497AC" w14:textId="77777777" w:rsidR="006B2E4D" w:rsidRPr="006E0E84" w:rsidRDefault="006B2E4D" w:rsidP="006B2E4D">
            <w:pPr>
              <w:pStyle w:val="TableText"/>
            </w:pPr>
            <w:r w:rsidRPr="006E0E84">
              <w:t>N/A</w:t>
            </w:r>
          </w:p>
        </w:tc>
        <w:tc>
          <w:tcPr>
            <w:tcW w:w="1460" w:type="dxa"/>
            <w:vAlign w:val="center"/>
          </w:tcPr>
          <w:p w14:paraId="4E8B7D45" w14:textId="77777777" w:rsidR="006B2E4D" w:rsidRPr="006E0E84" w:rsidRDefault="006B2E4D" w:rsidP="006B2E4D">
            <w:pPr>
              <w:pStyle w:val="TableText"/>
            </w:pPr>
            <w:r w:rsidRPr="006E0E84">
              <w:t>30,345</w:t>
            </w:r>
          </w:p>
        </w:tc>
        <w:tc>
          <w:tcPr>
            <w:tcW w:w="1414" w:type="dxa"/>
            <w:vAlign w:val="center"/>
          </w:tcPr>
          <w:p w14:paraId="5851AD76" w14:textId="77777777" w:rsidR="006B2E4D" w:rsidRPr="006E0E84" w:rsidRDefault="006B2E4D" w:rsidP="006B2E4D">
            <w:pPr>
              <w:pStyle w:val="TableText"/>
              <w:rPr>
                <w:color w:val="000000"/>
              </w:rPr>
            </w:pPr>
            <w:r w:rsidRPr="006E0E84">
              <w:rPr>
                <w:color w:val="000000"/>
              </w:rPr>
              <w:t>66,759</w:t>
            </w:r>
          </w:p>
        </w:tc>
      </w:tr>
      <w:tr w:rsidR="006B2E4D" w:rsidRPr="007D51B1" w14:paraId="43969890" w14:textId="77777777" w:rsidTr="006B2E4D">
        <w:trPr>
          <w:cantSplit/>
          <w:trHeight w:val="288"/>
          <w:jc w:val="center"/>
        </w:trPr>
        <w:tc>
          <w:tcPr>
            <w:tcW w:w="2911" w:type="dxa"/>
            <w:vAlign w:val="center"/>
          </w:tcPr>
          <w:p w14:paraId="3668A17E" w14:textId="77777777" w:rsidR="006B2E4D" w:rsidRPr="006E0E84" w:rsidRDefault="006B2E4D" w:rsidP="006B2E4D">
            <w:pPr>
              <w:pStyle w:val="TableText"/>
              <w:rPr>
                <w:b/>
              </w:rPr>
            </w:pPr>
            <w:r w:rsidRPr="006E0E84">
              <w:rPr>
                <w:b/>
              </w:rPr>
              <w:t>NAS Jax WWTF FL0000957</w:t>
            </w:r>
          </w:p>
        </w:tc>
        <w:tc>
          <w:tcPr>
            <w:tcW w:w="1134" w:type="dxa"/>
            <w:vAlign w:val="center"/>
          </w:tcPr>
          <w:p w14:paraId="6708420D" w14:textId="77777777" w:rsidR="006B2E4D" w:rsidRPr="006E0E84" w:rsidRDefault="006B2E4D" w:rsidP="006B2E4D">
            <w:pPr>
              <w:pStyle w:val="TableText"/>
            </w:pPr>
            <w:r w:rsidRPr="006E0E84">
              <w:t>USN-1</w:t>
            </w:r>
          </w:p>
        </w:tc>
        <w:tc>
          <w:tcPr>
            <w:tcW w:w="3116" w:type="dxa"/>
            <w:noWrap/>
            <w:vAlign w:val="center"/>
          </w:tcPr>
          <w:p w14:paraId="42DAE069" w14:textId="77777777" w:rsidR="006B2E4D" w:rsidRPr="006E0E84" w:rsidRDefault="006B2E4D" w:rsidP="006B2E4D">
            <w:pPr>
              <w:pStyle w:val="TableText"/>
            </w:pPr>
            <w:r w:rsidRPr="006E0E84">
              <w:t>Reuse to Timuquana Country Club</w:t>
            </w:r>
          </w:p>
        </w:tc>
        <w:tc>
          <w:tcPr>
            <w:tcW w:w="1820" w:type="dxa"/>
            <w:noWrap/>
            <w:vAlign w:val="center"/>
          </w:tcPr>
          <w:p w14:paraId="61E0075D" w14:textId="77777777" w:rsidR="006B2E4D" w:rsidRPr="006E0E84" w:rsidRDefault="006B2E4D" w:rsidP="006B2E4D">
            <w:pPr>
              <w:pStyle w:val="TableText"/>
            </w:pPr>
            <w:r w:rsidRPr="006E0E84">
              <w:t>Completed</w:t>
            </w:r>
          </w:p>
        </w:tc>
        <w:tc>
          <w:tcPr>
            <w:tcW w:w="1460" w:type="dxa"/>
            <w:vAlign w:val="center"/>
          </w:tcPr>
          <w:p w14:paraId="6A877836" w14:textId="77777777" w:rsidR="006B2E4D" w:rsidRPr="006E0E84" w:rsidRDefault="006B2E4D" w:rsidP="006B2E4D">
            <w:pPr>
              <w:pStyle w:val="TableText"/>
            </w:pPr>
            <w:r w:rsidRPr="006E0E84">
              <w:t>7,693</w:t>
            </w:r>
          </w:p>
        </w:tc>
        <w:tc>
          <w:tcPr>
            <w:tcW w:w="1414" w:type="dxa"/>
            <w:vAlign w:val="center"/>
          </w:tcPr>
          <w:p w14:paraId="6A1BB25D" w14:textId="77777777" w:rsidR="006B2E4D" w:rsidRPr="006E0E84" w:rsidRDefault="006B2E4D" w:rsidP="006B2E4D">
            <w:pPr>
              <w:pStyle w:val="TableText"/>
              <w:rPr>
                <w:color w:val="000000"/>
              </w:rPr>
            </w:pPr>
            <w:r w:rsidRPr="006E0E84">
              <w:rPr>
                <w:color w:val="000000"/>
              </w:rPr>
              <w:t>16,925</w:t>
            </w:r>
          </w:p>
        </w:tc>
      </w:tr>
      <w:tr w:rsidR="006B2E4D" w:rsidRPr="007D51B1" w14:paraId="50260C9F" w14:textId="77777777" w:rsidTr="006B2E4D">
        <w:trPr>
          <w:cantSplit/>
          <w:trHeight w:val="288"/>
          <w:jc w:val="center"/>
        </w:trPr>
        <w:tc>
          <w:tcPr>
            <w:tcW w:w="2911" w:type="dxa"/>
            <w:vAlign w:val="center"/>
          </w:tcPr>
          <w:p w14:paraId="0367B30B" w14:textId="77777777" w:rsidR="006B2E4D" w:rsidRPr="006E0E84" w:rsidRDefault="006B2E4D" w:rsidP="006B2E4D">
            <w:pPr>
              <w:pStyle w:val="TableText"/>
              <w:rPr>
                <w:b/>
              </w:rPr>
            </w:pPr>
            <w:r w:rsidRPr="006E0E84">
              <w:rPr>
                <w:b/>
              </w:rPr>
              <w:t>NAS Jax WWTF FL0000957</w:t>
            </w:r>
          </w:p>
        </w:tc>
        <w:tc>
          <w:tcPr>
            <w:tcW w:w="1134" w:type="dxa"/>
            <w:vAlign w:val="center"/>
          </w:tcPr>
          <w:p w14:paraId="3C4C6199" w14:textId="77777777" w:rsidR="006B2E4D" w:rsidRPr="006E0E84" w:rsidRDefault="006B2E4D" w:rsidP="006B2E4D">
            <w:pPr>
              <w:pStyle w:val="TableText"/>
            </w:pPr>
            <w:r w:rsidRPr="006E0E84">
              <w:t>USN-2</w:t>
            </w:r>
          </w:p>
        </w:tc>
        <w:tc>
          <w:tcPr>
            <w:tcW w:w="3116" w:type="dxa"/>
            <w:noWrap/>
            <w:vAlign w:val="center"/>
          </w:tcPr>
          <w:p w14:paraId="5948F1B0" w14:textId="77777777" w:rsidR="006B2E4D" w:rsidRPr="006E0E84" w:rsidRDefault="006B2E4D" w:rsidP="006B2E4D">
            <w:pPr>
              <w:pStyle w:val="TableText"/>
            </w:pPr>
            <w:r w:rsidRPr="006E0E84">
              <w:t>Expand Reuse System</w:t>
            </w:r>
          </w:p>
        </w:tc>
        <w:tc>
          <w:tcPr>
            <w:tcW w:w="1820" w:type="dxa"/>
            <w:noWrap/>
            <w:vAlign w:val="center"/>
          </w:tcPr>
          <w:p w14:paraId="5E6CD53C" w14:textId="0E1E5458" w:rsidR="006B2E4D" w:rsidRPr="006E0E84" w:rsidRDefault="006B2E4D" w:rsidP="006B2E4D">
            <w:pPr>
              <w:pStyle w:val="TableText"/>
            </w:pPr>
            <w:r w:rsidRPr="006E0E84">
              <w:t>Completed</w:t>
            </w:r>
          </w:p>
        </w:tc>
        <w:tc>
          <w:tcPr>
            <w:tcW w:w="1460" w:type="dxa"/>
            <w:vAlign w:val="center"/>
          </w:tcPr>
          <w:p w14:paraId="103D5902" w14:textId="77777777" w:rsidR="006B2E4D" w:rsidRPr="006E0E84" w:rsidRDefault="006B2E4D" w:rsidP="006B2E4D">
            <w:pPr>
              <w:pStyle w:val="TableText"/>
            </w:pPr>
            <w:r w:rsidRPr="006E0E84">
              <w:t>2,790</w:t>
            </w:r>
          </w:p>
        </w:tc>
        <w:tc>
          <w:tcPr>
            <w:tcW w:w="1414" w:type="dxa"/>
            <w:vAlign w:val="center"/>
          </w:tcPr>
          <w:p w14:paraId="1C8C5F05" w14:textId="77777777" w:rsidR="006B2E4D" w:rsidRPr="006E0E84" w:rsidRDefault="006B2E4D" w:rsidP="006B2E4D">
            <w:pPr>
              <w:pStyle w:val="TableText"/>
              <w:rPr>
                <w:color w:val="000000"/>
              </w:rPr>
            </w:pPr>
            <w:r w:rsidRPr="006E0E84">
              <w:rPr>
                <w:color w:val="000000"/>
              </w:rPr>
              <w:t>6,138</w:t>
            </w:r>
          </w:p>
        </w:tc>
      </w:tr>
      <w:tr w:rsidR="006B2E4D" w:rsidRPr="007D51B1" w14:paraId="2CCDD1A5" w14:textId="77777777" w:rsidTr="006B2E4D">
        <w:trPr>
          <w:cantSplit/>
          <w:trHeight w:val="288"/>
          <w:jc w:val="center"/>
        </w:trPr>
        <w:tc>
          <w:tcPr>
            <w:tcW w:w="2911" w:type="dxa"/>
            <w:vAlign w:val="center"/>
          </w:tcPr>
          <w:p w14:paraId="5EBF0661" w14:textId="77777777" w:rsidR="006B2E4D" w:rsidRPr="006E0E84" w:rsidRDefault="006B2E4D" w:rsidP="006B2E4D">
            <w:pPr>
              <w:pStyle w:val="TableText"/>
              <w:rPr>
                <w:b/>
              </w:rPr>
            </w:pPr>
            <w:r w:rsidRPr="006E0E84">
              <w:rPr>
                <w:b/>
              </w:rPr>
              <w:t>NAS Jax WWTF FL0000957</w:t>
            </w:r>
          </w:p>
        </w:tc>
        <w:tc>
          <w:tcPr>
            <w:tcW w:w="1134" w:type="dxa"/>
            <w:vAlign w:val="center"/>
          </w:tcPr>
          <w:p w14:paraId="6164902D" w14:textId="77777777" w:rsidR="006B2E4D" w:rsidRPr="006E0E84" w:rsidRDefault="006B2E4D" w:rsidP="006B2E4D">
            <w:pPr>
              <w:pStyle w:val="TableText"/>
            </w:pPr>
            <w:r w:rsidRPr="006E0E84">
              <w:t>USN-3</w:t>
            </w:r>
          </w:p>
        </w:tc>
        <w:tc>
          <w:tcPr>
            <w:tcW w:w="3116" w:type="dxa"/>
            <w:noWrap/>
            <w:vAlign w:val="center"/>
          </w:tcPr>
          <w:p w14:paraId="69FBFF7D" w14:textId="77777777" w:rsidR="006B2E4D" w:rsidRPr="006E0E84" w:rsidRDefault="006B2E4D" w:rsidP="006B2E4D">
            <w:pPr>
              <w:pStyle w:val="TableText"/>
            </w:pPr>
            <w:r w:rsidRPr="006E0E84">
              <w:t>Inflow/Infiltration Repair Projects</w:t>
            </w:r>
          </w:p>
        </w:tc>
        <w:tc>
          <w:tcPr>
            <w:tcW w:w="1820" w:type="dxa"/>
            <w:noWrap/>
            <w:vAlign w:val="center"/>
          </w:tcPr>
          <w:p w14:paraId="038542E5" w14:textId="77777777" w:rsidR="006B2E4D" w:rsidRPr="006E0E84" w:rsidRDefault="006B2E4D" w:rsidP="006B2E4D">
            <w:pPr>
              <w:pStyle w:val="TableText"/>
            </w:pPr>
            <w:r w:rsidRPr="006E0E84">
              <w:t>Completed</w:t>
            </w:r>
          </w:p>
        </w:tc>
        <w:tc>
          <w:tcPr>
            <w:tcW w:w="1460" w:type="dxa"/>
            <w:vAlign w:val="center"/>
          </w:tcPr>
          <w:p w14:paraId="2A63EE8F" w14:textId="77777777" w:rsidR="006B2E4D" w:rsidRPr="006E0E84" w:rsidRDefault="006B2E4D" w:rsidP="006B2E4D">
            <w:pPr>
              <w:pStyle w:val="TableText"/>
            </w:pPr>
            <w:r w:rsidRPr="006E0E84">
              <w:t>2,790</w:t>
            </w:r>
          </w:p>
        </w:tc>
        <w:tc>
          <w:tcPr>
            <w:tcW w:w="1414" w:type="dxa"/>
            <w:vAlign w:val="center"/>
          </w:tcPr>
          <w:p w14:paraId="56C3B399" w14:textId="77777777" w:rsidR="006B2E4D" w:rsidRPr="006E0E84" w:rsidRDefault="006B2E4D" w:rsidP="006B2E4D">
            <w:pPr>
              <w:pStyle w:val="TableText"/>
              <w:rPr>
                <w:color w:val="000000"/>
              </w:rPr>
            </w:pPr>
            <w:r w:rsidRPr="006E0E84">
              <w:rPr>
                <w:color w:val="000000"/>
              </w:rPr>
              <w:t>6,138</w:t>
            </w:r>
          </w:p>
        </w:tc>
      </w:tr>
      <w:tr w:rsidR="006B2E4D" w:rsidRPr="007D51B1" w14:paraId="30CB4FA7" w14:textId="77777777" w:rsidTr="006B2E4D">
        <w:trPr>
          <w:cantSplit/>
          <w:trHeight w:val="288"/>
          <w:jc w:val="center"/>
        </w:trPr>
        <w:tc>
          <w:tcPr>
            <w:tcW w:w="2911" w:type="dxa"/>
            <w:vAlign w:val="center"/>
          </w:tcPr>
          <w:p w14:paraId="6EF07158" w14:textId="77777777" w:rsidR="006B2E4D" w:rsidRPr="006E0E84" w:rsidRDefault="006B2E4D" w:rsidP="006B2E4D">
            <w:pPr>
              <w:pStyle w:val="TableText"/>
              <w:rPr>
                <w:b/>
              </w:rPr>
            </w:pPr>
            <w:r w:rsidRPr="006E0E84">
              <w:rPr>
                <w:b/>
              </w:rPr>
              <w:t>NS Mayport WWTF</w:t>
            </w:r>
          </w:p>
          <w:p w14:paraId="193924F9" w14:textId="77777777" w:rsidR="006B2E4D" w:rsidRPr="006E0E84" w:rsidRDefault="006B2E4D" w:rsidP="006B2E4D">
            <w:pPr>
              <w:pStyle w:val="TableText"/>
              <w:rPr>
                <w:b/>
              </w:rPr>
            </w:pPr>
            <w:r w:rsidRPr="006E0E84">
              <w:rPr>
                <w:b/>
              </w:rPr>
              <w:t>FL0000922</w:t>
            </w:r>
          </w:p>
        </w:tc>
        <w:tc>
          <w:tcPr>
            <w:tcW w:w="1134" w:type="dxa"/>
            <w:vAlign w:val="center"/>
          </w:tcPr>
          <w:p w14:paraId="404C1C6E" w14:textId="77777777" w:rsidR="006B2E4D" w:rsidRPr="006E0E84" w:rsidRDefault="006B2E4D" w:rsidP="006B2E4D">
            <w:pPr>
              <w:pStyle w:val="TableText"/>
            </w:pPr>
            <w:r w:rsidRPr="006E0E84">
              <w:t>USN-4</w:t>
            </w:r>
          </w:p>
        </w:tc>
        <w:tc>
          <w:tcPr>
            <w:tcW w:w="3116" w:type="dxa"/>
            <w:noWrap/>
            <w:vAlign w:val="center"/>
          </w:tcPr>
          <w:p w14:paraId="42EB75BD" w14:textId="77777777" w:rsidR="006B2E4D" w:rsidRPr="006E0E84" w:rsidRDefault="006B2E4D" w:rsidP="006B2E4D">
            <w:pPr>
              <w:pStyle w:val="TableText"/>
            </w:pPr>
            <w:r w:rsidRPr="006E0E84">
              <w:t>Inflow/Infiltration Repair Projects</w:t>
            </w:r>
          </w:p>
        </w:tc>
        <w:tc>
          <w:tcPr>
            <w:tcW w:w="1820" w:type="dxa"/>
            <w:noWrap/>
            <w:vAlign w:val="center"/>
          </w:tcPr>
          <w:p w14:paraId="5E109BF7" w14:textId="77777777" w:rsidR="006B2E4D" w:rsidRPr="006E0E84" w:rsidRDefault="006B2E4D" w:rsidP="006B2E4D">
            <w:pPr>
              <w:pStyle w:val="TableText"/>
            </w:pPr>
            <w:r w:rsidRPr="006E0E84">
              <w:t>Completed</w:t>
            </w:r>
          </w:p>
        </w:tc>
        <w:tc>
          <w:tcPr>
            <w:tcW w:w="1460" w:type="dxa"/>
            <w:vAlign w:val="center"/>
          </w:tcPr>
          <w:p w14:paraId="3E3C376F" w14:textId="77777777" w:rsidR="006B2E4D" w:rsidRPr="006E0E84" w:rsidRDefault="006B2E4D" w:rsidP="006B2E4D">
            <w:pPr>
              <w:pStyle w:val="TableText"/>
            </w:pPr>
            <w:r w:rsidRPr="006E0E84">
              <w:t>5,753</w:t>
            </w:r>
          </w:p>
        </w:tc>
        <w:tc>
          <w:tcPr>
            <w:tcW w:w="1414" w:type="dxa"/>
            <w:vAlign w:val="center"/>
          </w:tcPr>
          <w:p w14:paraId="27277BF6" w14:textId="77777777" w:rsidR="006B2E4D" w:rsidRPr="006E0E84" w:rsidDel="00F71BCE" w:rsidRDefault="006B2E4D" w:rsidP="006B2E4D">
            <w:pPr>
              <w:pStyle w:val="TableText"/>
              <w:rPr>
                <w:color w:val="000000"/>
              </w:rPr>
            </w:pPr>
            <w:r w:rsidRPr="006E0E84">
              <w:rPr>
                <w:color w:val="000000"/>
              </w:rPr>
              <w:t>12,657</w:t>
            </w:r>
          </w:p>
        </w:tc>
      </w:tr>
      <w:tr w:rsidR="006B2E4D" w:rsidRPr="007D51B1" w14:paraId="7D47D8E3" w14:textId="77777777" w:rsidTr="006B2E4D">
        <w:trPr>
          <w:cantSplit/>
          <w:trHeight w:val="288"/>
          <w:jc w:val="center"/>
        </w:trPr>
        <w:tc>
          <w:tcPr>
            <w:tcW w:w="2911" w:type="dxa"/>
            <w:vAlign w:val="center"/>
          </w:tcPr>
          <w:p w14:paraId="02BB97DB" w14:textId="77777777" w:rsidR="006B2E4D" w:rsidRPr="006E0E84" w:rsidRDefault="006B2E4D" w:rsidP="006B2E4D">
            <w:pPr>
              <w:pStyle w:val="TableText"/>
              <w:rPr>
                <w:b/>
              </w:rPr>
            </w:pPr>
            <w:r w:rsidRPr="006E0E84">
              <w:rPr>
                <w:b/>
              </w:rPr>
              <w:t>NS Mayport WWTF</w:t>
            </w:r>
          </w:p>
          <w:p w14:paraId="71BD6C65" w14:textId="77777777" w:rsidR="006B2E4D" w:rsidRPr="006E0E84" w:rsidRDefault="006B2E4D" w:rsidP="006B2E4D">
            <w:pPr>
              <w:pStyle w:val="TableText"/>
              <w:rPr>
                <w:b/>
              </w:rPr>
            </w:pPr>
            <w:r w:rsidRPr="006E0E84">
              <w:rPr>
                <w:b/>
              </w:rPr>
              <w:t>FL0000922</w:t>
            </w:r>
          </w:p>
        </w:tc>
        <w:tc>
          <w:tcPr>
            <w:tcW w:w="1134" w:type="dxa"/>
            <w:vAlign w:val="center"/>
          </w:tcPr>
          <w:p w14:paraId="0AF4559C" w14:textId="77777777" w:rsidR="006B2E4D" w:rsidRPr="006E0E84" w:rsidRDefault="006B2E4D" w:rsidP="006B2E4D">
            <w:pPr>
              <w:pStyle w:val="TableText"/>
            </w:pPr>
            <w:r w:rsidRPr="006E0E84">
              <w:t>USN-5</w:t>
            </w:r>
          </w:p>
        </w:tc>
        <w:tc>
          <w:tcPr>
            <w:tcW w:w="3116" w:type="dxa"/>
            <w:noWrap/>
            <w:vAlign w:val="center"/>
          </w:tcPr>
          <w:p w14:paraId="5A84EFE7" w14:textId="77777777" w:rsidR="006B2E4D" w:rsidRPr="006E0E84" w:rsidRDefault="006B2E4D" w:rsidP="006B2E4D">
            <w:pPr>
              <w:pStyle w:val="TableText"/>
            </w:pPr>
            <w:r w:rsidRPr="006E0E84">
              <w:t>Modifications to Mayport WWTF</w:t>
            </w:r>
          </w:p>
        </w:tc>
        <w:tc>
          <w:tcPr>
            <w:tcW w:w="1820" w:type="dxa"/>
            <w:noWrap/>
            <w:vAlign w:val="center"/>
          </w:tcPr>
          <w:p w14:paraId="38F44D88" w14:textId="77777777" w:rsidR="006B2E4D" w:rsidRPr="006E0E84" w:rsidRDefault="006B2E4D" w:rsidP="006B2E4D">
            <w:pPr>
              <w:pStyle w:val="TableText"/>
            </w:pPr>
            <w:r w:rsidRPr="006E0E84">
              <w:t>10/01/2015</w:t>
            </w:r>
          </w:p>
        </w:tc>
        <w:tc>
          <w:tcPr>
            <w:tcW w:w="1460" w:type="dxa"/>
            <w:vAlign w:val="center"/>
          </w:tcPr>
          <w:p w14:paraId="0F4F215E" w14:textId="77777777" w:rsidR="006B2E4D" w:rsidRPr="006E0E84" w:rsidRDefault="006B2E4D" w:rsidP="006B2E4D">
            <w:pPr>
              <w:pStyle w:val="TableText"/>
            </w:pPr>
            <w:r w:rsidRPr="006E0E84">
              <w:t>11,319</w:t>
            </w:r>
          </w:p>
        </w:tc>
        <w:tc>
          <w:tcPr>
            <w:tcW w:w="1414" w:type="dxa"/>
            <w:vAlign w:val="center"/>
          </w:tcPr>
          <w:p w14:paraId="69BFC725" w14:textId="77777777" w:rsidR="006B2E4D" w:rsidRPr="006E0E84" w:rsidRDefault="006B2E4D" w:rsidP="006B2E4D">
            <w:pPr>
              <w:pStyle w:val="TableText"/>
              <w:rPr>
                <w:color w:val="000000"/>
              </w:rPr>
            </w:pPr>
            <w:r w:rsidRPr="006E0E84">
              <w:rPr>
                <w:color w:val="000000"/>
              </w:rPr>
              <w:t>24,901</w:t>
            </w:r>
          </w:p>
        </w:tc>
      </w:tr>
      <w:tr w:rsidR="006B2E4D" w:rsidRPr="007D51B1" w14:paraId="45AE6186" w14:textId="77777777" w:rsidTr="006B2E4D">
        <w:trPr>
          <w:cantSplit/>
          <w:trHeight w:val="288"/>
          <w:jc w:val="center"/>
        </w:trPr>
        <w:tc>
          <w:tcPr>
            <w:tcW w:w="2911" w:type="dxa"/>
            <w:vAlign w:val="center"/>
          </w:tcPr>
          <w:p w14:paraId="485885BC" w14:textId="77777777" w:rsidR="006B2E4D" w:rsidRPr="006E0E84" w:rsidRDefault="006B2E4D" w:rsidP="006B2E4D">
            <w:pPr>
              <w:pStyle w:val="TableText"/>
              <w:rPr>
                <w:b/>
              </w:rPr>
            </w:pPr>
            <w:r w:rsidRPr="006E0E84">
              <w:rPr>
                <w:b/>
              </w:rPr>
              <w:t>USN Total (Aggregate)</w:t>
            </w:r>
          </w:p>
        </w:tc>
        <w:tc>
          <w:tcPr>
            <w:tcW w:w="1134" w:type="dxa"/>
            <w:vAlign w:val="center"/>
          </w:tcPr>
          <w:p w14:paraId="070F4E26" w14:textId="77777777" w:rsidR="006B2E4D" w:rsidRPr="006E0E84" w:rsidRDefault="006B2E4D" w:rsidP="006B2E4D">
            <w:pPr>
              <w:pStyle w:val="TableText"/>
            </w:pPr>
            <w:r w:rsidRPr="006E0E84">
              <w:t>N/A</w:t>
            </w:r>
          </w:p>
        </w:tc>
        <w:tc>
          <w:tcPr>
            <w:tcW w:w="3116" w:type="dxa"/>
            <w:noWrap/>
            <w:vAlign w:val="center"/>
          </w:tcPr>
          <w:p w14:paraId="7135BAE7" w14:textId="77777777" w:rsidR="006B2E4D" w:rsidRPr="006E0E84" w:rsidRDefault="006B2E4D" w:rsidP="006B2E4D">
            <w:pPr>
              <w:pStyle w:val="TableText"/>
            </w:pPr>
            <w:r w:rsidRPr="006E0E84">
              <w:t>Total Project Reductions</w:t>
            </w:r>
          </w:p>
        </w:tc>
        <w:tc>
          <w:tcPr>
            <w:tcW w:w="1820" w:type="dxa"/>
            <w:noWrap/>
            <w:vAlign w:val="center"/>
          </w:tcPr>
          <w:p w14:paraId="35502B7A" w14:textId="77777777" w:rsidR="006B2E4D" w:rsidRPr="006E0E84" w:rsidRDefault="006B2E4D" w:rsidP="006B2E4D">
            <w:pPr>
              <w:pStyle w:val="TableText"/>
            </w:pPr>
            <w:r w:rsidRPr="006E0E84">
              <w:t>N/A</w:t>
            </w:r>
          </w:p>
        </w:tc>
        <w:tc>
          <w:tcPr>
            <w:tcW w:w="1460" w:type="dxa"/>
            <w:vAlign w:val="center"/>
          </w:tcPr>
          <w:p w14:paraId="5FA0AF06" w14:textId="77777777" w:rsidR="006B2E4D" w:rsidRPr="006E0E84" w:rsidRDefault="006B2E4D" w:rsidP="006B2E4D">
            <w:pPr>
              <w:pStyle w:val="TableText"/>
              <w:rPr>
                <w:color w:val="000000"/>
              </w:rPr>
            </w:pPr>
            <w:r w:rsidRPr="006E0E84">
              <w:rPr>
                <w:color w:val="000000"/>
              </w:rPr>
              <w:t>30,345</w:t>
            </w:r>
          </w:p>
        </w:tc>
        <w:tc>
          <w:tcPr>
            <w:tcW w:w="1414" w:type="dxa"/>
            <w:vAlign w:val="center"/>
          </w:tcPr>
          <w:p w14:paraId="326772DD" w14:textId="77777777" w:rsidR="006B2E4D" w:rsidRPr="006E0E84" w:rsidRDefault="006B2E4D" w:rsidP="006B2E4D">
            <w:pPr>
              <w:pStyle w:val="TableText"/>
              <w:rPr>
                <w:color w:val="000000"/>
              </w:rPr>
            </w:pPr>
            <w:r w:rsidRPr="006E0E84">
              <w:rPr>
                <w:color w:val="000000"/>
              </w:rPr>
              <w:t>66,759</w:t>
            </w:r>
          </w:p>
        </w:tc>
      </w:tr>
      <w:tr w:rsidR="006B2E4D" w:rsidRPr="007D51B1" w14:paraId="3908B2B9" w14:textId="77777777" w:rsidTr="006B2E4D">
        <w:trPr>
          <w:cantSplit/>
          <w:trHeight w:val="288"/>
          <w:jc w:val="center"/>
        </w:trPr>
        <w:tc>
          <w:tcPr>
            <w:tcW w:w="2911" w:type="dxa"/>
            <w:vAlign w:val="center"/>
          </w:tcPr>
          <w:p w14:paraId="4DE03855" w14:textId="4A17AB51" w:rsidR="006B2E4D" w:rsidRPr="006E0E84" w:rsidRDefault="006B2E4D" w:rsidP="006B2E4D">
            <w:pPr>
              <w:pStyle w:val="TableText"/>
              <w:rPr>
                <w:b/>
              </w:rPr>
            </w:pPr>
            <w:r w:rsidRPr="006E0E84">
              <w:rPr>
                <w:b/>
              </w:rPr>
              <w:t>USN Total (Aggregate)</w:t>
            </w:r>
          </w:p>
        </w:tc>
        <w:tc>
          <w:tcPr>
            <w:tcW w:w="1134" w:type="dxa"/>
            <w:vAlign w:val="center"/>
          </w:tcPr>
          <w:p w14:paraId="2DDDE8E0" w14:textId="77777777" w:rsidR="006B2E4D" w:rsidRPr="006E0E84" w:rsidRDefault="006B2E4D" w:rsidP="006B2E4D">
            <w:pPr>
              <w:pStyle w:val="TableText"/>
            </w:pPr>
            <w:r w:rsidRPr="006E0E84">
              <w:t>N/A</w:t>
            </w:r>
          </w:p>
        </w:tc>
        <w:tc>
          <w:tcPr>
            <w:tcW w:w="3116" w:type="dxa"/>
            <w:noWrap/>
            <w:vAlign w:val="center"/>
          </w:tcPr>
          <w:p w14:paraId="353BA49B" w14:textId="77777777" w:rsidR="006B2E4D" w:rsidRPr="006E0E84" w:rsidRDefault="006B2E4D" w:rsidP="006B2E4D">
            <w:pPr>
              <w:pStyle w:val="TableText"/>
            </w:pPr>
            <w:r w:rsidRPr="006E0E84">
              <w:t>Credit/(Deficit)</w:t>
            </w:r>
          </w:p>
        </w:tc>
        <w:tc>
          <w:tcPr>
            <w:tcW w:w="1820" w:type="dxa"/>
            <w:noWrap/>
            <w:vAlign w:val="center"/>
          </w:tcPr>
          <w:p w14:paraId="4C268FDF" w14:textId="77777777" w:rsidR="006B2E4D" w:rsidRPr="006E0E84" w:rsidRDefault="006B2E4D" w:rsidP="006B2E4D">
            <w:pPr>
              <w:pStyle w:val="TableText"/>
            </w:pPr>
            <w:r w:rsidRPr="006E0E84">
              <w:t>N/A</w:t>
            </w:r>
          </w:p>
        </w:tc>
        <w:tc>
          <w:tcPr>
            <w:tcW w:w="1460" w:type="dxa"/>
            <w:vAlign w:val="center"/>
          </w:tcPr>
          <w:p w14:paraId="7E6A3560" w14:textId="77777777" w:rsidR="006B2E4D" w:rsidRPr="006E0E84" w:rsidRDefault="006B2E4D" w:rsidP="006B2E4D">
            <w:pPr>
              <w:pStyle w:val="TableText"/>
            </w:pPr>
            <w:r w:rsidRPr="006E0E84">
              <w:t>0</w:t>
            </w:r>
          </w:p>
        </w:tc>
        <w:tc>
          <w:tcPr>
            <w:tcW w:w="1414" w:type="dxa"/>
            <w:vAlign w:val="center"/>
          </w:tcPr>
          <w:p w14:paraId="4B8E9C22" w14:textId="77777777" w:rsidR="006B2E4D" w:rsidRPr="006E0E84" w:rsidRDefault="006B2E4D" w:rsidP="006B2E4D">
            <w:pPr>
              <w:pStyle w:val="TableText"/>
            </w:pPr>
            <w:r w:rsidRPr="006E0E84">
              <w:t>0</w:t>
            </w:r>
          </w:p>
        </w:tc>
      </w:tr>
    </w:tbl>
    <w:p w14:paraId="1DBD2C0A" w14:textId="77777777" w:rsidR="00D06023" w:rsidRPr="007D51B1" w:rsidRDefault="00D06023" w:rsidP="00CD782F">
      <w:pPr>
        <w:tabs>
          <w:tab w:val="right" w:leader="dot" w:pos="12240"/>
        </w:tabs>
        <w:ind w:left="720"/>
        <w:rPr>
          <w:rFonts w:ascii="Times New Roman" w:hAnsi="Times New Roman"/>
          <w:b/>
          <w:i/>
          <w:sz w:val="24"/>
          <w:szCs w:val="24"/>
        </w:rPr>
      </w:pPr>
    </w:p>
    <w:p w14:paraId="64FF721D" w14:textId="2E787099" w:rsidR="0088591B" w:rsidRPr="007D51B1" w:rsidRDefault="0088591B">
      <w:pPr>
        <w:jc w:val="left"/>
        <w:rPr>
          <w:rFonts w:ascii="Times New Roman" w:hAnsi="Times New Roman"/>
          <w:b/>
          <w:i/>
          <w:sz w:val="24"/>
          <w:szCs w:val="24"/>
        </w:rPr>
      </w:pPr>
    </w:p>
    <w:p w14:paraId="36C9AEF5" w14:textId="77777777" w:rsidR="00F11D14" w:rsidRPr="007D51B1" w:rsidRDefault="00F11D14" w:rsidP="00F11D14">
      <w:pPr>
        <w:tabs>
          <w:tab w:val="right" w:leader="dot" w:pos="12240"/>
        </w:tabs>
        <w:jc w:val="center"/>
        <w:rPr>
          <w:rFonts w:ascii="Times New Roman" w:hAnsi="Times New Roman"/>
          <w:b/>
          <w:i/>
          <w:sz w:val="24"/>
          <w:szCs w:val="24"/>
        </w:rPr>
      </w:pPr>
      <w:r w:rsidRPr="007D51B1">
        <w:rPr>
          <w:rFonts w:ascii="Times New Roman" w:hAnsi="Times New Roman"/>
          <w:b/>
          <w:i/>
          <w:sz w:val="24"/>
          <w:szCs w:val="24"/>
        </w:rPr>
        <w:t>U</w:t>
      </w:r>
      <w:r w:rsidR="001C7FCB" w:rsidRPr="007D51B1">
        <w:rPr>
          <w:rFonts w:ascii="Times New Roman" w:hAnsi="Times New Roman"/>
          <w:b/>
          <w:i/>
          <w:sz w:val="24"/>
          <w:szCs w:val="24"/>
        </w:rPr>
        <w:t>nited States</w:t>
      </w:r>
      <w:r w:rsidRPr="007D51B1">
        <w:rPr>
          <w:rFonts w:ascii="Times New Roman" w:hAnsi="Times New Roman"/>
          <w:b/>
          <w:i/>
          <w:sz w:val="24"/>
          <w:szCs w:val="24"/>
        </w:rPr>
        <w:t xml:space="preserve"> Navy Aggregate Schedule</w:t>
      </w:r>
    </w:p>
    <w:p w14:paraId="7249C079" w14:textId="77777777" w:rsidR="006D03E5" w:rsidRPr="007D51B1" w:rsidRDefault="006D03E5" w:rsidP="00F11D14">
      <w:pPr>
        <w:tabs>
          <w:tab w:val="right" w:leader="dot" w:pos="12240"/>
        </w:tabs>
        <w:jc w:val="center"/>
        <w:rPr>
          <w:rFonts w:ascii="Times New Roman" w:hAnsi="Times New Roman"/>
          <w:b/>
          <w:i/>
          <w:sz w:val="24"/>
          <w:szCs w:val="24"/>
        </w:rPr>
      </w:pPr>
    </w:p>
    <w:p w14:paraId="30B024CA" w14:textId="77777777" w:rsidR="006D03E5" w:rsidRPr="007D51B1" w:rsidRDefault="006D03E5" w:rsidP="001839FA">
      <w:pPr>
        <w:rPr>
          <w:rFonts w:ascii="Times New Roman" w:hAnsi="Times New Roman"/>
          <w:b/>
          <w:sz w:val="24"/>
          <w:szCs w:val="24"/>
        </w:rPr>
      </w:pPr>
      <w:r w:rsidRPr="007D51B1">
        <w:rPr>
          <w:rFonts w:ascii="Times New Roman" w:hAnsi="Times New Roman"/>
          <w:b/>
          <w:sz w:val="24"/>
          <w:szCs w:val="24"/>
        </w:rPr>
        <w:t>Modifications to Mayport WWTF</w:t>
      </w:r>
    </w:p>
    <w:tbl>
      <w:tblPr>
        <w:tblW w:w="5983"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4163"/>
        <w:gridCol w:w="1820"/>
      </w:tblGrid>
      <w:tr w:rsidR="001F1B15" w:rsidRPr="007D51B1" w14:paraId="38967866" w14:textId="77777777" w:rsidTr="001839FA">
        <w:trPr>
          <w:trHeight w:val="288"/>
          <w:tblHeader/>
          <w:jc w:val="center"/>
        </w:trPr>
        <w:tc>
          <w:tcPr>
            <w:tcW w:w="4163" w:type="dxa"/>
            <w:shd w:val="clear" w:color="auto" w:fill="C6D9F1" w:themeFill="text2" w:themeFillTint="33"/>
            <w:noWrap/>
          </w:tcPr>
          <w:p w14:paraId="70801CF8" w14:textId="77777777" w:rsidR="001F1B15" w:rsidRPr="007D51B1" w:rsidRDefault="001F1B15" w:rsidP="00533CF1">
            <w:pPr>
              <w:pStyle w:val="Tablecolumnheader"/>
              <w:rPr>
                <w:sz w:val="24"/>
                <w:szCs w:val="24"/>
              </w:rPr>
            </w:pPr>
            <w:r w:rsidRPr="007D51B1">
              <w:rPr>
                <w:sz w:val="24"/>
                <w:szCs w:val="24"/>
              </w:rPr>
              <w:t>Projects</w:t>
            </w:r>
          </w:p>
        </w:tc>
        <w:tc>
          <w:tcPr>
            <w:tcW w:w="1820" w:type="dxa"/>
            <w:shd w:val="clear" w:color="auto" w:fill="C6D9F1" w:themeFill="text2" w:themeFillTint="33"/>
            <w:noWrap/>
          </w:tcPr>
          <w:p w14:paraId="7DE440CA" w14:textId="77777777" w:rsidR="001F1B15" w:rsidRPr="007D51B1" w:rsidRDefault="001F1B15" w:rsidP="00533CF1">
            <w:pPr>
              <w:pStyle w:val="Tablecolumnheader"/>
              <w:rPr>
                <w:sz w:val="24"/>
                <w:szCs w:val="24"/>
              </w:rPr>
            </w:pPr>
            <w:r w:rsidRPr="007D51B1">
              <w:rPr>
                <w:sz w:val="24"/>
                <w:szCs w:val="24"/>
              </w:rPr>
              <w:t>Schedule</w:t>
            </w:r>
          </w:p>
        </w:tc>
      </w:tr>
      <w:tr w:rsidR="00F11D14" w:rsidRPr="007D51B1" w14:paraId="55EC4DE2" w14:textId="77777777" w:rsidTr="001839FA">
        <w:trPr>
          <w:cantSplit/>
          <w:trHeight w:val="288"/>
          <w:jc w:val="center"/>
        </w:trPr>
        <w:tc>
          <w:tcPr>
            <w:tcW w:w="4163" w:type="dxa"/>
            <w:noWrap/>
            <w:vAlign w:val="center"/>
          </w:tcPr>
          <w:p w14:paraId="7F95B3FF" w14:textId="77777777" w:rsidR="00F11D14" w:rsidRPr="00CA68EA" w:rsidRDefault="00F11D14" w:rsidP="00DB0829">
            <w:pPr>
              <w:pStyle w:val="TableText"/>
              <w:jc w:val="left"/>
              <w:rPr>
                <w:b/>
              </w:rPr>
            </w:pPr>
            <w:r w:rsidRPr="00CA68EA">
              <w:rPr>
                <w:b/>
              </w:rPr>
              <w:t>a. Start Date</w:t>
            </w:r>
          </w:p>
        </w:tc>
        <w:tc>
          <w:tcPr>
            <w:tcW w:w="1820" w:type="dxa"/>
            <w:noWrap/>
            <w:vAlign w:val="bottom"/>
          </w:tcPr>
          <w:p w14:paraId="2D2740C3" w14:textId="77777777" w:rsidR="00F11D14" w:rsidRPr="00CA68EA" w:rsidRDefault="00C30E23" w:rsidP="00DB0829">
            <w:pPr>
              <w:pStyle w:val="TableText"/>
            </w:pPr>
            <w:r w:rsidRPr="00CA68EA">
              <w:t>Completed</w:t>
            </w:r>
          </w:p>
        </w:tc>
      </w:tr>
      <w:tr w:rsidR="00F11D14" w:rsidRPr="007D51B1" w14:paraId="1EB8BC06" w14:textId="77777777" w:rsidTr="001839FA">
        <w:trPr>
          <w:cantSplit/>
          <w:trHeight w:val="288"/>
          <w:jc w:val="center"/>
        </w:trPr>
        <w:tc>
          <w:tcPr>
            <w:tcW w:w="4163" w:type="dxa"/>
            <w:noWrap/>
            <w:vAlign w:val="center"/>
          </w:tcPr>
          <w:p w14:paraId="6574B728" w14:textId="77777777" w:rsidR="00F11D14" w:rsidRPr="00CA68EA" w:rsidRDefault="00F11D14" w:rsidP="00DB0829">
            <w:pPr>
              <w:pStyle w:val="TableText"/>
              <w:jc w:val="left"/>
              <w:rPr>
                <w:b/>
              </w:rPr>
            </w:pPr>
            <w:r w:rsidRPr="00CA68EA">
              <w:rPr>
                <w:b/>
              </w:rPr>
              <w:t>b. Completion Date – Design</w:t>
            </w:r>
          </w:p>
        </w:tc>
        <w:tc>
          <w:tcPr>
            <w:tcW w:w="1820" w:type="dxa"/>
            <w:noWrap/>
            <w:vAlign w:val="bottom"/>
          </w:tcPr>
          <w:p w14:paraId="49A3747D" w14:textId="70A39720" w:rsidR="00F11D14" w:rsidRPr="00CA68EA" w:rsidRDefault="00AC3774" w:rsidP="00DB0829">
            <w:pPr>
              <w:pStyle w:val="TableText"/>
            </w:pPr>
            <w:r w:rsidRPr="00CA68EA">
              <w:t>02/01</w:t>
            </w:r>
            <w:r w:rsidR="00F11D14" w:rsidRPr="00CA68EA">
              <w:t>/</w:t>
            </w:r>
            <w:r w:rsidR="005552E0" w:rsidRPr="00CA68EA">
              <w:t>201</w:t>
            </w:r>
            <w:r w:rsidRPr="00CA68EA">
              <w:t>7</w:t>
            </w:r>
          </w:p>
        </w:tc>
      </w:tr>
      <w:tr w:rsidR="00F11D14" w:rsidRPr="007D51B1" w14:paraId="6A4A715A" w14:textId="77777777" w:rsidTr="001839FA">
        <w:trPr>
          <w:cantSplit/>
          <w:trHeight w:val="288"/>
          <w:jc w:val="center"/>
        </w:trPr>
        <w:tc>
          <w:tcPr>
            <w:tcW w:w="4163" w:type="dxa"/>
            <w:noWrap/>
            <w:vAlign w:val="center"/>
          </w:tcPr>
          <w:p w14:paraId="3011F923" w14:textId="77777777" w:rsidR="00F11D14" w:rsidRPr="00CA68EA" w:rsidRDefault="00F11D14" w:rsidP="00DB0829">
            <w:pPr>
              <w:pStyle w:val="TableText"/>
              <w:jc w:val="left"/>
              <w:rPr>
                <w:b/>
              </w:rPr>
            </w:pPr>
            <w:r w:rsidRPr="00CA68EA">
              <w:rPr>
                <w:b/>
              </w:rPr>
              <w:t>c. Begin Construction</w:t>
            </w:r>
          </w:p>
        </w:tc>
        <w:tc>
          <w:tcPr>
            <w:tcW w:w="1820" w:type="dxa"/>
            <w:noWrap/>
            <w:vAlign w:val="bottom"/>
          </w:tcPr>
          <w:p w14:paraId="3C8F8E14" w14:textId="15AB6096" w:rsidR="00F11D14" w:rsidRPr="00CA68EA" w:rsidRDefault="00AC3774" w:rsidP="00DB0829">
            <w:pPr>
              <w:pStyle w:val="TableText"/>
            </w:pPr>
            <w:r w:rsidRPr="00CA68EA">
              <w:t>08</w:t>
            </w:r>
            <w:r w:rsidR="00F11D14" w:rsidRPr="00CA68EA">
              <w:t>/01/</w:t>
            </w:r>
            <w:r w:rsidR="005552E0" w:rsidRPr="00CA68EA">
              <w:t>201</w:t>
            </w:r>
            <w:r w:rsidRPr="00CA68EA">
              <w:t>7</w:t>
            </w:r>
          </w:p>
        </w:tc>
      </w:tr>
      <w:tr w:rsidR="00F11D14" w:rsidRPr="007D51B1" w14:paraId="4AA0E536" w14:textId="77777777" w:rsidTr="001839FA">
        <w:trPr>
          <w:cantSplit/>
          <w:trHeight w:val="288"/>
          <w:jc w:val="center"/>
        </w:trPr>
        <w:tc>
          <w:tcPr>
            <w:tcW w:w="4163" w:type="dxa"/>
            <w:noWrap/>
            <w:vAlign w:val="center"/>
          </w:tcPr>
          <w:p w14:paraId="44EB6C9A" w14:textId="77777777" w:rsidR="00F11D14" w:rsidRPr="00CA68EA" w:rsidRDefault="00F11D14" w:rsidP="00DB0829">
            <w:pPr>
              <w:pStyle w:val="TableText"/>
              <w:jc w:val="left"/>
              <w:rPr>
                <w:b/>
              </w:rPr>
            </w:pPr>
            <w:r w:rsidRPr="00CA68EA">
              <w:rPr>
                <w:b/>
              </w:rPr>
              <w:t>d. End Construction</w:t>
            </w:r>
          </w:p>
        </w:tc>
        <w:tc>
          <w:tcPr>
            <w:tcW w:w="1820" w:type="dxa"/>
            <w:noWrap/>
            <w:vAlign w:val="bottom"/>
          </w:tcPr>
          <w:p w14:paraId="16B220CC" w14:textId="3059A387" w:rsidR="00F11D14" w:rsidRPr="00CA68EA" w:rsidRDefault="00AC3774" w:rsidP="00DB0829">
            <w:pPr>
              <w:pStyle w:val="TableText"/>
            </w:pPr>
            <w:r w:rsidRPr="00CA68EA">
              <w:t>11/01/2019</w:t>
            </w:r>
          </w:p>
        </w:tc>
      </w:tr>
      <w:tr w:rsidR="00F11D14" w:rsidRPr="007D51B1" w14:paraId="30D35684" w14:textId="77777777" w:rsidTr="001839FA">
        <w:trPr>
          <w:cantSplit/>
          <w:trHeight w:val="288"/>
          <w:jc w:val="center"/>
        </w:trPr>
        <w:tc>
          <w:tcPr>
            <w:tcW w:w="4163" w:type="dxa"/>
            <w:noWrap/>
            <w:vAlign w:val="center"/>
          </w:tcPr>
          <w:p w14:paraId="19861DD0" w14:textId="77777777" w:rsidR="00F11D14" w:rsidRPr="00CA68EA" w:rsidRDefault="00F11D14" w:rsidP="00DB0829">
            <w:pPr>
              <w:pStyle w:val="TableText"/>
              <w:jc w:val="left"/>
              <w:rPr>
                <w:b/>
              </w:rPr>
            </w:pPr>
            <w:r w:rsidRPr="00CA68EA">
              <w:rPr>
                <w:b/>
              </w:rPr>
              <w:t>e. Operational Level Attained</w:t>
            </w:r>
          </w:p>
        </w:tc>
        <w:tc>
          <w:tcPr>
            <w:tcW w:w="1820" w:type="dxa"/>
            <w:noWrap/>
            <w:vAlign w:val="bottom"/>
          </w:tcPr>
          <w:p w14:paraId="49327C32" w14:textId="28EC92A1" w:rsidR="00F11D14" w:rsidRPr="00CA68EA" w:rsidRDefault="00AC3774" w:rsidP="00DB0829">
            <w:pPr>
              <w:pStyle w:val="TableText"/>
            </w:pPr>
            <w:r w:rsidRPr="00CA68EA">
              <w:t>02/01/2020</w:t>
            </w:r>
          </w:p>
        </w:tc>
      </w:tr>
    </w:tbl>
    <w:p w14:paraId="36AAE351" w14:textId="77777777" w:rsidR="00892D17" w:rsidRPr="007D51B1" w:rsidRDefault="00892D17" w:rsidP="00CD782F">
      <w:pPr>
        <w:tabs>
          <w:tab w:val="right" w:leader="dot" w:pos="12240"/>
        </w:tabs>
        <w:ind w:left="720"/>
        <w:rPr>
          <w:rFonts w:ascii="Times New Roman" w:hAnsi="Times New Roman"/>
          <w:b/>
          <w:i/>
          <w:sz w:val="24"/>
          <w:szCs w:val="24"/>
        </w:rPr>
      </w:pPr>
    </w:p>
    <w:p w14:paraId="17999320" w14:textId="16C1EF5A" w:rsidR="0088591B" w:rsidRPr="007D51B1" w:rsidRDefault="0088591B">
      <w:pPr>
        <w:jc w:val="left"/>
        <w:rPr>
          <w:rFonts w:ascii="Times New Roman" w:hAnsi="Times New Roman"/>
          <w:b/>
          <w:i/>
          <w:sz w:val="24"/>
          <w:szCs w:val="24"/>
        </w:rPr>
      </w:pPr>
    </w:p>
    <w:p w14:paraId="79ADEC18" w14:textId="77777777" w:rsidR="009105C3" w:rsidRPr="007D51B1" w:rsidRDefault="009105C3" w:rsidP="009105C3">
      <w:pPr>
        <w:tabs>
          <w:tab w:val="right" w:pos="12240"/>
        </w:tabs>
        <w:ind w:left="720"/>
        <w:rPr>
          <w:rFonts w:ascii="Times New Roman" w:hAnsi="Times New Roman"/>
          <w:b/>
          <w:i/>
          <w:sz w:val="24"/>
          <w:szCs w:val="24"/>
        </w:rPr>
      </w:pPr>
      <w:r w:rsidRPr="007D51B1">
        <w:rPr>
          <w:rFonts w:ascii="Times New Roman" w:hAnsi="Times New Roman"/>
          <w:b/>
          <w:i/>
          <w:sz w:val="24"/>
          <w:szCs w:val="24"/>
        </w:rPr>
        <w:t>Name of Facility</w:t>
      </w:r>
      <w:r w:rsidRPr="007D51B1">
        <w:rPr>
          <w:rFonts w:ascii="Times New Roman" w:hAnsi="Times New Roman"/>
          <w:b/>
          <w:i/>
          <w:sz w:val="24"/>
          <w:szCs w:val="24"/>
        </w:rPr>
        <w:tab/>
        <w:t>Wasteload Allocation (kg/yr)</w:t>
      </w:r>
    </w:p>
    <w:p w14:paraId="20473AC6" w14:textId="77777777" w:rsidR="009105C3" w:rsidRPr="007D51B1" w:rsidRDefault="009105C3" w:rsidP="009105C3">
      <w:pPr>
        <w:tabs>
          <w:tab w:val="right" w:leader="dot" w:pos="12240"/>
        </w:tabs>
        <w:ind w:left="720"/>
        <w:rPr>
          <w:rFonts w:ascii="Times New Roman" w:hAnsi="Times New Roman"/>
          <w:b/>
          <w:i/>
          <w:sz w:val="24"/>
          <w:szCs w:val="24"/>
        </w:rPr>
      </w:pPr>
    </w:p>
    <w:p w14:paraId="67A680B0" w14:textId="77777777" w:rsidR="00CD782F" w:rsidRPr="007D51B1" w:rsidRDefault="001C7FCB" w:rsidP="00CD782F">
      <w:pPr>
        <w:tabs>
          <w:tab w:val="right" w:leader="dot" w:pos="12240"/>
        </w:tabs>
        <w:ind w:left="720"/>
        <w:rPr>
          <w:rFonts w:ascii="Times New Roman" w:hAnsi="Times New Roman"/>
          <w:b/>
          <w:i/>
          <w:sz w:val="24"/>
          <w:szCs w:val="24"/>
        </w:rPr>
      </w:pPr>
      <w:r w:rsidRPr="007D51B1">
        <w:rPr>
          <w:rFonts w:ascii="Times New Roman" w:hAnsi="Times New Roman"/>
          <w:b/>
          <w:i/>
          <w:sz w:val="24"/>
          <w:szCs w:val="24"/>
        </w:rPr>
        <w:t xml:space="preserve">United States </w:t>
      </w:r>
      <w:r w:rsidR="00CD782F" w:rsidRPr="007D51B1">
        <w:rPr>
          <w:rFonts w:ascii="Times New Roman" w:hAnsi="Times New Roman"/>
          <w:b/>
          <w:i/>
          <w:sz w:val="24"/>
          <w:szCs w:val="24"/>
        </w:rPr>
        <w:t>Navy MS4s</w:t>
      </w:r>
      <w:r w:rsidR="007C670D" w:rsidRPr="007D51B1">
        <w:rPr>
          <w:rFonts w:ascii="Times New Roman" w:hAnsi="Times New Roman"/>
          <w:b/>
          <w:i/>
          <w:sz w:val="24"/>
          <w:szCs w:val="24"/>
        </w:rPr>
        <w:t xml:space="preserve"> FLR04E091 and FLR04E056</w:t>
      </w:r>
      <w:r w:rsidR="00CD782F" w:rsidRPr="007D51B1">
        <w:rPr>
          <w:rFonts w:ascii="Times New Roman" w:hAnsi="Times New Roman"/>
          <w:b/>
          <w:i/>
          <w:sz w:val="24"/>
          <w:szCs w:val="24"/>
        </w:rPr>
        <w:tab/>
        <w:t>7,232</w:t>
      </w:r>
    </w:p>
    <w:tbl>
      <w:tblPr>
        <w:tblW w:w="10972"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1446"/>
        <w:gridCol w:w="1584"/>
        <w:gridCol w:w="3801"/>
        <w:gridCol w:w="1313"/>
        <w:gridCol w:w="1414"/>
        <w:gridCol w:w="1414"/>
      </w:tblGrid>
      <w:tr w:rsidR="006B2E4D" w:rsidRPr="007D51B1" w14:paraId="44FD387E" w14:textId="77777777" w:rsidTr="006B2E4D">
        <w:trPr>
          <w:trHeight w:val="96"/>
          <w:tblHeader/>
          <w:jc w:val="center"/>
        </w:trPr>
        <w:tc>
          <w:tcPr>
            <w:tcW w:w="1446" w:type="dxa"/>
            <w:shd w:val="clear" w:color="auto" w:fill="C6D9F1" w:themeFill="text2" w:themeFillTint="33"/>
            <w:vAlign w:val="bottom"/>
          </w:tcPr>
          <w:p w14:paraId="1DF1C13A" w14:textId="06D1F167" w:rsidR="006B2E4D" w:rsidRPr="00CA68EA" w:rsidRDefault="006B2E4D" w:rsidP="006B2E4D">
            <w:pPr>
              <w:pStyle w:val="Tablecolumnheader"/>
              <w:rPr>
                <w:szCs w:val="20"/>
              </w:rPr>
            </w:pPr>
            <w:r w:rsidRPr="00CA68EA">
              <w:rPr>
                <w:szCs w:val="20"/>
              </w:rPr>
              <w:t>Lead Entity</w:t>
            </w:r>
          </w:p>
        </w:tc>
        <w:tc>
          <w:tcPr>
            <w:tcW w:w="1584" w:type="dxa"/>
            <w:shd w:val="clear" w:color="auto" w:fill="C6D9F1" w:themeFill="text2" w:themeFillTint="33"/>
            <w:vAlign w:val="bottom"/>
          </w:tcPr>
          <w:p w14:paraId="5E8E9C12" w14:textId="77777777" w:rsidR="006B2E4D" w:rsidRPr="00CA68EA" w:rsidRDefault="006B2E4D" w:rsidP="006B2E4D">
            <w:pPr>
              <w:pStyle w:val="Tablecolumnheader"/>
              <w:rPr>
                <w:szCs w:val="20"/>
              </w:rPr>
            </w:pPr>
            <w:r w:rsidRPr="00CA68EA">
              <w:rPr>
                <w:szCs w:val="20"/>
              </w:rPr>
              <w:t>Project Number</w:t>
            </w:r>
          </w:p>
        </w:tc>
        <w:tc>
          <w:tcPr>
            <w:tcW w:w="3801" w:type="dxa"/>
            <w:shd w:val="clear" w:color="auto" w:fill="C6D9F1" w:themeFill="text2" w:themeFillTint="33"/>
            <w:noWrap/>
            <w:vAlign w:val="bottom"/>
          </w:tcPr>
          <w:p w14:paraId="20063BC1" w14:textId="5618A41D" w:rsidR="006B2E4D" w:rsidRPr="00CA68EA" w:rsidRDefault="006B2E4D" w:rsidP="006B2E4D">
            <w:pPr>
              <w:pStyle w:val="Tablecolumnheader"/>
              <w:rPr>
                <w:szCs w:val="20"/>
              </w:rPr>
            </w:pPr>
            <w:r w:rsidRPr="00CA68EA">
              <w:rPr>
                <w:szCs w:val="20"/>
              </w:rPr>
              <w:t>Project Description</w:t>
            </w:r>
          </w:p>
        </w:tc>
        <w:tc>
          <w:tcPr>
            <w:tcW w:w="1313" w:type="dxa"/>
            <w:shd w:val="clear" w:color="auto" w:fill="C6D9F1" w:themeFill="text2" w:themeFillTint="33"/>
            <w:noWrap/>
            <w:vAlign w:val="bottom"/>
          </w:tcPr>
          <w:p w14:paraId="2A2F0D18" w14:textId="77777777" w:rsidR="006B2E4D" w:rsidRPr="00CA68EA" w:rsidRDefault="006B2E4D" w:rsidP="006B2E4D">
            <w:pPr>
              <w:pStyle w:val="Tablecolumnheader"/>
              <w:rPr>
                <w:szCs w:val="20"/>
              </w:rPr>
            </w:pPr>
            <w:r w:rsidRPr="00CA68EA">
              <w:rPr>
                <w:szCs w:val="20"/>
              </w:rPr>
              <w:t>Deadline</w:t>
            </w:r>
          </w:p>
        </w:tc>
        <w:tc>
          <w:tcPr>
            <w:tcW w:w="1414" w:type="dxa"/>
            <w:shd w:val="clear" w:color="auto" w:fill="C6D9F1" w:themeFill="text2" w:themeFillTint="33"/>
            <w:vAlign w:val="bottom"/>
          </w:tcPr>
          <w:p w14:paraId="6A160B1D" w14:textId="77777777" w:rsidR="006B2E4D" w:rsidRPr="00CA68EA" w:rsidRDefault="006B2E4D" w:rsidP="006B2E4D">
            <w:pPr>
              <w:pStyle w:val="Tablecolumnheader"/>
              <w:rPr>
                <w:szCs w:val="20"/>
              </w:rPr>
            </w:pPr>
            <w:r w:rsidRPr="00CA68EA">
              <w:rPr>
                <w:szCs w:val="20"/>
              </w:rPr>
              <w:t>Project TN Reduction (kg/yr)</w:t>
            </w:r>
          </w:p>
        </w:tc>
        <w:tc>
          <w:tcPr>
            <w:tcW w:w="1414" w:type="dxa"/>
            <w:shd w:val="clear" w:color="auto" w:fill="C6D9F1" w:themeFill="text2" w:themeFillTint="33"/>
            <w:vAlign w:val="bottom"/>
          </w:tcPr>
          <w:p w14:paraId="6AB5369E" w14:textId="77777777" w:rsidR="006B2E4D" w:rsidRPr="00CA68EA" w:rsidRDefault="006B2E4D" w:rsidP="006B2E4D">
            <w:pPr>
              <w:pStyle w:val="Tablecolumnheader"/>
              <w:rPr>
                <w:szCs w:val="20"/>
              </w:rPr>
            </w:pPr>
            <w:r w:rsidRPr="00CA68EA">
              <w:rPr>
                <w:szCs w:val="20"/>
              </w:rPr>
              <w:t>Project TN Reduction (lbs/yr)</w:t>
            </w:r>
          </w:p>
        </w:tc>
      </w:tr>
      <w:tr w:rsidR="006B2E4D" w:rsidRPr="007D51B1" w14:paraId="5F718784" w14:textId="77777777" w:rsidTr="006B2E4D">
        <w:trPr>
          <w:cantSplit/>
          <w:trHeight w:val="288"/>
          <w:jc w:val="center"/>
        </w:trPr>
        <w:tc>
          <w:tcPr>
            <w:tcW w:w="1446" w:type="dxa"/>
            <w:vAlign w:val="center"/>
          </w:tcPr>
          <w:p w14:paraId="416D2598" w14:textId="77777777" w:rsidR="006B2E4D" w:rsidRPr="00CA68EA" w:rsidRDefault="006B2E4D" w:rsidP="006B2E4D">
            <w:pPr>
              <w:pStyle w:val="TableText"/>
              <w:rPr>
                <w:b/>
              </w:rPr>
            </w:pPr>
            <w:r w:rsidRPr="00CA68EA">
              <w:rPr>
                <w:b/>
              </w:rPr>
              <w:t>USN MS4s</w:t>
            </w:r>
          </w:p>
        </w:tc>
        <w:tc>
          <w:tcPr>
            <w:tcW w:w="1584" w:type="dxa"/>
            <w:vAlign w:val="center"/>
          </w:tcPr>
          <w:p w14:paraId="134820AC" w14:textId="77777777" w:rsidR="006B2E4D" w:rsidRPr="00CA68EA" w:rsidRDefault="006B2E4D" w:rsidP="006B2E4D">
            <w:pPr>
              <w:pStyle w:val="TableText"/>
            </w:pPr>
            <w:r w:rsidRPr="00CA68EA">
              <w:t>N/A</w:t>
            </w:r>
          </w:p>
        </w:tc>
        <w:tc>
          <w:tcPr>
            <w:tcW w:w="3801" w:type="dxa"/>
            <w:noWrap/>
            <w:vAlign w:val="center"/>
          </w:tcPr>
          <w:p w14:paraId="511A21E7" w14:textId="77777777" w:rsidR="006B2E4D" w:rsidRPr="00CA68EA" w:rsidRDefault="006B2E4D" w:rsidP="006B2E4D">
            <w:pPr>
              <w:pStyle w:val="TableText"/>
            </w:pPr>
            <w:r w:rsidRPr="00CA68EA">
              <w:t>Total Reduction Required</w:t>
            </w:r>
          </w:p>
        </w:tc>
        <w:tc>
          <w:tcPr>
            <w:tcW w:w="1313" w:type="dxa"/>
            <w:noWrap/>
            <w:vAlign w:val="center"/>
          </w:tcPr>
          <w:p w14:paraId="72937654" w14:textId="77777777" w:rsidR="006B2E4D" w:rsidRPr="00CA68EA" w:rsidRDefault="006B2E4D" w:rsidP="006B2E4D">
            <w:pPr>
              <w:pStyle w:val="TableText"/>
            </w:pPr>
            <w:r w:rsidRPr="00CA68EA">
              <w:t>N/A</w:t>
            </w:r>
          </w:p>
        </w:tc>
        <w:tc>
          <w:tcPr>
            <w:tcW w:w="1414" w:type="dxa"/>
            <w:vAlign w:val="center"/>
          </w:tcPr>
          <w:p w14:paraId="1E2F656F" w14:textId="77777777" w:rsidR="006B2E4D" w:rsidRPr="00CA68EA" w:rsidRDefault="006B2E4D" w:rsidP="006B2E4D">
            <w:pPr>
              <w:pStyle w:val="TableText"/>
            </w:pPr>
            <w:r w:rsidRPr="00CA68EA">
              <w:t>298</w:t>
            </w:r>
          </w:p>
        </w:tc>
        <w:tc>
          <w:tcPr>
            <w:tcW w:w="1414" w:type="dxa"/>
            <w:vAlign w:val="center"/>
          </w:tcPr>
          <w:p w14:paraId="1B5322FA" w14:textId="77777777" w:rsidR="006B2E4D" w:rsidRPr="00CA68EA" w:rsidRDefault="006B2E4D" w:rsidP="006B2E4D">
            <w:pPr>
              <w:pStyle w:val="TableText"/>
              <w:rPr>
                <w:color w:val="000000"/>
              </w:rPr>
            </w:pPr>
            <w:r w:rsidRPr="00CA68EA">
              <w:rPr>
                <w:color w:val="000000"/>
              </w:rPr>
              <w:t>656</w:t>
            </w:r>
          </w:p>
        </w:tc>
      </w:tr>
      <w:tr w:rsidR="006B2E4D" w:rsidRPr="007D51B1" w14:paraId="0615B188" w14:textId="77777777" w:rsidTr="006B2E4D">
        <w:trPr>
          <w:cantSplit/>
          <w:trHeight w:val="288"/>
          <w:jc w:val="center"/>
        </w:trPr>
        <w:tc>
          <w:tcPr>
            <w:tcW w:w="1446" w:type="dxa"/>
            <w:vAlign w:val="center"/>
          </w:tcPr>
          <w:p w14:paraId="2168C3B9" w14:textId="77777777" w:rsidR="006B2E4D" w:rsidRPr="00CA68EA" w:rsidRDefault="006B2E4D" w:rsidP="006B2E4D">
            <w:pPr>
              <w:pStyle w:val="TableText"/>
              <w:rPr>
                <w:b/>
              </w:rPr>
            </w:pPr>
            <w:r w:rsidRPr="00CA68EA">
              <w:rPr>
                <w:b/>
              </w:rPr>
              <w:t>USN MS4</w:t>
            </w:r>
          </w:p>
        </w:tc>
        <w:tc>
          <w:tcPr>
            <w:tcW w:w="1584" w:type="dxa"/>
            <w:vAlign w:val="center"/>
          </w:tcPr>
          <w:p w14:paraId="4B2951D8" w14:textId="77777777" w:rsidR="006B2E4D" w:rsidRPr="00CA68EA" w:rsidRDefault="006B2E4D" w:rsidP="006B2E4D">
            <w:pPr>
              <w:pStyle w:val="TableText"/>
            </w:pPr>
            <w:r w:rsidRPr="00CA68EA">
              <w:t>USN-6</w:t>
            </w:r>
          </w:p>
        </w:tc>
        <w:tc>
          <w:tcPr>
            <w:tcW w:w="3801" w:type="dxa"/>
            <w:noWrap/>
            <w:vAlign w:val="center"/>
          </w:tcPr>
          <w:p w14:paraId="0B35A9CF" w14:textId="77777777" w:rsidR="006B2E4D" w:rsidRPr="00CA68EA" w:rsidRDefault="006B2E4D" w:rsidP="006B2E4D">
            <w:pPr>
              <w:pStyle w:val="TableText"/>
            </w:pPr>
            <w:r w:rsidRPr="00CA68EA">
              <w:t xml:space="preserve">Atmospheric Deposition Load Reduction – </w:t>
            </w:r>
          </w:p>
          <w:p w14:paraId="24C0119D" w14:textId="77777777" w:rsidR="006B2E4D" w:rsidRPr="00CA68EA" w:rsidRDefault="006B2E4D" w:rsidP="006B2E4D">
            <w:pPr>
              <w:pStyle w:val="TableText"/>
            </w:pPr>
            <w:r w:rsidRPr="00CA68EA">
              <w:t>Seminole Electric SCR Upgrade</w:t>
            </w:r>
          </w:p>
        </w:tc>
        <w:tc>
          <w:tcPr>
            <w:tcW w:w="1313" w:type="dxa"/>
            <w:noWrap/>
            <w:vAlign w:val="center"/>
          </w:tcPr>
          <w:p w14:paraId="77707C57" w14:textId="77777777" w:rsidR="006B2E4D" w:rsidRPr="00CA68EA" w:rsidRDefault="006B2E4D" w:rsidP="006B2E4D">
            <w:pPr>
              <w:pStyle w:val="TableText"/>
            </w:pPr>
            <w:r w:rsidRPr="00CA68EA">
              <w:t>Completed</w:t>
            </w:r>
          </w:p>
        </w:tc>
        <w:tc>
          <w:tcPr>
            <w:tcW w:w="1414" w:type="dxa"/>
            <w:vAlign w:val="center"/>
          </w:tcPr>
          <w:p w14:paraId="315EFA4F" w14:textId="77777777" w:rsidR="006B2E4D" w:rsidRPr="00CA68EA" w:rsidRDefault="006B2E4D" w:rsidP="006B2E4D">
            <w:pPr>
              <w:pStyle w:val="TableText"/>
              <w:rPr>
                <w:color w:val="000000"/>
              </w:rPr>
            </w:pPr>
            <w:r w:rsidRPr="00CA68EA">
              <w:rPr>
                <w:color w:val="000000"/>
              </w:rPr>
              <w:t>298</w:t>
            </w:r>
          </w:p>
        </w:tc>
        <w:tc>
          <w:tcPr>
            <w:tcW w:w="1414" w:type="dxa"/>
            <w:vAlign w:val="center"/>
          </w:tcPr>
          <w:p w14:paraId="23B58756" w14:textId="77777777" w:rsidR="006B2E4D" w:rsidRPr="00CA68EA" w:rsidRDefault="006B2E4D" w:rsidP="006B2E4D">
            <w:pPr>
              <w:pStyle w:val="TableText"/>
              <w:rPr>
                <w:color w:val="000000"/>
              </w:rPr>
            </w:pPr>
            <w:r w:rsidRPr="00CA68EA">
              <w:rPr>
                <w:color w:val="000000"/>
              </w:rPr>
              <w:t>656</w:t>
            </w:r>
          </w:p>
        </w:tc>
      </w:tr>
      <w:tr w:rsidR="006B2E4D" w:rsidRPr="007D51B1" w14:paraId="1516940F" w14:textId="77777777" w:rsidTr="006B2E4D">
        <w:trPr>
          <w:cantSplit/>
          <w:trHeight w:val="288"/>
          <w:jc w:val="center"/>
        </w:trPr>
        <w:tc>
          <w:tcPr>
            <w:tcW w:w="1446" w:type="dxa"/>
            <w:vAlign w:val="center"/>
          </w:tcPr>
          <w:p w14:paraId="0948663B" w14:textId="77777777" w:rsidR="006B2E4D" w:rsidRPr="00CA68EA" w:rsidRDefault="006B2E4D" w:rsidP="006B2E4D">
            <w:pPr>
              <w:pStyle w:val="TableText"/>
              <w:rPr>
                <w:b/>
              </w:rPr>
            </w:pPr>
            <w:r w:rsidRPr="00CA68EA">
              <w:rPr>
                <w:b/>
              </w:rPr>
              <w:t>USN MS4</w:t>
            </w:r>
          </w:p>
        </w:tc>
        <w:tc>
          <w:tcPr>
            <w:tcW w:w="1584" w:type="dxa"/>
            <w:vAlign w:val="center"/>
          </w:tcPr>
          <w:p w14:paraId="3986A546" w14:textId="77777777" w:rsidR="006B2E4D" w:rsidRPr="00CA68EA" w:rsidRDefault="006B2E4D" w:rsidP="006B2E4D">
            <w:pPr>
              <w:pStyle w:val="TableText"/>
            </w:pPr>
            <w:r w:rsidRPr="00CA68EA">
              <w:t>N/A</w:t>
            </w:r>
          </w:p>
        </w:tc>
        <w:tc>
          <w:tcPr>
            <w:tcW w:w="3801" w:type="dxa"/>
            <w:noWrap/>
            <w:vAlign w:val="center"/>
          </w:tcPr>
          <w:p w14:paraId="7D7F3EF9" w14:textId="77777777" w:rsidR="006B2E4D" w:rsidRPr="00CA68EA" w:rsidRDefault="006B2E4D" w:rsidP="006B2E4D">
            <w:pPr>
              <w:pStyle w:val="TableText"/>
            </w:pPr>
            <w:r w:rsidRPr="00CA68EA">
              <w:t>Total Project Reductions</w:t>
            </w:r>
          </w:p>
        </w:tc>
        <w:tc>
          <w:tcPr>
            <w:tcW w:w="1313" w:type="dxa"/>
            <w:noWrap/>
            <w:vAlign w:val="center"/>
          </w:tcPr>
          <w:p w14:paraId="159FE0C7" w14:textId="77777777" w:rsidR="006B2E4D" w:rsidRPr="00CA68EA" w:rsidRDefault="006B2E4D" w:rsidP="006B2E4D">
            <w:pPr>
              <w:pStyle w:val="TableText"/>
            </w:pPr>
            <w:r w:rsidRPr="00CA68EA">
              <w:t>N/A</w:t>
            </w:r>
          </w:p>
        </w:tc>
        <w:tc>
          <w:tcPr>
            <w:tcW w:w="1414" w:type="dxa"/>
            <w:vAlign w:val="center"/>
          </w:tcPr>
          <w:p w14:paraId="317EF1C2" w14:textId="77777777" w:rsidR="006B2E4D" w:rsidRPr="00CA68EA" w:rsidRDefault="006B2E4D" w:rsidP="006B2E4D">
            <w:pPr>
              <w:pStyle w:val="TableText"/>
              <w:rPr>
                <w:color w:val="000000"/>
              </w:rPr>
            </w:pPr>
            <w:r w:rsidRPr="00CA68EA">
              <w:rPr>
                <w:color w:val="000000"/>
              </w:rPr>
              <w:t>298</w:t>
            </w:r>
          </w:p>
        </w:tc>
        <w:tc>
          <w:tcPr>
            <w:tcW w:w="1414" w:type="dxa"/>
            <w:vAlign w:val="center"/>
          </w:tcPr>
          <w:p w14:paraId="6E0D738B" w14:textId="77777777" w:rsidR="006B2E4D" w:rsidRPr="00CA68EA" w:rsidRDefault="006B2E4D" w:rsidP="006B2E4D">
            <w:pPr>
              <w:pStyle w:val="TableText"/>
              <w:rPr>
                <w:color w:val="000000"/>
              </w:rPr>
            </w:pPr>
            <w:r w:rsidRPr="00CA68EA">
              <w:rPr>
                <w:color w:val="000000"/>
              </w:rPr>
              <w:t>656</w:t>
            </w:r>
          </w:p>
        </w:tc>
      </w:tr>
      <w:tr w:rsidR="006B2E4D" w:rsidRPr="007D51B1" w14:paraId="262D0A17" w14:textId="77777777" w:rsidTr="006B2E4D">
        <w:trPr>
          <w:cantSplit/>
          <w:trHeight w:val="288"/>
          <w:jc w:val="center"/>
        </w:trPr>
        <w:tc>
          <w:tcPr>
            <w:tcW w:w="1446" w:type="dxa"/>
            <w:vAlign w:val="center"/>
          </w:tcPr>
          <w:p w14:paraId="1E3AC0F8" w14:textId="77777777" w:rsidR="006B2E4D" w:rsidRPr="00CA68EA" w:rsidRDefault="006B2E4D" w:rsidP="006B2E4D">
            <w:pPr>
              <w:pStyle w:val="TableText"/>
              <w:rPr>
                <w:b/>
              </w:rPr>
            </w:pPr>
            <w:r w:rsidRPr="00CA68EA">
              <w:rPr>
                <w:b/>
              </w:rPr>
              <w:t>USN MS4</w:t>
            </w:r>
          </w:p>
        </w:tc>
        <w:tc>
          <w:tcPr>
            <w:tcW w:w="1584" w:type="dxa"/>
            <w:vAlign w:val="center"/>
          </w:tcPr>
          <w:p w14:paraId="4F09A270" w14:textId="77777777" w:rsidR="006B2E4D" w:rsidRPr="00CA68EA" w:rsidRDefault="006B2E4D" w:rsidP="006B2E4D">
            <w:pPr>
              <w:pStyle w:val="TableText"/>
            </w:pPr>
            <w:r w:rsidRPr="00CA68EA">
              <w:t>N/A</w:t>
            </w:r>
          </w:p>
        </w:tc>
        <w:tc>
          <w:tcPr>
            <w:tcW w:w="3801" w:type="dxa"/>
            <w:noWrap/>
            <w:vAlign w:val="center"/>
          </w:tcPr>
          <w:p w14:paraId="3FA9934E" w14:textId="77777777" w:rsidR="006B2E4D" w:rsidRPr="00CA68EA" w:rsidRDefault="006B2E4D" w:rsidP="006B2E4D">
            <w:pPr>
              <w:pStyle w:val="TableText"/>
            </w:pPr>
            <w:r w:rsidRPr="00CA68EA">
              <w:t>Credit/(Deficit)</w:t>
            </w:r>
          </w:p>
        </w:tc>
        <w:tc>
          <w:tcPr>
            <w:tcW w:w="1313" w:type="dxa"/>
            <w:noWrap/>
            <w:vAlign w:val="center"/>
          </w:tcPr>
          <w:p w14:paraId="6784F166" w14:textId="77777777" w:rsidR="006B2E4D" w:rsidRPr="00CA68EA" w:rsidRDefault="006B2E4D" w:rsidP="006B2E4D">
            <w:pPr>
              <w:pStyle w:val="TableText"/>
            </w:pPr>
            <w:r w:rsidRPr="00CA68EA">
              <w:t>N/A</w:t>
            </w:r>
          </w:p>
        </w:tc>
        <w:tc>
          <w:tcPr>
            <w:tcW w:w="1414" w:type="dxa"/>
            <w:vAlign w:val="center"/>
          </w:tcPr>
          <w:p w14:paraId="722DBCA1" w14:textId="77777777" w:rsidR="006B2E4D" w:rsidRPr="00CA68EA" w:rsidRDefault="006B2E4D" w:rsidP="006B2E4D">
            <w:pPr>
              <w:pStyle w:val="TableText"/>
            </w:pPr>
            <w:r w:rsidRPr="00CA68EA">
              <w:t>0</w:t>
            </w:r>
          </w:p>
        </w:tc>
        <w:tc>
          <w:tcPr>
            <w:tcW w:w="1414" w:type="dxa"/>
            <w:vAlign w:val="center"/>
          </w:tcPr>
          <w:p w14:paraId="5FAA5FE0" w14:textId="77777777" w:rsidR="006B2E4D" w:rsidRPr="00CA68EA" w:rsidRDefault="006B2E4D" w:rsidP="006B2E4D">
            <w:pPr>
              <w:pStyle w:val="TableText"/>
            </w:pPr>
            <w:r w:rsidRPr="00CA68EA">
              <w:t>0</w:t>
            </w:r>
          </w:p>
        </w:tc>
      </w:tr>
    </w:tbl>
    <w:p w14:paraId="28E8D58B" w14:textId="77777777" w:rsidR="00CD782F" w:rsidRPr="007D51B1" w:rsidRDefault="00CD782F" w:rsidP="00CD782F">
      <w:pPr>
        <w:tabs>
          <w:tab w:val="right" w:pos="12240"/>
        </w:tabs>
        <w:ind w:left="720"/>
        <w:rPr>
          <w:rFonts w:ascii="Times New Roman" w:hAnsi="Times New Roman"/>
          <w:b/>
          <w:i/>
          <w:sz w:val="24"/>
          <w:szCs w:val="24"/>
        </w:rPr>
      </w:pPr>
      <w:r w:rsidRPr="007D51B1">
        <w:rPr>
          <w:rFonts w:ascii="Times New Roman" w:hAnsi="Times New Roman"/>
          <w:sz w:val="24"/>
          <w:szCs w:val="24"/>
        </w:rPr>
        <w:br w:type="page"/>
      </w:r>
      <w:r w:rsidRPr="007D51B1">
        <w:rPr>
          <w:rFonts w:ascii="Times New Roman" w:hAnsi="Times New Roman"/>
          <w:b/>
          <w:i/>
          <w:sz w:val="24"/>
          <w:szCs w:val="24"/>
        </w:rPr>
        <w:t xml:space="preserve">Name of Facility </w:t>
      </w:r>
      <w:r w:rsidRPr="007D51B1">
        <w:rPr>
          <w:rFonts w:ascii="Times New Roman" w:hAnsi="Times New Roman"/>
          <w:b/>
          <w:i/>
          <w:sz w:val="24"/>
          <w:szCs w:val="24"/>
        </w:rPr>
        <w:tab/>
        <w:t>Load Allocation (kg/yr)</w:t>
      </w:r>
    </w:p>
    <w:p w14:paraId="07551063" w14:textId="77777777" w:rsidR="00A16E7F" w:rsidRPr="007D51B1" w:rsidRDefault="00A16E7F" w:rsidP="00CD782F">
      <w:pPr>
        <w:tabs>
          <w:tab w:val="right" w:leader="dot" w:pos="12240"/>
        </w:tabs>
        <w:ind w:left="720"/>
        <w:rPr>
          <w:rFonts w:ascii="Times New Roman" w:hAnsi="Times New Roman"/>
          <w:b/>
          <w:i/>
          <w:sz w:val="24"/>
          <w:szCs w:val="24"/>
        </w:rPr>
      </w:pPr>
    </w:p>
    <w:p w14:paraId="6562661A" w14:textId="77777777" w:rsidR="00CD782F" w:rsidRPr="007D51B1" w:rsidRDefault="00CD782F" w:rsidP="00CD782F">
      <w:pPr>
        <w:tabs>
          <w:tab w:val="right" w:leader="dot" w:pos="12240"/>
        </w:tabs>
        <w:ind w:left="720"/>
        <w:rPr>
          <w:rFonts w:ascii="Times New Roman" w:hAnsi="Times New Roman"/>
          <w:b/>
          <w:i/>
          <w:sz w:val="24"/>
          <w:szCs w:val="24"/>
        </w:rPr>
      </w:pPr>
      <w:r w:rsidRPr="007D51B1">
        <w:rPr>
          <w:rFonts w:ascii="Times New Roman" w:hAnsi="Times New Roman"/>
          <w:b/>
          <w:i/>
          <w:sz w:val="24"/>
          <w:szCs w:val="24"/>
        </w:rPr>
        <w:t>Camp Blanding Non-MS4</w:t>
      </w:r>
      <w:r w:rsidRPr="007D51B1">
        <w:rPr>
          <w:rFonts w:ascii="Times New Roman" w:hAnsi="Times New Roman"/>
          <w:b/>
          <w:i/>
          <w:sz w:val="24"/>
          <w:szCs w:val="24"/>
        </w:rPr>
        <w:tab/>
        <w:t>1,220</w:t>
      </w:r>
    </w:p>
    <w:tbl>
      <w:tblPr>
        <w:tblW w:w="13176"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1277"/>
        <w:gridCol w:w="1134"/>
        <w:gridCol w:w="3719"/>
        <w:gridCol w:w="1693"/>
        <w:gridCol w:w="1168"/>
        <w:gridCol w:w="1310"/>
        <w:gridCol w:w="1438"/>
        <w:gridCol w:w="1437"/>
      </w:tblGrid>
      <w:tr w:rsidR="006B2E4D" w:rsidRPr="007D51B1" w14:paraId="55F41532" w14:textId="77777777" w:rsidTr="006B2E4D">
        <w:trPr>
          <w:trHeight w:val="255"/>
          <w:tblHeader/>
          <w:jc w:val="center"/>
        </w:trPr>
        <w:tc>
          <w:tcPr>
            <w:tcW w:w="1277" w:type="dxa"/>
            <w:shd w:val="clear" w:color="auto" w:fill="C6D9F1" w:themeFill="text2" w:themeFillTint="33"/>
            <w:vAlign w:val="bottom"/>
          </w:tcPr>
          <w:p w14:paraId="0AF3DFDF" w14:textId="4B7007C4" w:rsidR="006B2E4D" w:rsidRPr="00CA68EA" w:rsidRDefault="006B2E4D" w:rsidP="006B2E4D">
            <w:pPr>
              <w:pStyle w:val="Tablecolumnheader"/>
              <w:rPr>
                <w:szCs w:val="20"/>
              </w:rPr>
            </w:pPr>
            <w:r w:rsidRPr="00CA68EA">
              <w:rPr>
                <w:szCs w:val="20"/>
              </w:rPr>
              <w:t>Lead Entity</w:t>
            </w:r>
          </w:p>
        </w:tc>
        <w:tc>
          <w:tcPr>
            <w:tcW w:w="1134" w:type="dxa"/>
            <w:shd w:val="clear" w:color="auto" w:fill="C6D9F1" w:themeFill="text2" w:themeFillTint="33"/>
            <w:vAlign w:val="bottom"/>
          </w:tcPr>
          <w:p w14:paraId="48E01B1E" w14:textId="77777777" w:rsidR="006B2E4D" w:rsidRPr="00CA68EA" w:rsidRDefault="006B2E4D" w:rsidP="006B2E4D">
            <w:pPr>
              <w:pStyle w:val="Tablecolumnheader"/>
              <w:rPr>
                <w:szCs w:val="20"/>
              </w:rPr>
            </w:pPr>
            <w:r w:rsidRPr="00CA68EA">
              <w:rPr>
                <w:szCs w:val="20"/>
              </w:rPr>
              <w:t>Project Number</w:t>
            </w:r>
          </w:p>
        </w:tc>
        <w:tc>
          <w:tcPr>
            <w:tcW w:w="3719" w:type="dxa"/>
            <w:shd w:val="clear" w:color="auto" w:fill="C6D9F1" w:themeFill="text2" w:themeFillTint="33"/>
            <w:noWrap/>
            <w:vAlign w:val="bottom"/>
          </w:tcPr>
          <w:p w14:paraId="587D3513" w14:textId="30CCE0D2" w:rsidR="006B2E4D" w:rsidRPr="00CA68EA" w:rsidRDefault="006B2E4D" w:rsidP="006B2E4D">
            <w:pPr>
              <w:pStyle w:val="Tablecolumnheader"/>
              <w:rPr>
                <w:szCs w:val="20"/>
              </w:rPr>
            </w:pPr>
            <w:r w:rsidRPr="00CA68EA">
              <w:rPr>
                <w:szCs w:val="20"/>
              </w:rPr>
              <w:t>Project Description</w:t>
            </w:r>
          </w:p>
        </w:tc>
        <w:tc>
          <w:tcPr>
            <w:tcW w:w="1693" w:type="dxa"/>
            <w:shd w:val="clear" w:color="auto" w:fill="C6D9F1" w:themeFill="text2" w:themeFillTint="33"/>
            <w:vAlign w:val="bottom"/>
          </w:tcPr>
          <w:p w14:paraId="5669F850" w14:textId="187820A0" w:rsidR="006B2E4D" w:rsidRPr="00CA68EA" w:rsidRDefault="00B52E6F" w:rsidP="006B2E4D">
            <w:pPr>
              <w:pStyle w:val="Tablecolumnheader"/>
              <w:rPr>
                <w:szCs w:val="20"/>
              </w:rPr>
            </w:pPr>
            <w:r w:rsidRPr="00CA68EA">
              <w:rPr>
                <w:szCs w:val="20"/>
              </w:rPr>
              <w:t>Project Type</w:t>
            </w:r>
          </w:p>
        </w:tc>
        <w:tc>
          <w:tcPr>
            <w:tcW w:w="1168" w:type="dxa"/>
            <w:shd w:val="clear" w:color="auto" w:fill="C6D9F1" w:themeFill="text2" w:themeFillTint="33"/>
            <w:vAlign w:val="bottom"/>
          </w:tcPr>
          <w:p w14:paraId="3A67E9CF" w14:textId="77777777" w:rsidR="006B2E4D" w:rsidRPr="00CA68EA" w:rsidRDefault="006B2E4D" w:rsidP="006B2E4D">
            <w:pPr>
              <w:pStyle w:val="Tablecolumnheader"/>
              <w:rPr>
                <w:szCs w:val="20"/>
              </w:rPr>
            </w:pPr>
            <w:r w:rsidRPr="00CA68EA">
              <w:rPr>
                <w:szCs w:val="20"/>
              </w:rPr>
              <w:t>Acres Treated</w:t>
            </w:r>
          </w:p>
        </w:tc>
        <w:tc>
          <w:tcPr>
            <w:tcW w:w="1310" w:type="dxa"/>
            <w:shd w:val="clear" w:color="auto" w:fill="C6D9F1" w:themeFill="text2" w:themeFillTint="33"/>
            <w:noWrap/>
            <w:vAlign w:val="bottom"/>
          </w:tcPr>
          <w:p w14:paraId="3F816E62" w14:textId="77777777" w:rsidR="006B2E4D" w:rsidRPr="00CA68EA" w:rsidRDefault="006B2E4D" w:rsidP="006B2E4D">
            <w:pPr>
              <w:pStyle w:val="Tablecolumnheader"/>
              <w:rPr>
                <w:szCs w:val="20"/>
              </w:rPr>
            </w:pPr>
            <w:r w:rsidRPr="00CA68EA">
              <w:rPr>
                <w:szCs w:val="20"/>
              </w:rPr>
              <w:t>Deadline</w:t>
            </w:r>
          </w:p>
        </w:tc>
        <w:tc>
          <w:tcPr>
            <w:tcW w:w="1438" w:type="dxa"/>
            <w:shd w:val="clear" w:color="auto" w:fill="C6D9F1" w:themeFill="text2" w:themeFillTint="33"/>
            <w:vAlign w:val="bottom"/>
          </w:tcPr>
          <w:p w14:paraId="63748AAE" w14:textId="77777777" w:rsidR="006B2E4D" w:rsidRPr="00CA68EA" w:rsidRDefault="006B2E4D" w:rsidP="006B2E4D">
            <w:pPr>
              <w:pStyle w:val="Tablecolumnheader"/>
              <w:rPr>
                <w:szCs w:val="20"/>
              </w:rPr>
            </w:pPr>
            <w:r w:rsidRPr="00CA68EA">
              <w:rPr>
                <w:szCs w:val="20"/>
              </w:rPr>
              <w:t>Project TN Reduction (kg/yr)</w:t>
            </w:r>
          </w:p>
        </w:tc>
        <w:tc>
          <w:tcPr>
            <w:tcW w:w="1437" w:type="dxa"/>
            <w:shd w:val="clear" w:color="auto" w:fill="C6D9F1" w:themeFill="text2" w:themeFillTint="33"/>
            <w:vAlign w:val="bottom"/>
          </w:tcPr>
          <w:p w14:paraId="08F91054" w14:textId="77777777" w:rsidR="006B2E4D" w:rsidRPr="00CA68EA" w:rsidRDefault="006B2E4D" w:rsidP="006B2E4D">
            <w:pPr>
              <w:pStyle w:val="Tablecolumnheader"/>
              <w:rPr>
                <w:szCs w:val="20"/>
              </w:rPr>
            </w:pPr>
            <w:r w:rsidRPr="00CA68EA">
              <w:rPr>
                <w:szCs w:val="20"/>
              </w:rPr>
              <w:t>Project TN Reduction (lbs/yr)</w:t>
            </w:r>
          </w:p>
        </w:tc>
      </w:tr>
      <w:tr w:rsidR="006B2E4D" w:rsidRPr="007D51B1" w14:paraId="4934B746" w14:textId="77777777" w:rsidTr="006B2E4D">
        <w:trPr>
          <w:cantSplit/>
          <w:trHeight w:val="288"/>
          <w:jc w:val="center"/>
        </w:trPr>
        <w:tc>
          <w:tcPr>
            <w:tcW w:w="1277" w:type="dxa"/>
            <w:vAlign w:val="center"/>
          </w:tcPr>
          <w:p w14:paraId="0FDDFF3A" w14:textId="77777777" w:rsidR="006B2E4D" w:rsidRPr="00CA68EA" w:rsidRDefault="006B2E4D" w:rsidP="006B2E4D">
            <w:pPr>
              <w:pStyle w:val="TableText"/>
              <w:rPr>
                <w:b/>
              </w:rPr>
            </w:pPr>
            <w:r w:rsidRPr="00CA68EA">
              <w:rPr>
                <w:b/>
              </w:rPr>
              <w:t>Camp Blanding</w:t>
            </w:r>
          </w:p>
        </w:tc>
        <w:tc>
          <w:tcPr>
            <w:tcW w:w="1134" w:type="dxa"/>
            <w:vAlign w:val="center"/>
          </w:tcPr>
          <w:p w14:paraId="5295024D" w14:textId="77777777" w:rsidR="006B2E4D" w:rsidRPr="00CA68EA" w:rsidRDefault="006B2E4D" w:rsidP="006B2E4D">
            <w:pPr>
              <w:pStyle w:val="TableText"/>
            </w:pPr>
            <w:r w:rsidRPr="00CA68EA">
              <w:t>N/A</w:t>
            </w:r>
          </w:p>
        </w:tc>
        <w:tc>
          <w:tcPr>
            <w:tcW w:w="3719" w:type="dxa"/>
            <w:noWrap/>
            <w:vAlign w:val="center"/>
          </w:tcPr>
          <w:p w14:paraId="39862096" w14:textId="77777777" w:rsidR="006B2E4D" w:rsidRPr="00CA68EA" w:rsidRDefault="006B2E4D" w:rsidP="006B2E4D">
            <w:pPr>
              <w:pStyle w:val="TableText"/>
            </w:pPr>
            <w:r w:rsidRPr="00CA68EA">
              <w:t>Total Reduction Required</w:t>
            </w:r>
          </w:p>
        </w:tc>
        <w:tc>
          <w:tcPr>
            <w:tcW w:w="1693" w:type="dxa"/>
            <w:vAlign w:val="center"/>
          </w:tcPr>
          <w:p w14:paraId="699CE172" w14:textId="77777777" w:rsidR="006B2E4D" w:rsidRPr="00CA68EA" w:rsidRDefault="006B2E4D" w:rsidP="006B2E4D">
            <w:pPr>
              <w:pStyle w:val="TableText"/>
            </w:pPr>
            <w:r w:rsidRPr="00CA68EA">
              <w:t>N/A</w:t>
            </w:r>
          </w:p>
        </w:tc>
        <w:tc>
          <w:tcPr>
            <w:tcW w:w="1168" w:type="dxa"/>
            <w:vAlign w:val="center"/>
          </w:tcPr>
          <w:p w14:paraId="4281D324" w14:textId="77777777" w:rsidR="006B2E4D" w:rsidRPr="00CA68EA" w:rsidRDefault="006B2E4D" w:rsidP="006B2E4D">
            <w:pPr>
              <w:pStyle w:val="TableText"/>
            </w:pPr>
            <w:r w:rsidRPr="00CA68EA">
              <w:t>N/A</w:t>
            </w:r>
          </w:p>
        </w:tc>
        <w:tc>
          <w:tcPr>
            <w:tcW w:w="1310" w:type="dxa"/>
            <w:noWrap/>
            <w:vAlign w:val="center"/>
          </w:tcPr>
          <w:p w14:paraId="098DE82B" w14:textId="77777777" w:rsidR="006B2E4D" w:rsidRPr="00CA68EA" w:rsidRDefault="006B2E4D" w:rsidP="006B2E4D">
            <w:pPr>
              <w:pStyle w:val="TableText"/>
            </w:pPr>
            <w:r w:rsidRPr="00CA68EA">
              <w:t>N/A</w:t>
            </w:r>
          </w:p>
        </w:tc>
        <w:tc>
          <w:tcPr>
            <w:tcW w:w="1438" w:type="dxa"/>
            <w:vAlign w:val="center"/>
          </w:tcPr>
          <w:p w14:paraId="2410762A" w14:textId="77777777" w:rsidR="006B2E4D" w:rsidRPr="00CA68EA" w:rsidRDefault="006B2E4D" w:rsidP="006B2E4D">
            <w:pPr>
              <w:pStyle w:val="TableText"/>
            </w:pPr>
            <w:r w:rsidRPr="00CA68EA">
              <w:t>1,650</w:t>
            </w:r>
          </w:p>
        </w:tc>
        <w:tc>
          <w:tcPr>
            <w:tcW w:w="1437" w:type="dxa"/>
            <w:vAlign w:val="center"/>
          </w:tcPr>
          <w:p w14:paraId="2691FA1B" w14:textId="77777777" w:rsidR="006B2E4D" w:rsidRPr="00CA68EA" w:rsidRDefault="006B2E4D" w:rsidP="006B2E4D">
            <w:pPr>
              <w:pStyle w:val="TableText"/>
            </w:pPr>
            <w:r w:rsidRPr="00CA68EA">
              <w:t>3,630</w:t>
            </w:r>
          </w:p>
        </w:tc>
      </w:tr>
      <w:tr w:rsidR="006B2E4D" w:rsidRPr="007D51B1" w14:paraId="1D40723A" w14:textId="77777777" w:rsidTr="006B2E4D">
        <w:trPr>
          <w:cantSplit/>
          <w:trHeight w:val="288"/>
          <w:jc w:val="center"/>
        </w:trPr>
        <w:tc>
          <w:tcPr>
            <w:tcW w:w="1277" w:type="dxa"/>
            <w:vAlign w:val="center"/>
          </w:tcPr>
          <w:p w14:paraId="0667CDA1" w14:textId="77777777" w:rsidR="006B2E4D" w:rsidRPr="00CA68EA" w:rsidRDefault="006B2E4D" w:rsidP="006B2E4D">
            <w:pPr>
              <w:pStyle w:val="TableText"/>
              <w:rPr>
                <w:b/>
              </w:rPr>
            </w:pPr>
            <w:r w:rsidRPr="00CA68EA">
              <w:rPr>
                <w:b/>
              </w:rPr>
              <w:t>Camp Blanding</w:t>
            </w:r>
          </w:p>
        </w:tc>
        <w:tc>
          <w:tcPr>
            <w:tcW w:w="1134" w:type="dxa"/>
            <w:vAlign w:val="center"/>
          </w:tcPr>
          <w:p w14:paraId="57483AC1" w14:textId="77777777" w:rsidR="006B2E4D" w:rsidRPr="00CA68EA" w:rsidRDefault="006B2E4D" w:rsidP="006B2E4D">
            <w:pPr>
              <w:pStyle w:val="TableText"/>
            </w:pPr>
            <w:r w:rsidRPr="00CA68EA">
              <w:t>CB-1</w:t>
            </w:r>
          </w:p>
        </w:tc>
        <w:tc>
          <w:tcPr>
            <w:tcW w:w="3719" w:type="dxa"/>
            <w:noWrap/>
            <w:vAlign w:val="center"/>
          </w:tcPr>
          <w:p w14:paraId="0902F0D5" w14:textId="77777777" w:rsidR="006B2E4D" w:rsidRPr="00CA68EA" w:rsidRDefault="006B2E4D" w:rsidP="006B2E4D">
            <w:pPr>
              <w:pStyle w:val="TableText"/>
            </w:pPr>
            <w:r w:rsidRPr="00CA68EA">
              <w:t>Regrade Existing Swale System(completed through 2013)</w:t>
            </w:r>
          </w:p>
        </w:tc>
        <w:tc>
          <w:tcPr>
            <w:tcW w:w="1693" w:type="dxa"/>
            <w:vAlign w:val="center"/>
          </w:tcPr>
          <w:p w14:paraId="50DDD260" w14:textId="77777777" w:rsidR="006B2E4D" w:rsidRPr="00CA68EA" w:rsidRDefault="006B2E4D" w:rsidP="006B2E4D">
            <w:pPr>
              <w:pStyle w:val="TableText"/>
            </w:pPr>
            <w:r w:rsidRPr="00CA68EA">
              <w:t>Swales</w:t>
            </w:r>
          </w:p>
        </w:tc>
        <w:tc>
          <w:tcPr>
            <w:tcW w:w="1168" w:type="dxa"/>
            <w:vAlign w:val="center"/>
          </w:tcPr>
          <w:p w14:paraId="68DC9326" w14:textId="77777777" w:rsidR="006B2E4D" w:rsidRPr="00CA68EA" w:rsidRDefault="006B2E4D" w:rsidP="006B2E4D">
            <w:pPr>
              <w:pStyle w:val="TableText"/>
            </w:pPr>
            <w:r w:rsidRPr="00CA68EA">
              <w:t>N/A</w:t>
            </w:r>
          </w:p>
        </w:tc>
        <w:tc>
          <w:tcPr>
            <w:tcW w:w="1310" w:type="dxa"/>
            <w:noWrap/>
            <w:vAlign w:val="center"/>
          </w:tcPr>
          <w:p w14:paraId="710616AE" w14:textId="77777777" w:rsidR="006B2E4D" w:rsidRPr="00CA68EA" w:rsidRDefault="006B2E4D" w:rsidP="006B2E4D">
            <w:pPr>
              <w:pStyle w:val="TableText"/>
            </w:pPr>
            <w:r w:rsidRPr="00CA68EA">
              <w:t>Completed</w:t>
            </w:r>
          </w:p>
        </w:tc>
        <w:tc>
          <w:tcPr>
            <w:tcW w:w="1438" w:type="dxa"/>
            <w:vAlign w:val="center"/>
          </w:tcPr>
          <w:p w14:paraId="11A11769" w14:textId="77777777" w:rsidR="006B2E4D" w:rsidRPr="00CA68EA" w:rsidRDefault="006B2E4D" w:rsidP="006B2E4D">
            <w:pPr>
              <w:pStyle w:val="TableText"/>
              <w:rPr>
                <w:color w:val="000000"/>
              </w:rPr>
            </w:pPr>
            <w:r w:rsidRPr="00CA68EA">
              <w:rPr>
                <w:color w:val="000000"/>
              </w:rPr>
              <w:t>706</w:t>
            </w:r>
          </w:p>
        </w:tc>
        <w:tc>
          <w:tcPr>
            <w:tcW w:w="1437" w:type="dxa"/>
            <w:vAlign w:val="center"/>
          </w:tcPr>
          <w:p w14:paraId="6C0BD6E8" w14:textId="77777777" w:rsidR="006B2E4D" w:rsidRPr="00CA68EA" w:rsidRDefault="006B2E4D" w:rsidP="006B2E4D">
            <w:pPr>
              <w:pStyle w:val="TableText"/>
              <w:rPr>
                <w:color w:val="000000"/>
              </w:rPr>
            </w:pPr>
            <w:r w:rsidRPr="00CA68EA">
              <w:rPr>
                <w:color w:val="000000"/>
              </w:rPr>
              <w:t>1,552</w:t>
            </w:r>
          </w:p>
        </w:tc>
      </w:tr>
      <w:tr w:rsidR="006B2E4D" w:rsidRPr="007D51B1" w14:paraId="42C5AA50" w14:textId="77777777" w:rsidTr="006B2E4D">
        <w:trPr>
          <w:cantSplit/>
          <w:trHeight w:val="288"/>
          <w:jc w:val="center"/>
        </w:trPr>
        <w:tc>
          <w:tcPr>
            <w:tcW w:w="1277" w:type="dxa"/>
            <w:vAlign w:val="center"/>
          </w:tcPr>
          <w:p w14:paraId="4C6ADCEF" w14:textId="77777777" w:rsidR="006B2E4D" w:rsidRPr="00CA68EA" w:rsidRDefault="006B2E4D" w:rsidP="006B2E4D">
            <w:pPr>
              <w:pStyle w:val="TableText"/>
              <w:rPr>
                <w:b/>
              </w:rPr>
            </w:pPr>
            <w:r w:rsidRPr="00CA68EA">
              <w:rPr>
                <w:b/>
              </w:rPr>
              <w:t>Camp Blanding</w:t>
            </w:r>
          </w:p>
        </w:tc>
        <w:tc>
          <w:tcPr>
            <w:tcW w:w="1134" w:type="dxa"/>
            <w:vAlign w:val="center"/>
          </w:tcPr>
          <w:p w14:paraId="3AAA89B4" w14:textId="77777777" w:rsidR="006B2E4D" w:rsidRPr="00CA68EA" w:rsidRDefault="006B2E4D" w:rsidP="006B2E4D">
            <w:pPr>
              <w:pStyle w:val="TableText"/>
            </w:pPr>
            <w:r w:rsidRPr="00CA68EA">
              <w:t>CB-2</w:t>
            </w:r>
          </w:p>
        </w:tc>
        <w:tc>
          <w:tcPr>
            <w:tcW w:w="3719" w:type="dxa"/>
            <w:noWrap/>
            <w:vAlign w:val="center"/>
          </w:tcPr>
          <w:p w14:paraId="3B717FCE" w14:textId="77777777" w:rsidR="006B2E4D" w:rsidRPr="00CA68EA" w:rsidRDefault="006B2E4D" w:rsidP="006B2E4D">
            <w:pPr>
              <w:pStyle w:val="TableText"/>
            </w:pPr>
            <w:r w:rsidRPr="00CA68EA">
              <w:t xml:space="preserve">Atmospheric Deposition Load Reduction – </w:t>
            </w:r>
          </w:p>
          <w:p w14:paraId="0C40CB45" w14:textId="77777777" w:rsidR="006B2E4D" w:rsidRPr="00CA68EA" w:rsidRDefault="006B2E4D" w:rsidP="006B2E4D">
            <w:pPr>
              <w:pStyle w:val="TableText"/>
            </w:pPr>
            <w:r w:rsidRPr="00CA68EA">
              <w:t>Seminole Electric SCR Upgrade</w:t>
            </w:r>
          </w:p>
        </w:tc>
        <w:tc>
          <w:tcPr>
            <w:tcW w:w="1693" w:type="dxa"/>
            <w:vAlign w:val="center"/>
          </w:tcPr>
          <w:p w14:paraId="2CC2C9D8" w14:textId="77777777" w:rsidR="006B2E4D" w:rsidRPr="00CA68EA" w:rsidDel="00122149" w:rsidRDefault="006B2E4D" w:rsidP="006B2E4D">
            <w:pPr>
              <w:pStyle w:val="TableText"/>
            </w:pPr>
            <w:r w:rsidRPr="00CA68EA">
              <w:t>N/A</w:t>
            </w:r>
          </w:p>
        </w:tc>
        <w:tc>
          <w:tcPr>
            <w:tcW w:w="1168" w:type="dxa"/>
            <w:vAlign w:val="center"/>
          </w:tcPr>
          <w:p w14:paraId="47C62AA7" w14:textId="77777777" w:rsidR="006B2E4D" w:rsidRPr="00CA68EA" w:rsidDel="00122149" w:rsidRDefault="006B2E4D" w:rsidP="006B2E4D">
            <w:pPr>
              <w:pStyle w:val="TableText"/>
            </w:pPr>
            <w:r w:rsidRPr="00CA68EA">
              <w:t>N/A</w:t>
            </w:r>
          </w:p>
        </w:tc>
        <w:tc>
          <w:tcPr>
            <w:tcW w:w="1310" w:type="dxa"/>
            <w:noWrap/>
            <w:vAlign w:val="center"/>
          </w:tcPr>
          <w:p w14:paraId="185F1193" w14:textId="77777777" w:rsidR="006B2E4D" w:rsidRPr="00CA68EA" w:rsidDel="00122149" w:rsidRDefault="006B2E4D" w:rsidP="006B2E4D">
            <w:pPr>
              <w:pStyle w:val="TableText"/>
            </w:pPr>
            <w:r w:rsidRPr="00CA68EA">
              <w:t>Completed</w:t>
            </w:r>
          </w:p>
        </w:tc>
        <w:tc>
          <w:tcPr>
            <w:tcW w:w="1438" w:type="dxa"/>
            <w:vAlign w:val="center"/>
          </w:tcPr>
          <w:p w14:paraId="12320421" w14:textId="77777777" w:rsidR="006B2E4D" w:rsidRPr="00CA68EA" w:rsidDel="00122149" w:rsidRDefault="006B2E4D" w:rsidP="006B2E4D">
            <w:pPr>
              <w:pStyle w:val="TableText"/>
              <w:rPr>
                <w:color w:val="000000"/>
              </w:rPr>
            </w:pPr>
            <w:r w:rsidRPr="00CA68EA">
              <w:rPr>
                <w:color w:val="000000"/>
              </w:rPr>
              <w:t>98</w:t>
            </w:r>
          </w:p>
        </w:tc>
        <w:tc>
          <w:tcPr>
            <w:tcW w:w="1437" w:type="dxa"/>
            <w:vAlign w:val="center"/>
          </w:tcPr>
          <w:p w14:paraId="23D523A8" w14:textId="77777777" w:rsidR="006B2E4D" w:rsidRPr="00CA68EA" w:rsidDel="00122149" w:rsidRDefault="006B2E4D" w:rsidP="006B2E4D">
            <w:pPr>
              <w:pStyle w:val="TableText"/>
              <w:rPr>
                <w:color w:val="000000"/>
              </w:rPr>
            </w:pPr>
            <w:r w:rsidRPr="00CA68EA">
              <w:rPr>
                <w:color w:val="000000"/>
              </w:rPr>
              <w:t>216</w:t>
            </w:r>
          </w:p>
        </w:tc>
      </w:tr>
      <w:tr w:rsidR="006B2E4D" w:rsidRPr="007D51B1" w14:paraId="5925FAA1" w14:textId="77777777" w:rsidTr="006B2E4D">
        <w:trPr>
          <w:cantSplit/>
          <w:trHeight w:val="288"/>
          <w:jc w:val="center"/>
        </w:trPr>
        <w:tc>
          <w:tcPr>
            <w:tcW w:w="1277" w:type="dxa"/>
            <w:vAlign w:val="center"/>
          </w:tcPr>
          <w:p w14:paraId="3423A770" w14:textId="77777777" w:rsidR="006B2E4D" w:rsidRPr="00CA68EA" w:rsidRDefault="006B2E4D" w:rsidP="006B2E4D">
            <w:pPr>
              <w:pStyle w:val="TableText"/>
              <w:rPr>
                <w:b/>
              </w:rPr>
            </w:pPr>
            <w:r w:rsidRPr="00CA68EA">
              <w:rPr>
                <w:b/>
              </w:rPr>
              <w:t>Camp Blanding</w:t>
            </w:r>
          </w:p>
        </w:tc>
        <w:tc>
          <w:tcPr>
            <w:tcW w:w="1134" w:type="dxa"/>
            <w:vAlign w:val="center"/>
          </w:tcPr>
          <w:p w14:paraId="56DB4E80" w14:textId="77777777" w:rsidR="006B2E4D" w:rsidRPr="00CA68EA" w:rsidRDefault="006B2E4D" w:rsidP="006B2E4D">
            <w:pPr>
              <w:pStyle w:val="TableText"/>
            </w:pPr>
            <w:r w:rsidRPr="00CA68EA">
              <w:t>CB-3</w:t>
            </w:r>
          </w:p>
        </w:tc>
        <w:tc>
          <w:tcPr>
            <w:tcW w:w="3719" w:type="dxa"/>
            <w:noWrap/>
            <w:vAlign w:val="center"/>
          </w:tcPr>
          <w:p w14:paraId="365F6409" w14:textId="77777777" w:rsidR="006B2E4D" w:rsidRPr="00CA68EA" w:rsidRDefault="006B2E4D" w:rsidP="006B2E4D">
            <w:pPr>
              <w:jc w:val="center"/>
              <w:rPr>
                <w:rFonts w:ascii="Times New Roman" w:hAnsi="Times New Roman"/>
                <w:sz w:val="20"/>
              </w:rPr>
            </w:pPr>
            <w:r w:rsidRPr="00CA68EA">
              <w:rPr>
                <w:rFonts w:ascii="Times New Roman" w:hAnsi="Times New Roman"/>
                <w:sz w:val="20"/>
              </w:rPr>
              <w:t>Completed stormwater projects</w:t>
            </w:r>
          </w:p>
        </w:tc>
        <w:tc>
          <w:tcPr>
            <w:tcW w:w="1693" w:type="dxa"/>
            <w:vAlign w:val="center"/>
          </w:tcPr>
          <w:p w14:paraId="048D7774" w14:textId="77777777" w:rsidR="006B2E4D" w:rsidRPr="00CA68EA" w:rsidRDefault="006B2E4D" w:rsidP="006B2E4D">
            <w:pPr>
              <w:jc w:val="center"/>
              <w:rPr>
                <w:rFonts w:ascii="Times New Roman" w:hAnsi="Times New Roman"/>
                <w:sz w:val="20"/>
              </w:rPr>
            </w:pPr>
            <w:r w:rsidRPr="00CA68EA">
              <w:rPr>
                <w:rFonts w:ascii="Times New Roman" w:hAnsi="Times New Roman"/>
                <w:sz w:val="20"/>
              </w:rPr>
              <w:t>Retention</w:t>
            </w:r>
          </w:p>
        </w:tc>
        <w:tc>
          <w:tcPr>
            <w:tcW w:w="1168" w:type="dxa"/>
            <w:vAlign w:val="center"/>
          </w:tcPr>
          <w:p w14:paraId="422C49DF" w14:textId="77777777" w:rsidR="006B2E4D" w:rsidRPr="00CA68EA" w:rsidRDefault="006B2E4D" w:rsidP="006B2E4D">
            <w:pPr>
              <w:jc w:val="center"/>
              <w:rPr>
                <w:rFonts w:ascii="Times New Roman" w:hAnsi="Times New Roman"/>
                <w:sz w:val="20"/>
              </w:rPr>
            </w:pPr>
            <w:r w:rsidRPr="00CA68EA">
              <w:rPr>
                <w:rFonts w:ascii="Times New Roman" w:hAnsi="Times New Roman"/>
                <w:sz w:val="20"/>
              </w:rPr>
              <w:t>32.5</w:t>
            </w:r>
          </w:p>
        </w:tc>
        <w:tc>
          <w:tcPr>
            <w:tcW w:w="1310" w:type="dxa"/>
            <w:noWrap/>
            <w:vAlign w:val="center"/>
          </w:tcPr>
          <w:p w14:paraId="381ADAB6" w14:textId="77777777" w:rsidR="006B2E4D" w:rsidRPr="00CA68EA" w:rsidRDefault="006B2E4D" w:rsidP="006B2E4D">
            <w:pPr>
              <w:jc w:val="center"/>
              <w:rPr>
                <w:rFonts w:ascii="Times New Roman" w:hAnsi="Times New Roman"/>
                <w:sz w:val="20"/>
              </w:rPr>
            </w:pPr>
            <w:r w:rsidRPr="00CA68EA">
              <w:rPr>
                <w:rFonts w:ascii="Times New Roman" w:hAnsi="Times New Roman"/>
                <w:sz w:val="20"/>
              </w:rPr>
              <w:t>Completed</w:t>
            </w:r>
          </w:p>
        </w:tc>
        <w:tc>
          <w:tcPr>
            <w:tcW w:w="1438" w:type="dxa"/>
            <w:vAlign w:val="center"/>
          </w:tcPr>
          <w:p w14:paraId="794544C4" w14:textId="77777777" w:rsidR="006B2E4D" w:rsidRPr="00CA68EA" w:rsidRDefault="006B2E4D" w:rsidP="006B2E4D">
            <w:pPr>
              <w:pStyle w:val="TableText"/>
              <w:rPr>
                <w:color w:val="000000"/>
              </w:rPr>
            </w:pPr>
            <w:r w:rsidRPr="00CA68EA">
              <w:rPr>
                <w:color w:val="000000"/>
              </w:rPr>
              <w:t>48</w:t>
            </w:r>
          </w:p>
        </w:tc>
        <w:tc>
          <w:tcPr>
            <w:tcW w:w="1437" w:type="dxa"/>
            <w:vAlign w:val="center"/>
          </w:tcPr>
          <w:p w14:paraId="716C0C6F" w14:textId="77777777" w:rsidR="006B2E4D" w:rsidRPr="00CA68EA" w:rsidRDefault="006B2E4D" w:rsidP="006B2E4D">
            <w:pPr>
              <w:pStyle w:val="TableText"/>
              <w:rPr>
                <w:color w:val="000000"/>
              </w:rPr>
            </w:pPr>
            <w:r w:rsidRPr="00CA68EA">
              <w:rPr>
                <w:color w:val="000000"/>
              </w:rPr>
              <w:t>105</w:t>
            </w:r>
          </w:p>
        </w:tc>
      </w:tr>
      <w:tr w:rsidR="006B2E4D" w:rsidRPr="007D51B1" w14:paraId="789021AB" w14:textId="77777777" w:rsidTr="006B2E4D">
        <w:trPr>
          <w:cantSplit/>
          <w:trHeight w:val="288"/>
          <w:jc w:val="center"/>
        </w:trPr>
        <w:tc>
          <w:tcPr>
            <w:tcW w:w="1277" w:type="dxa"/>
            <w:vAlign w:val="center"/>
          </w:tcPr>
          <w:p w14:paraId="210CD984" w14:textId="77777777" w:rsidR="006B2E4D" w:rsidRPr="00CA68EA" w:rsidRDefault="006B2E4D" w:rsidP="006B2E4D">
            <w:pPr>
              <w:pStyle w:val="TableText"/>
              <w:rPr>
                <w:b/>
              </w:rPr>
            </w:pPr>
            <w:r w:rsidRPr="00CA68EA">
              <w:rPr>
                <w:b/>
              </w:rPr>
              <w:t>Camp Blanding</w:t>
            </w:r>
          </w:p>
        </w:tc>
        <w:tc>
          <w:tcPr>
            <w:tcW w:w="1134" w:type="dxa"/>
            <w:vAlign w:val="center"/>
          </w:tcPr>
          <w:p w14:paraId="05016D6E" w14:textId="77777777" w:rsidR="006B2E4D" w:rsidRPr="00CA68EA" w:rsidRDefault="006B2E4D" w:rsidP="006B2E4D">
            <w:pPr>
              <w:pStyle w:val="TableText"/>
            </w:pPr>
            <w:r w:rsidRPr="00CA68EA">
              <w:t>CB-4</w:t>
            </w:r>
          </w:p>
        </w:tc>
        <w:tc>
          <w:tcPr>
            <w:tcW w:w="3719" w:type="dxa"/>
            <w:noWrap/>
            <w:vAlign w:val="center"/>
          </w:tcPr>
          <w:p w14:paraId="22CFCB96" w14:textId="77777777" w:rsidR="006B2E4D" w:rsidRPr="00CA68EA" w:rsidRDefault="006B2E4D" w:rsidP="006B2E4D">
            <w:pPr>
              <w:jc w:val="center"/>
              <w:rPr>
                <w:rFonts w:ascii="Times New Roman" w:hAnsi="Times New Roman"/>
                <w:sz w:val="20"/>
              </w:rPr>
            </w:pPr>
            <w:r w:rsidRPr="00CA68EA">
              <w:rPr>
                <w:rFonts w:ascii="Times New Roman" w:hAnsi="Times New Roman"/>
                <w:sz w:val="20"/>
              </w:rPr>
              <w:t>Re-grade existing swale system (80 miles)</w:t>
            </w:r>
          </w:p>
        </w:tc>
        <w:tc>
          <w:tcPr>
            <w:tcW w:w="1693" w:type="dxa"/>
            <w:vAlign w:val="center"/>
          </w:tcPr>
          <w:p w14:paraId="18C1FCEE" w14:textId="77777777" w:rsidR="006B2E4D" w:rsidRPr="00CA68EA" w:rsidRDefault="006B2E4D" w:rsidP="006B2E4D">
            <w:pPr>
              <w:jc w:val="center"/>
              <w:rPr>
                <w:rFonts w:ascii="Times New Roman" w:hAnsi="Times New Roman"/>
                <w:sz w:val="20"/>
              </w:rPr>
            </w:pPr>
            <w:r w:rsidRPr="00CA68EA">
              <w:rPr>
                <w:rFonts w:ascii="Times New Roman" w:hAnsi="Times New Roman"/>
                <w:sz w:val="20"/>
              </w:rPr>
              <w:t>Swales</w:t>
            </w:r>
          </w:p>
        </w:tc>
        <w:tc>
          <w:tcPr>
            <w:tcW w:w="1168" w:type="dxa"/>
            <w:vAlign w:val="center"/>
          </w:tcPr>
          <w:p w14:paraId="6510FC38" w14:textId="77777777" w:rsidR="006B2E4D" w:rsidRPr="00CA68EA" w:rsidRDefault="006B2E4D" w:rsidP="006B2E4D">
            <w:pPr>
              <w:jc w:val="center"/>
              <w:rPr>
                <w:rFonts w:ascii="Times New Roman" w:hAnsi="Times New Roman"/>
                <w:sz w:val="20"/>
              </w:rPr>
            </w:pPr>
            <w:r w:rsidRPr="00CA68EA">
              <w:rPr>
                <w:rFonts w:ascii="Times New Roman" w:hAnsi="Times New Roman"/>
                <w:sz w:val="20"/>
              </w:rPr>
              <w:t>N/A</w:t>
            </w:r>
          </w:p>
        </w:tc>
        <w:tc>
          <w:tcPr>
            <w:tcW w:w="1310" w:type="dxa"/>
            <w:noWrap/>
            <w:vAlign w:val="center"/>
          </w:tcPr>
          <w:p w14:paraId="57A8CE4D" w14:textId="77777777" w:rsidR="006B2E4D" w:rsidRPr="00CA68EA" w:rsidRDefault="006B2E4D" w:rsidP="006B2E4D">
            <w:pPr>
              <w:jc w:val="center"/>
              <w:rPr>
                <w:rFonts w:ascii="Times New Roman" w:hAnsi="Times New Roman"/>
                <w:sz w:val="20"/>
              </w:rPr>
            </w:pPr>
            <w:r w:rsidRPr="00CA68EA">
              <w:rPr>
                <w:rFonts w:ascii="Times New Roman" w:hAnsi="Times New Roman"/>
                <w:sz w:val="20"/>
              </w:rPr>
              <w:t>09/30/2017</w:t>
            </w:r>
          </w:p>
        </w:tc>
        <w:tc>
          <w:tcPr>
            <w:tcW w:w="1438" w:type="dxa"/>
            <w:vAlign w:val="center"/>
          </w:tcPr>
          <w:p w14:paraId="01FF57A3" w14:textId="77777777" w:rsidR="006B2E4D" w:rsidRPr="00CA68EA" w:rsidRDefault="006B2E4D" w:rsidP="006B2E4D">
            <w:pPr>
              <w:pStyle w:val="TableText"/>
              <w:rPr>
                <w:color w:val="000000"/>
              </w:rPr>
            </w:pPr>
            <w:r w:rsidRPr="00CA68EA">
              <w:rPr>
                <w:color w:val="000000"/>
              </w:rPr>
              <w:t>800</w:t>
            </w:r>
          </w:p>
        </w:tc>
        <w:tc>
          <w:tcPr>
            <w:tcW w:w="1437" w:type="dxa"/>
            <w:vAlign w:val="center"/>
          </w:tcPr>
          <w:p w14:paraId="3BD1BEC3" w14:textId="77777777" w:rsidR="006B2E4D" w:rsidRPr="00CA68EA" w:rsidRDefault="006B2E4D" w:rsidP="006B2E4D">
            <w:pPr>
              <w:pStyle w:val="TableText"/>
              <w:rPr>
                <w:color w:val="000000"/>
              </w:rPr>
            </w:pPr>
            <w:r w:rsidRPr="00CA68EA">
              <w:rPr>
                <w:color w:val="000000"/>
              </w:rPr>
              <w:t>1,760</w:t>
            </w:r>
          </w:p>
        </w:tc>
      </w:tr>
      <w:tr w:rsidR="006B2E4D" w:rsidRPr="007D51B1" w14:paraId="3C9ACB9E" w14:textId="77777777" w:rsidTr="006B2E4D">
        <w:trPr>
          <w:cantSplit/>
          <w:trHeight w:val="288"/>
          <w:jc w:val="center"/>
        </w:trPr>
        <w:tc>
          <w:tcPr>
            <w:tcW w:w="1277" w:type="dxa"/>
            <w:vAlign w:val="center"/>
          </w:tcPr>
          <w:p w14:paraId="4C68A45E" w14:textId="77777777" w:rsidR="006B2E4D" w:rsidRPr="00CA68EA" w:rsidRDefault="006B2E4D" w:rsidP="006B2E4D">
            <w:pPr>
              <w:pStyle w:val="TableText"/>
              <w:rPr>
                <w:b/>
              </w:rPr>
            </w:pPr>
            <w:r w:rsidRPr="00CA68EA">
              <w:rPr>
                <w:b/>
              </w:rPr>
              <w:t>Camp Blanding</w:t>
            </w:r>
          </w:p>
        </w:tc>
        <w:tc>
          <w:tcPr>
            <w:tcW w:w="1134" w:type="dxa"/>
            <w:vAlign w:val="center"/>
          </w:tcPr>
          <w:p w14:paraId="65767EBE" w14:textId="77777777" w:rsidR="006B2E4D" w:rsidRPr="00CA68EA" w:rsidRDefault="006B2E4D" w:rsidP="006B2E4D">
            <w:pPr>
              <w:pStyle w:val="TableText"/>
            </w:pPr>
            <w:r w:rsidRPr="00CA68EA">
              <w:t>N/A</w:t>
            </w:r>
          </w:p>
        </w:tc>
        <w:tc>
          <w:tcPr>
            <w:tcW w:w="3719" w:type="dxa"/>
            <w:noWrap/>
            <w:vAlign w:val="center"/>
          </w:tcPr>
          <w:p w14:paraId="0DE91BA3" w14:textId="77777777" w:rsidR="006B2E4D" w:rsidRPr="00CA68EA" w:rsidRDefault="006B2E4D" w:rsidP="006B2E4D">
            <w:pPr>
              <w:pStyle w:val="TableText"/>
            </w:pPr>
            <w:r w:rsidRPr="00CA68EA">
              <w:t>Total Project Reductions</w:t>
            </w:r>
          </w:p>
        </w:tc>
        <w:tc>
          <w:tcPr>
            <w:tcW w:w="1693" w:type="dxa"/>
            <w:vAlign w:val="center"/>
          </w:tcPr>
          <w:p w14:paraId="42D6032C" w14:textId="77777777" w:rsidR="006B2E4D" w:rsidRPr="00CA68EA" w:rsidRDefault="006B2E4D" w:rsidP="006B2E4D">
            <w:pPr>
              <w:pStyle w:val="TableText"/>
            </w:pPr>
            <w:r w:rsidRPr="00CA68EA">
              <w:t>N/A</w:t>
            </w:r>
          </w:p>
        </w:tc>
        <w:tc>
          <w:tcPr>
            <w:tcW w:w="1168" w:type="dxa"/>
            <w:vAlign w:val="center"/>
          </w:tcPr>
          <w:p w14:paraId="2744895A" w14:textId="77777777" w:rsidR="006B2E4D" w:rsidRPr="00CA68EA" w:rsidRDefault="006B2E4D" w:rsidP="006B2E4D">
            <w:pPr>
              <w:pStyle w:val="TableText"/>
            </w:pPr>
            <w:r w:rsidRPr="00CA68EA">
              <w:t>N/A</w:t>
            </w:r>
          </w:p>
        </w:tc>
        <w:tc>
          <w:tcPr>
            <w:tcW w:w="1310" w:type="dxa"/>
            <w:noWrap/>
            <w:vAlign w:val="center"/>
          </w:tcPr>
          <w:p w14:paraId="0B55F76C" w14:textId="77777777" w:rsidR="006B2E4D" w:rsidRPr="00CA68EA" w:rsidRDefault="006B2E4D" w:rsidP="006B2E4D">
            <w:pPr>
              <w:pStyle w:val="TableText"/>
            </w:pPr>
            <w:r w:rsidRPr="00CA68EA">
              <w:t>N/A</w:t>
            </w:r>
          </w:p>
        </w:tc>
        <w:tc>
          <w:tcPr>
            <w:tcW w:w="1438" w:type="dxa"/>
            <w:vAlign w:val="center"/>
          </w:tcPr>
          <w:p w14:paraId="7C01A6C6" w14:textId="77777777" w:rsidR="006B2E4D" w:rsidRPr="00CA68EA" w:rsidRDefault="006B2E4D" w:rsidP="006B2E4D">
            <w:pPr>
              <w:pStyle w:val="TableText"/>
              <w:rPr>
                <w:color w:val="000000"/>
              </w:rPr>
            </w:pPr>
            <w:r w:rsidRPr="00CA68EA">
              <w:rPr>
                <w:color w:val="000000"/>
              </w:rPr>
              <w:t>1,652</w:t>
            </w:r>
          </w:p>
        </w:tc>
        <w:tc>
          <w:tcPr>
            <w:tcW w:w="1437" w:type="dxa"/>
            <w:vAlign w:val="center"/>
          </w:tcPr>
          <w:p w14:paraId="6667F123" w14:textId="77777777" w:rsidR="006B2E4D" w:rsidRPr="00CA68EA" w:rsidRDefault="006B2E4D" w:rsidP="006B2E4D">
            <w:pPr>
              <w:pStyle w:val="TableText"/>
            </w:pPr>
            <w:r w:rsidRPr="00CA68EA">
              <w:t>3,633</w:t>
            </w:r>
          </w:p>
        </w:tc>
      </w:tr>
      <w:tr w:rsidR="006B2E4D" w:rsidRPr="007D51B1" w14:paraId="2C5213E4" w14:textId="77777777" w:rsidTr="006B2E4D">
        <w:trPr>
          <w:cantSplit/>
          <w:trHeight w:val="288"/>
          <w:jc w:val="center"/>
        </w:trPr>
        <w:tc>
          <w:tcPr>
            <w:tcW w:w="1277" w:type="dxa"/>
            <w:vAlign w:val="center"/>
          </w:tcPr>
          <w:p w14:paraId="19824890" w14:textId="77777777" w:rsidR="006B2E4D" w:rsidRPr="00CA68EA" w:rsidRDefault="006B2E4D" w:rsidP="006B2E4D">
            <w:pPr>
              <w:pStyle w:val="TableText"/>
              <w:rPr>
                <w:b/>
              </w:rPr>
            </w:pPr>
            <w:r w:rsidRPr="00CA68EA">
              <w:rPr>
                <w:b/>
              </w:rPr>
              <w:t>Camp Blanding</w:t>
            </w:r>
          </w:p>
        </w:tc>
        <w:tc>
          <w:tcPr>
            <w:tcW w:w="1134" w:type="dxa"/>
            <w:vAlign w:val="center"/>
          </w:tcPr>
          <w:p w14:paraId="36267FD3" w14:textId="77777777" w:rsidR="006B2E4D" w:rsidRPr="00CA68EA" w:rsidRDefault="006B2E4D" w:rsidP="006B2E4D">
            <w:pPr>
              <w:pStyle w:val="TableText"/>
            </w:pPr>
            <w:r w:rsidRPr="00CA68EA">
              <w:t>N/A</w:t>
            </w:r>
          </w:p>
        </w:tc>
        <w:tc>
          <w:tcPr>
            <w:tcW w:w="3719" w:type="dxa"/>
            <w:noWrap/>
            <w:vAlign w:val="center"/>
          </w:tcPr>
          <w:p w14:paraId="7E028E60" w14:textId="77777777" w:rsidR="006B2E4D" w:rsidRPr="00CA68EA" w:rsidRDefault="006B2E4D" w:rsidP="006B2E4D">
            <w:pPr>
              <w:pStyle w:val="TableText"/>
            </w:pPr>
            <w:r w:rsidRPr="00CA68EA">
              <w:t>Credit/(Deficit)</w:t>
            </w:r>
          </w:p>
        </w:tc>
        <w:tc>
          <w:tcPr>
            <w:tcW w:w="1693" w:type="dxa"/>
            <w:vAlign w:val="center"/>
          </w:tcPr>
          <w:p w14:paraId="431CF914" w14:textId="77777777" w:rsidR="006B2E4D" w:rsidRPr="00CA68EA" w:rsidRDefault="006B2E4D" w:rsidP="006B2E4D">
            <w:pPr>
              <w:pStyle w:val="TableText"/>
            </w:pPr>
            <w:r w:rsidRPr="00CA68EA">
              <w:t>N/A</w:t>
            </w:r>
          </w:p>
        </w:tc>
        <w:tc>
          <w:tcPr>
            <w:tcW w:w="1168" w:type="dxa"/>
            <w:vAlign w:val="center"/>
          </w:tcPr>
          <w:p w14:paraId="498C4603" w14:textId="77777777" w:rsidR="006B2E4D" w:rsidRPr="00CA68EA" w:rsidRDefault="006B2E4D" w:rsidP="006B2E4D">
            <w:pPr>
              <w:pStyle w:val="TableText"/>
            </w:pPr>
            <w:r w:rsidRPr="00CA68EA">
              <w:t>N/A</w:t>
            </w:r>
          </w:p>
        </w:tc>
        <w:tc>
          <w:tcPr>
            <w:tcW w:w="1310" w:type="dxa"/>
            <w:noWrap/>
            <w:vAlign w:val="center"/>
          </w:tcPr>
          <w:p w14:paraId="2566C173" w14:textId="77777777" w:rsidR="006B2E4D" w:rsidRPr="00CA68EA" w:rsidRDefault="006B2E4D" w:rsidP="006B2E4D">
            <w:pPr>
              <w:pStyle w:val="TableText"/>
            </w:pPr>
            <w:r w:rsidRPr="00CA68EA">
              <w:t>N/A</w:t>
            </w:r>
          </w:p>
        </w:tc>
        <w:tc>
          <w:tcPr>
            <w:tcW w:w="1438" w:type="dxa"/>
            <w:vAlign w:val="center"/>
          </w:tcPr>
          <w:p w14:paraId="721822E1" w14:textId="77777777" w:rsidR="006B2E4D" w:rsidRPr="00CA68EA" w:rsidRDefault="006B2E4D" w:rsidP="006B2E4D">
            <w:pPr>
              <w:pStyle w:val="TableText"/>
              <w:rPr>
                <w:color w:val="000000"/>
              </w:rPr>
            </w:pPr>
            <w:r w:rsidRPr="00CA68EA">
              <w:rPr>
                <w:color w:val="000000"/>
              </w:rPr>
              <w:t>2</w:t>
            </w:r>
          </w:p>
        </w:tc>
        <w:tc>
          <w:tcPr>
            <w:tcW w:w="1437" w:type="dxa"/>
            <w:vAlign w:val="center"/>
          </w:tcPr>
          <w:p w14:paraId="22FF043B" w14:textId="77777777" w:rsidR="006B2E4D" w:rsidRPr="00CA68EA" w:rsidRDefault="006B2E4D" w:rsidP="006B2E4D">
            <w:pPr>
              <w:pStyle w:val="TableText"/>
            </w:pPr>
            <w:r w:rsidRPr="00CA68EA">
              <w:t>3</w:t>
            </w:r>
          </w:p>
        </w:tc>
      </w:tr>
    </w:tbl>
    <w:p w14:paraId="63D1DE1A" w14:textId="77777777" w:rsidR="00CD782F" w:rsidRPr="007D51B1" w:rsidRDefault="00CD782F" w:rsidP="00CD782F">
      <w:pPr>
        <w:rPr>
          <w:rFonts w:ascii="Times New Roman" w:hAnsi="Times New Roman"/>
          <w:sz w:val="24"/>
          <w:szCs w:val="24"/>
        </w:rPr>
      </w:pPr>
    </w:p>
    <w:p w14:paraId="05428834" w14:textId="77777777" w:rsidR="001D0AB1" w:rsidRPr="007D51B1" w:rsidRDefault="001D0AB1" w:rsidP="001D0AB1">
      <w:pPr>
        <w:jc w:val="center"/>
        <w:rPr>
          <w:rFonts w:ascii="Times New Roman" w:hAnsi="Times New Roman"/>
          <w:sz w:val="24"/>
          <w:szCs w:val="24"/>
        </w:rPr>
      </w:pPr>
      <w:r w:rsidRPr="007D51B1">
        <w:rPr>
          <w:rFonts w:ascii="Times New Roman" w:hAnsi="Times New Roman"/>
          <w:b/>
          <w:i/>
          <w:sz w:val="24"/>
          <w:szCs w:val="24"/>
        </w:rPr>
        <w:t>Camp Blanding Non-MS4 Schedule</w:t>
      </w:r>
    </w:p>
    <w:tbl>
      <w:tblPr>
        <w:tblW w:w="8801"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6912"/>
        <w:gridCol w:w="1889"/>
      </w:tblGrid>
      <w:tr w:rsidR="001D0AB1" w:rsidRPr="007D51B1" w14:paraId="37AF3C84" w14:textId="77777777" w:rsidTr="001839FA">
        <w:trPr>
          <w:trHeight w:val="288"/>
          <w:tblHeader/>
          <w:jc w:val="center"/>
        </w:trPr>
        <w:tc>
          <w:tcPr>
            <w:tcW w:w="6912" w:type="dxa"/>
            <w:shd w:val="clear" w:color="auto" w:fill="C6D9F1" w:themeFill="text2" w:themeFillTint="33"/>
            <w:vAlign w:val="bottom"/>
          </w:tcPr>
          <w:p w14:paraId="646FF6EC" w14:textId="77777777" w:rsidR="001D0AB1" w:rsidRPr="00CA68EA" w:rsidRDefault="001D0AB1" w:rsidP="00DB0829">
            <w:pPr>
              <w:pStyle w:val="Tablecolumnheader"/>
              <w:rPr>
                <w:szCs w:val="20"/>
              </w:rPr>
            </w:pPr>
            <w:r w:rsidRPr="00CA68EA">
              <w:rPr>
                <w:szCs w:val="20"/>
              </w:rPr>
              <w:t>Re</w:t>
            </w:r>
            <w:r w:rsidR="00853DD2" w:rsidRPr="00CA68EA">
              <w:rPr>
                <w:szCs w:val="20"/>
              </w:rPr>
              <w:t>g</w:t>
            </w:r>
            <w:r w:rsidRPr="00CA68EA">
              <w:rPr>
                <w:szCs w:val="20"/>
              </w:rPr>
              <w:t>rade Existing Swale System</w:t>
            </w:r>
          </w:p>
        </w:tc>
        <w:tc>
          <w:tcPr>
            <w:tcW w:w="1889" w:type="dxa"/>
            <w:shd w:val="clear" w:color="auto" w:fill="C6D9F1" w:themeFill="text2" w:themeFillTint="33"/>
            <w:noWrap/>
            <w:vAlign w:val="bottom"/>
          </w:tcPr>
          <w:p w14:paraId="3660B93D" w14:textId="77777777" w:rsidR="001D0AB1" w:rsidRPr="00CA68EA" w:rsidRDefault="001D0AB1" w:rsidP="00DB0829">
            <w:pPr>
              <w:pStyle w:val="Tablecolumnheader"/>
              <w:rPr>
                <w:bCs/>
                <w:szCs w:val="20"/>
              </w:rPr>
            </w:pPr>
            <w:r w:rsidRPr="00CA68EA">
              <w:rPr>
                <w:bCs/>
                <w:szCs w:val="20"/>
              </w:rPr>
              <w:t>Schedule</w:t>
            </w:r>
          </w:p>
        </w:tc>
      </w:tr>
      <w:tr w:rsidR="00C636A0" w:rsidRPr="007D51B1" w14:paraId="784D0459" w14:textId="77777777" w:rsidTr="001839FA">
        <w:trPr>
          <w:cantSplit/>
          <w:trHeight w:val="288"/>
          <w:jc w:val="center"/>
        </w:trPr>
        <w:tc>
          <w:tcPr>
            <w:tcW w:w="6912" w:type="dxa"/>
            <w:vAlign w:val="center"/>
          </w:tcPr>
          <w:p w14:paraId="58B1683F" w14:textId="77777777" w:rsidR="00C636A0" w:rsidRPr="00CA68EA" w:rsidRDefault="00C636A0">
            <w:pPr>
              <w:pStyle w:val="TableText"/>
              <w:jc w:val="left"/>
              <w:rPr>
                <w:b/>
              </w:rPr>
            </w:pPr>
            <w:r w:rsidRPr="00CA68EA">
              <w:rPr>
                <w:b/>
              </w:rPr>
              <w:t>a. Start Date of Project</w:t>
            </w:r>
          </w:p>
        </w:tc>
        <w:tc>
          <w:tcPr>
            <w:tcW w:w="1889" w:type="dxa"/>
            <w:noWrap/>
            <w:vAlign w:val="bottom"/>
          </w:tcPr>
          <w:p w14:paraId="28F91FFD" w14:textId="097BAB52" w:rsidR="00C636A0" w:rsidRPr="00CA68EA" w:rsidRDefault="00C636A0" w:rsidP="00C636A0">
            <w:pPr>
              <w:pStyle w:val="TableText"/>
            </w:pPr>
            <w:r w:rsidRPr="00CA68EA">
              <w:t xml:space="preserve">October 1, </w:t>
            </w:r>
            <w:r w:rsidR="005552E0" w:rsidRPr="00CA68EA">
              <w:t>201</w:t>
            </w:r>
            <w:r w:rsidR="00AC3774" w:rsidRPr="00CA68EA">
              <w:t>4</w:t>
            </w:r>
          </w:p>
        </w:tc>
      </w:tr>
      <w:tr w:rsidR="00C636A0" w:rsidRPr="007D51B1" w14:paraId="03B0169B" w14:textId="77777777" w:rsidTr="001839FA">
        <w:trPr>
          <w:cantSplit/>
          <w:trHeight w:val="288"/>
          <w:jc w:val="center"/>
        </w:trPr>
        <w:tc>
          <w:tcPr>
            <w:tcW w:w="6912" w:type="dxa"/>
            <w:vAlign w:val="center"/>
          </w:tcPr>
          <w:p w14:paraId="3DACC990" w14:textId="7C78D53A" w:rsidR="00C636A0" w:rsidRPr="00CA68EA" w:rsidRDefault="00AC3774">
            <w:pPr>
              <w:pStyle w:val="TableText"/>
              <w:jc w:val="left"/>
              <w:rPr>
                <w:b/>
              </w:rPr>
            </w:pPr>
            <w:r w:rsidRPr="00CA68EA">
              <w:rPr>
                <w:b/>
              </w:rPr>
              <w:t>b. Completion – 19</w:t>
            </w:r>
            <w:r w:rsidR="00C636A0" w:rsidRPr="00CA68EA">
              <w:rPr>
                <w:b/>
              </w:rPr>
              <w:t xml:space="preserve"> miles of swales</w:t>
            </w:r>
            <w:r w:rsidR="00831ECA" w:rsidRPr="00CA68EA">
              <w:rPr>
                <w:b/>
              </w:rPr>
              <w:t xml:space="preserve"> plus 2 additional miles per consent letter</w:t>
            </w:r>
          </w:p>
        </w:tc>
        <w:tc>
          <w:tcPr>
            <w:tcW w:w="1889" w:type="dxa"/>
            <w:noWrap/>
            <w:vAlign w:val="bottom"/>
          </w:tcPr>
          <w:p w14:paraId="28BD5D46" w14:textId="77777777" w:rsidR="00C636A0" w:rsidRPr="00CA68EA" w:rsidRDefault="00C636A0" w:rsidP="00C636A0">
            <w:pPr>
              <w:pStyle w:val="TableText"/>
            </w:pPr>
            <w:r w:rsidRPr="00CA68EA">
              <w:t>September 30, 2015</w:t>
            </w:r>
          </w:p>
        </w:tc>
      </w:tr>
      <w:tr w:rsidR="00C636A0" w:rsidRPr="007D51B1" w14:paraId="2D3E5ACB" w14:textId="77777777" w:rsidTr="001839FA">
        <w:trPr>
          <w:cantSplit/>
          <w:trHeight w:val="288"/>
          <w:jc w:val="center"/>
        </w:trPr>
        <w:tc>
          <w:tcPr>
            <w:tcW w:w="6912" w:type="dxa"/>
            <w:vAlign w:val="center"/>
          </w:tcPr>
          <w:p w14:paraId="155FF96D" w14:textId="038A4E30" w:rsidR="00C636A0" w:rsidRPr="00CA68EA" w:rsidRDefault="00AC3774">
            <w:pPr>
              <w:pStyle w:val="TableText"/>
              <w:jc w:val="left"/>
              <w:rPr>
                <w:b/>
              </w:rPr>
            </w:pPr>
            <w:r w:rsidRPr="00CA68EA">
              <w:rPr>
                <w:b/>
              </w:rPr>
              <w:t>c. Completion – 27</w:t>
            </w:r>
            <w:r w:rsidR="00C636A0" w:rsidRPr="00CA68EA">
              <w:rPr>
                <w:b/>
              </w:rPr>
              <w:t xml:space="preserve"> miles of swales</w:t>
            </w:r>
            <w:r w:rsidR="00831ECA" w:rsidRPr="00CA68EA">
              <w:rPr>
                <w:b/>
              </w:rPr>
              <w:t xml:space="preserve"> plus 3 additional miles per consent letter</w:t>
            </w:r>
          </w:p>
        </w:tc>
        <w:tc>
          <w:tcPr>
            <w:tcW w:w="1889" w:type="dxa"/>
            <w:noWrap/>
            <w:vAlign w:val="bottom"/>
          </w:tcPr>
          <w:p w14:paraId="1DF07828" w14:textId="77777777" w:rsidR="00C636A0" w:rsidRPr="00CA68EA" w:rsidRDefault="00C636A0" w:rsidP="00C636A0">
            <w:pPr>
              <w:pStyle w:val="TableText"/>
            </w:pPr>
            <w:r w:rsidRPr="00CA68EA">
              <w:t>September 30, 2016</w:t>
            </w:r>
          </w:p>
        </w:tc>
      </w:tr>
      <w:tr w:rsidR="00C636A0" w:rsidRPr="007D51B1" w14:paraId="5CA26B0F" w14:textId="77777777" w:rsidTr="001839FA">
        <w:trPr>
          <w:cantSplit/>
          <w:trHeight w:val="288"/>
          <w:jc w:val="center"/>
        </w:trPr>
        <w:tc>
          <w:tcPr>
            <w:tcW w:w="6912" w:type="dxa"/>
            <w:vAlign w:val="center"/>
          </w:tcPr>
          <w:p w14:paraId="4C2DE36E" w14:textId="778C35EA" w:rsidR="00C636A0" w:rsidRPr="00CA68EA" w:rsidRDefault="00AC3774">
            <w:pPr>
              <w:pStyle w:val="TableText"/>
              <w:jc w:val="left"/>
              <w:rPr>
                <w:b/>
              </w:rPr>
            </w:pPr>
            <w:r w:rsidRPr="00CA68EA">
              <w:rPr>
                <w:b/>
              </w:rPr>
              <w:t>d. Completion – 42</w:t>
            </w:r>
            <w:r w:rsidR="00C636A0" w:rsidRPr="00CA68EA">
              <w:rPr>
                <w:b/>
              </w:rPr>
              <w:t xml:space="preserve"> miles of swales</w:t>
            </w:r>
            <w:r w:rsidR="00831ECA" w:rsidRPr="00CA68EA">
              <w:rPr>
                <w:b/>
              </w:rPr>
              <w:t xml:space="preserve"> plus 3 additional miles per consent letter</w:t>
            </w:r>
          </w:p>
        </w:tc>
        <w:tc>
          <w:tcPr>
            <w:tcW w:w="1889" w:type="dxa"/>
            <w:noWrap/>
            <w:vAlign w:val="bottom"/>
          </w:tcPr>
          <w:p w14:paraId="177AC9F5" w14:textId="77777777" w:rsidR="00C636A0" w:rsidRPr="00CA68EA" w:rsidRDefault="00C636A0" w:rsidP="00C636A0">
            <w:pPr>
              <w:pStyle w:val="TableText"/>
            </w:pPr>
            <w:r w:rsidRPr="00CA68EA">
              <w:t>September 30, 2017</w:t>
            </w:r>
          </w:p>
        </w:tc>
      </w:tr>
      <w:tr w:rsidR="00C636A0" w:rsidRPr="007D51B1" w14:paraId="703C0509" w14:textId="77777777" w:rsidTr="001839FA">
        <w:trPr>
          <w:cantSplit/>
          <w:trHeight w:val="288"/>
          <w:jc w:val="center"/>
        </w:trPr>
        <w:tc>
          <w:tcPr>
            <w:tcW w:w="6912" w:type="dxa"/>
            <w:vAlign w:val="center"/>
          </w:tcPr>
          <w:p w14:paraId="5DF1FAFC" w14:textId="77777777" w:rsidR="00C636A0" w:rsidRPr="00CA68EA" w:rsidRDefault="00C636A0">
            <w:pPr>
              <w:pStyle w:val="TableText"/>
              <w:jc w:val="left"/>
              <w:rPr>
                <w:b/>
              </w:rPr>
            </w:pPr>
            <w:r w:rsidRPr="00CA68EA">
              <w:rPr>
                <w:b/>
              </w:rPr>
              <w:t>f. Completion– Completion of Project</w:t>
            </w:r>
          </w:p>
        </w:tc>
        <w:tc>
          <w:tcPr>
            <w:tcW w:w="1889" w:type="dxa"/>
            <w:noWrap/>
            <w:vAlign w:val="bottom"/>
          </w:tcPr>
          <w:p w14:paraId="27367BE7" w14:textId="77777777" w:rsidR="00C636A0" w:rsidRPr="00CA68EA" w:rsidRDefault="00C636A0" w:rsidP="00C636A0">
            <w:pPr>
              <w:pStyle w:val="TableText"/>
            </w:pPr>
            <w:r w:rsidRPr="00CA68EA">
              <w:t>September 30, 2017</w:t>
            </w:r>
          </w:p>
        </w:tc>
      </w:tr>
    </w:tbl>
    <w:p w14:paraId="499A2C58" w14:textId="77777777" w:rsidR="00E542C0" w:rsidRPr="007D51B1" w:rsidRDefault="00E542C0" w:rsidP="00CD782F">
      <w:pPr>
        <w:tabs>
          <w:tab w:val="right" w:leader="dot" w:pos="12240"/>
        </w:tabs>
        <w:ind w:left="720"/>
        <w:rPr>
          <w:rFonts w:ascii="Times New Roman" w:hAnsi="Times New Roman"/>
          <w:b/>
          <w:i/>
          <w:sz w:val="24"/>
          <w:szCs w:val="24"/>
        </w:rPr>
      </w:pPr>
    </w:p>
    <w:p w14:paraId="3AA41265" w14:textId="77777777" w:rsidR="009105C3" w:rsidRPr="007D51B1" w:rsidRDefault="001555F1" w:rsidP="009105C3">
      <w:pPr>
        <w:tabs>
          <w:tab w:val="right" w:pos="12240"/>
        </w:tabs>
        <w:ind w:left="720"/>
        <w:rPr>
          <w:rFonts w:ascii="Times New Roman" w:hAnsi="Times New Roman"/>
          <w:b/>
          <w:i/>
          <w:sz w:val="24"/>
          <w:szCs w:val="24"/>
        </w:rPr>
      </w:pPr>
      <w:r w:rsidRPr="007D51B1">
        <w:rPr>
          <w:rFonts w:ascii="Times New Roman" w:hAnsi="Times New Roman"/>
          <w:b/>
          <w:i/>
          <w:sz w:val="24"/>
          <w:szCs w:val="24"/>
        </w:rPr>
        <w:br w:type="page"/>
      </w:r>
      <w:r w:rsidR="009105C3" w:rsidRPr="007D51B1">
        <w:rPr>
          <w:rFonts w:ascii="Times New Roman" w:hAnsi="Times New Roman"/>
          <w:b/>
          <w:i/>
          <w:sz w:val="24"/>
          <w:szCs w:val="24"/>
        </w:rPr>
        <w:t xml:space="preserve">Name of Facility </w:t>
      </w:r>
      <w:r w:rsidR="009105C3" w:rsidRPr="007D51B1">
        <w:rPr>
          <w:rFonts w:ascii="Times New Roman" w:hAnsi="Times New Roman"/>
          <w:b/>
          <w:i/>
          <w:sz w:val="24"/>
          <w:szCs w:val="24"/>
        </w:rPr>
        <w:tab/>
        <w:t>Load Allocation (kg/yr)</w:t>
      </w:r>
    </w:p>
    <w:p w14:paraId="43629225" w14:textId="77777777" w:rsidR="009105C3" w:rsidRPr="007D51B1" w:rsidRDefault="009105C3" w:rsidP="009105C3">
      <w:pPr>
        <w:tabs>
          <w:tab w:val="right" w:leader="dot" w:pos="12240"/>
        </w:tabs>
        <w:ind w:left="720"/>
        <w:rPr>
          <w:rFonts w:ascii="Times New Roman" w:hAnsi="Times New Roman"/>
          <w:b/>
          <w:i/>
          <w:sz w:val="24"/>
          <w:szCs w:val="24"/>
        </w:rPr>
      </w:pPr>
    </w:p>
    <w:p w14:paraId="378D6D09" w14:textId="77777777" w:rsidR="00CD782F" w:rsidRPr="007D51B1" w:rsidRDefault="00CD782F" w:rsidP="00CD782F">
      <w:pPr>
        <w:tabs>
          <w:tab w:val="right" w:leader="dot" w:pos="12240"/>
        </w:tabs>
        <w:ind w:left="720"/>
        <w:rPr>
          <w:rFonts w:ascii="Times New Roman" w:hAnsi="Times New Roman"/>
          <w:b/>
          <w:i/>
          <w:sz w:val="24"/>
          <w:szCs w:val="24"/>
        </w:rPr>
      </w:pPr>
      <w:r w:rsidRPr="007D51B1">
        <w:rPr>
          <w:rFonts w:ascii="Times New Roman" w:hAnsi="Times New Roman"/>
          <w:b/>
          <w:i/>
          <w:sz w:val="24"/>
          <w:szCs w:val="24"/>
        </w:rPr>
        <w:t>Clay County Non-MS4</w:t>
      </w:r>
      <w:r w:rsidRPr="007D51B1">
        <w:rPr>
          <w:rFonts w:ascii="Times New Roman" w:hAnsi="Times New Roman"/>
          <w:b/>
          <w:i/>
          <w:sz w:val="24"/>
          <w:szCs w:val="24"/>
        </w:rPr>
        <w:tab/>
        <w:t>11,107</w:t>
      </w:r>
    </w:p>
    <w:tbl>
      <w:tblPr>
        <w:tblW w:w="12504"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1524"/>
        <w:gridCol w:w="1170"/>
        <w:gridCol w:w="2701"/>
        <w:gridCol w:w="1710"/>
        <w:gridCol w:w="1170"/>
        <w:gridCol w:w="1350"/>
        <w:gridCol w:w="1439"/>
        <w:gridCol w:w="1440"/>
      </w:tblGrid>
      <w:tr w:rsidR="006B2E4D" w:rsidRPr="007D51B1" w14:paraId="5A9674A5" w14:textId="77777777" w:rsidTr="00AC3774">
        <w:trPr>
          <w:trHeight w:val="150"/>
          <w:tblHeader/>
          <w:jc w:val="center"/>
        </w:trPr>
        <w:tc>
          <w:tcPr>
            <w:tcW w:w="1524" w:type="dxa"/>
            <w:shd w:val="clear" w:color="auto" w:fill="C6D9F1" w:themeFill="text2" w:themeFillTint="33"/>
            <w:vAlign w:val="bottom"/>
          </w:tcPr>
          <w:p w14:paraId="479CB2B5" w14:textId="6896B92C" w:rsidR="006B2E4D" w:rsidRPr="00CA68EA" w:rsidRDefault="006B2E4D" w:rsidP="006B2E4D">
            <w:pPr>
              <w:pStyle w:val="Tablecolumnheader"/>
              <w:rPr>
                <w:szCs w:val="20"/>
              </w:rPr>
            </w:pPr>
            <w:r w:rsidRPr="00CA68EA">
              <w:rPr>
                <w:szCs w:val="20"/>
              </w:rPr>
              <w:t>Lead Entity</w:t>
            </w:r>
          </w:p>
        </w:tc>
        <w:tc>
          <w:tcPr>
            <w:tcW w:w="1170" w:type="dxa"/>
            <w:shd w:val="clear" w:color="auto" w:fill="C6D9F1" w:themeFill="text2" w:themeFillTint="33"/>
            <w:vAlign w:val="bottom"/>
          </w:tcPr>
          <w:p w14:paraId="6180ABAF" w14:textId="77777777" w:rsidR="006B2E4D" w:rsidRPr="00CA68EA" w:rsidRDefault="006B2E4D" w:rsidP="006B2E4D">
            <w:pPr>
              <w:pStyle w:val="Tablecolumnheader"/>
              <w:rPr>
                <w:szCs w:val="20"/>
              </w:rPr>
            </w:pPr>
            <w:r w:rsidRPr="00CA68EA">
              <w:rPr>
                <w:szCs w:val="20"/>
              </w:rPr>
              <w:t>Project Number</w:t>
            </w:r>
          </w:p>
        </w:tc>
        <w:tc>
          <w:tcPr>
            <w:tcW w:w="2701" w:type="dxa"/>
            <w:shd w:val="clear" w:color="auto" w:fill="C6D9F1" w:themeFill="text2" w:themeFillTint="33"/>
            <w:noWrap/>
            <w:vAlign w:val="bottom"/>
          </w:tcPr>
          <w:p w14:paraId="204741ED" w14:textId="441B9A5F" w:rsidR="006B2E4D" w:rsidRPr="00CA68EA" w:rsidRDefault="006B2E4D" w:rsidP="006B2E4D">
            <w:pPr>
              <w:pStyle w:val="Tablecolumnheader"/>
              <w:rPr>
                <w:szCs w:val="20"/>
              </w:rPr>
            </w:pPr>
            <w:r w:rsidRPr="00CA68EA">
              <w:rPr>
                <w:szCs w:val="20"/>
              </w:rPr>
              <w:t>Project Description</w:t>
            </w:r>
          </w:p>
        </w:tc>
        <w:tc>
          <w:tcPr>
            <w:tcW w:w="1710" w:type="dxa"/>
            <w:shd w:val="clear" w:color="auto" w:fill="C6D9F1" w:themeFill="text2" w:themeFillTint="33"/>
            <w:vAlign w:val="bottom"/>
          </w:tcPr>
          <w:p w14:paraId="68B8E368" w14:textId="30970D4A" w:rsidR="006B2E4D" w:rsidRPr="00CA68EA" w:rsidRDefault="00B52E6F" w:rsidP="006B2E4D">
            <w:pPr>
              <w:pStyle w:val="Tablecolumnheader"/>
              <w:rPr>
                <w:szCs w:val="20"/>
              </w:rPr>
            </w:pPr>
            <w:r w:rsidRPr="00CA68EA">
              <w:rPr>
                <w:szCs w:val="20"/>
              </w:rPr>
              <w:t>Project Type</w:t>
            </w:r>
          </w:p>
        </w:tc>
        <w:tc>
          <w:tcPr>
            <w:tcW w:w="1170" w:type="dxa"/>
            <w:shd w:val="clear" w:color="auto" w:fill="C6D9F1" w:themeFill="text2" w:themeFillTint="33"/>
            <w:vAlign w:val="bottom"/>
          </w:tcPr>
          <w:p w14:paraId="17F90378" w14:textId="77777777" w:rsidR="006B2E4D" w:rsidRPr="00CA68EA" w:rsidRDefault="006B2E4D" w:rsidP="006B2E4D">
            <w:pPr>
              <w:pStyle w:val="Tablecolumnheader"/>
              <w:rPr>
                <w:szCs w:val="20"/>
              </w:rPr>
            </w:pPr>
            <w:r w:rsidRPr="00CA68EA">
              <w:rPr>
                <w:szCs w:val="20"/>
              </w:rPr>
              <w:t>Acres Treated</w:t>
            </w:r>
          </w:p>
        </w:tc>
        <w:tc>
          <w:tcPr>
            <w:tcW w:w="1350" w:type="dxa"/>
            <w:shd w:val="clear" w:color="auto" w:fill="C6D9F1" w:themeFill="text2" w:themeFillTint="33"/>
            <w:noWrap/>
            <w:vAlign w:val="bottom"/>
          </w:tcPr>
          <w:p w14:paraId="4706E1A5" w14:textId="77777777" w:rsidR="006B2E4D" w:rsidRPr="00CA68EA" w:rsidRDefault="006B2E4D" w:rsidP="006B2E4D">
            <w:pPr>
              <w:pStyle w:val="Tablecolumnheader"/>
              <w:rPr>
                <w:szCs w:val="20"/>
              </w:rPr>
            </w:pPr>
            <w:r w:rsidRPr="00CA68EA">
              <w:rPr>
                <w:szCs w:val="20"/>
              </w:rPr>
              <w:t>Deadline</w:t>
            </w:r>
          </w:p>
        </w:tc>
        <w:tc>
          <w:tcPr>
            <w:tcW w:w="1439" w:type="dxa"/>
            <w:shd w:val="clear" w:color="auto" w:fill="C6D9F1" w:themeFill="text2" w:themeFillTint="33"/>
            <w:vAlign w:val="bottom"/>
          </w:tcPr>
          <w:p w14:paraId="6E0B429E" w14:textId="77777777" w:rsidR="006B2E4D" w:rsidRPr="00CA68EA" w:rsidRDefault="006B2E4D" w:rsidP="006B2E4D">
            <w:pPr>
              <w:pStyle w:val="Tablecolumnheader"/>
              <w:rPr>
                <w:szCs w:val="20"/>
              </w:rPr>
            </w:pPr>
            <w:r w:rsidRPr="00CA68EA">
              <w:rPr>
                <w:szCs w:val="20"/>
              </w:rPr>
              <w:t>Project TN Reduction (kg/yr)</w:t>
            </w:r>
          </w:p>
        </w:tc>
        <w:tc>
          <w:tcPr>
            <w:tcW w:w="1440" w:type="dxa"/>
            <w:shd w:val="clear" w:color="auto" w:fill="C6D9F1" w:themeFill="text2" w:themeFillTint="33"/>
            <w:vAlign w:val="bottom"/>
          </w:tcPr>
          <w:p w14:paraId="410792C5" w14:textId="77777777" w:rsidR="006B2E4D" w:rsidRPr="00CA68EA" w:rsidRDefault="006B2E4D" w:rsidP="006B2E4D">
            <w:pPr>
              <w:pStyle w:val="Tablecolumnheader"/>
              <w:rPr>
                <w:szCs w:val="20"/>
              </w:rPr>
            </w:pPr>
            <w:r w:rsidRPr="00CA68EA">
              <w:rPr>
                <w:szCs w:val="20"/>
              </w:rPr>
              <w:t>Project TN Reduction (lbs/yr)</w:t>
            </w:r>
          </w:p>
        </w:tc>
      </w:tr>
      <w:tr w:rsidR="006B2E4D" w:rsidRPr="007D51B1" w14:paraId="786D1B82" w14:textId="77777777" w:rsidTr="00AC3774">
        <w:trPr>
          <w:trHeight w:val="288"/>
          <w:jc w:val="center"/>
        </w:trPr>
        <w:tc>
          <w:tcPr>
            <w:tcW w:w="1524" w:type="dxa"/>
            <w:vAlign w:val="center"/>
          </w:tcPr>
          <w:p w14:paraId="5905B90E" w14:textId="77777777" w:rsidR="006B2E4D" w:rsidRPr="00CA68EA" w:rsidRDefault="006B2E4D" w:rsidP="006B2E4D">
            <w:pPr>
              <w:pStyle w:val="TableText"/>
              <w:rPr>
                <w:b/>
              </w:rPr>
            </w:pPr>
            <w:r w:rsidRPr="00CA68EA">
              <w:rPr>
                <w:b/>
              </w:rPr>
              <w:t>CC Non-MS4</w:t>
            </w:r>
          </w:p>
        </w:tc>
        <w:tc>
          <w:tcPr>
            <w:tcW w:w="1170" w:type="dxa"/>
            <w:vAlign w:val="center"/>
          </w:tcPr>
          <w:p w14:paraId="4B992321" w14:textId="77777777" w:rsidR="006B2E4D" w:rsidRPr="00CA68EA" w:rsidRDefault="006B2E4D" w:rsidP="006B2E4D">
            <w:pPr>
              <w:pStyle w:val="TableText"/>
            </w:pPr>
            <w:r w:rsidRPr="00CA68EA">
              <w:t>N/A</w:t>
            </w:r>
          </w:p>
        </w:tc>
        <w:tc>
          <w:tcPr>
            <w:tcW w:w="2701" w:type="dxa"/>
            <w:noWrap/>
            <w:vAlign w:val="center"/>
          </w:tcPr>
          <w:p w14:paraId="4CE5890C" w14:textId="77777777" w:rsidR="006B2E4D" w:rsidRPr="00CA68EA" w:rsidRDefault="006B2E4D" w:rsidP="006B2E4D">
            <w:pPr>
              <w:pStyle w:val="TableText"/>
            </w:pPr>
            <w:r w:rsidRPr="00CA68EA">
              <w:t>Total Reduction Required</w:t>
            </w:r>
          </w:p>
        </w:tc>
        <w:tc>
          <w:tcPr>
            <w:tcW w:w="1710" w:type="dxa"/>
            <w:vAlign w:val="center"/>
          </w:tcPr>
          <w:p w14:paraId="1CC765F5" w14:textId="77777777" w:rsidR="006B2E4D" w:rsidRPr="00CA68EA" w:rsidRDefault="006B2E4D" w:rsidP="006B2E4D">
            <w:pPr>
              <w:pStyle w:val="TableText"/>
            </w:pPr>
            <w:r w:rsidRPr="00CA68EA">
              <w:t>N/A</w:t>
            </w:r>
          </w:p>
        </w:tc>
        <w:tc>
          <w:tcPr>
            <w:tcW w:w="1170" w:type="dxa"/>
            <w:vAlign w:val="center"/>
          </w:tcPr>
          <w:p w14:paraId="289F1E41" w14:textId="77777777" w:rsidR="006B2E4D" w:rsidRPr="00CA68EA" w:rsidRDefault="006B2E4D" w:rsidP="006B2E4D">
            <w:pPr>
              <w:pStyle w:val="TableText"/>
            </w:pPr>
            <w:r w:rsidRPr="00CA68EA">
              <w:t>N/A</w:t>
            </w:r>
          </w:p>
        </w:tc>
        <w:tc>
          <w:tcPr>
            <w:tcW w:w="1350" w:type="dxa"/>
            <w:noWrap/>
            <w:vAlign w:val="center"/>
          </w:tcPr>
          <w:p w14:paraId="7B586A91" w14:textId="77777777" w:rsidR="006B2E4D" w:rsidRPr="00CA68EA" w:rsidRDefault="006B2E4D" w:rsidP="006B2E4D">
            <w:pPr>
              <w:pStyle w:val="TableText"/>
            </w:pPr>
            <w:r w:rsidRPr="00CA68EA">
              <w:t>N/A</w:t>
            </w:r>
          </w:p>
        </w:tc>
        <w:tc>
          <w:tcPr>
            <w:tcW w:w="1439" w:type="dxa"/>
            <w:vAlign w:val="center"/>
          </w:tcPr>
          <w:p w14:paraId="09FD3D68" w14:textId="77777777" w:rsidR="006B2E4D" w:rsidRPr="00CA68EA" w:rsidRDefault="006B2E4D" w:rsidP="006B2E4D">
            <w:pPr>
              <w:pStyle w:val="TableText"/>
            </w:pPr>
            <w:r w:rsidRPr="00CA68EA">
              <w:t>944</w:t>
            </w:r>
          </w:p>
        </w:tc>
        <w:tc>
          <w:tcPr>
            <w:tcW w:w="1440" w:type="dxa"/>
            <w:vAlign w:val="center"/>
          </w:tcPr>
          <w:p w14:paraId="532974A7" w14:textId="77777777" w:rsidR="006B2E4D" w:rsidRPr="00CA68EA" w:rsidRDefault="006B2E4D" w:rsidP="006B2E4D">
            <w:pPr>
              <w:pStyle w:val="TableText"/>
            </w:pPr>
            <w:r w:rsidRPr="00CA68EA">
              <w:t>2,077</w:t>
            </w:r>
          </w:p>
        </w:tc>
      </w:tr>
      <w:tr w:rsidR="006B2E4D" w:rsidRPr="007D51B1" w14:paraId="06C29B08" w14:textId="77777777" w:rsidTr="00AC3774">
        <w:trPr>
          <w:trHeight w:val="288"/>
          <w:jc w:val="center"/>
        </w:trPr>
        <w:tc>
          <w:tcPr>
            <w:tcW w:w="1524" w:type="dxa"/>
            <w:vAlign w:val="center"/>
          </w:tcPr>
          <w:p w14:paraId="0CC53933" w14:textId="77777777" w:rsidR="006B2E4D" w:rsidRPr="00CA68EA" w:rsidRDefault="006B2E4D" w:rsidP="006B2E4D">
            <w:pPr>
              <w:pStyle w:val="TableText"/>
              <w:rPr>
                <w:b/>
              </w:rPr>
            </w:pPr>
            <w:r w:rsidRPr="00CA68EA">
              <w:rPr>
                <w:b/>
              </w:rPr>
              <w:t>CC Non-MS4</w:t>
            </w:r>
          </w:p>
        </w:tc>
        <w:tc>
          <w:tcPr>
            <w:tcW w:w="1170" w:type="dxa"/>
            <w:vAlign w:val="center"/>
          </w:tcPr>
          <w:p w14:paraId="05300D75" w14:textId="77777777" w:rsidR="006B2E4D" w:rsidRPr="00CA68EA" w:rsidRDefault="006B2E4D" w:rsidP="006B2E4D">
            <w:pPr>
              <w:pStyle w:val="TableText"/>
            </w:pPr>
            <w:r w:rsidRPr="00CA68EA">
              <w:t>CC-17</w:t>
            </w:r>
          </w:p>
        </w:tc>
        <w:tc>
          <w:tcPr>
            <w:tcW w:w="2701" w:type="dxa"/>
            <w:noWrap/>
            <w:vAlign w:val="center"/>
          </w:tcPr>
          <w:p w14:paraId="1F80F043" w14:textId="77777777" w:rsidR="006B2E4D" w:rsidRPr="00CA68EA" w:rsidRDefault="006B2E4D" w:rsidP="006B2E4D">
            <w:pPr>
              <w:pStyle w:val="TableText"/>
            </w:pPr>
            <w:r w:rsidRPr="00CA68EA">
              <w:t>Education Program</w:t>
            </w:r>
          </w:p>
        </w:tc>
        <w:tc>
          <w:tcPr>
            <w:tcW w:w="1710" w:type="dxa"/>
            <w:vAlign w:val="center"/>
          </w:tcPr>
          <w:p w14:paraId="308DFB01" w14:textId="77777777" w:rsidR="006B2E4D" w:rsidRPr="00CA68EA" w:rsidRDefault="006B2E4D" w:rsidP="006B2E4D">
            <w:pPr>
              <w:pStyle w:val="TableText"/>
            </w:pPr>
            <w:r w:rsidRPr="00CA68EA">
              <w:t>N/A</w:t>
            </w:r>
          </w:p>
        </w:tc>
        <w:tc>
          <w:tcPr>
            <w:tcW w:w="1170" w:type="dxa"/>
            <w:vAlign w:val="center"/>
          </w:tcPr>
          <w:p w14:paraId="51E325D6" w14:textId="77777777" w:rsidR="006B2E4D" w:rsidRPr="00CA68EA" w:rsidRDefault="006B2E4D" w:rsidP="006B2E4D">
            <w:pPr>
              <w:pStyle w:val="TableText"/>
            </w:pPr>
            <w:r w:rsidRPr="00CA68EA">
              <w:t>N/A</w:t>
            </w:r>
          </w:p>
        </w:tc>
        <w:tc>
          <w:tcPr>
            <w:tcW w:w="1350" w:type="dxa"/>
            <w:noWrap/>
            <w:vAlign w:val="center"/>
          </w:tcPr>
          <w:p w14:paraId="122F5FBB" w14:textId="77777777" w:rsidR="006B2E4D" w:rsidRPr="00CA68EA" w:rsidRDefault="006B2E4D" w:rsidP="006B2E4D">
            <w:pPr>
              <w:pStyle w:val="TableText"/>
            </w:pPr>
            <w:r w:rsidRPr="00CA68EA">
              <w:t>Ongoing</w:t>
            </w:r>
          </w:p>
        </w:tc>
        <w:tc>
          <w:tcPr>
            <w:tcW w:w="1439" w:type="dxa"/>
            <w:vAlign w:val="center"/>
          </w:tcPr>
          <w:p w14:paraId="3E784C5F" w14:textId="77777777" w:rsidR="006B2E4D" w:rsidRPr="00CA68EA" w:rsidRDefault="006B2E4D" w:rsidP="006B2E4D">
            <w:pPr>
              <w:pStyle w:val="TableText"/>
            </w:pPr>
            <w:r w:rsidRPr="00CA68EA">
              <w:t>482</w:t>
            </w:r>
          </w:p>
        </w:tc>
        <w:tc>
          <w:tcPr>
            <w:tcW w:w="1440" w:type="dxa"/>
            <w:vAlign w:val="center"/>
          </w:tcPr>
          <w:p w14:paraId="28169E46" w14:textId="77777777" w:rsidR="006B2E4D" w:rsidRPr="00CA68EA" w:rsidRDefault="006B2E4D" w:rsidP="006B2E4D">
            <w:pPr>
              <w:pStyle w:val="TableText"/>
            </w:pPr>
            <w:r w:rsidRPr="00CA68EA">
              <w:t>1,060</w:t>
            </w:r>
          </w:p>
        </w:tc>
      </w:tr>
      <w:tr w:rsidR="006B2E4D" w:rsidRPr="007D51B1" w14:paraId="4CE6E483" w14:textId="77777777" w:rsidTr="00AC3774">
        <w:trPr>
          <w:trHeight w:val="288"/>
          <w:jc w:val="center"/>
        </w:trPr>
        <w:tc>
          <w:tcPr>
            <w:tcW w:w="1524" w:type="dxa"/>
            <w:vAlign w:val="center"/>
          </w:tcPr>
          <w:p w14:paraId="72C22CD6" w14:textId="77777777" w:rsidR="006B2E4D" w:rsidRPr="00CA68EA" w:rsidRDefault="006B2E4D" w:rsidP="006B2E4D">
            <w:pPr>
              <w:pStyle w:val="TableText"/>
              <w:rPr>
                <w:b/>
              </w:rPr>
            </w:pPr>
            <w:r w:rsidRPr="00CA68EA">
              <w:rPr>
                <w:b/>
              </w:rPr>
              <w:t>CC Non-MS4</w:t>
            </w:r>
          </w:p>
        </w:tc>
        <w:tc>
          <w:tcPr>
            <w:tcW w:w="1170" w:type="dxa"/>
            <w:vAlign w:val="center"/>
          </w:tcPr>
          <w:p w14:paraId="1E3F1105" w14:textId="77777777" w:rsidR="006B2E4D" w:rsidRPr="00CA68EA" w:rsidRDefault="006B2E4D" w:rsidP="006B2E4D">
            <w:pPr>
              <w:pStyle w:val="TableText"/>
            </w:pPr>
            <w:r w:rsidRPr="00CA68EA">
              <w:t>CC-18</w:t>
            </w:r>
          </w:p>
        </w:tc>
        <w:tc>
          <w:tcPr>
            <w:tcW w:w="2701" w:type="dxa"/>
            <w:noWrap/>
            <w:vAlign w:val="center"/>
          </w:tcPr>
          <w:p w14:paraId="747CA948" w14:textId="77777777" w:rsidR="006B2E4D" w:rsidRPr="00CA68EA" w:rsidRDefault="006B2E4D" w:rsidP="006B2E4D">
            <w:pPr>
              <w:pStyle w:val="TableText"/>
            </w:pPr>
            <w:r w:rsidRPr="00CA68EA">
              <w:t>FDOT SR 23 Improvement from Kindlewood Rd to Duval County Line – 5 Systems</w:t>
            </w:r>
          </w:p>
        </w:tc>
        <w:tc>
          <w:tcPr>
            <w:tcW w:w="1710" w:type="dxa"/>
            <w:vAlign w:val="center"/>
          </w:tcPr>
          <w:p w14:paraId="6D771F65" w14:textId="77777777" w:rsidR="006B2E4D" w:rsidRPr="00CA68EA" w:rsidRDefault="006B2E4D" w:rsidP="006B2E4D">
            <w:pPr>
              <w:pStyle w:val="TableText"/>
            </w:pPr>
            <w:r w:rsidRPr="00CA68EA">
              <w:t xml:space="preserve">Wet Pond </w:t>
            </w:r>
          </w:p>
          <w:p w14:paraId="0DFC69CB" w14:textId="77777777" w:rsidR="006B2E4D" w:rsidRPr="00CA68EA" w:rsidRDefault="006B2E4D" w:rsidP="006B2E4D">
            <w:pPr>
              <w:pStyle w:val="TableText"/>
            </w:pPr>
            <w:r w:rsidRPr="00CA68EA">
              <w:t>(1”, 14 days)</w:t>
            </w:r>
          </w:p>
        </w:tc>
        <w:tc>
          <w:tcPr>
            <w:tcW w:w="1170" w:type="dxa"/>
            <w:vAlign w:val="center"/>
          </w:tcPr>
          <w:p w14:paraId="27734D37" w14:textId="77777777" w:rsidR="006B2E4D" w:rsidRPr="00CA68EA" w:rsidRDefault="006B2E4D" w:rsidP="006B2E4D">
            <w:pPr>
              <w:pStyle w:val="TableText"/>
            </w:pPr>
            <w:r w:rsidRPr="00CA68EA">
              <w:t>112</w:t>
            </w:r>
          </w:p>
        </w:tc>
        <w:tc>
          <w:tcPr>
            <w:tcW w:w="1350" w:type="dxa"/>
            <w:noWrap/>
            <w:vAlign w:val="center"/>
          </w:tcPr>
          <w:p w14:paraId="0D6600DD" w14:textId="77777777" w:rsidR="006B2E4D" w:rsidRPr="00CA68EA" w:rsidRDefault="006B2E4D" w:rsidP="006B2E4D">
            <w:pPr>
              <w:pStyle w:val="TableText"/>
            </w:pPr>
            <w:r w:rsidRPr="00CA68EA">
              <w:t>Completed</w:t>
            </w:r>
          </w:p>
        </w:tc>
        <w:tc>
          <w:tcPr>
            <w:tcW w:w="1439" w:type="dxa"/>
            <w:vAlign w:val="center"/>
          </w:tcPr>
          <w:p w14:paraId="1D3BD582" w14:textId="77777777" w:rsidR="006B2E4D" w:rsidRPr="00CA68EA" w:rsidRDefault="006B2E4D" w:rsidP="006B2E4D">
            <w:pPr>
              <w:pStyle w:val="TableText"/>
            </w:pPr>
            <w:r w:rsidRPr="00CA68EA">
              <w:t>69</w:t>
            </w:r>
          </w:p>
        </w:tc>
        <w:tc>
          <w:tcPr>
            <w:tcW w:w="1440" w:type="dxa"/>
            <w:vAlign w:val="center"/>
          </w:tcPr>
          <w:p w14:paraId="1B7AB10C" w14:textId="77777777" w:rsidR="006B2E4D" w:rsidRPr="00CA68EA" w:rsidRDefault="006B2E4D" w:rsidP="006B2E4D">
            <w:pPr>
              <w:pStyle w:val="TableText"/>
            </w:pPr>
            <w:r w:rsidRPr="00CA68EA">
              <w:t>152</w:t>
            </w:r>
          </w:p>
        </w:tc>
      </w:tr>
      <w:tr w:rsidR="006B2E4D" w:rsidRPr="007D51B1" w14:paraId="7B7A9EC0" w14:textId="77777777" w:rsidTr="00AC3774">
        <w:trPr>
          <w:trHeight w:val="288"/>
          <w:jc w:val="center"/>
        </w:trPr>
        <w:tc>
          <w:tcPr>
            <w:tcW w:w="1524" w:type="dxa"/>
            <w:vAlign w:val="center"/>
          </w:tcPr>
          <w:p w14:paraId="50D9568C" w14:textId="77777777" w:rsidR="006B2E4D" w:rsidRPr="00CA68EA" w:rsidRDefault="006B2E4D" w:rsidP="006B2E4D">
            <w:pPr>
              <w:pStyle w:val="TableText"/>
              <w:rPr>
                <w:b/>
              </w:rPr>
            </w:pPr>
            <w:r w:rsidRPr="00CA68EA">
              <w:rPr>
                <w:b/>
              </w:rPr>
              <w:t>CC Non-MS4</w:t>
            </w:r>
          </w:p>
        </w:tc>
        <w:tc>
          <w:tcPr>
            <w:tcW w:w="1170" w:type="dxa"/>
            <w:vAlign w:val="center"/>
          </w:tcPr>
          <w:p w14:paraId="3CDA1459" w14:textId="77777777" w:rsidR="006B2E4D" w:rsidRPr="00CA68EA" w:rsidRDefault="006B2E4D" w:rsidP="006B2E4D">
            <w:pPr>
              <w:pStyle w:val="TableText"/>
            </w:pPr>
            <w:r w:rsidRPr="00CA68EA">
              <w:t>CC-19</w:t>
            </w:r>
          </w:p>
        </w:tc>
        <w:tc>
          <w:tcPr>
            <w:tcW w:w="2701" w:type="dxa"/>
            <w:noWrap/>
            <w:vAlign w:val="center"/>
          </w:tcPr>
          <w:p w14:paraId="154B6BDB" w14:textId="77777777" w:rsidR="006B2E4D" w:rsidRPr="00CA68EA" w:rsidRDefault="006B2E4D" w:rsidP="006B2E4D">
            <w:pPr>
              <w:pStyle w:val="TableText"/>
            </w:pPr>
            <w:r w:rsidRPr="00CA68EA">
              <w:t xml:space="preserve">Atmospheric Deposition Load Reduction – </w:t>
            </w:r>
          </w:p>
          <w:p w14:paraId="09757C04" w14:textId="77777777" w:rsidR="006B2E4D" w:rsidRPr="00CA68EA" w:rsidRDefault="006B2E4D" w:rsidP="006B2E4D">
            <w:pPr>
              <w:pStyle w:val="TableText"/>
            </w:pPr>
            <w:r w:rsidRPr="00CA68EA">
              <w:t>Seminole Electric SCR Upgrade</w:t>
            </w:r>
          </w:p>
        </w:tc>
        <w:tc>
          <w:tcPr>
            <w:tcW w:w="1710" w:type="dxa"/>
            <w:vAlign w:val="center"/>
          </w:tcPr>
          <w:p w14:paraId="7B23558E" w14:textId="77777777" w:rsidR="006B2E4D" w:rsidRPr="00CA68EA" w:rsidRDefault="006B2E4D" w:rsidP="006B2E4D">
            <w:pPr>
              <w:pStyle w:val="TableText"/>
            </w:pPr>
            <w:r w:rsidRPr="00CA68EA">
              <w:t>N/A</w:t>
            </w:r>
          </w:p>
        </w:tc>
        <w:tc>
          <w:tcPr>
            <w:tcW w:w="1170" w:type="dxa"/>
            <w:vAlign w:val="center"/>
          </w:tcPr>
          <w:p w14:paraId="159619F5" w14:textId="77777777" w:rsidR="006B2E4D" w:rsidRPr="00CA68EA" w:rsidRDefault="006B2E4D" w:rsidP="006B2E4D">
            <w:pPr>
              <w:pStyle w:val="TableText"/>
            </w:pPr>
            <w:r w:rsidRPr="00CA68EA">
              <w:t>N/A</w:t>
            </w:r>
          </w:p>
        </w:tc>
        <w:tc>
          <w:tcPr>
            <w:tcW w:w="1350" w:type="dxa"/>
            <w:noWrap/>
            <w:vAlign w:val="center"/>
          </w:tcPr>
          <w:p w14:paraId="3A6E78BD" w14:textId="77777777" w:rsidR="006B2E4D" w:rsidRPr="00CA68EA" w:rsidRDefault="006B2E4D" w:rsidP="006B2E4D">
            <w:pPr>
              <w:pStyle w:val="TableText"/>
            </w:pPr>
            <w:r w:rsidRPr="00CA68EA">
              <w:t>Completed</w:t>
            </w:r>
          </w:p>
        </w:tc>
        <w:tc>
          <w:tcPr>
            <w:tcW w:w="1439" w:type="dxa"/>
            <w:vAlign w:val="center"/>
          </w:tcPr>
          <w:p w14:paraId="3B1AAEFF" w14:textId="77777777" w:rsidR="006B2E4D" w:rsidRPr="00CA68EA" w:rsidRDefault="006B2E4D" w:rsidP="006B2E4D">
            <w:pPr>
              <w:pStyle w:val="TableText"/>
            </w:pPr>
            <w:r w:rsidRPr="00CA68EA">
              <w:t>393</w:t>
            </w:r>
          </w:p>
        </w:tc>
        <w:tc>
          <w:tcPr>
            <w:tcW w:w="1440" w:type="dxa"/>
            <w:vAlign w:val="center"/>
          </w:tcPr>
          <w:p w14:paraId="09B8394B" w14:textId="77777777" w:rsidR="006B2E4D" w:rsidRPr="00CA68EA" w:rsidRDefault="006B2E4D" w:rsidP="006B2E4D">
            <w:pPr>
              <w:pStyle w:val="TableText"/>
            </w:pPr>
            <w:r w:rsidRPr="00CA68EA">
              <w:t>865</w:t>
            </w:r>
          </w:p>
        </w:tc>
      </w:tr>
      <w:tr w:rsidR="006B2E4D" w:rsidRPr="007D51B1" w14:paraId="2A507CB8" w14:textId="77777777" w:rsidTr="00AC3774">
        <w:trPr>
          <w:trHeight w:val="288"/>
          <w:jc w:val="center"/>
        </w:trPr>
        <w:tc>
          <w:tcPr>
            <w:tcW w:w="1524" w:type="dxa"/>
            <w:vAlign w:val="center"/>
          </w:tcPr>
          <w:p w14:paraId="2A2927E8" w14:textId="77777777" w:rsidR="006B2E4D" w:rsidRPr="00CA68EA" w:rsidRDefault="006B2E4D" w:rsidP="006B2E4D">
            <w:pPr>
              <w:pStyle w:val="TableText"/>
              <w:rPr>
                <w:b/>
              </w:rPr>
            </w:pPr>
            <w:r w:rsidRPr="00CA68EA">
              <w:rPr>
                <w:b/>
              </w:rPr>
              <w:t>CC Non-MS4</w:t>
            </w:r>
          </w:p>
        </w:tc>
        <w:tc>
          <w:tcPr>
            <w:tcW w:w="1170" w:type="dxa"/>
            <w:vAlign w:val="center"/>
          </w:tcPr>
          <w:p w14:paraId="07ECC860" w14:textId="77777777" w:rsidR="006B2E4D" w:rsidRPr="00CA68EA" w:rsidRDefault="006B2E4D" w:rsidP="006B2E4D">
            <w:pPr>
              <w:pStyle w:val="TableText"/>
            </w:pPr>
            <w:r w:rsidRPr="00CA68EA">
              <w:t>N/A</w:t>
            </w:r>
          </w:p>
        </w:tc>
        <w:tc>
          <w:tcPr>
            <w:tcW w:w="2701" w:type="dxa"/>
            <w:noWrap/>
            <w:vAlign w:val="center"/>
          </w:tcPr>
          <w:p w14:paraId="21CFBD3B" w14:textId="77777777" w:rsidR="006B2E4D" w:rsidRPr="00CA68EA" w:rsidRDefault="006B2E4D" w:rsidP="006B2E4D">
            <w:pPr>
              <w:pStyle w:val="TableText"/>
            </w:pPr>
            <w:r w:rsidRPr="00CA68EA">
              <w:t>Total Project Reductions</w:t>
            </w:r>
          </w:p>
        </w:tc>
        <w:tc>
          <w:tcPr>
            <w:tcW w:w="1710" w:type="dxa"/>
            <w:vAlign w:val="center"/>
          </w:tcPr>
          <w:p w14:paraId="399B364F" w14:textId="77777777" w:rsidR="006B2E4D" w:rsidRPr="00CA68EA" w:rsidRDefault="006B2E4D" w:rsidP="006B2E4D">
            <w:pPr>
              <w:pStyle w:val="TableText"/>
            </w:pPr>
            <w:r w:rsidRPr="00CA68EA">
              <w:t>N/A</w:t>
            </w:r>
          </w:p>
        </w:tc>
        <w:tc>
          <w:tcPr>
            <w:tcW w:w="1170" w:type="dxa"/>
            <w:vAlign w:val="center"/>
          </w:tcPr>
          <w:p w14:paraId="127F3F2E" w14:textId="77777777" w:rsidR="006B2E4D" w:rsidRPr="00CA68EA" w:rsidRDefault="006B2E4D" w:rsidP="006B2E4D">
            <w:pPr>
              <w:pStyle w:val="TableText"/>
            </w:pPr>
            <w:r w:rsidRPr="00CA68EA">
              <w:t>N/A</w:t>
            </w:r>
          </w:p>
        </w:tc>
        <w:tc>
          <w:tcPr>
            <w:tcW w:w="1350" w:type="dxa"/>
            <w:noWrap/>
            <w:vAlign w:val="center"/>
          </w:tcPr>
          <w:p w14:paraId="36A79051" w14:textId="77777777" w:rsidR="006B2E4D" w:rsidRPr="00CA68EA" w:rsidRDefault="006B2E4D" w:rsidP="006B2E4D">
            <w:pPr>
              <w:pStyle w:val="TableText"/>
            </w:pPr>
            <w:r w:rsidRPr="00CA68EA">
              <w:t>N/A</w:t>
            </w:r>
          </w:p>
        </w:tc>
        <w:tc>
          <w:tcPr>
            <w:tcW w:w="1439" w:type="dxa"/>
            <w:vAlign w:val="center"/>
          </w:tcPr>
          <w:p w14:paraId="55584DA3" w14:textId="77777777" w:rsidR="006B2E4D" w:rsidRPr="00CA68EA" w:rsidRDefault="006B2E4D" w:rsidP="006B2E4D">
            <w:pPr>
              <w:pStyle w:val="TableText"/>
            </w:pPr>
            <w:r w:rsidRPr="00CA68EA">
              <w:t>944</w:t>
            </w:r>
          </w:p>
        </w:tc>
        <w:tc>
          <w:tcPr>
            <w:tcW w:w="1440" w:type="dxa"/>
            <w:vAlign w:val="center"/>
          </w:tcPr>
          <w:p w14:paraId="37A75ABB" w14:textId="77777777" w:rsidR="006B2E4D" w:rsidRPr="00CA68EA" w:rsidRDefault="006B2E4D" w:rsidP="006B2E4D">
            <w:pPr>
              <w:pStyle w:val="TableText"/>
            </w:pPr>
            <w:r w:rsidRPr="00CA68EA">
              <w:t>2,077</w:t>
            </w:r>
          </w:p>
        </w:tc>
      </w:tr>
      <w:tr w:rsidR="006B2E4D" w:rsidRPr="007D51B1" w14:paraId="104F9FB6" w14:textId="77777777" w:rsidTr="00AC3774">
        <w:trPr>
          <w:trHeight w:val="288"/>
          <w:jc w:val="center"/>
        </w:trPr>
        <w:tc>
          <w:tcPr>
            <w:tcW w:w="1524" w:type="dxa"/>
            <w:vAlign w:val="center"/>
          </w:tcPr>
          <w:p w14:paraId="6CCD6EF1" w14:textId="77777777" w:rsidR="006B2E4D" w:rsidRPr="00CA68EA" w:rsidRDefault="006B2E4D" w:rsidP="006B2E4D">
            <w:pPr>
              <w:pStyle w:val="TableText"/>
              <w:rPr>
                <w:b/>
              </w:rPr>
            </w:pPr>
            <w:r w:rsidRPr="00CA68EA">
              <w:rPr>
                <w:b/>
              </w:rPr>
              <w:t>CC Non-MS4</w:t>
            </w:r>
          </w:p>
        </w:tc>
        <w:tc>
          <w:tcPr>
            <w:tcW w:w="1170" w:type="dxa"/>
            <w:vAlign w:val="center"/>
          </w:tcPr>
          <w:p w14:paraId="2025F410" w14:textId="77777777" w:rsidR="006B2E4D" w:rsidRPr="00CA68EA" w:rsidRDefault="006B2E4D" w:rsidP="006B2E4D">
            <w:pPr>
              <w:pStyle w:val="TableText"/>
            </w:pPr>
            <w:r w:rsidRPr="00CA68EA">
              <w:t>N/A</w:t>
            </w:r>
          </w:p>
        </w:tc>
        <w:tc>
          <w:tcPr>
            <w:tcW w:w="2701" w:type="dxa"/>
            <w:noWrap/>
            <w:vAlign w:val="center"/>
          </w:tcPr>
          <w:p w14:paraId="6B10BB7D" w14:textId="77777777" w:rsidR="006B2E4D" w:rsidRPr="00CA68EA" w:rsidRDefault="006B2E4D" w:rsidP="006B2E4D">
            <w:pPr>
              <w:pStyle w:val="TableText"/>
            </w:pPr>
            <w:r w:rsidRPr="00CA68EA">
              <w:t>Credit/(Deficit)</w:t>
            </w:r>
          </w:p>
        </w:tc>
        <w:tc>
          <w:tcPr>
            <w:tcW w:w="1710" w:type="dxa"/>
            <w:vAlign w:val="center"/>
          </w:tcPr>
          <w:p w14:paraId="7BF594A8" w14:textId="77777777" w:rsidR="006B2E4D" w:rsidRPr="00CA68EA" w:rsidRDefault="006B2E4D" w:rsidP="006B2E4D">
            <w:pPr>
              <w:pStyle w:val="TableText"/>
            </w:pPr>
            <w:r w:rsidRPr="00CA68EA">
              <w:t>N/A</w:t>
            </w:r>
          </w:p>
        </w:tc>
        <w:tc>
          <w:tcPr>
            <w:tcW w:w="1170" w:type="dxa"/>
            <w:vAlign w:val="center"/>
          </w:tcPr>
          <w:p w14:paraId="1754E0C1" w14:textId="77777777" w:rsidR="006B2E4D" w:rsidRPr="00CA68EA" w:rsidRDefault="006B2E4D" w:rsidP="006B2E4D">
            <w:pPr>
              <w:pStyle w:val="TableText"/>
            </w:pPr>
            <w:r w:rsidRPr="00CA68EA">
              <w:t>N/A</w:t>
            </w:r>
          </w:p>
        </w:tc>
        <w:tc>
          <w:tcPr>
            <w:tcW w:w="1350" w:type="dxa"/>
            <w:noWrap/>
            <w:vAlign w:val="center"/>
          </w:tcPr>
          <w:p w14:paraId="2E3EF8FF" w14:textId="77777777" w:rsidR="006B2E4D" w:rsidRPr="00CA68EA" w:rsidRDefault="006B2E4D" w:rsidP="006B2E4D">
            <w:pPr>
              <w:pStyle w:val="TableText"/>
            </w:pPr>
            <w:r w:rsidRPr="00CA68EA">
              <w:t>N/A</w:t>
            </w:r>
          </w:p>
        </w:tc>
        <w:tc>
          <w:tcPr>
            <w:tcW w:w="1439" w:type="dxa"/>
            <w:vAlign w:val="center"/>
          </w:tcPr>
          <w:p w14:paraId="40E320E9" w14:textId="77777777" w:rsidR="006B2E4D" w:rsidRPr="00CA68EA" w:rsidRDefault="006B2E4D" w:rsidP="006B2E4D">
            <w:pPr>
              <w:pStyle w:val="TableText"/>
              <w:rPr>
                <w:color w:val="000000"/>
              </w:rPr>
            </w:pPr>
            <w:r w:rsidRPr="00CA68EA">
              <w:rPr>
                <w:color w:val="000000"/>
              </w:rPr>
              <w:t>0</w:t>
            </w:r>
          </w:p>
        </w:tc>
        <w:tc>
          <w:tcPr>
            <w:tcW w:w="1440" w:type="dxa"/>
            <w:vAlign w:val="center"/>
          </w:tcPr>
          <w:p w14:paraId="64724F0D" w14:textId="77777777" w:rsidR="006B2E4D" w:rsidRPr="00CA68EA" w:rsidRDefault="006B2E4D" w:rsidP="006B2E4D">
            <w:pPr>
              <w:pStyle w:val="TableText"/>
            </w:pPr>
            <w:r w:rsidRPr="00CA68EA">
              <w:t>0</w:t>
            </w:r>
          </w:p>
        </w:tc>
      </w:tr>
    </w:tbl>
    <w:p w14:paraId="59AEB181" w14:textId="77777777" w:rsidR="00CD782F" w:rsidRPr="007D51B1" w:rsidRDefault="00CD782F" w:rsidP="00CD782F">
      <w:pPr>
        <w:rPr>
          <w:rFonts w:ascii="Times New Roman" w:hAnsi="Times New Roman"/>
          <w:sz w:val="24"/>
          <w:szCs w:val="24"/>
        </w:rPr>
      </w:pPr>
    </w:p>
    <w:p w14:paraId="1DDC7809" w14:textId="68A1F5B3" w:rsidR="009105C3" w:rsidRPr="007D51B1" w:rsidRDefault="009105C3" w:rsidP="009105C3">
      <w:pPr>
        <w:tabs>
          <w:tab w:val="right" w:pos="12240"/>
        </w:tabs>
        <w:ind w:left="720"/>
        <w:rPr>
          <w:rFonts w:ascii="Times New Roman" w:hAnsi="Times New Roman"/>
          <w:b/>
          <w:i/>
          <w:sz w:val="24"/>
          <w:szCs w:val="24"/>
        </w:rPr>
      </w:pPr>
      <w:r w:rsidRPr="007D51B1">
        <w:rPr>
          <w:rFonts w:ascii="Times New Roman" w:hAnsi="Times New Roman"/>
          <w:b/>
          <w:i/>
          <w:sz w:val="24"/>
          <w:szCs w:val="24"/>
        </w:rPr>
        <w:t xml:space="preserve">Name of Facility </w:t>
      </w:r>
      <w:r w:rsidRPr="007D51B1">
        <w:rPr>
          <w:rFonts w:ascii="Times New Roman" w:hAnsi="Times New Roman"/>
          <w:b/>
          <w:i/>
          <w:sz w:val="24"/>
          <w:szCs w:val="24"/>
        </w:rPr>
        <w:tab/>
        <w:t>Load Allocation (kg/yr)</w:t>
      </w:r>
    </w:p>
    <w:p w14:paraId="2DF5A067" w14:textId="77777777" w:rsidR="009105C3" w:rsidRPr="007D51B1" w:rsidRDefault="009105C3" w:rsidP="001839FA">
      <w:pPr>
        <w:pStyle w:val="Bodytextreduced"/>
        <w:rPr>
          <w:sz w:val="24"/>
          <w:szCs w:val="24"/>
        </w:rPr>
      </w:pPr>
    </w:p>
    <w:p w14:paraId="43174C8F" w14:textId="77777777" w:rsidR="00CD782F" w:rsidRPr="007D51B1" w:rsidRDefault="00CD782F" w:rsidP="00CD782F">
      <w:pPr>
        <w:tabs>
          <w:tab w:val="right" w:leader="dot" w:pos="12240"/>
        </w:tabs>
        <w:ind w:left="720"/>
        <w:rPr>
          <w:rFonts w:ascii="Times New Roman" w:hAnsi="Times New Roman"/>
          <w:b/>
          <w:i/>
          <w:sz w:val="24"/>
          <w:szCs w:val="24"/>
        </w:rPr>
      </w:pPr>
      <w:r w:rsidRPr="007D51B1">
        <w:rPr>
          <w:rFonts w:ascii="Times New Roman" w:hAnsi="Times New Roman"/>
          <w:b/>
          <w:i/>
          <w:sz w:val="24"/>
          <w:szCs w:val="24"/>
        </w:rPr>
        <w:t>St. Johns County Non-MS4</w:t>
      </w:r>
      <w:r w:rsidRPr="007D51B1">
        <w:rPr>
          <w:rFonts w:ascii="Times New Roman" w:hAnsi="Times New Roman"/>
          <w:b/>
          <w:i/>
          <w:sz w:val="24"/>
          <w:szCs w:val="24"/>
        </w:rPr>
        <w:tab/>
        <w:t>4,865</w:t>
      </w:r>
      <w:r w:rsidR="001555F1" w:rsidRPr="007D51B1">
        <w:rPr>
          <w:rFonts w:ascii="Times New Roman" w:hAnsi="Times New Roman"/>
          <w:b/>
          <w:i/>
          <w:sz w:val="24"/>
          <w:szCs w:val="24"/>
        </w:rPr>
        <w:t xml:space="preserve"> kg/yr</w:t>
      </w:r>
    </w:p>
    <w:p w14:paraId="6FE0EC2D" w14:textId="77777777" w:rsidR="00BD5A39" w:rsidRPr="00F34DCF" w:rsidRDefault="00BD5A39" w:rsidP="00DB0829">
      <w:pPr>
        <w:pStyle w:val="Bodytextreduced"/>
        <w:rPr>
          <w:szCs w:val="16"/>
        </w:rPr>
      </w:pPr>
      <w:r w:rsidRPr="00F34DCF">
        <w:rPr>
          <w:szCs w:val="16"/>
        </w:rPr>
        <w:t>* This project is located in the freshwater reach.  The trading ratio from the freshwater reach to marine reach is 1:1.</w:t>
      </w:r>
      <w:r w:rsidR="00F67791" w:rsidRPr="00F34DCF">
        <w:rPr>
          <w:szCs w:val="16"/>
        </w:rPr>
        <w:t xml:space="preserve">  This project is currently under construction.</w:t>
      </w:r>
    </w:p>
    <w:p w14:paraId="22D17F93" w14:textId="77777777" w:rsidR="00BD5A39" w:rsidRPr="00F34DCF" w:rsidRDefault="00BD5A39" w:rsidP="00DB0829">
      <w:pPr>
        <w:pStyle w:val="Bodytextreduced"/>
        <w:rPr>
          <w:b/>
          <w:i/>
          <w:szCs w:val="16"/>
        </w:rPr>
      </w:pPr>
      <w:r w:rsidRPr="00F34DCF">
        <w:rPr>
          <w:szCs w:val="16"/>
        </w:rPr>
        <w:t>** Reductions are estimates pending design finalization.</w:t>
      </w:r>
    </w:p>
    <w:tbl>
      <w:tblPr>
        <w:tblW w:w="14181"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1554"/>
        <w:gridCol w:w="988"/>
        <w:gridCol w:w="3888"/>
        <w:gridCol w:w="2509"/>
        <w:gridCol w:w="1017"/>
        <w:gridCol w:w="1157"/>
        <w:gridCol w:w="1507"/>
        <w:gridCol w:w="1561"/>
      </w:tblGrid>
      <w:tr w:rsidR="00DB0829" w:rsidRPr="007D51B1" w14:paraId="353A32F9" w14:textId="77777777" w:rsidTr="001839FA">
        <w:trPr>
          <w:trHeight w:val="255"/>
          <w:tblHeader/>
          <w:jc w:val="center"/>
        </w:trPr>
        <w:tc>
          <w:tcPr>
            <w:tcW w:w="1584" w:type="dxa"/>
            <w:shd w:val="clear" w:color="auto" w:fill="C6D9F1" w:themeFill="text2" w:themeFillTint="33"/>
            <w:vAlign w:val="bottom"/>
          </w:tcPr>
          <w:p w14:paraId="5A17DC61" w14:textId="438974D0" w:rsidR="00CD782F" w:rsidRPr="00CA68EA" w:rsidRDefault="00F82806" w:rsidP="00AF3436">
            <w:pPr>
              <w:jc w:val="center"/>
              <w:rPr>
                <w:rFonts w:ascii="Times New Roman" w:hAnsi="Times New Roman"/>
                <w:b/>
                <w:smallCaps/>
                <w:sz w:val="20"/>
              </w:rPr>
            </w:pPr>
            <w:r w:rsidRPr="00CA68EA">
              <w:rPr>
                <w:rFonts w:ascii="Times New Roman" w:hAnsi="Times New Roman"/>
                <w:b/>
                <w:smallCaps/>
                <w:sz w:val="20"/>
              </w:rPr>
              <w:t>Lead Entity</w:t>
            </w:r>
          </w:p>
        </w:tc>
        <w:tc>
          <w:tcPr>
            <w:tcW w:w="972" w:type="dxa"/>
            <w:shd w:val="clear" w:color="auto" w:fill="C6D9F1" w:themeFill="text2" w:themeFillTint="33"/>
            <w:vAlign w:val="bottom"/>
          </w:tcPr>
          <w:p w14:paraId="606E54FF" w14:textId="77777777" w:rsidR="00CD782F" w:rsidRPr="00CA68EA" w:rsidRDefault="00CD782F" w:rsidP="00AF3436">
            <w:pPr>
              <w:jc w:val="center"/>
              <w:rPr>
                <w:rFonts w:ascii="Times New Roman" w:hAnsi="Times New Roman"/>
                <w:b/>
                <w:smallCaps/>
                <w:sz w:val="20"/>
              </w:rPr>
            </w:pPr>
            <w:r w:rsidRPr="00CA68EA">
              <w:rPr>
                <w:rFonts w:ascii="Times New Roman" w:hAnsi="Times New Roman"/>
                <w:b/>
                <w:smallCaps/>
                <w:sz w:val="20"/>
              </w:rPr>
              <w:t>Project Number</w:t>
            </w:r>
          </w:p>
        </w:tc>
        <w:tc>
          <w:tcPr>
            <w:tcW w:w="3888" w:type="dxa"/>
            <w:shd w:val="clear" w:color="auto" w:fill="C6D9F1" w:themeFill="text2" w:themeFillTint="33"/>
            <w:noWrap/>
            <w:vAlign w:val="bottom"/>
          </w:tcPr>
          <w:p w14:paraId="03BF99BA" w14:textId="0CF4E4AE" w:rsidR="00CD782F" w:rsidRPr="00CA68EA" w:rsidRDefault="006B2E4D" w:rsidP="00AF3436">
            <w:pPr>
              <w:jc w:val="center"/>
              <w:rPr>
                <w:rFonts w:ascii="Times New Roman" w:hAnsi="Times New Roman"/>
                <w:b/>
                <w:smallCaps/>
                <w:sz w:val="20"/>
              </w:rPr>
            </w:pPr>
            <w:r w:rsidRPr="00CA68EA">
              <w:rPr>
                <w:rFonts w:ascii="Times New Roman" w:hAnsi="Times New Roman"/>
                <w:b/>
                <w:smallCaps/>
                <w:sz w:val="20"/>
              </w:rPr>
              <w:t xml:space="preserve">Project </w:t>
            </w:r>
            <w:r w:rsidR="00CD782F" w:rsidRPr="00CA68EA">
              <w:rPr>
                <w:rFonts w:ascii="Times New Roman" w:hAnsi="Times New Roman"/>
                <w:b/>
                <w:smallCaps/>
                <w:sz w:val="20"/>
              </w:rPr>
              <w:t>Description</w:t>
            </w:r>
          </w:p>
        </w:tc>
        <w:tc>
          <w:tcPr>
            <w:tcW w:w="2566" w:type="dxa"/>
            <w:shd w:val="clear" w:color="auto" w:fill="C6D9F1" w:themeFill="text2" w:themeFillTint="33"/>
            <w:vAlign w:val="bottom"/>
          </w:tcPr>
          <w:p w14:paraId="687914F0" w14:textId="5C570AC7" w:rsidR="00CD782F" w:rsidRPr="00CA68EA" w:rsidRDefault="00B52E6F" w:rsidP="00EA29BE">
            <w:pPr>
              <w:jc w:val="center"/>
              <w:rPr>
                <w:rFonts w:ascii="Times New Roman" w:hAnsi="Times New Roman"/>
                <w:b/>
                <w:smallCaps/>
                <w:sz w:val="20"/>
              </w:rPr>
            </w:pPr>
            <w:r w:rsidRPr="00CA68EA">
              <w:rPr>
                <w:rFonts w:ascii="Times New Roman" w:hAnsi="Times New Roman"/>
                <w:b/>
                <w:smallCaps/>
                <w:sz w:val="20"/>
              </w:rPr>
              <w:t>Project Type</w:t>
            </w:r>
          </w:p>
        </w:tc>
        <w:tc>
          <w:tcPr>
            <w:tcW w:w="920" w:type="dxa"/>
            <w:shd w:val="clear" w:color="auto" w:fill="C6D9F1" w:themeFill="text2" w:themeFillTint="33"/>
            <w:vAlign w:val="bottom"/>
          </w:tcPr>
          <w:p w14:paraId="08252703" w14:textId="77777777" w:rsidR="00CD782F" w:rsidRPr="00CA68EA" w:rsidRDefault="00CD782F" w:rsidP="00AF3436">
            <w:pPr>
              <w:jc w:val="center"/>
              <w:rPr>
                <w:rFonts w:ascii="Times New Roman" w:hAnsi="Times New Roman"/>
                <w:b/>
                <w:smallCaps/>
                <w:sz w:val="20"/>
              </w:rPr>
            </w:pPr>
            <w:r w:rsidRPr="00CA68EA">
              <w:rPr>
                <w:rFonts w:ascii="Times New Roman" w:hAnsi="Times New Roman"/>
                <w:b/>
                <w:smallCaps/>
                <w:sz w:val="20"/>
              </w:rPr>
              <w:t>Acres Treated</w:t>
            </w:r>
          </w:p>
        </w:tc>
        <w:tc>
          <w:tcPr>
            <w:tcW w:w="1157" w:type="dxa"/>
            <w:shd w:val="clear" w:color="auto" w:fill="C6D9F1" w:themeFill="text2" w:themeFillTint="33"/>
            <w:noWrap/>
            <w:vAlign w:val="bottom"/>
          </w:tcPr>
          <w:p w14:paraId="1456602E" w14:textId="77777777" w:rsidR="00CD782F" w:rsidRPr="00CA68EA" w:rsidRDefault="00CD782F" w:rsidP="00AF3436">
            <w:pPr>
              <w:jc w:val="center"/>
              <w:rPr>
                <w:rFonts w:ascii="Times New Roman" w:hAnsi="Times New Roman"/>
                <w:b/>
                <w:smallCaps/>
                <w:sz w:val="20"/>
              </w:rPr>
            </w:pPr>
            <w:r w:rsidRPr="00CA68EA">
              <w:rPr>
                <w:rFonts w:ascii="Times New Roman" w:hAnsi="Times New Roman"/>
                <w:b/>
                <w:smallCaps/>
                <w:sz w:val="20"/>
              </w:rPr>
              <w:t>Deadline</w:t>
            </w:r>
          </w:p>
        </w:tc>
        <w:tc>
          <w:tcPr>
            <w:tcW w:w="1519" w:type="dxa"/>
            <w:shd w:val="clear" w:color="auto" w:fill="C6D9F1" w:themeFill="text2" w:themeFillTint="33"/>
          </w:tcPr>
          <w:p w14:paraId="50B48021" w14:textId="77777777" w:rsidR="00CD782F" w:rsidRPr="00CA68EA" w:rsidRDefault="00CD782F" w:rsidP="00AF3436">
            <w:pPr>
              <w:jc w:val="center"/>
              <w:rPr>
                <w:rFonts w:ascii="Times New Roman" w:hAnsi="Times New Roman"/>
                <w:b/>
                <w:smallCaps/>
                <w:sz w:val="20"/>
              </w:rPr>
            </w:pPr>
            <w:r w:rsidRPr="00CA68EA">
              <w:rPr>
                <w:rFonts w:ascii="Times New Roman" w:hAnsi="Times New Roman"/>
                <w:b/>
                <w:smallCaps/>
                <w:sz w:val="20"/>
              </w:rPr>
              <w:t>Project TN Reduction (kg/yr)</w:t>
            </w:r>
          </w:p>
        </w:tc>
        <w:tc>
          <w:tcPr>
            <w:tcW w:w="1575" w:type="dxa"/>
            <w:shd w:val="clear" w:color="auto" w:fill="C6D9F1" w:themeFill="text2" w:themeFillTint="33"/>
            <w:vAlign w:val="bottom"/>
          </w:tcPr>
          <w:p w14:paraId="37A44D67" w14:textId="77777777" w:rsidR="00CD782F" w:rsidRPr="00CA68EA" w:rsidRDefault="00CD782F" w:rsidP="00AF3436">
            <w:pPr>
              <w:jc w:val="center"/>
              <w:rPr>
                <w:rFonts w:ascii="Times New Roman" w:hAnsi="Times New Roman"/>
                <w:b/>
                <w:smallCaps/>
                <w:sz w:val="20"/>
              </w:rPr>
            </w:pPr>
            <w:r w:rsidRPr="00CA68EA">
              <w:rPr>
                <w:rFonts w:ascii="Times New Roman" w:hAnsi="Times New Roman"/>
                <w:b/>
                <w:smallCaps/>
                <w:sz w:val="20"/>
              </w:rPr>
              <w:t>Project TN Reduction (lbs/yr)</w:t>
            </w:r>
          </w:p>
        </w:tc>
      </w:tr>
      <w:tr w:rsidR="00E34253" w:rsidRPr="007D51B1" w14:paraId="72B7C54A" w14:textId="77777777" w:rsidTr="001839FA">
        <w:trPr>
          <w:cantSplit/>
          <w:trHeight w:val="255"/>
          <w:jc w:val="center"/>
        </w:trPr>
        <w:tc>
          <w:tcPr>
            <w:tcW w:w="1584" w:type="dxa"/>
            <w:vAlign w:val="center"/>
          </w:tcPr>
          <w:p w14:paraId="14C24A09" w14:textId="77777777" w:rsidR="00CD782F" w:rsidRPr="00CA68EA" w:rsidRDefault="00CD782F" w:rsidP="00DB0829">
            <w:pPr>
              <w:pStyle w:val="TableText"/>
              <w:rPr>
                <w:b/>
              </w:rPr>
            </w:pPr>
            <w:r w:rsidRPr="00CA68EA">
              <w:rPr>
                <w:b/>
              </w:rPr>
              <w:t>SJC Non-MS4</w:t>
            </w:r>
          </w:p>
        </w:tc>
        <w:tc>
          <w:tcPr>
            <w:tcW w:w="972" w:type="dxa"/>
            <w:vAlign w:val="center"/>
          </w:tcPr>
          <w:p w14:paraId="7C9EEAFF" w14:textId="77777777" w:rsidR="00CD782F" w:rsidRPr="00CA68EA" w:rsidRDefault="009A0652" w:rsidP="00DB0829">
            <w:pPr>
              <w:pStyle w:val="TableText"/>
            </w:pPr>
            <w:r w:rsidRPr="00CA68EA">
              <w:t>N/A</w:t>
            </w:r>
          </w:p>
        </w:tc>
        <w:tc>
          <w:tcPr>
            <w:tcW w:w="3888" w:type="dxa"/>
            <w:noWrap/>
            <w:vAlign w:val="center"/>
          </w:tcPr>
          <w:p w14:paraId="77AA2D86" w14:textId="77777777" w:rsidR="00CD782F" w:rsidRPr="00CA68EA" w:rsidRDefault="00CD782F" w:rsidP="00DB0829">
            <w:pPr>
              <w:pStyle w:val="TableText"/>
            </w:pPr>
            <w:r w:rsidRPr="00CA68EA">
              <w:t>Total Reduction Required</w:t>
            </w:r>
          </w:p>
        </w:tc>
        <w:tc>
          <w:tcPr>
            <w:tcW w:w="2566" w:type="dxa"/>
            <w:vAlign w:val="center"/>
          </w:tcPr>
          <w:p w14:paraId="56A1554E" w14:textId="77777777" w:rsidR="00CD782F" w:rsidRPr="00CA68EA" w:rsidRDefault="009A0652" w:rsidP="00FC729A">
            <w:pPr>
              <w:pStyle w:val="TableText"/>
            </w:pPr>
            <w:r w:rsidRPr="00CA68EA">
              <w:t>N/A</w:t>
            </w:r>
          </w:p>
        </w:tc>
        <w:tc>
          <w:tcPr>
            <w:tcW w:w="920" w:type="dxa"/>
            <w:vAlign w:val="center"/>
          </w:tcPr>
          <w:p w14:paraId="06527345" w14:textId="77777777" w:rsidR="00CD782F" w:rsidRPr="00CA68EA" w:rsidRDefault="009A0652" w:rsidP="00DB0829">
            <w:pPr>
              <w:pStyle w:val="TableText"/>
            </w:pPr>
            <w:r w:rsidRPr="00CA68EA">
              <w:t>N/A</w:t>
            </w:r>
          </w:p>
        </w:tc>
        <w:tc>
          <w:tcPr>
            <w:tcW w:w="1157" w:type="dxa"/>
            <w:noWrap/>
            <w:vAlign w:val="center"/>
          </w:tcPr>
          <w:p w14:paraId="241CE10E" w14:textId="77777777" w:rsidR="00CD782F" w:rsidRPr="00CA68EA" w:rsidRDefault="009A0652" w:rsidP="00DB0829">
            <w:pPr>
              <w:pStyle w:val="TableText"/>
            </w:pPr>
            <w:r w:rsidRPr="00CA68EA">
              <w:t>N/A</w:t>
            </w:r>
          </w:p>
        </w:tc>
        <w:tc>
          <w:tcPr>
            <w:tcW w:w="1519" w:type="dxa"/>
            <w:vAlign w:val="center"/>
          </w:tcPr>
          <w:p w14:paraId="02F29867" w14:textId="77777777" w:rsidR="00CD782F" w:rsidRPr="00CA68EA" w:rsidRDefault="00CD782F" w:rsidP="00DB0829">
            <w:pPr>
              <w:pStyle w:val="TableText"/>
            </w:pPr>
            <w:r w:rsidRPr="00CA68EA">
              <w:t>4,981</w:t>
            </w:r>
          </w:p>
        </w:tc>
        <w:tc>
          <w:tcPr>
            <w:tcW w:w="1575" w:type="dxa"/>
            <w:vAlign w:val="center"/>
          </w:tcPr>
          <w:p w14:paraId="2FCD5161" w14:textId="77777777" w:rsidR="00CD782F" w:rsidRPr="00CA68EA" w:rsidRDefault="00CD782F" w:rsidP="00DB0829">
            <w:pPr>
              <w:pStyle w:val="TableText"/>
              <w:rPr>
                <w:color w:val="000000"/>
              </w:rPr>
            </w:pPr>
            <w:r w:rsidRPr="00CA68EA">
              <w:rPr>
                <w:color w:val="000000"/>
              </w:rPr>
              <w:t>10,958</w:t>
            </w:r>
          </w:p>
        </w:tc>
      </w:tr>
      <w:tr w:rsidR="00E34253" w:rsidRPr="007D51B1" w14:paraId="1DD70A11" w14:textId="77777777" w:rsidTr="001839FA">
        <w:trPr>
          <w:cantSplit/>
          <w:trHeight w:val="255"/>
          <w:jc w:val="center"/>
        </w:trPr>
        <w:tc>
          <w:tcPr>
            <w:tcW w:w="1584" w:type="dxa"/>
            <w:vAlign w:val="center"/>
          </w:tcPr>
          <w:p w14:paraId="0F188A91" w14:textId="77777777" w:rsidR="00E34253" w:rsidRPr="00CA68EA" w:rsidRDefault="00E34253" w:rsidP="00DB0829">
            <w:pPr>
              <w:pStyle w:val="TableText"/>
              <w:rPr>
                <w:b/>
              </w:rPr>
            </w:pPr>
            <w:r w:rsidRPr="00CA68EA">
              <w:rPr>
                <w:b/>
              </w:rPr>
              <w:t>SJC Non-MS4</w:t>
            </w:r>
          </w:p>
        </w:tc>
        <w:tc>
          <w:tcPr>
            <w:tcW w:w="972" w:type="dxa"/>
            <w:vAlign w:val="center"/>
          </w:tcPr>
          <w:p w14:paraId="3B8898B2" w14:textId="77777777" w:rsidR="00E34253" w:rsidRPr="00CA68EA" w:rsidRDefault="00E34253" w:rsidP="00DB0829">
            <w:pPr>
              <w:pStyle w:val="TableText"/>
            </w:pPr>
            <w:r w:rsidRPr="00CA68EA">
              <w:t>SJC-17</w:t>
            </w:r>
          </w:p>
        </w:tc>
        <w:tc>
          <w:tcPr>
            <w:tcW w:w="3888" w:type="dxa"/>
            <w:noWrap/>
            <w:vAlign w:val="center"/>
          </w:tcPr>
          <w:p w14:paraId="0256AB1A" w14:textId="77777777" w:rsidR="001555F1" w:rsidRPr="00CA68EA" w:rsidRDefault="00E34253" w:rsidP="00DB0829">
            <w:pPr>
              <w:pStyle w:val="TableText"/>
            </w:pPr>
            <w:r w:rsidRPr="00CA68EA">
              <w:t xml:space="preserve">Algal Initiative – </w:t>
            </w:r>
          </w:p>
          <w:p w14:paraId="51EEAE08" w14:textId="77777777" w:rsidR="00E34253" w:rsidRPr="00CA68EA" w:rsidRDefault="00E34253" w:rsidP="00DB0829">
            <w:pPr>
              <w:pStyle w:val="TableText"/>
            </w:pPr>
            <w:r w:rsidRPr="00CA68EA">
              <w:t>Masters Tract RST Facility</w:t>
            </w:r>
            <w:r w:rsidR="001E4754" w:rsidRPr="00CA68EA">
              <w:t>*</w:t>
            </w:r>
          </w:p>
        </w:tc>
        <w:tc>
          <w:tcPr>
            <w:tcW w:w="2566" w:type="dxa"/>
            <w:vAlign w:val="center"/>
          </w:tcPr>
          <w:p w14:paraId="4C973B7B" w14:textId="77777777" w:rsidR="00506A7A" w:rsidRPr="00CA68EA" w:rsidRDefault="00E34253" w:rsidP="00FC729A">
            <w:pPr>
              <w:pStyle w:val="TableText"/>
            </w:pPr>
            <w:r w:rsidRPr="00CA68EA">
              <w:t xml:space="preserve">Wet </w:t>
            </w:r>
            <w:r w:rsidR="00506A7A" w:rsidRPr="00CA68EA">
              <w:t>Pond</w:t>
            </w:r>
            <w:r w:rsidRPr="00CA68EA">
              <w:t>,</w:t>
            </w:r>
          </w:p>
          <w:p w14:paraId="60D1AE9B" w14:textId="77777777" w:rsidR="00E34253" w:rsidRPr="00CA68EA" w:rsidRDefault="00506A7A" w:rsidP="00FC729A">
            <w:pPr>
              <w:pStyle w:val="TableText"/>
            </w:pPr>
            <w:r w:rsidRPr="00CA68EA">
              <w:t>Treatment Wetland</w:t>
            </w:r>
          </w:p>
        </w:tc>
        <w:tc>
          <w:tcPr>
            <w:tcW w:w="920" w:type="dxa"/>
            <w:vAlign w:val="center"/>
          </w:tcPr>
          <w:p w14:paraId="672450BD" w14:textId="77777777" w:rsidR="00E34253" w:rsidRPr="00CA68EA" w:rsidRDefault="009A0652" w:rsidP="00DB0829">
            <w:pPr>
              <w:pStyle w:val="TableText"/>
            </w:pPr>
            <w:r w:rsidRPr="00CA68EA">
              <w:t>N/A</w:t>
            </w:r>
          </w:p>
        </w:tc>
        <w:tc>
          <w:tcPr>
            <w:tcW w:w="1157" w:type="dxa"/>
            <w:noWrap/>
            <w:vAlign w:val="center"/>
          </w:tcPr>
          <w:p w14:paraId="773A5A18" w14:textId="77777777" w:rsidR="00E34253" w:rsidRPr="00CA68EA" w:rsidRDefault="00E34253" w:rsidP="00DB0829">
            <w:pPr>
              <w:pStyle w:val="TableText"/>
            </w:pPr>
            <w:r w:rsidRPr="00CA68EA">
              <w:t>10/31/2017</w:t>
            </w:r>
          </w:p>
        </w:tc>
        <w:tc>
          <w:tcPr>
            <w:tcW w:w="1519" w:type="dxa"/>
            <w:vAlign w:val="center"/>
          </w:tcPr>
          <w:p w14:paraId="149F3917" w14:textId="77777777" w:rsidR="00E34253" w:rsidRPr="00CA68EA" w:rsidRDefault="00E34253" w:rsidP="00DB0829">
            <w:pPr>
              <w:pStyle w:val="TableText"/>
            </w:pPr>
            <w:r w:rsidRPr="00CA68EA">
              <w:t>277</w:t>
            </w:r>
          </w:p>
        </w:tc>
        <w:tc>
          <w:tcPr>
            <w:tcW w:w="1575" w:type="dxa"/>
            <w:vAlign w:val="center"/>
          </w:tcPr>
          <w:p w14:paraId="3B5DF043" w14:textId="77777777" w:rsidR="00E34253" w:rsidRPr="00CA68EA" w:rsidRDefault="00E34253" w:rsidP="00DB0829">
            <w:pPr>
              <w:pStyle w:val="TableText"/>
              <w:rPr>
                <w:color w:val="000000"/>
              </w:rPr>
            </w:pPr>
            <w:r w:rsidRPr="00CA68EA">
              <w:rPr>
                <w:color w:val="000000"/>
              </w:rPr>
              <w:t>609</w:t>
            </w:r>
          </w:p>
        </w:tc>
      </w:tr>
      <w:tr w:rsidR="00E34253" w:rsidRPr="007D51B1" w14:paraId="4CFBFB29" w14:textId="77777777" w:rsidTr="001839FA">
        <w:trPr>
          <w:cantSplit/>
          <w:trHeight w:val="255"/>
          <w:jc w:val="center"/>
        </w:trPr>
        <w:tc>
          <w:tcPr>
            <w:tcW w:w="1584" w:type="dxa"/>
            <w:vAlign w:val="center"/>
          </w:tcPr>
          <w:p w14:paraId="5DA9EBD7" w14:textId="77777777" w:rsidR="00E34253" w:rsidRPr="00CA68EA" w:rsidRDefault="00E34253" w:rsidP="00DB0829">
            <w:pPr>
              <w:pStyle w:val="TableText"/>
              <w:rPr>
                <w:b/>
              </w:rPr>
            </w:pPr>
            <w:r w:rsidRPr="00CA68EA">
              <w:rPr>
                <w:b/>
              </w:rPr>
              <w:t>SJC Non-MS4</w:t>
            </w:r>
          </w:p>
        </w:tc>
        <w:tc>
          <w:tcPr>
            <w:tcW w:w="972" w:type="dxa"/>
            <w:vAlign w:val="center"/>
          </w:tcPr>
          <w:p w14:paraId="5AC983C0" w14:textId="77777777" w:rsidR="00E34253" w:rsidRPr="00CA68EA" w:rsidRDefault="00E34253" w:rsidP="00DB0829">
            <w:pPr>
              <w:pStyle w:val="TableText"/>
            </w:pPr>
            <w:r w:rsidRPr="00CA68EA">
              <w:t>SJC-18</w:t>
            </w:r>
          </w:p>
        </w:tc>
        <w:tc>
          <w:tcPr>
            <w:tcW w:w="3888" w:type="dxa"/>
            <w:noWrap/>
            <w:vAlign w:val="center"/>
          </w:tcPr>
          <w:p w14:paraId="7FD0451F" w14:textId="77777777" w:rsidR="00E34253" w:rsidRPr="00CA68EA" w:rsidRDefault="00E34253" w:rsidP="00DB0829">
            <w:pPr>
              <w:pStyle w:val="TableText"/>
            </w:pPr>
            <w:r w:rsidRPr="00CA68EA">
              <w:t xml:space="preserve">Greenbriar </w:t>
            </w:r>
            <w:r w:rsidR="00853DD2" w:rsidRPr="00CA68EA">
              <w:t xml:space="preserve">Rd </w:t>
            </w:r>
            <w:r w:rsidRPr="00CA68EA">
              <w:t>Paving/Improvements</w:t>
            </w:r>
          </w:p>
        </w:tc>
        <w:tc>
          <w:tcPr>
            <w:tcW w:w="2566" w:type="dxa"/>
            <w:vAlign w:val="center"/>
          </w:tcPr>
          <w:p w14:paraId="73F8B76F" w14:textId="77777777" w:rsidR="00E34253" w:rsidRPr="00CA68EA" w:rsidRDefault="0006525D" w:rsidP="00FC729A">
            <w:pPr>
              <w:pStyle w:val="TableText"/>
            </w:pPr>
            <w:r w:rsidRPr="00CA68EA">
              <w:t xml:space="preserve">Wet </w:t>
            </w:r>
            <w:r w:rsidR="00506A7A" w:rsidRPr="00CA68EA">
              <w:t>Pond</w:t>
            </w:r>
            <w:r w:rsidRPr="00CA68EA">
              <w:t>s</w:t>
            </w:r>
          </w:p>
        </w:tc>
        <w:tc>
          <w:tcPr>
            <w:tcW w:w="920" w:type="dxa"/>
            <w:vAlign w:val="center"/>
          </w:tcPr>
          <w:p w14:paraId="27A22339" w14:textId="77777777" w:rsidR="00E34253" w:rsidRPr="00CA68EA" w:rsidRDefault="00E34253" w:rsidP="00DB0829">
            <w:pPr>
              <w:pStyle w:val="TableText"/>
            </w:pPr>
            <w:r w:rsidRPr="00CA68EA">
              <w:t>40</w:t>
            </w:r>
          </w:p>
        </w:tc>
        <w:tc>
          <w:tcPr>
            <w:tcW w:w="1157" w:type="dxa"/>
            <w:noWrap/>
            <w:vAlign w:val="center"/>
          </w:tcPr>
          <w:p w14:paraId="122E0BF7" w14:textId="77777777" w:rsidR="00E34253" w:rsidRPr="00CA68EA" w:rsidRDefault="00E34253" w:rsidP="00DB0829">
            <w:pPr>
              <w:pStyle w:val="TableText"/>
            </w:pPr>
            <w:r w:rsidRPr="00CA68EA">
              <w:t>Completed</w:t>
            </w:r>
          </w:p>
        </w:tc>
        <w:tc>
          <w:tcPr>
            <w:tcW w:w="1519" w:type="dxa"/>
            <w:vAlign w:val="center"/>
          </w:tcPr>
          <w:p w14:paraId="0B8DB66F" w14:textId="77777777" w:rsidR="00E34253" w:rsidRPr="00CA68EA" w:rsidRDefault="00E34253" w:rsidP="00DB0829">
            <w:pPr>
              <w:pStyle w:val="TableText"/>
            </w:pPr>
            <w:r w:rsidRPr="00CA68EA">
              <w:t>33</w:t>
            </w:r>
          </w:p>
        </w:tc>
        <w:tc>
          <w:tcPr>
            <w:tcW w:w="1575" w:type="dxa"/>
            <w:vAlign w:val="center"/>
          </w:tcPr>
          <w:p w14:paraId="569C8089" w14:textId="77777777" w:rsidR="00E34253" w:rsidRPr="00CA68EA" w:rsidRDefault="00E34253" w:rsidP="00DB0829">
            <w:pPr>
              <w:pStyle w:val="TableText"/>
              <w:rPr>
                <w:color w:val="000000"/>
              </w:rPr>
            </w:pPr>
            <w:r w:rsidRPr="00CA68EA">
              <w:rPr>
                <w:color w:val="000000"/>
              </w:rPr>
              <w:t>7</w:t>
            </w:r>
            <w:r w:rsidR="0029700D" w:rsidRPr="00CA68EA">
              <w:rPr>
                <w:color w:val="000000"/>
              </w:rPr>
              <w:t>3</w:t>
            </w:r>
          </w:p>
        </w:tc>
      </w:tr>
      <w:tr w:rsidR="00E34253" w:rsidRPr="007D51B1" w14:paraId="28568345" w14:textId="77777777" w:rsidTr="001839FA">
        <w:trPr>
          <w:cantSplit/>
          <w:trHeight w:val="64"/>
          <w:jc w:val="center"/>
        </w:trPr>
        <w:tc>
          <w:tcPr>
            <w:tcW w:w="1584" w:type="dxa"/>
            <w:vAlign w:val="center"/>
          </w:tcPr>
          <w:p w14:paraId="79DF233E" w14:textId="77777777" w:rsidR="00E34253" w:rsidRPr="00CA68EA" w:rsidRDefault="00E34253" w:rsidP="00DB0829">
            <w:pPr>
              <w:pStyle w:val="TableText"/>
              <w:rPr>
                <w:b/>
              </w:rPr>
            </w:pPr>
            <w:r w:rsidRPr="00CA68EA">
              <w:rPr>
                <w:b/>
              </w:rPr>
              <w:t>SJC Non-MS4</w:t>
            </w:r>
          </w:p>
        </w:tc>
        <w:tc>
          <w:tcPr>
            <w:tcW w:w="972" w:type="dxa"/>
            <w:vAlign w:val="center"/>
          </w:tcPr>
          <w:p w14:paraId="0057E914" w14:textId="77777777" w:rsidR="00E34253" w:rsidRPr="00CA68EA" w:rsidRDefault="00E34253" w:rsidP="00DB0829">
            <w:pPr>
              <w:pStyle w:val="TableText"/>
            </w:pPr>
            <w:r w:rsidRPr="00CA68EA">
              <w:t>SJC-21</w:t>
            </w:r>
          </w:p>
        </w:tc>
        <w:tc>
          <w:tcPr>
            <w:tcW w:w="3888" w:type="dxa"/>
            <w:noWrap/>
            <w:vAlign w:val="center"/>
          </w:tcPr>
          <w:p w14:paraId="479558F1" w14:textId="77777777" w:rsidR="00E34253" w:rsidRPr="00CA68EA" w:rsidRDefault="00E34253" w:rsidP="00DB0829">
            <w:pPr>
              <w:pStyle w:val="TableText"/>
            </w:pPr>
            <w:r w:rsidRPr="00CA68EA">
              <w:t>Stormwater Education</w:t>
            </w:r>
          </w:p>
        </w:tc>
        <w:tc>
          <w:tcPr>
            <w:tcW w:w="2566" w:type="dxa"/>
            <w:vAlign w:val="center"/>
          </w:tcPr>
          <w:p w14:paraId="4781E3A1" w14:textId="77777777" w:rsidR="00E34253" w:rsidRPr="00CA68EA" w:rsidRDefault="00E34253" w:rsidP="00FC729A">
            <w:pPr>
              <w:pStyle w:val="TableText"/>
            </w:pPr>
            <w:r w:rsidRPr="00CA68EA">
              <w:t>Education</w:t>
            </w:r>
          </w:p>
        </w:tc>
        <w:tc>
          <w:tcPr>
            <w:tcW w:w="920" w:type="dxa"/>
            <w:vAlign w:val="center"/>
          </w:tcPr>
          <w:p w14:paraId="5D0663B0" w14:textId="77777777" w:rsidR="00E34253" w:rsidRPr="00CA68EA" w:rsidRDefault="009A0652" w:rsidP="00DB0829">
            <w:pPr>
              <w:pStyle w:val="TableText"/>
            </w:pPr>
            <w:r w:rsidRPr="00CA68EA">
              <w:t>N/A</w:t>
            </w:r>
          </w:p>
        </w:tc>
        <w:tc>
          <w:tcPr>
            <w:tcW w:w="1157" w:type="dxa"/>
            <w:noWrap/>
            <w:vAlign w:val="center"/>
          </w:tcPr>
          <w:p w14:paraId="592B4CB9" w14:textId="77777777" w:rsidR="00E34253" w:rsidRPr="00CA68EA" w:rsidRDefault="00E34253" w:rsidP="00DB0829">
            <w:pPr>
              <w:pStyle w:val="TableText"/>
            </w:pPr>
            <w:r w:rsidRPr="00CA68EA">
              <w:t>Ongoing</w:t>
            </w:r>
          </w:p>
        </w:tc>
        <w:tc>
          <w:tcPr>
            <w:tcW w:w="1519" w:type="dxa"/>
            <w:vAlign w:val="center"/>
          </w:tcPr>
          <w:p w14:paraId="6D2B43B9" w14:textId="77777777" w:rsidR="00E34253" w:rsidRPr="00CA68EA" w:rsidRDefault="00E34253" w:rsidP="00DB0829">
            <w:pPr>
              <w:pStyle w:val="TableText"/>
              <w:rPr>
                <w:color w:val="000000"/>
              </w:rPr>
            </w:pPr>
            <w:r w:rsidRPr="00CA68EA">
              <w:rPr>
                <w:color w:val="000000"/>
              </w:rPr>
              <w:t>492</w:t>
            </w:r>
          </w:p>
        </w:tc>
        <w:tc>
          <w:tcPr>
            <w:tcW w:w="1575" w:type="dxa"/>
            <w:vAlign w:val="center"/>
          </w:tcPr>
          <w:p w14:paraId="2FD20D57" w14:textId="77777777" w:rsidR="00E34253" w:rsidRPr="00CA68EA" w:rsidRDefault="00E34253" w:rsidP="00DB0829">
            <w:pPr>
              <w:pStyle w:val="TableText"/>
              <w:rPr>
                <w:color w:val="000000"/>
              </w:rPr>
            </w:pPr>
            <w:r w:rsidRPr="00CA68EA">
              <w:rPr>
                <w:color w:val="000000"/>
              </w:rPr>
              <w:t>1,082</w:t>
            </w:r>
          </w:p>
        </w:tc>
      </w:tr>
      <w:tr w:rsidR="00E34253" w:rsidRPr="007D51B1" w14:paraId="2D36089A" w14:textId="77777777" w:rsidTr="001839FA">
        <w:trPr>
          <w:cantSplit/>
          <w:trHeight w:val="64"/>
          <w:jc w:val="center"/>
        </w:trPr>
        <w:tc>
          <w:tcPr>
            <w:tcW w:w="1584" w:type="dxa"/>
            <w:vAlign w:val="center"/>
          </w:tcPr>
          <w:p w14:paraId="19F6BE8B" w14:textId="77777777" w:rsidR="00E34253" w:rsidRPr="00CA68EA" w:rsidRDefault="00E34253" w:rsidP="00DB0829">
            <w:pPr>
              <w:pStyle w:val="TableText"/>
              <w:rPr>
                <w:b/>
              </w:rPr>
            </w:pPr>
            <w:r w:rsidRPr="00CA68EA">
              <w:rPr>
                <w:b/>
              </w:rPr>
              <w:t>SJC Non-MS4</w:t>
            </w:r>
          </w:p>
        </w:tc>
        <w:tc>
          <w:tcPr>
            <w:tcW w:w="972" w:type="dxa"/>
            <w:vAlign w:val="center"/>
          </w:tcPr>
          <w:p w14:paraId="29F8911F" w14:textId="77777777" w:rsidR="00E34253" w:rsidRPr="00CA68EA" w:rsidRDefault="00E34253" w:rsidP="00DB0829">
            <w:pPr>
              <w:pStyle w:val="TableText"/>
            </w:pPr>
            <w:r w:rsidRPr="00CA68EA">
              <w:t>SJC-22</w:t>
            </w:r>
          </w:p>
        </w:tc>
        <w:tc>
          <w:tcPr>
            <w:tcW w:w="3888" w:type="dxa"/>
            <w:noWrap/>
            <w:vAlign w:val="center"/>
          </w:tcPr>
          <w:p w14:paraId="3FE415B3" w14:textId="77777777" w:rsidR="00E34253" w:rsidRPr="00CA68EA" w:rsidRDefault="00EA29BE" w:rsidP="00DB0829">
            <w:pPr>
              <w:pStyle w:val="TableText"/>
            </w:pPr>
            <w:r w:rsidRPr="00CA68EA">
              <w:t>Low-Impact D</w:t>
            </w:r>
            <w:r w:rsidR="00E34253" w:rsidRPr="00CA68EA">
              <w:t>evelopment</w:t>
            </w:r>
          </w:p>
        </w:tc>
        <w:tc>
          <w:tcPr>
            <w:tcW w:w="2566" w:type="dxa"/>
            <w:vAlign w:val="center"/>
          </w:tcPr>
          <w:p w14:paraId="2C2139CA" w14:textId="77777777" w:rsidR="00E34253" w:rsidRPr="00CA68EA" w:rsidRDefault="009A0652" w:rsidP="00FC729A">
            <w:pPr>
              <w:pStyle w:val="TableText"/>
            </w:pPr>
            <w:r w:rsidRPr="00CA68EA">
              <w:t>N/A</w:t>
            </w:r>
          </w:p>
        </w:tc>
        <w:tc>
          <w:tcPr>
            <w:tcW w:w="920" w:type="dxa"/>
            <w:vAlign w:val="center"/>
          </w:tcPr>
          <w:p w14:paraId="11B2B1FC" w14:textId="77777777" w:rsidR="00E34253" w:rsidRPr="00CA68EA" w:rsidRDefault="009A0652" w:rsidP="00DB0829">
            <w:pPr>
              <w:pStyle w:val="TableText"/>
            </w:pPr>
            <w:r w:rsidRPr="00CA68EA">
              <w:t>N/A</w:t>
            </w:r>
          </w:p>
        </w:tc>
        <w:tc>
          <w:tcPr>
            <w:tcW w:w="1157" w:type="dxa"/>
            <w:noWrap/>
            <w:vAlign w:val="center"/>
          </w:tcPr>
          <w:p w14:paraId="0F62BB7C" w14:textId="77777777" w:rsidR="00E34253" w:rsidRPr="00CA68EA" w:rsidRDefault="00E34253" w:rsidP="00DB0829">
            <w:pPr>
              <w:pStyle w:val="TableText"/>
            </w:pPr>
            <w:r w:rsidRPr="00CA68EA">
              <w:t>Ongoing</w:t>
            </w:r>
          </w:p>
        </w:tc>
        <w:tc>
          <w:tcPr>
            <w:tcW w:w="1519" w:type="dxa"/>
            <w:vAlign w:val="center"/>
          </w:tcPr>
          <w:p w14:paraId="59BF3A98" w14:textId="77777777" w:rsidR="00E34253" w:rsidRPr="00CA68EA" w:rsidRDefault="00E34253" w:rsidP="00DB0829">
            <w:pPr>
              <w:pStyle w:val="TableText"/>
              <w:rPr>
                <w:color w:val="000000"/>
              </w:rPr>
            </w:pPr>
            <w:r w:rsidRPr="00CA68EA">
              <w:rPr>
                <w:color w:val="000000"/>
              </w:rPr>
              <w:t>Not quantified</w:t>
            </w:r>
          </w:p>
        </w:tc>
        <w:tc>
          <w:tcPr>
            <w:tcW w:w="1575" w:type="dxa"/>
            <w:vAlign w:val="center"/>
          </w:tcPr>
          <w:p w14:paraId="1837BC0D" w14:textId="77777777" w:rsidR="00E34253" w:rsidRPr="00CA68EA" w:rsidRDefault="00E34253" w:rsidP="00DB0829">
            <w:pPr>
              <w:pStyle w:val="TableText"/>
            </w:pPr>
            <w:r w:rsidRPr="00CA68EA">
              <w:t>Not quantified</w:t>
            </w:r>
          </w:p>
        </w:tc>
      </w:tr>
      <w:tr w:rsidR="00E34253" w:rsidRPr="007D51B1" w14:paraId="146CB1BB" w14:textId="77777777" w:rsidTr="001839FA">
        <w:trPr>
          <w:cantSplit/>
          <w:trHeight w:val="64"/>
          <w:jc w:val="center"/>
        </w:trPr>
        <w:tc>
          <w:tcPr>
            <w:tcW w:w="1584" w:type="dxa"/>
            <w:vAlign w:val="center"/>
          </w:tcPr>
          <w:p w14:paraId="0CF4D989" w14:textId="77777777" w:rsidR="00E34253" w:rsidRPr="00CA68EA" w:rsidRDefault="00E34253" w:rsidP="00DB0829">
            <w:pPr>
              <w:pStyle w:val="TableText"/>
              <w:rPr>
                <w:b/>
              </w:rPr>
            </w:pPr>
            <w:r w:rsidRPr="00CA68EA">
              <w:rPr>
                <w:b/>
              </w:rPr>
              <w:t>SJC Non-MS4</w:t>
            </w:r>
          </w:p>
        </w:tc>
        <w:tc>
          <w:tcPr>
            <w:tcW w:w="972" w:type="dxa"/>
            <w:vAlign w:val="center"/>
          </w:tcPr>
          <w:p w14:paraId="284A0B3A" w14:textId="77777777" w:rsidR="00E34253" w:rsidRPr="00CA68EA" w:rsidRDefault="00E34253" w:rsidP="00DB0829">
            <w:pPr>
              <w:pStyle w:val="TableText"/>
            </w:pPr>
            <w:r w:rsidRPr="00CA68EA">
              <w:t>SJC-23</w:t>
            </w:r>
          </w:p>
        </w:tc>
        <w:tc>
          <w:tcPr>
            <w:tcW w:w="3888" w:type="dxa"/>
            <w:noWrap/>
            <w:vAlign w:val="center"/>
          </w:tcPr>
          <w:p w14:paraId="3B9D7B39" w14:textId="77777777" w:rsidR="00E34253" w:rsidRPr="00CA68EA" w:rsidRDefault="00E34253" w:rsidP="00DB0829">
            <w:pPr>
              <w:pStyle w:val="TableText"/>
            </w:pPr>
            <w:r w:rsidRPr="00CA68EA">
              <w:t xml:space="preserve">Slow </w:t>
            </w:r>
            <w:r w:rsidR="00506A7A" w:rsidRPr="00CA68EA">
              <w:t>Release Fertilizer Ordinance</w:t>
            </w:r>
          </w:p>
        </w:tc>
        <w:tc>
          <w:tcPr>
            <w:tcW w:w="2566" w:type="dxa"/>
            <w:vAlign w:val="center"/>
          </w:tcPr>
          <w:p w14:paraId="238D1AAB" w14:textId="77777777" w:rsidR="00E34253" w:rsidRPr="00CA68EA" w:rsidRDefault="009A0652" w:rsidP="00FC729A">
            <w:pPr>
              <w:pStyle w:val="TableText"/>
              <w:rPr>
                <w:b/>
              </w:rPr>
            </w:pPr>
            <w:r w:rsidRPr="00CA68EA">
              <w:t>N/A</w:t>
            </w:r>
          </w:p>
        </w:tc>
        <w:tc>
          <w:tcPr>
            <w:tcW w:w="920" w:type="dxa"/>
            <w:vAlign w:val="center"/>
          </w:tcPr>
          <w:p w14:paraId="7744C73E" w14:textId="77777777" w:rsidR="00E34253" w:rsidRPr="00CA68EA" w:rsidRDefault="009A0652" w:rsidP="00DB0829">
            <w:pPr>
              <w:pStyle w:val="TableText"/>
            </w:pPr>
            <w:r w:rsidRPr="00CA68EA">
              <w:t>N/A</w:t>
            </w:r>
          </w:p>
        </w:tc>
        <w:tc>
          <w:tcPr>
            <w:tcW w:w="1157" w:type="dxa"/>
            <w:noWrap/>
            <w:vAlign w:val="center"/>
          </w:tcPr>
          <w:p w14:paraId="249C8D69" w14:textId="77777777" w:rsidR="00E34253" w:rsidRPr="00CA68EA" w:rsidRDefault="00E34253" w:rsidP="00DB0829">
            <w:pPr>
              <w:pStyle w:val="TableText"/>
            </w:pPr>
            <w:r w:rsidRPr="00CA68EA">
              <w:t>Completed</w:t>
            </w:r>
          </w:p>
        </w:tc>
        <w:tc>
          <w:tcPr>
            <w:tcW w:w="1519" w:type="dxa"/>
            <w:vAlign w:val="center"/>
          </w:tcPr>
          <w:p w14:paraId="24E9C099" w14:textId="77777777" w:rsidR="00E34253" w:rsidRPr="00CA68EA" w:rsidRDefault="00E34253" w:rsidP="00DB0829">
            <w:pPr>
              <w:pStyle w:val="TableText"/>
              <w:rPr>
                <w:color w:val="000000"/>
              </w:rPr>
            </w:pPr>
            <w:r w:rsidRPr="00CA68EA">
              <w:rPr>
                <w:color w:val="000000"/>
              </w:rPr>
              <w:t>Not quantified</w:t>
            </w:r>
          </w:p>
        </w:tc>
        <w:tc>
          <w:tcPr>
            <w:tcW w:w="1575" w:type="dxa"/>
            <w:vAlign w:val="center"/>
          </w:tcPr>
          <w:p w14:paraId="368E840D" w14:textId="77777777" w:rsidR="00E34253" w:rsidRPr="00CA68EA" w:rsidRDefault="00E34253" w:rsidP="00DB0829">
            <w:pPr>
              <w:pStyle w:val="TableText"/>
            </w:pPr>
            <w:r w:rsidRPr="00CA68EA">
              <w:t>Not quantified</w:t>
            </w:r>
          </w:p>
        </w:tc>
      </w:tr>
      <w:tr w:rsidR="00E34253" w:rsidRPr="007D51B1" w14:paraId="3FBDB4DB" w14:textId="77777777" w:rsidTr="001839FA">
        <w:trPr>
          <w:cantSplit/>
          <w:trHeight w:val="64"/>
          <w:jc w:val="center"/>
        </w:trPr>
        <w:tc>
          <w:tcPr>
            <w:tcW w:w="1584" w:type="dxa"/>
            <w:vAlign w:val="center"/>
          </w:tcPr>
          <w:p w14:paraId="28EAFF98" w14:textId="77777777" w:rsidR="00E34253" w:rsidRPr="00CA68EA" w:rsidRDefault="00E34253" w:rsidP="00DB0829">
            <w:pPr>
              <w:pStyle w:val="TableText"/>
              <w:rPr>
                <w:b/>
              </w:rPr>
            </w:pPr>
            <w:r w:rsidRPr="00CA68EA">
              <w:rPr>
                <w:b/>
              </w:rPr>
              <w:t>SJC Non-MS4</w:t>
            </w:r>
          </w:p>
        </w:tc>
        <w:tc>
          <w:tcPr>
            <w:tcW w:w="972" w:type="dxa"/>
            <w:vAlign w:val="center"/>
          </w:tcPr>
          <w:p w14:paraId="5A5C2795" w14:textId="77777777" w:rsidR="00E34253" w:rsidRPr="00CA68EA" w:rsidRDefault="00E34253" w:rsidP="00DB0829">
            <w:pPr>
              <w:pStyle w:val="TableText"/>
            </w:pPr>
            <w:r w:rsidRPr="00CA68EA">
              <w:t>SJC-24</w:t>
            </w:r>
          </w:p>
        </w:tc>
        <w:tc>
          <w:tcPr>
            <w:tcW w:w="3888" w:type="dxa"/>
            <w:noWrap/>
            <w:vAlign w:val="center"/>
          </w:tcPr>
          <w:p w14:paraId="1C677644" w14:textId="77777777" w:rsidR="00E34253" w:rsidRPr="00CA68EA" w:rsidRDefault="00E34253" w:rsidP="00DB0829">
            <w:pPr>
              <w:pStyle w:val="TableText"/>
            </w:pPr>
            <w:r w:rsidRPr="00CA68EA">
              <w:t>FDOT SR 312 from US 1 to SR 3</w:t>
            </w:r>
          </w:p>
        </w:tc>
        <w:tc>
          <w:tcPr>
            <w:tcW w:w="2566" w:type="dxa"/>
            <w:vAlign w:val="center"/>
          </w:tcPr>
          <w:p w14:paraId="4830E133" w14:textId="77777777" w:rsidR="00E34253" w:rsidRPr="00CA68EA" w:rsidRDefault="009A0652" w:rsidP="00FC729A">
            <w:pPr>
              <w:pStyle w:val="TableText"/>
            </w:pPr>
            <w:r w:rsidRPr="00CA68EA">
              <w:t>N/A</w:t>
            </w:r>
          </w:p>
        </w:tc>
        <w:tc>
          <w:tcPr>
            <w:tcW w:w="920" w:type="dxa"/>
            <w:vAlign w:val="center"/>
          </w:tcPr>
          <w:p w14:paraId="163C3AD8" w14:textId="77777777" w:rsidR="00E34253" w:rsidRPr="00CA68EA" w:rsidRDefault="00E34253" w:rsidP="00DB0829">
            <w:pPr>
              <w:pStyle w:val="TableText"/>
            </w:pPr>
            <w:r w:rsidRPr="00CA68EA">
              <w:t>38</w:t>
            </w:r>
          </w:p>
        </w:tc>
        <w:tc>
          <w:tcPr>
            <w:tcW w:w="1157" w:type="dxa"/>
            <w:noWrap/>
            <w:vAlign w:val="center"/>
          </w:tcPr>
          <w:p w14:paraId="1FAA37BA" w14:textId="77777777" w:rsidR="00E34253" w:rsidRPr="00CA68EA" w:rsidRDefault="00E34253" w:rsidP="00DB0829">
            <w:pPr>
              <w:pStyle w:val="TableText"/>
            </w:pPr>
            <w:r w:rsidRPr="00CA68EA">
              <w:t>Completed</w:t>
            </w:r>
          </w:p>
        </w:tc>
        <w:tc>
          <w:tcPr>
            <w:tcW w:w="1519" w:type="dxa"/>
            <w:vAlign w:val="center"/>
          </w:tcPr>
          <w:p w14:paraId="6028AA71" w14:textId="77777777" w:rsidR="00E34253" w:rsidRPr="00CA68EA" w:rsidRDefault="00E34253" w:rsidP="00DB0829">
            <w:pPr>
              <w:pStyle w:val="TableText"/>
              <w:rPr>
                <w:color w:val="000000"/>
              </w:rPr>
            </w:pPr>
            <w:r w:rsidRPr="00CA68EA">
              <w:rPr>
                <w:color w:val="000000"/>
              </w:rPr>
              <w:t>84</w:t>
            </w:r>
          </w:p>
        </w:tc>
        <w:tc>
          <w:tcPr>
            <w:tcW w:w="1575" w:type="dxa"/>
            <w:vAlign w:val="center"/>
          </w:tcPr>
          <w:p w14:paraId="131FA305" w14:textId="77777777" w:rsidR="00E34253" w:rsidRPr="00CA68EA" w:rsidRDefault="00E34253" w:rsidP="00DB0829">
            <w:pPr>
              <w:pStyle w:val="TableText"/>
              <w:rPr>
                <w:color w:val="000000"/>
              </w:rPr>
            </w:pPr>
            <w:r w:rsidRPr="00CA68EA">
              <w:rPr>
                <w:color w:val="000000"/>
              </w:rPr>
              <w:t>185</w:t>
            </w:r>
          </w:p>
        </w:tc>
      </w:tr>
      <w:tr w:rsidR="00E34253" w:rsidRPr="007D51B1" w14:paraId="01CF3A21" w14:textId="77777777" w:rsidTr="001839FA">
        <w:trPr>
          <w:cantSplit/>
          <w:trHeight w:val="64"/>
          <w:jc w:val="center"/>
        </w:trPr>
        <w:tc>
          <w:tcPr>
            <w:tcW w:w="1584" w:type="dxa"/>
            <w:vAlign w:val="center"/>
          </w:tcPr>
          <w:p w14:paraId="6BD01EAE" w14:textId="77777777" w:rsidR="00E34253" w:rsidRPr="00CA68EA" w:rsidRDefault="00E34253" w:rsidP="00DB0829">
            <w:pPr>
              <w:pStyle w:val="TableText"/>
              <w:rPr>
                <w:b/>
              </w:rPr>
            </w:pPr>
            <w:r w:rsidRPr="00CA68EA">
              <w:rPr>
                <w:b/>
              </w:rPr>
              <w:t>SJC Non-MS4</w:t>
            </w:r>
          </w:p>
        </w:tc>
        <w:tc>
          <w:tcPr>
            <w:tcW w:w="972" w:type="dxa"/>
            <w:vAlign w:val="center"/>
          </w:tcPr>
          <w:p w14:paraId="2A35F359" w14:textId="77777777" w:rsidR="00E34253" w:rsidRPr="00CA68EA" w:rsidRDefault="00E34253" w:rsidP="00DB0829">
            <w:pPr>
              <w:pStyle w:val="TableText"/>
            </w:pPr>
            <w:r w:rsidRPr="00CA68EA">
              <w:t>SJC-25</w:t>
            </w:r>
          </w:p>
        </w:tc>
        <w:tc>
          <w:tcPr>
            <w:tcW w:w="3888" w:type="dxa"/>
            <w:noWrap/>
            <w:vAlign w:val="center"/>
          </w:tcPr>
          <w:p w14:paraId="72C553CD" w14:textId="77777777" w:rsidR="00506A7A" w:rsidRPr="00CA68EA" w:rsidRDefault="00506A7A" w:rsidP="00506A7A">
            <w:pPr>
              <w:pStyle w:val="TableText"/>
            </w:pPr>
            <w:r w:rsidRPr="00CA68EA">
              <w:t xml:space="preserve">Atmospheric Deposition Load Reduction – </w:t>
            </w:r>
          </w:p>
          <w:p w14:paraId="172CE1B3" w14:textId="77777777" w:rsidR="00E34253" w:rsidRPr="00CA68EA" w:rsidRDefault="00506A7A" w:rsidP="00DB0829">
            <w:pPr>
              <w:pStyle w:val="TableText"/>
            </w:pPr>
            <w:r w:rsidRPr="00CA68EA">
              <w:t>Seminole Electric SCR Upgrade</w:t>
            </w:r>
          </w:p>
        </w:tc>
        <w:tc>
          <w:tcPr>
            <w:tcW w:w="2566" w:type="dxa"/>
            <w:vAlign w:val="center"/>
          </w:tcPr>
          <w:p w14:paraId="2FDB5E2E" w14:textId="77777777" w:rsidR="00E34253" w:rsidRPr="00CA68EA" w:rsidRDefault="00E34253" w:rsidP="00FC729A">
            <w:pPr>
              <w:pStyle w:val="TableText"/>
            </w:pPr>
            <w:r w:rsidRPr="00CA68EA">
              <w:t>N/A</w:t>
            </w:r>
          </w:p>
        </w:tc>
        <w:tc>
          <w:tcPr>
            <w:tcW w:w="920" w:type="dxa"/>
            <w:vAlign w:val="center"/>
          </w:tcPr>
          <w:p w14:paraId="0DB8CF80" w14:textId="77777777" w:rsidR="00E34253" w:rsidRPr="00CA68EA" w:rsidRDefault="00E34253" w:rsidP="00DB0829">
            <w:pPr>
              <w:pStyle w:val="TableText"/>
            </w:pPr>
            <w:r w:rsidRPr="00CA68EA">
              <w:t>N/A</w:t>
            </w:r>
          </w:p>
        </w:tc>
        <w:tc>
          <w:tcPr>
            <w:tcW w:w="1157" w:type="dxa"/>
            <w:noWrap/>
            <w:vAlign w:val="center"/>
          </w:tcPr>
          <w:p w14:paraId="05FD0B3D" w14:textId="77777777" w:rsidR="00E34253" w:rsidRPr="00CA68EA" w:rsidRDefault="00E34253" w:rsidP="00DB0829">
            <w:pPr>
              <w:pStyle w:val="TableText"/>
            </w:pPr>
            <w:r w:rsidRPr="00CA68EA">
              <w:t>Complete</w:t>
            </w:r>
            <w:r w:rsidR="00AA6744" w:rsidRPr="00CA68EA">
              <w:t>d</w:t>
            </w:r>
          </w:p>
        </w:tc>
        <w:tc>
          <w:tcPr>
            <w:tcW w:w="1519" w:type="dxa"/>
            <w:vAlign w:val="center"/>
          </w:tcPr>
          <w:p w14:paraId="57A4DD4E" w14:textId="77777777" w:rsidR="00E34253" w:rsidRPr="00CA68EA" w:rsidRDefault="00E34253" w:rsidP="00DB0829">
            <w:pPr>
              <w:pStyle w:val="TableText"/>
              <w:rPr>
                <w:color w:val="000000"/>
              </w:rPr>
            </w:pPr>
            <w:r w:rsidRPr="00CA68EA">
              <w:rPr>
                <w:color w:val="000000"/>
              </w:rPr>
              <w:t>390</w:t>
            </w:r>
          </w:p>
        </w:tc>
        <w:tc>
          <w:tcPr>
            <w:tcW w:w="1575" w:type="dxa"/>
            <w:vAlign w:val="center"/>
          </w:tcPr>
          <w:p w14:paraId="6ACAD160" w14:textId="77777777" w:rsidR="00E34253" w:rsidRPr="00CA68EA" w:rsidRDefault="00E34253" w:rsidP="00DB0829">
            <w:pPr>
              <w:pStyle w:val="TableText"/>
              <w:rPr>
                <w:color w:val="000000"/>
              </w:rPr>
            </w:pPr>
            <w:r w:rsidRPr="00CA68EA">
              <w:rPr>
                <w:color w:val="000000"/>
              </w:rPr>
              <w:t>858</w:t>
            </w:r>
          </w:p>
        </w:tc>
      </w:tr>
      <w:tr w:rsidR="00FC729A" w:rsidRPr="007D51B1" w14:paraId="11429C85" w14:textId="77777777" w:rsidTr="001839FA">
        <w:trPr>
          <w:cantSplit/>
          <w:trHeight w:val="64"/>
          <w:jc w:val="center"/>
        </w:trPr>
        <w:tc>
          <w:tcPr>
            <w:tcW w:w="1584" w:type="dxa"/>
            <w:vAlign w:val="center"/>
          </w:tcPr>
          <w:p w14:paraId="05F5A6FC" w14:textId="77777777" w:rsidR="00FC729A" w:rsidRPr="00CA68EA" w:rsidRDefault="00FC729A" w:rsidP="00FC729A">
            <w:pPr>
              <w:pStyle w:val="TableText"/>
              <w:rPr>
                <w:b/>
              </w:rPr>
            </w:pPr>
            <w:r w:rsidRPr="00CA68EA">
              <w:rPr>
                <w:b/>
              </w:rPr>
              <w:t>SJC Non-MS4</w:t>
            </w:r>
          </w:p>
        </w:tc>
        <w:tc>
          <w:tcPr>
            <w:tcW w:w="972" w:type="dxa"/>
            <w:vAlign w:val="center"/>
          </w:tcPr>
          <w:p w14:paraId="3C13BE5B" w14:textId="77777777" w:rsidR="00FC729A" w:rsidRPr="00CA68EA" w:rsidRDefault="00FC729A" w:rsidP="00FC729A">
            <w:pPr>
              <w:pStyle w:val="TableText"/>
            </w:pPr>
            <w:r w:rsidRPr="00CA68EA">
              <w:t>SJC-26</w:t>
            </w:r>
          </w:p>
        </w:tc>
        <w:tc>
          <w:tcPr>
            <w:tcW w:w="3888" w:type="dxa"/>
            <w:noWrap/>
            <w:vAlign w:val="bottom"/>
          </w:tcPr>
          <w:p w14:paraId="5C7A8B5B" w14:textId="77777777" w:rsidR="00FC729A" w:rsidRPr="00CA68EA" w:rsidRDefault="00FC729A" w:rsidP="00FC729A">
            <w:pPr>
              <w:pStyle w:val="TableText"/>
            </w:pPr>
            <w:r w:rsidRPr="00CA68EA">
              <w:t>Algal Initiative – Masters Tract RST Facility*</w:t>
            </w:r>
          </w:p>
        </w:tc>
        <w:tc>
          <w:tcPr>
            <w:tcW w:w="2566" w:type="dxa"/>
            <w:vAlign w:val="center"/>
          </w:tcPr>
          <w:p w14:paraId="6440F899" w14:textId="77777777" w:rsidR="00FC729A" w:rsidRPr="00CA68EA" w:rsidRDefault="00FC729A" w:rsidP="00FC729A">
            <w:pPr>
              <w:pStyle w:val="TableText"/>
            </w:pPr>
            <w:r w:rsidRPr="00CA68EA">
              <w:t>Stormwater Harvesting</w:t>
            </w:r>
          </w:p>
        </w:tc>
        <w:tc>
          <w:tcPr>
            <w:tcW w:w="920" w:type="dxa"/>
            <w:vAlign w:val="center"/>
          </w:tcPr>
          <w:p w14:paraId="2B8DFDEB" w14:textId="77777777" w:rsidR="00FC729A" w:rsidRPr="00CA68EA" w:rsidRDefault="00FC729A" w:rsidP="00FC729A">
            <w:pPr>
              <w:pStyle w:val="TableText"/>
            </w:pPr>
            <w:r w:rsidRPr="00CA68EA">
              <w:t>N/A</w:t>
            </w:r>
          </w:p>
        </w:tc>
        <w:tc>
          <w:tcPr>
            <w:tcW w:w="1157" w:type="dxa"/>
            <w:noWrap/>
            <w:vAlign w:val="center"/>
          </w:tcPr>
          <w:p w14:paraId="0152EF46" w14:textId="77777777" w:rsidR="00FC729A" w:rsidRPr="00CA68EA" w:rsidRDefault="00FC729A" w:rsidP="00FC729A">
            <w:pPr>
              <w:pStyle w:val="TableText"/>
            </w:pPr>
            <w:r w:rsidRPr="00CA68EA">
              <w:t>10/31/2017</w:t>
            </w:r>
          </w:p>
        </w:tc>
        <w:tc>
          <w:tcPr>
            <w:tcW w:w="1519" w:type="dxa"/>
            <w:vAlign w:val="center"/>
          </w:tcPr>
          <w:p w14:paraId="65B20E2B" w14:textId="5CD21231" w:rsidR="00FC729A" w:rsidRPr="00CA68EA" w:rsidRDefault="00AC3774" w:rsidP="00FC729A">
            <w:pPr>
              <w:pStyle w:val="TableText"/>
              <w:rPr>
                <w:color w:val="000000"/>
              </w:rPr>
            </w:pPr>
            <w:r w:rsidRPr="00CA68EA">
              <w:rPr>
                <w:color w:val="000000"/>
              </w:rPr>
              <w:t>611</w:t>
            </w:r>
          </w:p>
        </w:tc>
        <w:tc>
          <w:tcPr>
            <w:tcW w:w="1575" w:type="dxa"/>
            <w:vAlign w:val="center"/>
          </w:tcPr>
          <w:p w14:paraId="7AD67B3C" w14:textId="02E1E7DA" w:rsidR="00FC729A" w:rsidRPr="00CA68EA" w:rsidRDefault="00D306C7" w:rsidP="00FC729A">
            <w:pPr>
              <w:pStyle w:val="TableText"/>
              <w:rPr>
                <w:color w:val="000000"/>
              </w:rPr>
            </w:pPr>
            <w:r w:rsidRPr="00CA68EA">
              <w:rPr>
                <w:color w:val="000000"/>
              </w:rPr>
              <w:t>1,347</w:t>
            </w:r>
          </w:p>
        </w:tc>
      </w:tr>
      <w:tr w:rsidR="00E34253" w:rsidRPr="007D51B1" w14:paraId="7B31655C" w14:textId="77777777" w:rsidTr="001839FA">
        <w:trPr>
          <w:cantSplit/>
          <w:trHeight w:val="64"/>
          <w:jc w:val="center"/>
        </w:trPr>
        <w:tc>
          <w:tcPr>
            <w:tcW w:w="1584" w:type="dxa"/>
            <w:vAlign w:val="center"/>
          </w:tcPr>
          <w:p w14:paraId="437B4733" w14:textId="77777777" w:rsidR="00E34253" w:rsidRPr="00CA68EA" w:rsidRDefault="00E34253" w:rsidP="00DB0829">
            <w:pPr>
              <w:pStyle w:val="TableText"/>
              <w:rPr>
                <w:b/>
              </w:rPr>
            </w:pPr>
            <w:r w:rsidRPr="00CA68EA">
              <w:rPr>
                <w:b/>
              </w:rPr>
              <w:t>SJC Non-MS4</w:t>
            </w:r>
          </w:p>
        </w:tc>
        <w:tc>
          <w:tcPr>
            <w:tcW w:w="972" w:type="dxa"/>
            <w:vAlign w:val="center"/>
          </w:tcPr>
          <w:p w14:paraId="6B6741CC" w14:textId="77777777" w:rsidR="00E34253" w:rsidRPr="00CA68EA" w:rsidRDefault="00E34253" w:rsidP="00DB0829">
            <w:pPr>
              <w:pStyle w:val="TableText"/>
            </w:pPr>
            <w:r w:rsidRPr="00CA68EA">
              <w:t>SJC-27</w:t>
            </w:r>
          </w:p>
        </w:tc>
        <w:tc>
          <w:tcPr>
            <w:tcW w:w="3888" w:type="dxa"/>
            <w:noWrap/>
            <w:vAlign w:val="center"/>
          </w:tcPr>
          <w:p w14:paraId="735419E1" w14:textId="77777777" w:rsidR="00E34253" w:rsidRPr="00CA68EA" w:rsidRDefault="00E34253" w:rsidP="00DB0829">
            <w:pPr>
              <w:pStyle w:val="TableText"/>
            </w:pPr>
            <w:r w:rsidRPr="00CA68EA">
              <w:t xml:space="preserve">Application of </w:t>
            </w:r>
            <w:r w:rsidR="00506A7A" w:rsidRPr="00CA68EA">
              <w:t>Freshwater Non</w:t>
            </w:r>
            <w:r w:rsidRPr="00CA68EA">
              <w:t xml:space="preserve">-MS4 </w:t>
            </w:r>
            <w:r w:rsidR="00506A7A" w:rsidRPr="00CA68EA">
              <w:t>Credits</w:t>
            </w:r>
          </w:p>
        </w:tc>
        <w:tc>
          <w:tcPr>
            <w:tcW w:w="2566" w:type="dxa"/>
            <w:vAlign w:val="center"/>
          </w:tcPr>
          <w:p w14:paraId="7C71C6CB" w14:textId="77777777" w:rsidR="00E34253" w:rsidRPr="00CA68EA" w:rsidRDefault="009A0652" w:rsidP="00FC729A">
            <w:pPr>
              <w:pStyle w:val="TableText"/>
            </w:pPr>
            <w:r w:rsidRPr="00CA68EA">
              <w:t>N/A</w:t>
            </w:r>
          </w:p>
        </w:tc>
        <w:tc>
          <w:tcPr>
            <w:tcW w:w="920" w:type="dxa"/>
            <w:vAlign w:val="center"/>
          </w:tcPr>
          <w:p w14:paraId="33E455E7" w14:textId="77777777" w:rsidR="00E34253" w:rsidRPr="00CA68EA" w:rsidRDefault="009A0652" w:rsidP="00DB0829">
            <w:pPr>
              <w:pStyle w:val="TableText"/>
            </w:pPr>
            <w:r w:rsidRPr="00CA68EA">
              <w:t>N/A</w:t>
            </w:r>
          </w:p>
        </w:tc>
        <w:tc>
          <w:tcPr>
            <w:tcW w:w="1157" w:type="dxa"/>
            <w:noWrap/>
            <w:vAlign w:val="center"/>
          </w:tcPr>
          <w:p w14:paraId="59C05802" w14:textId="77777777" w:rsidR="00E34253" w:rsidRPr="00CA68EA" w:rsidRDefault="001E4754" w:rsidP="00DB0829">
            <w:pPr>
              <w:pStyle w:val="TableText"/>
            </w:pPr>
            <w:r w:rsidRPr="00CA68EA">
              <w:t>Completed</w:t>
            </w:r>
          </w:p>
        </w:tc>
        <w:tc>
          <w:tcPr>
            <w:tcW w:w="1519" w:type="dxa"/>
            <w:vAlign w:val="center"/>
          </w:tcPr>
          <w:p w14:paraId="42FD1D71" w14:textId="77777777" w:rsidR="00E34253" w:rsidRPr="00CA68EA" w:rsidRDefault="001E4754" w:rsidP="00DB0829">
            <w:pPr>
              <w:pStyle w:val="TableText"/>
              <w:rPr>
                <w:color w:val="000000"/>
              </w:rPr>
            </w:pPr>
            <w:r w:rsidRPr="00CA68EA">
              <w:rPr>
                <w:color w:val="000000"/>
              </w:rPr>
              <w:t>1,391</w:t>
            </w:r>
          </w:p>
        </w:tc>
        <w:tc>
          <w:tcPr>
            <w:tcW w:w="1575" w:type="dxa"/>
            <w:vAlign w:val="center"/>
          </w:tcPr>
          <w:p w14:paraId="035F544B" w14:textId="77777777" w:rsidR="00E34253" w:rsidRPr="00CA68EA" w:rsidRDefault="001E4754" w:rsidP="00DB0829">
            <w:pPr>
              <w:pStyle w:val="TableText"/>
              <w:rPr>
                <w:color w:val="000000"/>
              </w:rPr>
            </w:pPr>
            <w:r w:rsidRPr="00CA68EA">
              <w:rPr>
                <w:color w:val="000000"/>
              </w:rPr>
              <w:t>3,060</w:t>
            </w:r>
          </w:p>
        </w:tc>
      </w:tr>
      <w:tr w:rsidR="00EA29BE" w:rsidRPr="007D51B1" w14:paraId="06521A7A" w14:textId="77777777" w:rsidTr="001839FA">
        <w:trPr>
          <w:cantSplit/>
          <w:trHeight w:val="64"/>
          <w:jc w:val="center"/>
        </w:trPr>
        <w:tc>
          <w:tcPr>
            <w:tcW w:w="1584" w:type="dxa"/>
            <w:vAlign w:val="center"/>
          </w:tcPr>
          <w:p w14:paraId="310A6964" w14:textId="77777777" w:rsidR="00EA29BE" w:rsidRPr="00CA68EA" w:rsidRDefault="00EA29BE" w:rsidP="00DB0829">
            <w:pPr>
              <w:pStyle w:val="TableText"/>
              <w:rPr>
                <w:b/>
              </w:rPr>
            </w:pPr>
            <w:r w:rsidRPr="00CA68EA">
              <w:rPr>
                <w:b/>
              </w:rPr>
              <w:t>SJC Non-MS4</w:t>
            </w:r>
          </w:p>
        </w:tc>
        <w:tc>
          <w:tcPr>
            <w:tcW w:w="972" w:type="dxa"/>
            <w:vAlign w:val="center"/>
          </w:tcPr>
          <w:p w14:paraId="7779FB9D" w14:textId="77777777" w:rsidR="00EA29BE" w:rsidRPr="00CA68EA" w:rsidRDefault="00EA29BE" w:rsidP="00DB0829">
            <w:pPr>
              <w:pStyle w:val="TableText"/>
            </w:pPr>
            <w:r w:rsidRPr="00CA68EA">
              <w:t>SJC-28</w:t>
            </w:r>
          </w:p>
        </w:tc>
        <w:tc>
          <w:tcPr>
            <w:tcW w:w="3888" w:type="dxa"/>
            <w:noWrap/>
            <w:vAlign w:val="center"/>
          </w:tcPr>
          <w:p w14:paraId="1DB6B185" w14:textId="77777777" w:rsidR="00EA29BE" w:rsidRPr="00CA68EA" w:rsidRDefault="00EA29BE" w:rsidP="00DB0829">
            <w:pPr>
              <w:pStyle w:val="TableText"/>
            </w:pPr>
            <w:r w:rsidRPr="00CA68EA">
              <w:t>Bishop Estates Baffles Boxes</w:t>
            </w:r>
          </w:p>
        </w:tc>
        <w:tc>
          <w:tcPr>
            <w:tcW w:w="2566" w:type="dxa"/>
            <w:vAlign w:val="center"/>
          </w:tcPr>
          <w:p w14:paraId="04C4FBFC" w14:textId="77777777" w:rsidR="00EA29BE" w:rsidRPr="00CA68EA" w:rsidRDefault="00EA29BE" w:rsidP="00FC729A">
            <w:pPr>
              <w:pStyle w:val="TableText"/>
            </w:pPr>
            <w:r w:rsidRPr="00CA68EA">
              <w:t>2</w:t>
            </w:r>
            <w:r w:rsidRPr="00CA68EA">
              <w:rPr>
                <w:vertAlign w:val="superscript"/>
              </w:rPr>
              <w:t>nd</w:t>
            </w:r>
            <w:r w:rsidRPr="00CA68EA">
              <w:t xml:space="preserve"> </w:t>
            </w:r>
            <w:r w:rsidR="00506A7A" w:rsidRPr="00CA68EA">
              <w:t>Generation Baffle Boxes</w:t>
            </w:r>
          </w:p>
        </w:tc>
        <w:tc>
          <w:tcPr>
            <w:tcW w:w="920" w:type="dxa"/>
            <w:vAlign w:val="center"/>
          </w:tcPr>
          <w:p w14:paraId="14039CA9" w14:textId="77777777" w:rsidR="00EA29BE" w:rsidRPr="00CA68EA" w:rsidRDefault="00EA29BE" w:rsidP="00DB0829">
            <w:pPr>
              <w:pStyle w:val="TableText"/>
            </w:pPr>
            <w:r w:rsidRPr="00CA68EA">
              <w:t>N/A</w:t>
            </w:r>
          </w:p>
        </w:tc>
        <w:tc>
          <w:tcPr>
            <w:tcW w:w="1157" w:type="dxa"/>
            <w:noWrap/>
            <w:vAlign w:val="center"/>
          </w:tcPr>
          <w:p w14:paraId="699DB604" w14:textId="54C2AF8E" w:rsidR="00EA29BE" w:rsidRPr="00CA68EA" w:rsidRDefault="00AC3774" w:rsidP="00DB0829">
            <w:pPr>
              <w:pStyle w:val="TableText"/>
            </w:pPr>
            <w:r w:rsidRPr="00CA68EA">
              <w:t>10/31/2017</w:t>
            </w:r>
          </w:p>
        </w:tc>
        <w:tc>
          <w:tcPr>
            <w:tcW w:w="1519" w:type="dxa"/>
            <w:vAlign w:val="center"/>
          </w:tcPr>
          <w:p w14:paraId="625CA140" w14:textId="77777777" w:rsidR="00EA29BE" w:rsidRPr="00CA68EA" w:rsidRDefault="00EA29BE" w:rsidP="00DB0829">
            <w:pPr>
              <w:pStyle w:val="TableText"/>
              <w:rPr>
                <w:color w:val="000000"/>
              </w:rPr>
            </w:pPr>
            <w:r w:rsidRPr="00CA68EA">
              <w:rPr>
                <w:color w:val="000000"/>
              </w:rPr>
              <w:t>119</w:t>
            </w:r>
          </w:p>
        </w:tc>
        <w:tc>
          <w:tcPr>
            <w:tcW w:w="1575" w:type="dxa"/>
            <w:vAlign w:val="center"/>
          </w:tcPr>
          <w:p w14:paraId="16A30060" w14:textId="77777777" w:rsidR="00EA29BE" w:rsidRPr="00CA68EA" w:rsidRDefault="00EA29BE" w:rsidP="00DB0829">
            <w:pPr>
              <w:pStyle w:val="TableText"/>
              <w:rPr>
                <w:color w:val="000000"/>
              </w:rPr>
            </w:pPr>
            <w:r w:rsidRPr="00CA68EA">
              <w:rPr>
                <w:color w:val="000000"/>
              </w:rPr>
              <w:t>262</w:t>
            </w:r>
          </w:p>
        </w:tc>
      </w:tr>
      <w:tr w:rsidR="00EA29BE" w:rsidRPr="007D51B1" w14:paraId="77CA88E6" w14:textId="77777777" w:rsidTr="001839FA">
        <w:trPr>
          <w:cantSplit/>
          <w:trHeight w:val="64"/>
          <w:jc w:val="center"/>
        </w:trPr>
        <w:tc>
          <w:tcPr>
            <w:tcW w:w="1584" w:type="dxa"/>
            <w:vAlign w:val="center"/>
          </w:tcPr>
          <w:p w14:paraId="16CE6542" w14:textId="77777777" w:rsidR="00EA29BE" w:rsidRPr="00CA68EA" w:rsidRDefault="00EA29BE" w:rsidP="00DB0829">
            <w:pPr>
              <w:pStyle w:val="TableText"/>
              <w:rPr>
                <w:b/>
              </w:rPr>
            </w:pPr>
            <w:r w:rsidRPr="00CA68EA">
              <w:rPr>
                <w:b/>
              </w:rPr>
              <w:t>SJC Non-MS4</w:t>
            </w:r>
          </w:p>
        </w:tc>
        <w:tc>
          <w:tcPr>
            <w:tcW w:w="972" w:type="dxa"/>
            <w:vAlign w:val="center"/>
          </w:tcPr>
          <w:p w14:paraId="070F4B87" w14:textId="77777777" w:rsidR="00EA29BE" w:rsidRPr="00CA68EA" w:rsidRDefault="00EA29BE" w:rsidP="00DB0829">
            <w:pPr>
              <w:pStyle w:val="TableText"/>
            </w:pPr>
            <w:r w:rsidRPr="00CA68EA">
              <w:t>SJC-29</w:t>
            </w:r>
          </w:p>
        </w:tc>
        <w:tc>
          <w:tcPr>
            <w:tcW w:w="3888" w:type="dxa"/>
            <w:noWrap/>
            <w:vAlign w:val="center"/>
          </w:tcPr>
          <w:p w14:paraId="70D13682" w14:textId="77777777" w:rsidR="00EA29BE" w:rsidRPr="00CA68EA" w:rsidRDefault="00EA29BE" w:rsidP="00DB0829">
            <w:pPr>
              <w:pStyle w:val="TableText"/>
            </w:pPr>
            <w:r w:rsidRPr="00CA68EA">
              <w:t>Deep Creek West RST Improvements**</w:t>
            </w:r>
          </w:p>
        </w:tc>
        <w:tc>
          <w:tcPr>
            <w:tcW w:w="2566" w:type="dxa"/>
            <w:vAlign w:val="center"/>
          </w:tcPr>
          <w:p w14:paraId="25250979" w14:textId="77777777" w:rsidR="00506A7A" w:rsidRPr="00CA68EA" w:rsidRDefault="00506A7A" w:rsidP="00FC729A">
            <w:pPr>
              <w:pStyle w:val="TableText"/>
            </w:pPr>
            <w:r w:rsidRPr="00CA68EA">
              <w:t>Wet Pond,</w:t>
            </w:r>
          </w:p>
          <w:p w14:paraId="18E91E55" w14:textId="77777777" w:rsidR="00EA29BE" w:rsidRPr="00CA68EA" w:rsidRDefault="00506A7A" w:rsidP="00FC729A">
            <w:pPr>
              <w:pStyle w:val="TableText"/>
            </w:pPr>
            <w:r w:rsidRPr="00CA68EA">
              <w:t>Treatment Wetland</w:t>
            </w:r>
          </w:p>
        </w:tc>
        <w:tc>
          <w:tcPr>
            <w:tcW w:w="920" w:type="dxa"/>
            <w:vAlign w:val="center"/>
          </w:tcPr>
          <w:p w14:paraId="423D5F45" w14:textId="77777777" w:rsidR="00EA29BE" w:rsidRPr="00CA68EA" w:rsidRDefault="00EA29BE" w:rsidP="00DB0829">
            <w:pPr>
              <w:pStyle w:val="TableText"/>
            </w:pPr>
            <w:r w:rsidRPr="00CA68EA">
              <w:t>N/A</w:t>
            </w:r>
          </w:p>
        </w:tc>
        <w:tc>
          <w:tcPr>
            <w:tcW w:w="1157" w:type="dxa"/>
            <w:noWrap/>
            <w:vAlign w:val="center"/>
          </w:tcPr>
          <w:p w14:paraId="477CC357" w14:textId="77777777" w:rsidR="00EA29BE" w:rsidRPr="00CA68EA" w:rsidRDefault="00EA29BE" w:rsidP="00DB0829">
            <w:pPr>
              <w:pStyle w:val="TableText"/>
            </w:pPr>
            <w:r w:rsidRPr="00CA68EA">
              <w:t>10/31/2017</w:t>
            </w:r>
          </w:p>
        </w:tc>
        <w:tc>
          <w:tcPr>
            <w:tcW w:w="1519" w:type="dxa"/>
            <w:vAlign w:val="center"/>
          </w:tcPr>
          <w:p w14:paraId="185EC251" w14:textId="0E16EDBD" w:rsidR="00EA29BE" w:rsidRPr="00CA68EA" w:rsidRDefault="00D306C7" w:rsidP="00DB0829">
            <w:pPr>
              <w:pStyle w:val="TableText"/>
              <w:rPr>
                <w:color w:val="000000"/>
              </w:rPr>
            </w:pPr>
            <w:r w:rsidRPr="00CA68EA">
              <w:rPr>
                <w:color w:val="000000"/>
              </w:rPr>
              <w:t>2,052</w:t>
            </w:r>
          </w:p>
        </w:tc>
        <w:tc>
          <w:tcPr>
            <w:tcW w:w="1575" w:type="dxa"/>
            <w:vAlign w:val="center"/>
          </w:tcPr>
          <w:p w14:paraId="06514B83" w14:textId="20AB152C" w:rsidR="00EA29BE" w:rsidRPr="00CA68EA" w:rsidRDefault="00D306C7" w:rsidP="00DB0829">
            <w:pPr>
              <w:pStyle w:val="TableText"/>
              <w:rPr>
                <w:color w:val="000000"/>
              </w:rPr>
            </w:pPr>
            <w:r w:rsidRPr="00CA68EA">
              <w:rPr>
                <w:color w:val="000000"/>
              </w:rPr>
              <w:t>4,515</w:t>
            </w:r>
          </w:p>
        </w:tc>
      </w:tr>
      <w:tr w:rsidR="00506A7A" w:rsidRPr="007D51B1" w14:paraId="128F6311" w14:textId="77777777" w:rsidTr="001839FA">
        <w:trPr>
          <w:cantSplit/>
          <w:trHeight w:val="64"/>
          <w:jc w:val="center"/>
        </w:trPr>
        <w:tc>
          <w:tcPr>
            <w:tcW w:w="1584" w:type="dxa"/>
            <w:vAlign w:val="center"/>
          </w:tcPr>
          <w:p w14:paraId="2FF2D51E" w14:textId="77777777" w:rsidR="00506A7A" w:rsidRPr="00CA68EA" w:rsidRDefault="00506A7A" w:rsidP="00DB0829">
            <w:pPr>
              <w:pStyle w:val="TableText"/>
              <w:rPr>
                <w:b/>
              </w:rPr>
            </w:pPr>
            <w:r w:rsidRPr="00CA68EA">
              <w:rPr>
                <w:b/>
              </w:rPr>
              <w:t>SJC Non-MS4</w:t>
            </w:r>
          </w:p>
        </w:tc>
        <w:tc>
          <w:tcPr>
            <w:tcW w:w="972" w:type="dxa"/>
            <w:vAlign w:val="center"/>
          </w:tcPr>
          <w:p w14:paraId="11E6B997" w14:textId="77777777" w:rsidR="00506A7A" w:rsidRPr="00CA68EA" w:rsidRDefault="00506A7A" w:rsidP="00DB0829">
            <w:pPr>
              <w:pStyle w:val="TableText"/>
            </w:pPr>
            <w:r w:rsidRPr="00CA68EA">
              <w:t>SJC-30</w:t>
            </w:r>
          </w:p>
        </w:tc>
        <w:tc>
          <w:tcPr>
            <w:tcW w:w="3888" w:type="dxa"/>
            <w:noWrap/>
            <w:vAlign w:val="center"/>
          </w:tcPr>
          <w:p w14:paraId="5B6A9997" w14:textId="77777777" w:rsidR="00506A7A" w:rsidRPr="00CA68EA" w:rsidRDefault="00506A7A" w:rsidP="00DB0829">
            <w:pPr>
              <w:pStyle w:val="TableText"/>
            </w:pPr>
            <w:r w:rsidRPr="00CA68EA">
              <w:t>Fruit Cove Secret Oaks Place Baffle Box</w:t>
            </w:r>
          </w:p>
        </w:tc>
        <w:tc>
          <w:tcPr>
            <w:tcW w:w="2566" w:type="dxa"/>
            <w:vAlign w:val="center"/>
          </w:tcPr>
          <w:p w14:paraId="2393177D" w14:textId="77777777" w:rsidR="00506A7A" w:rsidRPr="00CA68EA" w:rsidRDefault="00506A7A" w:rsidP="00FC729A">
            <w:pPr>
              <w:pStyle w:val="TableText"/>
            </w:pPr>
            <w:r w:rsidRPr="00CA68EA">
              <w:t>2</w:t>
            </w:r>
            <w:r w:rsidRPr="00CA68EA">
              <w:rPr>
                <w:vertAlign w:val="superscript"/>
              </w:rPr>
              <w:t>nd</w:t>
            </w:r>
            <w:r w:rsidRPr="00CA68EA">
              <w:t xml:space="preserve"> Generation Baffle Boxes</w:t>
            </w:r>
          </w:p>
        </w:tc>
        <w:tc>
          <w:tcPr>
            <w:tcW w:w="920" w:type="dxa"/>
            <w:vAlign w:val="center"/>
          </w:tcPr>
          <w:p w14:paraId="5CF8E3E2" w14:textId="77777777" w:rsidR="00506A7A" w:rsidRPr="00CA68EA" w:rsidRDefault="00506A7A" w:rsidP="00DB0829">
            <w:pPr>
              <w:pStyle w:val="TableText"/>
            </w:pPr>
            <w:r w:rsidRPr="00CA68EA">
              <w:t>N/A</w:t>
            </w:r>
          </w:p>
        </w:tc>
        <w:tc>
          <w:tcPr>
            <w:tcW w:w="1157" w:type="dxa"/>
            <w:noWrap/>
            <w:vAlign w:val="center"/>
          </w:tcPr>
          <w:p w14:paraId="534B4E42" w14:textId="77777777" w:rsidR="00506A7A" w:rsidRPr="00CA68EA" w:rsidRDefault="00506A7A" w:rsidP="00DB0829">
            <w:pPr>
              <w:pStyle w:val="TableText"/>
            </w:pPr>
            <w:r w:rsidRPr="00CA68EA">
              <w:t>10/31/2017</w:t>
            </w:r>
          </w:p>
        </w:tc>
        <w:tc>
          <w:tcPr>
            <w:tcW w:w="1519" w:type="dxa"/>
            <w:vAlign w:val="center"/>
          </w:tcPr>
          <w:p w14:paraId="0B062F2B" w14:textId="77777777" w:rsidR="00506A7A" w:rsidRPr="00CA68EA" w:rsidRDefault="00506A7A" w:rsidP="00DB0829">
            <w:pPr>
              <w:pStyle w:val="TableText"/>
              <w:rPr>
                <w:color w:val="000000"/>
              </w:rPr>
            </w:pPr>
            <w:r w:rsidRPr="00CA68EA">
              <w:rPr>
                <w:color w:val="000000"/>
              </w:rPr>
              <w:t>42</w:t>
            </w:r>
          </w:p>
        </w:tc>
        <w:tc>
          <w:tcPr>
            <w:tcW w:w="1575" w:type="dxa"/>
            <w:vAlign w:val="center"/>
          </w:tcPr>
          <w:p w14:paraId="074C3B66" w14:textId="77777777" w:rsidR="00506A7A" w:rsidRPr="00CA68EA" w:rsidRDefault="00506A7A" w:rsidP="00DB0829">
            <w:pPr>
              <w:pStyle w:val="TableText"/>
              <w:rPr>
                <w:color w:val="000000"/>
              </w:rPr>
            </w:pPr>
            <w:r w:rsidRPr="00CA68EA">
              <w:rPr>
                <w:color w:val="000000"/>
              </w:rPr>
              <w:t>92</w:t>
            </w:r>
          </w:p>
        </w:tc>
      </w:tr>
      <w:tr w:rsidR="00506A7A" w:rsidRPr="007D51B1" w14:paraId="1775BB15" w14:textId="77777777" w:rsidTr="001839FA">
        <w:trPr>
          <w:cantSplit/>
          <w:trHeight w:val="64"/>
          <w:jc w:val="center"/>
        </w:trPr>
        <w:tc>
          <w:tcPr>
            <w:tcW w:w="1584" w:type="dxa"/>
            <w:vAlign w:val="center"/>
          </w:tcPr>
          <w:p w14:paraId="21D840B2" w14:textId="77777777" w:rsidR="00506A7A" w:rsidRPr="00CA68EA" w:rsidRDefault="00506A7A" w:rsidP="00DB0829">
            <w:pPr>
              <w:pStyle w:val="TableText"/>
              <w:rPr>
                <w:b/>
              </w:rPr>
            </w:pPr>
            <w:r w:rsidRPr="00CA68EA">
              <w:rPr>
                <w:b/>
              </w:rPr>
              <w:t>SJC Non-MS4</w:t>
            </w:r>
          </w:p>
        </w:tc>
        <w:tc>
          <w:tcPr>
            <w:tcW w:w="972" w:type="dxa"/>
            <w:vAlign w:val="center"/>
          </w:tcPr>
          <w:p w14:paraId="0036A504" w14:textId="77777777" w:rsidR="00506A7A" w:rsidRPr="00CA68EA" w:rsidRDefault="00506A7A" w:rsidP="00DB0829">
            <w:pPr>
              <w:pStyle w:val="TableText"/>
            </w:pPr>
            <w:r w:rsidRPr="00CA68EA">
              <w:t>SJC-31</w:t>
            </w:r>
          </w:p>
        </w:tc>
        <w:tc>
          <w:tcPr>
            <w:tcW w:w="3888" w:type="dxa"/>
            <w:noWrap/>
            <w:vAlign w:val="center"/>
          </w:tcPr>
          <w:p w14:paraId="4B652E58" w14:textId="77777777" w:rsidR="00506A7A" w:rsidRPr="00CA68EA" w:rsidRDefault="00506A7A" w:rsidP="00DB0829">
            <w:pPr>
              <w:pStyle w:val="TableText"/>
            </w:pPr>
            <w:r w:rsidRPr="00CA68EA">
              <w:t xml:space="preserve">Fruit Cove Lemon Wood </w:t>
            </w:r>
            <w:r w:rsidR="00853DD2" w:rsidRPr="00CA68EA">
              <w:t xml:space="preserve">Rd </w:t>
            </w:r>
            <w:r w:rsidRPr="00CA68EA">
              <w:t>Baffle Box</w:t>
            </w:r>
          </w:p>
        </w:tc>
        <w:tc>
          <w:tcPr>
            <w:tcW w:w="2566" w:type="dxa"/>
            <w:vAlign w:val="center"/>
          </w:tcPr>
          <w:p w14:paraId="03AFC00A" w14:textId="77777777" w:rsidR="00506A7A" w:rsidRPr="00CA68EA" w:rsidRDefault="00506A7A" w:rsidP="00FC729A">
            <w:pPr>
              <w:pStyle w:val="TableText"/>
            </w:pPr>
            <w:r w:rsidRPr="00CA68EA">
              <w:t>2</w:t>
            </w:r>
            <w:r w:rsidRPr="00CA68EA">
              <w:rPr>
                <w:vertAlign w:val="superscript"/>
              </w:rPr>
              <w:t>nd</w:t>
            </w:r>
            <w:r w:rsidRPr="00CA68EA">
              <w:t xml:space="preserve"> Generation Baffle Boxes</w:t>
            </w:r>
          </w:p>
        </w:tc>
        <w:tc>
          <w:tcPr>
            <w:tcW w:w="920" w:type="dxa"/>
            <w:vAlign w:val="center"/>
          </w:tcPr>
          <w:p w14:paraId="0866E7DF" w14:textId="77777777" w:rsidR="00506A7A" w:rsidRPr="00CA68EA" w:rsidRDefault="00506A7A" w:rsidP="00DB0829">
            <w:pPr>
              <w:pStyle w:val="TableText"/>
            </w:pPr>
            <w:r w:rsidRPr="00CA68EA">
              <w:t>N/A</w:t>
            </w:r>
          </w:p>
        </w:tc>
        <w:tc>
          <w:tcPr>
            <w:tcW w:w="1157" w:type="dxa"/>
            <w:noWrap/>
            <w:vAlign w:val="center"/>
          </w:tcPr>
          <w:p w14:paraId="6EDA1E3D" w14:textId="77777777" w:rsidR="00506A7A" w:rsidRPr="00CA68EA" w:rsidRDefault="00506A7A" w:rsidP="00DB0829">
            <w:pPr>
              <w:pStyle w:val="TableText"/>
            </w:pPr>
            <w:r w:rsidRPr="00CA68EA">
              <w:t>10/31/2017</w:t>
            </w:r>
          </w:p>
        </w:tc>
        <w:tc>
          <w:tcPr>
            <w:tcW w:w="1519" w:type="dxa"/>
            <w:vAlign w:val="center"/>
          </w:tcPr>
          <w:p w14:paraId="40C70E42" w14:textId="77777777" w:rsidR="00506A7A" w:rsidRPr="00CA68EA" w:rsidRDefault="00506A7A" w:rsidP="00DB0829">
            <w:pPr>
              <w:pStyle w:val="TableText"/>
              <w:rPr>
                <w:color w:val="000000"/>
              </w:rPr>
            </w:pPr>
            <w:r w:rsidRPr="00CA68EA">
              <w:rPr>
                <w:color w:val="000000"/>
              </w:rPr>
              <w:t>104</w:t>
            </w:r>
          </w:p>
        </w:tc>
        <w:tc>
          <w:tcPr>
            <w:tcW w:w="1575" w:type="dxa"/>
            <w:vAlign w:val="center"/>
          </w:tcPr>
          <w:p w14:paraId="2F7ADCCF" w14:textId="77777777" w:rsidR="00506A7A" w:rsidRPr="00CA68EA" w:rsidRDefault="00506A7A" w:rsidP="00DB0829">
            <w:pPr>
              <w:pStyle w:val="TableText"/>
              <w:rPr>
                <w:color w:val="000000"/>
              </w:rPr>
            </w:pPr>
            <w:r w:rsidRPr="00CA68EA">
              <w:rPr>
                <w:color w:val="000000"/>
              </w:rPr>
              <w:t>229</w:t>
            </w:r>
          </w:p>
        </w:tc>
      </w:tr>
      <w:tr w:rsidR="00506A7A" w:rsidRPr="007D51B1" w14:paraId="7B89977F" w14:textId="77777777" w:rsidTr="001839FA">
        <w:trPr>
          <w:cantSplit/>
          <w:trHeight w:val="64"/>
          <w:jc w:val="center"/>
        </w:trPr>
        <w:tc>
          <w:tcPr>
            <w:tcW w:w="1584" w:type="dxa"/>
            <w:vAlign w:val="center"/>
          </w:tcPr>
          <w:p w14:paraId="1A96CBDB" w14:textId="77777777" w:rsidR="00506A7A" w:rsidRPr="00CA68EA" w:rsidRDefault="00506A7A" w:rsidP="00DB0829">
            <w:pPr>
              <w:pStyle w:val="TableText"/>
              <w:rPr>
                <w:b/>
              </w:rPr>
            </w:pPr>
            <w:r w:rsidRPr="00CA68EA">
              <w:rPr>
                <w:b/>
              </w:rPr>
              <w:t>SJC Non-MS4</w:t>
            </w:r>
          </w:p>
        </w:tc>
        <w:tc>
          <w:tcPr>
            <w:tcW w:w="972" w:type="dxa"/>
            <w:vAlign w:val="center"/>
          </w:tcPr>
          <w:p w14:paraId="26173F04" w14:textId="77777777" w:rsidR="00506A7A" w:rsidRPr="00CA68EA" w:rsidRDefault="00506A7A" w:rsidP="00DB0829">
            <w:pPr>
              <w:pStyle w:val="TableText"/>
            </w:pPr>
            <w:r w:rsidRPr="00CA68EA">
              <w:t>SJC-32</w:t>
            </w:r>
          </w:p>
        </w:tc>
        <w:tc>
          <w:tcPr>
            <w:tcW w:w="3888" w:type="dxa"/>
            <w:noWrap/>
            <w:vAlign w:val="center"/>
          </w:tcPr>
          <w:p w14:paraId="64D9479B" w14:textId="77777777" w:rsidR="00506A7A" w:rsidRPr="00CA68EA" w:rsidRDefault="00506A7A" w:rsidP="00DB0829">
            <w:pPr>
              <w:pStyle w:val="TableText"/>
            </w:pPr>
            <w:r w:rsidRPr="00CA68EA">
              <w:t xml:space="preserve">Fruit Cove Degrove </w:t>
            </w:r>
            <w:r w:rsidR="00853DD2" w:rsidRPr="00CA68EA">
              <w:t xml:space="preserve">Rd </w:t>
            </w:r>
            <w:r w:rsidRPr="00CA68EA">
              <w:t>Baffle Box</w:t>
            </w:r>
          </w:p>
        </w:tc>
        <w:tc>
          <w:tcPr>
            <w:tcW w:w="2566" w:type="dxa"/>
            <w:vAlign w:val="center"/>
          </w:tcPr>
          <w:p w14:paraId="7E9CE643" w14:textId="77777777" w:rsidR="00506A7A" w:rsidRPr="00CA68EA" w:rsidRDefault="00506A7A" w:rsidP="00FC729A">
            <w:pPr>
              <w:pStyle w:val="TableText"/>
            </w:pPr>
            <w:r w:rsidRPr="00CA68EA">
              <w:t>2</w:t>
            </w:r>
            <w:r w:rsidRPr="00CA68EA">
              <w:rPr>
                <w:vertAlign w:val="superscript"/>
              </w:rPr>
              <w:t>nd</w:t>
            </w:r>
            <w:r w:rsidRPr="00CA68EA">
              <w:t xml:space="preserve"> Generation Baffle Boxes</w:t>
            </w:r>
          </w:p>
        </w:tc>
        <w:tc>
          <w:tcPr>
            <w:tcW w:w="920" w:type="dxa"/>
            <w:vAlign w:val="center"/>
          </w:tcPr>
          <w:p w14:paraId="643A9A30" w14:textId="77777777" w:rsidR="00506A7A" w:rsidRPr="00CA68EA" w:rsidRDefault="00506A7A" w:rsidP="00DB0829">
            <w:pPr>
              <w:pStyle w:val="TableText"/>
            </w:pPr>
            <w:r w:rsidRPr="00CA68EA">
              <w:t>N/A</w:t>
            </w:r>
          </w:p>
        </w:tc>
        <w:tc>
          <w:tcPr>
            <w:tcW w:w="1157" w:type="dxa"/>
            <w:noWrap/>
            <w:vAlign w:val="center"/>
          </w:tcPr>
          <w:p w14:paraId="373A1B66" w14:textId="77777777" w:rsidR="00506A7A" w:rsidRPr="00CA68EA" w:rsidRDefault="00506A7A" w:rsidP="00DB0829">
            <w:pPr>
              <w:pStyle w:val="TableText"/>
            </w:pPr>
            <w:r w:rsidRPr="00CA68EA">
              <w:t>10/31/2017</w:t>
            </w:r>
          </w:p>
        </w:tc>
        <w:tc>
          <w:tcPr>
            <w:tcW w:w="1519" w:type="dxa"/>
            <w:vAlign w:val="center"/>
          </w:tcPr>
          <w:p w14:paraId="4B39EA7A" w14:textId="77777777" w:rsidR="00506A7A" w:rsidRPr="00CA68EA" w:rsidRDefault="00506A7A" w:rsidP="00DB0829">
            <w:pPr>
              <w:pStyle w:val="TableText"/>
              <w:rPr>
                <w:color w:val="000000"/>
              </w:rPr>
            </w:pPr>
            <w:r w:rsidRPr="00CA68EA">
              <w:rPr>
                <w:color w:val="000000"/>
              </w:rPr>
              <w:t>36</w:t>
            </w:r>
          </w:p>
        </w:tc>
        <w:tc>
          <w:tcPr>
            <w:tcW w:w="1575" w:type="dxa"/>
            <w:vAlign w:val="center"/>
          </w:tcPr>
          <w:p w14:paraId="07E51CAC" w14:textId="77777777" w:rsidR="00506A7A" w:rsidRPr="00CA68EA" w:rsidRDefault="00506A7A" w:rsidP="00DB0829">
            <w:pPr>
              <w:pStyle w:val="TableText"/>
              <w:rPr>
                <w:color w:val="000000"/>
              </w:rPr>
            </w:pPr>
            <w:r w:rsidRPr="00CA68EA">
              <w:rPr>
                <w:color w:val="000000"/>
              </w:rPr>
              <w:t>79</w:t>
            </w:r>
          </w:p>
        </w:tc>
      </w:tr>
      <w:tr w:rsidR="00506A7A" w:rsidRPr="007D51B1" w14:paraId="60BD6B42" w14:textId="77777777" w:rsidTr="001839FA">
        <w:trPr>
          <w:cantSplit/>
          <w:trHeight w:val="64"/>
          <w:jc w:val="center"/>
        </w:trPr>
        <w:tc>
          <w:tcPr>
            <w:tcW w:w="1584" w:type="dxa"/>
            <w:vAlign w:val="center"/>
          </w:tcPr>
          <w:p w14:paraId="6885D8FF" w14:textId="77777777" w:rsidR="00506A7A" w:rsidRPr="00CA68EA" w:rsidRDefault="00506A7A" w:rsidP="00DB0829">
            <w:pPr>
              <w:pStyle w:val="TableText"/>
              <w:rPr>
                <w:b/>
              </w:rPr>
            </w:pPr>
            <w:r w:rsidRPr="00CA68EA">
              <w:rPr>
                <w:b/>
              </w:rPr>
              <w:t>SJC Non-MS4</w:t>
            </w:r>
          </w:p>
        </w:tc>
        <w:tc>
          <w:tcPr>
            <w:tcW w:w="972" w:type="dxa"/>
            <w:vAlign w:val="center"/>
          </w:tcPr>
          <w:p w14:paraId="71E2A432" w14:textId="77777777" w:rsidR="00506A7A" w:rsidRPr="00CA68EA" w:rsidRDefault="00506A7A" w:rsidP="00DB0829">
            <w:pPr>
              <w:pStyle w:val="TableText"/>
            </w:pPr>
            <w:r w:rsidRPr="00CA68EA">
              <w:t>SJC-33</w:t>
            </w:r>
          </w:p>
        </w:tc>
        <w:tc>
          <w:tcPr>
            <w:tcW w:w="3888" w:type="dxa"/>
            <w:noWrap/>
            <w:vAlign w:val="center"/>
          </w:tcPr>
          <w:p w14:paraId="1EC21225" w14:textId="77777777" w:rsidR="00506A7A" w:rsidRPr="00CA68EA" w:rsidRDefault="00506A7A" w:rsidP="00DB0829">
            <w:pPr>
              <w:pStyle w:val="TableText"/>
            </w:pPr>
            <w:r w:rsidRPr="00CA68EA">
              <w:t xml:space="preserve">CR 13 &amp; Joe Ashton </w:t>
            </w:r>
            <w:r w:rsidR="00853DD2" w:rsidRPr="00CA68EA">
              <w:t xml:space="preserve">Rd </w:t>
            </w:r>
            <w:r w:rsidRPr="00CA68EA">
              <w:t>Baffle Box</w:t>
            </w:r>
          </w:p>
        </w:tc>
        <w:tc>
          <w:tcPr>
            <w:tcW w:w="2566" w:type="dxa"/>
            <w:vAlign w:val="center"/>
          </w:tcPr>
          <w:p w14:paraId="163ED236" w14:textId="77777777" w:rsidR="00506A7A" w:rsidRPr="00CA68EA" w:rsidRDefault="00506A7A" w:rsidP="00FC729A">
            <w:pPr>
              <w:pStyle w:val="TableText"/>
            </w:pPr>
            <w:r w:rsidRPr="00CA68EA">
              <w:t>2</w:t>
            </w:r>
            <w:r w:rsidRPr="00CA68EA">
              <w:rPr>
                <w:vertAlign w:val="superscript"/>
              </w:rPr>
              <w:t>nd</w:t>
            </w:r>
            <w:r w:rsidRPr="00CA68EA">
              <w:t xml:space="preserve"> Generation Baffle Boxes</w:t>
            </w:r>
          </w:p>
        </w:tc>
        <w:tc>
          <w:tcPr>
            <w:tcW w:w="920" w:type="dxa"/>
            <w:vAlign w:val="center"/>
          </w:tcPr>
          <w:p w14:paraId="03132103" w14:textId="77777777" w:rsidR="00506A7A" w:rsidRPr="00CA68EA" w:rsidRDefault="00506A7A" w:rsidP="00DB0829">
            <w:pPr>
              <w:pStyle w:val="TableText"/>
            </w:pPr>
            <w:r w:rsidRPr="00CA68EA">
              <w:t>N/A</w:t>
            </w:r>
          </w:p>
        </w:tc>
        <w:tc>
          <w:tcPr>
            <w:tcW w:w="1157" w:type="dxa"/>
            <w:noWrap/>
            <w:vAlign w:val="center"/>
          </w:tcPr>
          <w:p w14:paraId="0FE616D5" w14:textId="77777777" w:rsidR="00506A7A" w:rsidRPr="00CA68EA" w:rsidRDefault="00506A7A" w:rsidP="00DB0829">
            <w:pPr>
              <w:pStyle w:val="TableText"/>
            </w:pPr>
            <w:r w:rsidRPr="00CA68EA">
              <w:t>10/31/2017</w:t>
            </w:r>
          </w:p>
        </w:tc>
        <w:tc>
          <w:tcPr>
            <w:tcW w:w="1519" w:type="dxa"/>
            <w:vAlign w:val="center"/>
          </w:tcPr>
          <w:p w14:paraId="09069957" w14:textId="77777777" w:rsidR="00506A7A" w:rsidRPr="00CA68EA" w:rsidRDefault="00506A7A" w:rsidP="00DB0829">
            <w:pPr>
              <w:pStyle w:val="TableText"/>
              <w:rPr>
                <w:color w:val="000000"/>
              </w:rPr>
            </w:pPr>
            <w:r w:rsidRPr="00CA68EA">
              <w:rPr>
                <w:color w:val="000000"/>
              </w:rPr>
              <w:t>75</w:t>
            </w:r>
          </w:p>
        </w:tc>
        <w:tc>
          <w:tcPr>
            <w:tcW w:w="1575" w:type="dxa"/>
            <w:vAlign w:val="center"/>
          </w:tcPr>
          <w:p w14:paraId="5D354C4F" w14:textId="77777777" w:rsidR="00506A7A" w:rsidRPr="00CA68EA" w:rsidRDefault="00506A7A" w:rsidP="00DB0829">
            <w:pPr>
              <w:pStyle w:val="TableText"/>
              <w:rPr>
                <w:color w:val="000000"/>
              </w:rPr>
            </w:pPr>
            <w:r w:rsidRPr="00CA68EA">
              <w:rPr>
                <w:color w:val="000000"/>
              </w:rPr>
              <w:t>165</w:t>
            </w:r>
          </w:p>
        </w:tc>
      </w:tr>
      <w:tr w:rsidR="00506A7A" w:rsidRPr="007D51B1" w14:paraId="1D6C4FF1" w14:textId="77777777" w:rsidTr="001839FA">
        <w:trPr>
          <w:cantSplit/>
          <w:trHeight w:val="64"/>
          <w:jc w:val="center"/>
        </w:trPr>
        <w:tc>
          <w:tcPr>
            <w:tcW w:w="1584" w:type="dxa"/>
            <w:vAlign w:val="center"/>
          </w:tcPr>
          <w:p w14:paraId="5DC8A6C8" w14:textId="77777777" w:rsidR="00506A7A" w:rsidRPr="00CA68EA" w:rsidRDefault="00506A7A" w:rsidP="00DB0829">
            <w:pPr>
              <w:pStyle w:val="TableText"/>
              <w:rPr>
                <w:b/>
              </w:rPr>
            </w:pPr>
            <w:r w:rsidRPr="00CA68EA">
              <w:rPr>
                <w:b/>
              </w:rPr>
              <w:t>SJC Non-MS4</w:t>
            </w:r>
          </w:p>
        </w:tc>
        <w:tc>
          <w:tcPr>
            <w:tcW w:w="972" w:type="dxa"/>
            <w:vAlign w:val="center"/>
          </w:tcPr>
          <w:p w14:paraId="75B31E65" w14:textId="77777777" w:rsidR="00506A7A" w:rsidRPr="00CA68EA" w:rsidRDefault="00506A7A" w:rsidP="00DB0829">
            <w:pPr>
              <w:pStyle w:val="TableText"/>
            </w:pPr>
            <w:r w:rsidRPr="00CA68EA">
              <w:t>SJC-34</w:t>
            </w:r>
          </w:p>
        </w:tc>
        <w:tc>
          <w:tcPr>
            <w:tcW w:w="3888" w:type="dxa"/>
            <w:noWrap/>
            <w:vAlign w:val="center"/>
          </w:tcPr>
          <w:p w14:paraId="73A1FD6D" w14:textId="77777777" w:rsidR="00506A7A" w:rsidRPr="00CA68EA" w:rsidRDefault="00506A7A" w:rsidP="00DB0829">
            <w:pPr>
              <w:pStyle w:val="TableText"/>
            </w:pPr>
            <w:r w:rsidRPr="00CA68EA">
              <w:t xml:space="preserve">Colee Cove </w:t>
            </w:r>
            <w:r w:rsidR="00853DD2" w:rsidRPr="00CA68EA">
              <w:t xml:space="preserve">Rd </w:t>
            </w:r>
            <w:r w:rsidRPr="00CA68EA">
              <w:t>Baffle Box</w:t>
            </w:r>
          </w:p>
        </w:tc>
        <w:tc>
          <w:tcPr>
            <w:tcW w:w="2566" w:type="dxa"/>
            <w:vAlign w:val="center"/>
          </w:tcPr>
          <w:p w14:paraId="28843ECD" w14:textId="77777777" w:rsidR="00506A7A" w:rsidRPr="00CA68EA" w:rsidRDefault="00506A7A" w:rsidP="00FC729A">
            <w:pPr>
              <w:pStyle w:val="TableText"/>
            </w:pPr>
            <w:r w:rsidRPr="00CA68EA">
              <w:t>2</w:t>
            </w:r>
            <w:r w:rsidRPr="00CA68EA">
              <w:rPr>
                <w:vertAlign w:val="superscript"/>
              </w:rPr>
              <w:t>nd</w:t>
            </w:r>
            <w:r w:rsidRPr="00CA68EA">
              <w:t xml:space="preserve"> Generation Baffle Boxes</w:t>
            </w:r>
          </w:p>
        </w:tc>
        <w:tc>
          <w:tcPr>
            <w:tcW w:w="920" w:type="dxa"/>
            <w:vAlign w:val="center"/>
          </w:tcPr>
          <w:p w14:paraId="746A1037" w14:textId="77777777" w:rsidR="00506A7A" w:rsidRPr="00CA68EA" w:rsidRDefault="00506A7A" w:rsidP="00DB0829">
            <w:pPr>
              <w:pStyle w:val="TableText"/>
            </w:pPr>
            <w:r w:rsidRPr="00CA68EA">
              <w:t>N/A</w:t>
            </w:r>
          </w:p>
        </w:tc>
        <w:tc>
          <w:tcPr>
            <w:tcW w:w="1157" w:type="dxa"/>
            <w:noWrap/>
            <w:vAlign w:val="center"/>
          </w:tcPr>
          <w:p w14:paraId="23FD14B4" w14:textId="77777777" w:rsidR="00506A7A" w:rsidRPr="00CA68EA" w:rsidRDefault="00506A7A" w:rsidP="00DB0829">
            <w:pPr>
              <w:pStyle w:val="TableText"/>
            </w:pPr>
            <w:r w:rsidRPr="00CA68EA">
              <w:t>10/31/2017</w:t>
            </w:r>
          </w:p>
        </w:tc>
        <w:tc>
          <w:tcPr>
            <w:tcW w:w="1519" w:type="dxa"/>
            <w:vAlign w:val="center"/>
          </w:tcPr>
          <w:p w14:paraId="3F1007A5" w14:textId="77777777" w:rsidR="00506A7A" w:rsidRPr="00CA68EA" w:rsidRDefault="00506A7A" w:rsidP="00DB0829">
            <w:pPr>
              <w:pStyle w:val="TableText"/>
              <w:rPr>
                <w:color w:val="000000"/>
              </w:rPr>
            </w:pPr>
            <w:r w:rsidRPr="00CA68EA">
              <w:rPr>
                <w:color w:val="000000"/>
              </w:rPr>
              <w:t>350</w:t>
            </w:r>
          </w:p>
        </w:tc>
        <w:tc>
          <w:tcPr>
            <w:tcW w:w="1575" w:type="dxa"/>
            <w:vAlign w:val="center"/>
          </w:tcPr>
          <w:p w14:paraId="65021F01" w14:textId="77777777" w:rsidR="00506A7A" w:rsidRPr="00CA68EA" w:rsidRDefault="00506A7A" w:rsidP="00DB0829">
            <w:pPr>
              <w:pStyle w:val="TableText"/>
              <w:rPr>
                <w:color w:val="000000"/>
              </w:rPr>
            </w:pPr>
            <w:r w:rsidRPr="00CA68EA">
              <w:rPr>
                <w:color w:val="000000"/>
              </w:rPr>
              <w:t>770</w:t>
            </w:r>
          </w:p>
        </w:tc>
      </w:tr>
      <w:tr w:rsidR="00506A7A" w:rsidRPr="007D51B1" w14:paraId="79E44C69" w14:textId="77777777" w:rsidTr="001839FA">
        <w:trPr>
          <w:cantSplit/>
          <w:trHeight w:val="64"/>
          <w:jc w:val="center"/>
        </w:trPr>
        <w:tc>
          <w:tcPr>
            <w:tcW w:w="1584" w:type="dxa"/>
            <w:vAlign w:val="center"/>
          </w:tcPr>
          <w:p w14:paraId="5F439D93" w14:textId="77777777" w:rsidR="00506A7A" w:rsidRPr="00CA68EA" w:rsidRDefault="00506A7A" w:rsidP="00DB0829">
            <w:pPr>
              <w:pStyle w:val="TableText"/>
              <w:rPr>
                <w:b/>
              </w:rPr>
            </w:pPr>
            <w:r w:rsidRPr="00CA68EA">
              <w:rPr>
                <w:b/>
              </w:rPr>
              <w:t>SJC Non-MS4</w:t>
            </w:r>
          </w:p>
        </w:tc>
        <w:tc>
          <w:tcPr>
            <w:tcW w:w="972" w:type="dxa"/>
            <w:vAlign w:val="center"/>
          </w:tcPr>
          <w:p w14:paraId="4001061D" w14:textId="77777777" w:rsidR="00506A7A" w:rsidRPr="00CA68EA" w:rsidRDefault="00506A7A" w:rsidP="00DB0829">
            <w:pPr>
              <w:pStyle w:val="TableText"/>
            </w:pPr>
            <w:r w:rsidRPr="00CA68EA">
              <w:t>SJC-35</w:t>
            </w:r>
          </w:p>
        </w:tc>
        <w:tc>
          <w:tcPr>
            <w:tcW w:w="3888" w:type="dxa"/>
            <w:noWrap/>
            <w:vAlign w:val="center"/>
          </w:tcPr>
          <w:p w14:paraId="02546E17" w14:textId="77777777" w:rsidR="00506A7A" w:rsidRPr="00CA68EA" w:rsidRDefault="00506A7A" w:rsidP="00DB0829">
            <w:pPr>
              <w:pStyle w:val="TableText"/>
            </w:pPr>
            <w:r w:rsidRPr="00CA68EA">
              <w:t>CR 13 Culvert Box #8</w:t>
            </w:r>
          </w:p>
        </w:tc>
        <w:tc>
          <w:tcPr>
            <w:tcW w:w="2566" w:type="dxa"/>
            <w:vAlign w:val="center"/>
          </w:tcPr>
          <w:p w14:paraId="7C101CE0" w14:textId="77777777" w:rsidR="00506A7A" w:rsidRPr="00CA68EA" w:rsidRDefault="00506A7A" w:rsidP="00FC729A">
            <w:pPr>
              <w:pStyle w:val="TableText"/>
            </w:pPr>
            <w:r w:rsidRPr="00CA68EA">
              <w:t>2</w:t>
            </w:r>
            <w:r w:rsidRPr="00CA68EA">
              <w:rPr>
                <w:vertAlign w:val="superscript"/>
              </w:rPr>
              <w:t>nd</w:t>
            </w:r>
            <w:r w:rsidRPr="00CA68EA">
              <w:t xml:space="preserve"> Generation Baffle Boxes</w:t>
            </w:r>
          </w:p>
        </w:tc>
        <w:tc>
          <w:tcPr>
            <w:tcW w:w="920" w:type="dxa"/>
            <w:vAlign w:val="center"/>
          </w:tcPr>
          <w:p w14:paraId="1130CA3F" w14:textId="77777777" w:rsidR="00506A7A" w:rsidRPr="00CA68EA" w:rsidRDefault="00506A7A" w:rsidP="00DB0829">
            <w:pPr>
              <w:pStyle w:val="TableText"/>
            </w:pPr>
            <w:r w:rsidRPr="00CA68EA">
              <w:t>N/A</w:t>
            </w:r>
          </w:p>
        </w:tc>
        <w:tc>
          <w:tcPr>
            <w:tcW w:w="1157" w:type="dxa"/>
            <w:noWrap/>
            <w:vAlign w:val="center"/>
          </w:tcPr>
          <w:p w14:paraId="17CB89A9" w14:textId="77777777" w:rsidR="00506A7A" w:rsidRPr="00CA68EA" w:rsidRDefault="00FC729A" w:rsidP="00DB0829">
            <w:pPr>
              <w:pStyle w:val="TableText"/>
            </w:pPr>
            <w:r w:rsidRPr="00CA68EA">
              <w:t>Completed</w:t>
            </w:r>
          </w:p>
        </w:tc>
        <w:tc>
          <w:tcPr>
            <w:tcW w:w="1519" w:type="dxa"/>
            <w:vAlign w:val="center"/>
          </w:tcPr>
          <w:p w14:paraId="766CE9C3" w14:textId="77777777" w:rsidR="00506A7A" w:rsidRPr="00CA68EA" w:rsidRDefault="00506A7A" w:rsidP="00DB0829">
            <w:pPr>
              <w:pStyle w:val="TableText"/>
              <w:rPr>
                <w:color w:val="000000"/>
              </w:rPr>
            </w:pPr>
            <w:r w:rsidRPr="00CA68EA">
              <w:rPr>
                <w:color w:val="000000"/>
              </w:rPr>
              <w:t>68</w:t>
            </w:r>
          </w:p>
        </w:tc>
        <w:tc>
          <w:tcPr>
            <w:tcW w:w="1575" w:type="dxa"/>
            <w:vAlign w:val="center"/>
          </w:tcPr>
          <w:p w14:paraId="4B50E815" w14:textId="77777777" w:rsidR="00506A7A" w:rsidRPr="00CA68EA" w:rsidRDefault="00506A7A" w:rsidP="00DB0829">
            <w:pPr>
              <w:pStyle w:val="TableText"/>
              <w:rPr>
                <w:color w:val="000000"/>
              </w:rPr>
            </w:pPr>
            <w:r w:rsidRPr="00CA68EA">
              <w:rPr>
                <w:color w:val="000000"/>
              </w:rPr>
              <w:t>150</w:t>
            </w:r>
          </w:p>
        </w:tc>
      </w:tr>
      <w:tr w:rsidR="00F67791" w:rsidRPr="007D51B1" w14:paraId="66780903" w14:textId="77777777" w:rsidTr="001839FA">
        <w:trPr>
          <w:cantSplit/>
          <w:trHeight w:val="70"/>
          <w:jc w:val="center"/>
        </w:trPr>
        <w:tc>
          <w:tcPr>
            <w:tcW w:w="1584" w:type="dxa"/>
            <w:vAlign w:val="center"/>
          </w:tcPr>
          <w:p w14:paraId="46544FBB" w14:textId="77777777" w:rsidR="00F67791" w:rsidRPr="00CA68EA" w:rsidRDefault="00F67791" w:rsidP="00F67791">
            <w:pPr>
              <w:pStyle w:val="TableText"/>
              <w:rPr>
                <w:b/>
              </w:rPr>
            </w:pPr>
            <w:r w:rsidRPr="00CA68EA">
              <w:rPr>
                <w:b/>
              </w:rPr>
              <w:t>SJC Non-MS4</w:t>
            </w:r>
          </w:p>
        </w:tc>
        <w:tc>
          <w:tcPr>
            <w:tcW w:w="972" w:type="dxa"/>
            <w:vAlign w:val="center"/>
          </w:tcPr>
          <w:p w14:paraId="2B838EE1" w14:textId="77777777" w:rsidR="00F67791" w:rsidRPr="00CA68EA" w:rsidRDefault="00F67791" w:rsidP="00F67791">
            <w:pPr>
              <w:pStyle w:val="TableText"/>
            </w:pPr>
            <w:r w:rsidRPr="00CA68EA">
              <w:t>N/A</w:t>
            </w:r>
          </w:p>
        </w:tc>
        <w:tc>
          <w:tcPr>
            <w:tcW w:w="3888" w:type="dxa"/>
            <w:noWrap/>
            <w:vAlign w:val="center"/>
          </w:tcPr>
          <w:p w14:paraId="710D0E53" w14:textId="77777777" w:rsidR="00F67791" w:rsidRPr="00CA68EA" w:rsidRDefault="00F67791" w:rsidP="00F67791">
            <w:pPr>
              <w:pStyle w:val="TableText"/>
            </w:pPr>
            <w:r w:rsidRPr="00CA68EA">
              <w:t>Total Project Reductions</w:t>
            </w:r>
          </w:p>
        </w:tc>
        <w:tc>
          <w:tcPr>
            <w:tcW w:w="2566" w:type="dxa"/>
            <w:vAlign w:val="center"/>
          </w:tcPr>
          <w:p w14:paraId="1CEB7606" w14:textId="77777777" w:rsidR="00F67791" w:rsidRPr="00CA68EA" w:rsidRDefault="00F67791" w:rsidP="00FC729A">
            <w:pPr>
              <w:pStyle w:val="TableText"/>
            </w:pPr>
            <w:r w:rsidRPr="00CA68EA">
              <w:t>N/A</w:t>
            </w:r>
          </w:p>
        </w:tc>
        <w:tc>
          <w:tcPr>
            <w:tcW w:w="920" w:type="dxa"/>
            <w:vAlign w:val="center"/>
          </w:tcPr>
          <w:p w14:paraId="101B7F00" w14:textId="77777777" w:rsidR="00F67791" w:rsidRPr="00CA68EA" w:rsidRDefault="00F67791" w:rsidP="00F67791">
            <w:pPr>
              <w:pStyle w:val="TableText"/>
            </w:pPr>
            <w:r w:rsidRPr="00CA68EA">
              <w:t>N/A</w:t>
            </w:r>
          </w:p>
        </w:tc>
        <w:tc>
          <w:tcPr>
            <w:tcW w:w="1157" w:type="dxa"/>
            <w:noWrap/>
            <w:vAlign w:val="center"/>
          </w:tcPr>
          <w:p w14:paraId="09E3ED08" w14:textId="77777777" w:rsidR="00F67791" w:rsidRPr="00CA68EA" w:rsidRDefault="00F67791" w:rsidP="00F67791">
            <w:pPr>
              <w:pStyle w:val="TableText"/>
            </w:pPr>
            <w:r w:rsidRPr="00CA68EA">
              <w:t>N/A</w:t>
            </w:r>
          </w:p>
        </w:tc>
        <w:tc>
          <w:tcPr>
            <w:tcW w:w="1519" w:type="dxa"/>
            <w:vAlign w:val="center"/>
          </w:tcPr>
          <w:p w14:paraId="08091112" w14:textId="712349E3" w:rsidR="00F67791" w:rsidRPr="00CA68EA" w:rsidRDefault="00FD6BA7" w:rsidP="00F67791">
            <w:pPr>
              <w:pStyle w:val="TableText"/>
              <w:rPr>
                <w:color w:val="000000"/>
              </w:rPr>
            </w:pPr>
            <w:r w:rsidRPr="00CA68EA">
              <w:rPr>
                <w:color w:val="000000"/>
              </w:rPr>
              <w:t>6,124</w:t>
            </w:r>
          </w:p>
        </w:tc>
        <w:tc>
          <w:tcPr>
            <w:tcW w:w="1575" w:type="dxa"/>
            <w:vAlign w:val="center"/>
          </w:tcPr>
          <w:p w14:paraId="5EE085C0" w14:textId="49BAC3DB" w:rsidR="00F67791" w:rsidRPr="00CA68EA" w:rsidRDefault="00FD6BA7" w:rsidP="00F67791">
            <w:pPr>
              <w:pStyle w:val="TableText"/>
              <w:rPr>
                <w:color w:val="000000"/>
              </w:rPr>
            </w:pPr>
            <w:r w:rsidRPr="00CA68EA">
              <w:rPr>
                <w:color w:val="000000"/>
              </w:rPr>
              <w:t>13,476</w:t>
            </w:r>
          </w:p>
        </w:tc>
      </w:tr>
      <w:tr w:rsidR="00F67791" w:rsidRPr="007D51B1" w14:paraId="664122A9" w14:textId="77777777" w:rsidTr="001839FA">
        <w:trPr>
          <w:cantSplit/>
          <w:trHeight w:val="64"/>
          <w:jc w:val="center"/>
        </w:trPr>
        <w:tc>
          <w:tcPr>
            <w:tcW w:w="1584" w:type="dxa"/>
            <w:vAlign w:val="center"/>
          </w:tcPr>
          <w:p w14:paraId="25FEB85E" w14:textId="77777777" w:rsidR="00F67791" w:rsidRPr="00CA68EA" w:rsidRDefault="00F67791" w:rsidP="00F67791">
            <w:pPr>
              <w:pStyle w:val="TableText"/>
              <w:rPr>
                <w:b/>
              </w:rPr>
            </w:pPr>
            <w:r w:rsidRPr="00CA68EA">
              <w:rPr>
                <w:b/>
              </w:rPr>
              <w:t>SJC Non-MS4</w:t>
            </w:r>
          </w:p>
        </w:tc>
        <w:tc>
          <w:tcPr>
            <w:tcW w:w="972" w:type="dxa"/>
            <w:vAlign w:val="center"/>
          </w:tcPr>
          <w:p w14:paraId="37F3C6CA" w14:textId="77777777" w:rsidR="00F67791" w:rsidRPr="00CA68EA" w:rsidRDefault="00F67791" w:rsidP="00F67791">
            <w:pPr>
              <w:pStyle w:val="TableText"/>
            </w:pPr>
            <w:r w:rsidRPr="00CA68EA">
              <w:t>N/A</w:t>
            </w:r>
          </w:p>
        </w:tc>
        <w:tc>
          <w:tcPr>
            <w:tcW w:w="3888" w:type="dxa"/>
            <w:noWrap/>
            <w:vAlign w:val="center"/>
          </w:tcPr>
          <w:p w14:paraId="1E1E08A7" w14:textId="77777777" w:rsidR="00F67791" w:rsidRPr="00CA68EA" w:rsidRDefault="00F67791" w:rsidP="00F67791">
            <w:pPr>
              <w:pStyle w:val="TableText"/>
            </w:pPr>
            <w:r w:rsidRPr="00CA68EA">
              <w:t>Credit/(Deficit)</w:t>
            </w:r>
          </w:p>
        </w:tc>
        <w:tc>
          <w:tcPr>
            <w:tcW w:w="2566" w:type="dxa"/>
            <w:vAlign w:val="center"/>
          </w:tcPr>
          <w:p w14:paraId="013EBD46" w14:textId="77777777" w:rsidR="00F67791" w:rsidRPr="00CA68EA" w:rsidRDefault="00F67791" w:rsidP="00FC729A">
            <w:pPr>
              <w:pStyle w:val="TableText"/>
            </w:pPr>
            <w:r w:rsidRPr="00CA68EA">
              <w:t>N/A</w:t>
            </w:r>
          </w:p>
        </w:tc>
        <w:tc>
          <w:tcPr>
            <w:tcW w:w="920" w:type="dxa"/>
            <w:vAlign w:val="center"/>
          </w:tcPr>
          <w:p w14:paraId="5EEFC84C" w14:textId="77777777" w:rsidR="00F67791" w:rsidRPr="00CA68EA" w:rsidRDefault="00F67791" w:rsidP="00F67791">
            <w:pPr>
              <w:pStyle w:val="TableText"/>
            </w:pPr>
            <w:r w:rsidRPr="00CA68EA">
              <w:t>N/A</w:t>
            </w:r>
          </w:p>
        </w:tc>
        <w:tc>
          <w:tcPr>
            <w:tcW w:w="1157" w:type="dxa"/>
            <w:noWrap/>
            <w:vAlign w:val="center"/>
          </w:tcPr>
          <w:p w14:paraId="2FE3E959" w14:textId="77777777" w:rsidR="00F67791" w:rsidRPr="00CA68EA" w:rsidRDefault="00F67791" w:rsidP="00F67791">
            <w:pPr>
              <w:pStyle w:val="TableText"/>
            </w:pPr>
            <w:r w:rsidRPr="00CA68EA">
              <w:t>N/A</w:t>
            </w:r>
          </w:p>
        </w:tc>
        <w:tc>
          <w:tcPr>
            <w:tcW w:w="1519" w:type="dxa"/>
            <w:vAlign w:val="center"/>
          </w:tcPr>
          <w:p w14:paraId="557BC330" w14:textId="02B56B7E" w:rsidR="00F67791" w:rsidRPr="00CA68EA" w:rsidRDefault="00FD6BA7" w:rsidP="00F67791">
            <w:pPr>
              <w:pStyle w:val="TableText"/>
              <w:rPr>
                <w:color w:val="000000"/>
              </w:rPr>
            </w:pPr>
            <w:r w:rsidRPr="00CA68EA">
              <w:rPr>
                <w:color w:val="000000"/>
              </w:rPr>
              <w:t>1,143</w:t>
            </w:r>
          </w:p>
        </w:tc>
        <w:tc>
          <w:tcPr>
            <w:tcW w:w="1575" w:type="dxa"/>
            <w:vAlign w:val="center"/>
          </w:tcPr>
          <w:p w14:paraId="07FBE9B3" w14:textId="1DA0C8B3" w:rsidR="00F67791" w:rsidRPr="00CA68EA" w:rsidRDefault="00FD6BA7" w:rsidP="00FD6BA7">
            <w:pPr>
              <w:pStyle w:val="TableText"/>
              <w:rPr>
                <w:color w:val="000000"/>
              </w:rPr>
            </w:pPr>
            <w:r w:rsidRPr="00CA68EA">
              <w:rPr>
                <w:color w:val="000000"/>
              </w:rPr>
              <w:t>2,518</w:t>
            </w:r>
          </w:p>
        </w:tc>
      </w:tr>
    </w:tbl>
    <w:p w14:paraId="61E8230F" w14:textId="77777777" w:rsidR="001D0AB1" w:rsidRPr="007D51B1" w:rsidRDefault="001D0AB1" w:rsidP="001D0AB1">
      <w:pPr>
        <w:tabs>
          <w:tab w:val="right" w:leader="dot" w:pos="12240"/>
        </w:tabs>
        <w:jc w:val="center"/>
        <w:rPr>
          <w:rFonts w:ascii="Times New Roman" w:hAnsi="Times New Roman"/>
          <w:sz w:val="24"/>
          <w:szCs w:val="24"/>
        </w:rPr>
      </w:pPr>
      <w:r w:rsidRPr="007D51B1">
        <w:rPr>
          <w:rFonts w:ascii="Times New Roman" w:hAnsi="Times New Roman"/>
          <w:b/>
          <w:i/>
          <w:sz w:val="24"/>
          <w:szCs w:val="24"/>
        </w:rPr>
        <w:t>St. Johns County Non-MS4 Schedule</w:t>
      </w:r>
    </w:p>
    <w:tbl>
      <w:tblPr>
        <w:tblW w:w="5110"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3870"/>
        <w:gridCol w:w="1240"/>
      </w:tblGrid>
      <w:tr w:rsidR="001D0AB1" w:rsidRPr="007D51B1" w14:paraId="45758A5C" w14:textId="77777777" w:rsidTr="001839FA">
        <w:trPr>
          <w:trHeight w:val="288"/>
          <w:tblHeader/>
          <w:jc w:val="center"/>
        </w:trPr>
        <w:tc>
          <w:tcPr>
            <w:tcW w:w="3870" w:type="dxa"/>
            <w:shd w:val="clear" w:color="auto" w:fill="C6D9F1" w:themeFill="text2" w:themeFillTint="33"/>
            <w:noWrap/>
            <w:vAlign w:val="bottom"/>
          </w:tcPr>
          <w:p w14:paraId="2195E545" w14:textId="77777777" w:rsidR="001D0AB1" w:rsidRPr="00CA68EA" w:rsidRDefault="001D0AB1" w:rsidP="00DB0829">
            <w:pPr>
              <w:pStyle w:val="Tablecolumnheader"/>
              <w:rPr>
                <w:szCs w:val="20"/>
              </w:rPr>
            </w:pPr>
            <w:r w:rsidRPr="00CA68EA">
              <w:rPr>
                <w:szCs w:val="20"/>
              </w:rPr>
              <w:t>Algal Initiative</w:t>
            </w:r>
          </w:p>
        </w:tc>
        <w:tc>
          <w:tcPr>
            <w:tcW w:w="1240" w:type="dxa"/>
            <w:shd w:val="clear" w:color="auto" w:fill="C6D9F1" w:themeFill="text2" w:themeFillTint="33"/>
            <w:noWrap/>
            <w:vAlign w:val="bottom"/>
          </w:tcPr>
          <w:p w14:paraId="0E895459" w14:textId="77777777" w:rsidR="001D0AB1" w:rsidRPr="00CA68EA" w:rsidRDefault="001D0AB1" w:rsidP="00DB0829">
            <w:pPr>
              <w:pStyle w:val="Tablecolumnheader"/>
              <w:rPr>
                <w:szCs w:val="20"/>
              </w:rPr>
            </w:pPr>
            <w:r w:rsidRPr="00CA68EA">
              <w:rPr>
                <w:szCs w:val="20"/>
              </w:rPr>
              <w:t>Schedule</w:t>
            </w:r>
          </w:p>
        </w:tc>
      </w:tr>
      <w:tr w:rsidR="001D0AB1" w:rsidRPr="007D51B1" w14:paraId="06294F52" w14:textId="77777777" w:rsidTr="001839FA">
        <w:trPr>
          <w:cantSplit/>
          <w:trHeight w:val="288"/>
          <w:jc w:val="center"/>
        </w:trPr>
        <w:tc>
          <w:tcPr>
            <w:tcW w:w="3870" w:type="dxa"/>
            <w:noWrap/>
            <w:vAlign w:val="center"/>
          </w:tcPr>
          <w:p w14:paraId="4949D5D2" w14:textId="77777777" w:rsidR="001D0AB1" w:rsidRPr="00CA68EA" w:rsidRDefault="001D0AB1" w:rsidP="00DB0829">
            <w:pPr>
              <w:pStyle w:val="TableText"/>
              <w:jc w:val="left"/>
              <w:rPr>
                <w:b/>
              </w:rPr>
            </w:pPr>
            <w:r w:rsidRPr="00CA68EA">
              <w:rPr>
                <w:b/>
              </w:rPr>
              <w:t>a. Start Date of Project</w:t>
            </w:r>
          </w:p>
        </w:tc>
        <w:tc>
          <w:tcPr>
            <w:tcW w:w="1240" w:type="dxa"/>
            <w:noWrap/>
            <w:vAlign w:val="center"/>
          </w:tcPr>
          <w:p w14:paraId="309CB06F" w14:textId="77777777" w:rsidR="001D0AB1" w:rsidRPr="00CA68EA" w:rsidRDefault="001D0AB1" w:rsidP="00DB0829">
            <w:pPr>
              <w:pStyle w:val="TableText"/>
            </w:pPr>
            <w:r w:rsidRPr="00CA68EA">
              <w:t>Completed</w:t>
            </w:r>
          </w:p>
        </w:tc>
      </w:tr>
      <w:tr w:rsidR="001D0AB1" w:rsidRPr="007D51B1" w14:paraId="7A568A5A" w14:textId="77777777" w:rsidTr="001839FA">
        <w:trPr>
          <w:cantSplit/>
          <w:trHeight w:val="288"/>
          <w:jc w:val="center"/>
        </w:trPr>
        <w:tc>
          <w:tcPr>
            <w:tcW w:w="3870" w:type="dxa"/>
            <w:noWrap/>
            <w:vAlign w:val="center"/>
          </w:tcPr>
          <w:p w14:paraId="79D4AAB8" w14:textId="77777777" w:rsidR="001D0AB1" w:rsidRPr="00CA68EA" w:rsidRDefault="001D0AB1" w:rsidP="00DB0829">
            <w:pPr>
              <w:pStyle w:val="TableText"/>
              <w:jc w:val="left"/>
              <w:rPr>
                <w:b/>
              </w:rPr>
            </w:pPr>
            <w:r w:rsidRPr="00CA68EA">
              <w:rPr>
                <w:b/>
              </w:rPr>
              <w:t xml:space="preserve">b. Completion Date – Project Assessment </w:t>
            </w:r>
          </w:p>
        </w:tc>
        <w:tc>
          <w:tcPr>
            <w:tcW w:w="1240" w:type="dxa"/>
            <w:noWrap/>
            <w:vAlign w:val="center"/>
          </w:tcPr>
          <w:p w14:paraId="6EA63BF1" w14:textId="77777777" w:rsidR="001D0AB1" w:rsidRPr="00CA68EA" w:rsidRDefault="001D0AB1" w:rsidP="00DB0829">
            <w:pPr>
              <w:pStyle w:val="TableText"/>
            </w:pPr>
            <w:r w:rsidRPr="00CA68EA">
              <w:t>Completed</w:t>
            </w:r>
          </w:p>
        </w:tc>
      </w:tr>
      <w:tr w:rsidR="001D0AB1" w:rsidRPr="007D51B1" w14:paraId="6BA706A4" w14:textId="77777777" w:rsidTr="001839FA">
        <w:trPr>
          <w:cantSplit/>
          <w:trHeight w:val="288"/>
          <w:jc w:val="center"/>
        </w:trPr>
        <w:tc>
          <w:tcPr>
            <w:tcW w:w="3870" w:type="dxa"/>
            <w:noWrap/>
            <w:vAlign w:val="center"/>
          </w:tcPr>
          <w:p w14:paraId="65069DFF" w14:textId="77777777" w:rsidR="001D0AB1" w:rsidRPr="00CA68EA" w:rsidRDefault="001D0AB1" w:rsidP="00DB0829">
            <w:pPr>
              <w:pStyle w:val="TableText"/>
              <w:jc w:val="left"/>
              <w:rPr>
                <w:b/>
              </w:rPr>
            </w:pPr>
            <w:r w:rsidRPr="00CA68EA">
              <w:rPr>
                <w:b/>
              </w:rPr>
              <w:t>c. Completion Date – Project Fundraising</w:t>
            </w:r>
          </w:p>
        </w:tc>
        <w:tc>
          <w:tcPr>
            <w:tcW w:w="1240" w:type="dxa"/>
            <w:noWrap/>
            <w:vAlign w:val="center"/>
          </w:tcPr>
          <w:p w14:paraId="49E830DA" w14:textId="77777777" w:rsidR="001D0AB1" w:rsidRPr="00CA68EA" w:rsidRDefault="001D0AB1" w:rsidP="00DB0829">
            <w:pPr>
              <w:pStyle w:val="TableText"/>
            </w:pPr>
            <w:r w:rsidRPr="00CA68EA">
              <w:t>10/31/2012</w:t>
            </w:r>
          </w:p>
        </w:tc>
      </w:tr>
      <w:tr w:rsidR="001D0AB1" w:rsidRPr="007D51B1" w14:paraId="495A8C4C" w14:textId="77777777" w:rsidTr="001839FA">
        <w:trPr>
          <w:cantSplit/>
          <w:trHeight w:val="288"/>
          <w:jc w:val="center"/>
        </w:trPr>
        <w:tc>
          <w:tcPr>
            <w:tcW w:w="3870" w:type="dxa"/>
            <w:noWrap/>
            <w:vAlign w:val="center"/>
          </w:tcPr>
          <w:p w14:paraId="01B6AD8E" w14:textId="77777777" w:rsidR="001D0AB1" w:rsidRPr="00CA68EA" w:rsidRDefault="001D0AB1" w:rsidP="00DB0829">
            <w:pPr>
              <w:pStyle w:val="TableText"/>
              <w:jc w:val="left"/>
              <w:rPr>
                <w:b/>
              </w:rPr>
            </w:pPr>
            <w:r w:rsidRPr="00CA68EA">
              <w:rPr>
                <w:b/>
              </w:rPr>
              <w:t>d. Completion Date – Construction</w:t>
            </w:r>
          </w:p>
        </w:tc>
        <w:tc>
          <w:tcPr>
            <w:tcW w:w="1240" w:type="dxa"/>
            <w:noWrap/>
            <w:vAlign w:val="center"/>
          </w:tcPr>
          <w:p w14:paraId="582CCA52" w14:textId="77777777" w:rsidR="001D0AB1" w:rsidRPr="00CA68EA" w:rsidRDefault="001D0AB1" w:rsidP="00DB0829">
            <w:pPr>
              <w:pStyle w:val="TableText"/>
            </w:pPr>
            <w:r w:rsidRPr="00CA68EA">
              <w:t>10/31/2017</w:t>
            </w:r>
          </w:p>
        </w:tc>
      </w:tr>
      <w:bookmarkEnd w:id="2"/>
    </w:tbl>
    <w:p w14:paraId="31C52EA7" w14:textId="77777777" w:rsidR="002F6860" w:rsidRPr="007D51B1" w:rsidRDefault="002F6860" w:rsidP="001839FA">
      <w:pPr>
        <w:pStyle w:val="Bodytextreduced"/>
        <w:rPr>
          <w:noProof/>
          <w:sz w:val="24"/>
          <w:szCs w:val="24"/>
        </w:rPr>
      </w:pPr>
    </w:p>
    <w:sectPr w:rsidR="002F6860" w:rsidRPr="007D51B1" w:rsidSect="003078F5">
      <w:pgSz w:w="15840" w:h="12240" w:orient="landscape"/>
      <w:pgMar w:top="1080" w:right="1440" w:bottom="108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4C5F0E" w14:textId="77777777" w:rsidR="0049152A" w:rsidRDefault="0049152A">
      <w:r>
        <w:separator/>
      </w:r>
    </w:p>
  </w:endnote>
  <w:endnote w:type="continuationSeparator" w:id="0">
    <w:p w14:paraId="5648DFF8" w14:textId="77777777" w:rsidR="0049152A" w:rsidRDefault="004915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old">
    <w:panose1 w:val="020B0704020202020204"/>
    <w:charset w:val="00"/>
    <w:family w:val="auto"/>
    <w:pitch w:val="default"/>
  </w:font>
  <w:font w:name="Century Schoolbook">
    <w:altName w:val="Century"/>
    <w:charset w:val="00"/>
    <w:family w:val="roman"/>
    <w:pitch w:val="variable"/>
    <w:sig w:usb0="00000001" w:usb1="00000000" w:usb2="00000000" w:usb3="00000000" w:csb0="0000009F" w:csb1="00000000"/>
  </w:font>
  <w:font w:name="Times New Roman Bold">
    <w:panose1 w:val="020208030705050203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Lapidary 33 3 BT">
    <w:altName w:val="Lapidary"/>
    <w:panose1 w:val="00000000000000000000"/>
    <w:charset w:val="00"/>
    <w:family w:val="roman"/>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74AABF" w14:textId="61C69070" w:rsidR="00932472" w:rsidRDefault="0049152A">
    <w:pPr>
      <w:pStyle w:val="Footer"/>
    </w:pPr>
    <w:sdt>
      <w:sdtPr>
        <w:id w:val="1144082597"/>
        <w:docPartObj>
          <w:docPartGallery w:val="Page Numbers (Bottom of Page)"/>
          <w:docPartUnique/>
        </w:docPartObj>
      </w:sdtPr>
      <w:sdtEndPr>
        <w:rPr>
          <w:noProof/>
        </w:rPr>
      </w:sdtEndPr>
      <w:sdtContent>
        <w:r w:rsidR="00932472">
          <w:t xml:space="preserve">Page </w:t>
        </w:r>
        <w:r w:rsidR="00932472">
          <w:fldChar w:fldCharType="begin"/>
        </w:r>
        <w:r w:rsidR="00932472">
          <w:instrText xml:space="preserve"> PAGE   \* MERGEFORMAT </w:instrText>
        </w:r>
        <w:r w:rsidR="00932472">
          <w:fldChar w:fldCharType="separate"/>
        </w:r>
        <w:r w:rsidR="00953D25">
          <w:rPr>
            <w:noProof/>
          </w:rPr>
          <w:t>ii</w:t>
        </w:r>
        <w:r w:rsidR="00932472">
          <w:rPr>
            <w:noProof/>
          </w:rPr>
          <w:fldChar w:fldCharType="end"/>
        </w:r>
        <w:r w:rsidR="00932472">
          <w:rPr>
            <w:noProof/>
          </w:rPr>
          <w:t xml:space="preserve"> of </w:t>
        </w:r>
      </w:sdtContent>
    </w:sdt>
    <w:r w:rsidR="00932472">
      <w:rPr>
        <w:noProof/>
      </w:rPr>
      <w:t>xiii</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81552280"/>
      <w:docPartObj>
        <w:docPartGallery w:val="Page Numbers (Bottom of Page)"/>
        <w:docPartUnique/>
      </w:docPartObj>
    </w:sdtPr>
    <w:sdtEndPr>
      <w:rPr>
        <w:noProof/>
      </w:rPr>
    </w:sdtEndPr>
    <w:sdtContent>
      <w:p w14:paraId="554297AD" w14:textId="028F086E" w:rsidR="00932472" w:rsidRDefault="00932472">
        <w:pPr>
          <w:pStyle w:val="Footer"/>
        </w:pPr>
        <w:r>
          <w:t xml:space="preserve">Page </w:t>
        </w:r>
        <w:r>
          <w:fldChar w:fldCharType="begin"/>
        </w:r>
        <w:r>
          <w:instrText xml:space="preserve"> PAGE   \* MERGEFORMAT </w:instrText>
        </w:r>
        <w:r>
          <w:fldChar w:fldCharType="separate"/>
        </w:r>
        <w:r w:rsidR="00953D25">
          <w:rPr>
            <w:noProof/>
          </w:rPr>
          <w:t>57</w:t>
        </w:r>
        <w:r>
          <w:rPr>
            <w:noProof/>
          </w:rPr>
          <w:fldChar w:fldCharType="end"/>
        </w:r>
        <w:r>
          <w:rPr>
            <w:noProof/>
          </w:rPr>
          <w:t xml:space="preserve"> of 87</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77F481" w14:textId="77777777" w:rsidR="0049152A" w:rsidRDefault="0049152A">
      <w:r>
        <w:separator/>
      </w:r>
    </w:p>
  </w:footnote>
  <w:footnote w:type="continuationSeparator" w:id="0">
    <w:p w14:paraId="513CA2EA" w14:textId="77777777" w:rsidR="0049152A" w:rsidRDefault="0049152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3927FA" w14:textId="6186C9B9" w:rsidR="00932472" w:rsidRPr="001839FA" w:rsidRDefault="00932472" w:rsidP="00536CD5">
    <w:pPr>
      <w:pStyle w:val="Header"/>
      <w:pBdr>
        <w:bottom w:val="single" w:sz="4" w:space="1" w:color="auto"/>
      </w:pBdr>
      <w:jc w:val="center"/>
      <w:rPr>
        <w:i/>
      </w:rPr>
    </w:pPr>
    <w:r w:rsidRPr="001839FA">
      <w:rPr>
        <w:i/>
      </w:rPr>
      <w:t>201</w:t>
    </w:r>
    <w:r>
      <w:rPr>
        <w:i/>
      </w:rPr>
      <w:t>5</w:t>
    </w:r>
    <w:r w:rsidRPr="001839FA">
      <w:rPr>
        <w:i/>
      </w:rPr>
      <w:t xml:space="preserve"> Progress Report LSJR Main Stem Basin Management Action Plan – </w:t>
    </w:r>
    <w:r>
      <w:rPr>
        <w:i/>
      </w:rPr>
      <w:t>February</w:t>
    </w:r>
    <w:r w:rsidRPr="001839FA">
      <w:rPr>
        <w:i/>
      </w:rPr>
      <w:t xml:space="preserve"> 201</w:t>
    </w:r>
    <w:r>
      <w:rPr>
        <w:i/>
      </w:rPr>
      <w:t>6</w:t>
    </w:r>
  </w:p>
  <w:p w14:paraId="49BF755D" w14:textId="77777777" w:rsidR="00932472" w:rsidRPr="001839FA" w:rsidRDefault="00932472" w:rsidP="001839FA">
    <w:pPr>
      <w:pStyle w:val="Header"/>
      <w:jc w:val="center"/>
      <w:rPr>
        <w: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DC02BE06"/>
    <w:lvl w:ilvl="0">
      <w:start w:val="1"/>
      <w:numFmt w:val="bullet"/>
      <w:lvlText w:val=""/>
      <w:lvlJc w:val="left"/>
      <w:pPr>
        <w:tabs>
          <w:tab w:val="num" w:pos="432"/>
        </w:tabs>
        <w:ind w:left="432" w:hanging="432"/>
      </w:pPr>
      <w:rPr>
        <w:rFonts w:ascii="Symbol" w:hAnsi="Symbol" w:hint="default"/>
      </w:rPr>
    </w:lvl>
  </w:abstractNum>
  <w:abstractNum w:abstractNumId="1" w15:restartNumberingAfterBreak="0">
    <w:nsid w:val="01AB2DC0"/>
    <w:multiLevelType w:val="hybridMultilevel"/>
    <w:tmpl w:val="178A7974"/>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001ADE"/>
    <w:multiLevelType w:val="hybridMultilevel"/>
    <w:tmpl w:val="E0EECD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13435E"/>
    <w:multiLevelType w:val="hybridMultilevel"/>
    <w:tmpl w:val="721632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4E1159"/>
    <w:multiLevelType w:val="hybridMultilevel"/>
    <w:tmpl w:val="A2BA57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17693C"/>
    <w:multiLevelType w:val="hybridMultilevel"/>
    <w:tmpl w:val="F98283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2B30163"/>
    <w:multiLevelType w:val="hybridMultilevel"/>
    <w:tmpl w:val="8FC86DC6"/>
    <w:lvl w:ilvl="0" w:tplc="24C4BC62">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239D75EB"/>
    <w:multiLevelType w:val="hybridMultilevel"/>
    <w:tmpl w:val="1A94E19C"/>
    <w:lvl w:ilvl="0" w:tplc="0686B6AA">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3B0420F"/>
    <w:multiLevelType w:val="multilevel"/>
    <w:tmpl w:val="734CAF68"/>
    <w:lvl w:ilvl="0">
      <w:start w:val="1"/>
      <w:numFmt w:val="upperLetter"/>
      <w:suff w:val="nothing"/>
      <w:lvlText w:val="Appendix %1"/>
      <w:lvlJc w:val="left"/>
      <w:pPr>
        <w:ind w:left="432" w:hanging="432"/>
      </w:pPr>
      <w:rPr>
        <w:rFonts w:ascii="Arial Bold" w:hAnsi="Arial Bold" w:hint="default"/>
        <w:b/>
        <w:i w:val="0"/>
        <w:strike w:val="0"/>
        <w:dstrike w:val="0"/>
        <w:sz w:val="32"/>
        <w:szCs w:val="32"/>
      </w:rPr>
    </w:lvl>
    <w:lvl w:ilvl="1">
      <w:start w:val="1"/>
      <w:numFmt w:val="decimal"/>
      <w:lvlText w:val="%1.%2"/>
      <w:lvlJc w:val="left"/>
      <w:pPr>
        <w:tabs>
          <w:tab w:val="num" w:pos="576"/>
        </w:tabs>
        <w:ind w:left="576" w:hanging="576"/>
      </w:pPr>
      <w:rPr>
        <w:rFonts w:ascii="Century Schoolbook" w:hAnsi="Century Schoolbook" w:hint="default"/>
        <w:b/>
        <w:i w:val="0"/>
        <w:sz w:val="24"/>
      </w:rPr>
    </w:lvl>
    <w:lvl w:ilvl="2">
      <w:start w:val="1"/>
      <w:numFmt w:val="decimal"/>
      <w:lvlText w:val="%1.%2.%3"/>
      <w:lvlJc w:val="left"/>
      <w:pPr>
        <w:tabs>
          <w:tab w:val="num" w:pos="720"/>
        </w:tabs>
        <w:ind w:left="720" w:hanging="720"/>
      </w:pPr>
      <w:rPr>
        <w:rFonts w:ascii="Century Schoolbook" w:hAnsi="Century Schoolbook" w:hint="default"/>
        <w:b/>
        <w:i w:val="0"/>
        <w:sz w:val="24"/>
        <w:u w:val="none"/>
      </w:rPr>
    </w:lvl>
    <w:lvl w:ilvl="3">
      <w:start w:val="1"/>
      <w:numFmt w:val="decimal"/>
      <w:lvlText w:val="%1.%2.%3.%4"/>
      <w:lvlJc w:val="left"/>
      <w:pPr>
        <w:tabs>
          <w:tab w:val="num" w:pos="1080"/>
        </w:tabs>
        <w:ind w:left="864" w:hanging="864"/>
      </w:pPr>
      <w:rPr>
        <w:rFonts w:ascii="Century Schoolbook" w:hAnsi="Century Schoolbook" w:hint="default"/>
        <w:b/>
        <w:i w:val="0"/>
        <w:sz w:val="24"/>
      </w:rPr>
    </w:lvl>
    <w:lvl w:ilvl="4">
      <w:start w:val="1"/>
      <w:numFmt w:val="decimal"/>
      <w:lvlText w:val="%1.%2.%3.%4.%5"/>
      <w:lvlJc w:val="left"/>
      <w:pPr>
        <w:tabs>
          <w:tab w:val="num" w:pos="1440"/>
        </w:tabs>
        <w:ind w:left="1008" w:hanging="1008"/>
      </w:pPr>
      <w:rPr>
        <w:rFonts w:ascii="Century Schoolbook" w:hAnsi="Century Schoolbook" w:hint="default"/>
        <w:b/>
        <w:i w:val="0"/>
        <w:sz w:val="24"/>
      </w:rPr>
    </w:lvl>
    <w:lvl w:ilvl="5">
      <w:start w:val="1"/>
      <w:numFmt w:val="decimal"/>
      <w:lvlText w:val="%1.%2.%3.%4.%5.%6"/>
      <w:lvlJc w:val="left"/>
      <w:pPr>
        <w:tabs>
          <w:tab w:val="num" w:pos="1152"/>
        </w:tabs>
        <w:ind w:left="1152" w:hanging="1152"/>
      </w:pPr>
      <w:rPr>
        <w:rFonts w:ascii="Century Schoolbook" w:hAnsi="Century Schoolbook" w:hint="default"/>
        <w:b w:val="0"/>
        <w:i w:val="0"/>
        <w:sz w:val="24"/>
      </w:rPr>
    </w:lvl>
    <w:lvl w:ilvl="6">
      <w:start w:val="1"/>
      <w:numFmt w:val="decimal"/>
      <w:lvlText w:val="%1.%2.%3.%4.%5.%6.%7"/>
      <w:lvlJc w:val="left"/>
      <w:pPr>
        <w:tabs>
          <w:tab w:val="num" w:pos="1440"/>
        </w:tabs>
        <w:ind w:left="1296" w:hanging="1296"/>
      </w:pPr>
      <w:rPr>
        <w:rFonts w:ascii="Century Schoolbook" w:hAnsi="Century Schoolbook" w:hint="default"/>
        <w:sz w:val="24"/>
      </w:rPr>
    </w:lvl>
    <w:lvl w:ilvl="7">
      <w:start w:val="1"/>
      <w:numFmt w:val="decimal"/>
      <w:lvlText w:val="%1.%2.%3.%4.%5.%6.%7.%8"/>
      <w:lvlJc w:val="left"/>
      <w:pPr>
        <w:tabs>
          <w:tab w:val="num" w:pos="1800"/>
        </w:tabs>
        <w:ind w:left="1440" w:hanging="1440"/>
      </w:pPr>
      <w:rPr>
        <w:rFonts w:ascii="Century Schoolbook" w:hAnsi="Century Schoolbook" w:hint="default"/>
        <w:b w:val="0"/>
        <w:i w:val="0"/>
        <w:sz w:val="24"/>
      </w:rPr>
    </w:lvl>
    <w:lvl w:ilvl="8">
      <w:start w:val="1"/>
      <w:numFmt w:val="decimal"/>
      <w:lvlText w:val="%1.%2.%3.%4.%5.%6.%7.%8.%9"/>
      <w:lvlJc w:val="left"/>
      <w:pPr>
        <w:tabs>
          <w:tab w:val="num" w:pos="1800"/>
        </w:tabs>
        <w:ind w:left="1584" w:hanging="1584"/>
      </w:pPr>
      <w:rPr>
        <w:rFonts w:ascii="Century Schoolbook" w:hAnsi="Century Schoolbook" w:hint="default"/>
        <w:b w:val="0"/>
        <w:i w:val="0"/>
        <w:sz w:val="24"/>
      </w:rPr>
    </w:lvl>
  </w:abstractNum>
  <w:abstractNum w:abstractNumId="9" w15:restartNumberingAfterBreak="0">
    <w:nsid w:val="26C470FE"/>
    <w:multiLevelType w:val="hybridMultilevel"/>
    <w:tmpl w:val="24C6266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86151FA"/>
    <w:multiLevelType w:val="hybridMultilevel"/>
    <w:tmpl w:val="36282D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A91435E"/>
    <w:multiLevelType w:val="hybridMultilevel"/>
    <w:tmpl w:val="390271B8"/>
    <w:lvl w:ilvl="0" w:tplc="DC648E4A">
      <w:start w:val="1"/>
      <w:numFmt w:val="bullet"/>
      <w:lvlText w:val=""/>
      <w:lvlJc w:val="left"/>
      <w:pPr>
        <w:tabs>
          <w:tab w:val="num" w:pos="720"/>
        </w:tabs>
        <w:ind w:left="720" w:hanging="360"/>
      </w:pPr>
      <w:rPr>
        <w:rFonts w:ascii="Symbol" w:hAnsi="Symbol" w:hint="default"/>
      </w:rPr>
    </w:lvl>
    <w:lvl w:ilvl="1" w:tplc="51C2E152">
      <w:start w:val="1"/>
      <w:numFmt w:val="bullet"/>
      <w:lvlText w:val="o"/>
      <w:lvlJc w:val="left"/>
      <w:pPr>
        <w:tabs>
          <w:tab w:val="num" w:pos="1440"/>
        </w:tabs>
        <w:ind w:left="1440" w:hanging="360"/>
      </w:pPr>
      <w:rPr>
        <w:rFonts w:ascii="Courier New" w:hAnsi="Courier New" w:cs="Courier New" w:hint="default"/>
      </w:rPr>
    </w:lvl>
    <w:lvl w:ilvl="2" w:tplc="AF480B74">
      <w:start w:val="1"/>
      <w:numFmt w:val="bullet"/>
      <w:lvlText w:val=""/>
      <w:lvlJc w:val="left"/>
      <w:pPr>
        <w:tabs>
          <w:tab w:val="num" w:pos="2160"/>
        </w:tabs>
        <w:ind w:left="2160" w:hanging="360"/>
      </w:pPr>
      <w:rPr>
        <w:rFonts w:ascii="Wingdings" w:hAnsi="Wingdings" w:hint="default"/>
      </w:rPr>
    </w:lvl>
    <w:lvl w:ilvl="3" w:tplc="B4D61F9E" w:tentative="1">
      <w:start w:val="1"/>
      <w:numFmt w:val="bullet"/>
      <w:lvlText w:val=""/>
      <w:lvlJc w:val="left"/>
      <w:pPr>
        <w:tabs>
          <w:tab w:val="num" w:pos="2880"/>
        </w:tabs>
        <w:ind w:left="2880" w:hanging="360"/>
      </w:pPr>
      <w:rPr>
        <w:rFonts w:ascii="Symbol" w:hAnsi="Symbol" w:hint="default"/>
      </w:rPr>
    </w:lvl>
    <w:lvl w:ilvl="4" w:tplc="51B4DEF2" w:tentative="1">
      <w:start w:val="1"/>
      <w:numFmt w:val="bullet"/>
      <w:lvlText w:val="o"/>
      <w:lvlJc w:val="left"/>
      <w:pPr>
        <w:tabs>
          <w:tab w:val="num" w:pos="3600"/>
        </w:tabs>
        <w:ind w:left="3600" w:hanging="360"/>
      </w:pPr>
      <w:rPr>
        <w:rFonts w:ascii="Courier New" w:hAnsi="Courier New" w:cs="Courier New" w:hint="default"/>
      </w:rPr>
    </w:lvl>
    <w:lvl w:ilvl="5" w:tplc="A568F9F0" w:tentative="1">
      <w:start w:val="1"/>
      <w:numFmt w:val="bullet"/>
      <w:lvlText w:val=""/>
      <w:lvlJc w:val="left"/>
      <w:pPr>
        <w:tabs>
          <w:tab w:val="num" w:pos="4320"/>
        </w:tabs>
        <w:ind w:left="4320" w:hanging="360"/>
      </w:pPr>
      <w:rPr>
        <w:rFonts w:ascii="Wingdings" w:hAnsi="Wingdings" w:hint="default"/>
      </w:rPr>
    </w:lvl>
    <w:lvl w:ilvl="6" w:tplc="264E005C" w:tentative="1">
      <w:start w:val="1"/>
      <w:numFmt w:val="bullet"/>
      <w:lvlText w:val=""/>
      <w:lvlJc w:val="left"/>
      <w:pPr>
        <w:tabs>
          <w:tab w:val="num" w:pos="5040"/>
        </w:tabs>
        <w:ind w:left="5040" w:hanging="360"/>
      </w:pPr>
      <w:rPr>
        <w:rFonts w:ascii="Symbol" w:hAnsi="Symbol" w:hint="default"/>
      </w:rPr>
    </w:lvl>
    <w:lvl w:ilvl="7" w:tplc="324863AE" w:tentative="1">
      <w:start w:val="1"/>
      <w:numFmt w:val="bullet"/>
      <w:lvlText w:val="o"/>
      <w:lvlJc w:val="left"/>
      <w:pPr>
        <w:tabs>
          <w:tab w:val="num" w:pos="5760"/>
        </w:tabs>
        <w:ind w:left="5760" w:hanging="360"/>
      </w:pPr>
      <w:rPr>
        <w:rFonts w:ascii="Courier New" w:hAnsi="Courier New" w:cs="Courier New" w:hint="default"/>
      </w:rPr>
    </w:lvl>
    <w:lvl w:ilvl="8" w:tplc="7286EC4E"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D3F0F41"/>
    <w:multiLevelType w:val="hybridMultilevel"/>
    <w:tmpl w:val="CD803C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1A41F73"/>
    <w:multiLevelType w:val="hybridMultilevel"/>
    <w:tmpl w:val="286877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8EB4438"/>
    <w:multiLevelType w:val="hybridMultilevel"/>
    <w:tmpl w:val="7A8251B0"/>
    <w:lvl w:ilvl="0" w:tplc="04B03E46">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3B601743"/>
    <w:multiLevelType w:val="hybridMultilevel"/>
    <w:tmpl w:val="E1B2F26C"/>
    <w:lvl w:ilvl="0" w:tplc="0409000F">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BDF244C"/>
    <w:multiLevelType w:val="hybridMultilevel"/>
    <w:tmpl w:val="6478C5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EDB19A4"/>
    <w:multiLevelType w:val="hybridMultilevel"/>
    <w:tmpl w:val="D80609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4313E38"/>
    <w:multiLevelType w:val="hybridMultilevel"/>
    <w:tmpl w:val="C696FA58"/>
    <w:lvl w:ilvl="0" w:tplc="04090001">
      <w:start w:val="1"/>
      <w:numFmt w:val="bullet"/>
      <w:lvlText w:val=""/>
      <w:lvlJc w:val="left"/>
      <w:pPr>
        <w:ind w:left="720" w:hanging="360"/>
      </w:pPr>
      <w:rPr>
        <w:rFonts w:ascii="Symbol" w:hAnsi="Symbol" w:hint="default"/>
      </w:rPr>
    </w:lvl>
    <w:lvl w:ilvl="1" w:tplc="A58201D8">
      <w:numFmt w:val="bullet"/>
      <w:lvlText w:val="•"/>
      <w:lvlJc w:val="left"/>
      <w:pPr>
        <w:ind w:left="1800" w:hanging="720"/>
      </w:pPr>
      <w:rPr>
        <w:rFonts w:ascii="Arial" w:eastAsia="Times New Roman" w:hAnsi="Arial" w:cs="Aria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95F736E"/>
    <w:multiLevelType w:val="hybridMultilevel"/>
    <w:tmpl w:val="15DAB1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9BF7793"/>
    <w:multiLevelType w:val="hybridMultilevel"/>
    <w:tmpl w:val="5940590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D423021"/>
    <w:multiLevelType w:val="hybridMultilevel"/>
    <w:tmpl w:val="1F6E27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E194C17"/>
    <w:multiLevelType w:val="hybridMultilevel"/>
    <w:tmpl w:val="B9AEC9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78C505C"/>
    <w:multiLevelType w:val="hybridMultilevel"/>
    <w:tmpl w:val="7C624AE2"/>
    <w:lvl w:ilvl="0" w:tplc="3FAE5940">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57E706FF"/>
    <w:multiLevelType w:val="hybridMultilevel"/>
    <w:tmpl w:val="3FB2E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E0E063E"/>
    <w:multiLevelType w:val="hybridMultilevel"/>
    <w:tmpl w:val="59348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CE44316"/>
    <w:multiLevelType w:val="hybridMultilevel"/>
    <w:tmpl w:val="B77A58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EF621C7"/>
    <w:multiLevelType w:val="hybridMultilevel"/>
    <w:tmpl w:val="12B27C98"/>
    <w:lvl w:ilvl="0" w:tplc="3B626782">
      <w:start w:val="1"/>
      <w:numFmt w:val="bullet"/>
      <w:pStyle w:val="ListBullet"/>
      <w:lvlText w:val=""/>
      <w:lvlJc w:val="left"/>
      <w:pPr>
        <w:ind w:left="720" w:hanging="360"/>
      </w:pPr>
      <w:rPr>
        <w:rFonts w:ascii="Symbol" w:hAnsi="Symbol" w:hint="default"/>
      </w:rPr>
    </w:lvl>
    <w:lvl w:ilvl="1" w:tplc="208048BC">
      <w:start w:val="1"/>
      <w:numFmt w:val="bullet"/>
      <w:pStyle w:val="ListSub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F991E61"/>
    <w:multiLevelType w:val="hybridMultilevel"/>
    <w:tmpl w:val="66147114"/>
    <w:lvl w:ilvl="0" w:tplc="32821AEE">
      <w:start w:val="2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0775809"/>
    <w:multiLevelType w:val="hybridMultilevel"/>
    <w:tmpl w:val="451A56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15C325B"/>
    <w:multiLevelType w:val="hybridMultilevel"/>
    <w:tmpl w:val="F06E5D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1690BCC"/>
    <w:multiLevelType w:val="hybridMultilevel"/>
    <w:tmpl w:val="FF842C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6D466D3"/>
    <w:multiLevelType w:val="hybridMultilevel"/>
    <w:tmpl w:val="D6D2F0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6E574C3"/>
    <w:multiLevelType w:val="hybridMultilevel"/>
    <w:tmpl w:val="4DC264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7857E88"/>
    <w:multiLevelType w:val="hybridMultilevel"/>
    <w:tmpl w:val="DE96B8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9B602A6"/>
    <w:multiLevelType w:val="hybridMultilevel"/>
    <w:tmpl w:val="CFD489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F677088"/>
    <w:multiLevelType w:val="multilevel"/>
    <w:tmpl w:val="6534D0CA"/>
    <w:lvl w:ilvl="0">
      <w:start w:val="1"/>
      <w:numFmt w:val="decimal"/>
      <w:pStyle w:val="Heading1"/>
      <w:suff w:val="nothing"/>
      <w:lvlText w:val="Section %1"/>
      <w:lvlJc w:val="left"/>
      <w:pPr>
        <w:ind w:left="5022" w:hanging="432"/>
      </w:pPr>
      <w:rPr>
        <w:rFonts w:ascii="Times New Roman Bold" w:hAnsi="Times New Roman Bold" w:hint="default"/>
        <w:b/>
        <w:i w:val="0"/>
        <w:caps w:val="0"/>
        <w:smallCaps w:val="0"/>
        <w:strike w:val="0"/>
        <w:dstrike w:val="0"/>
        <w:vanish w:val="0"/>
        <w:color w:val="000000"/>
        <w:sz w:val="32"/>
        <w:szCs w:val="3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Heading2"/>
      <w:lvlText w:val="%1.%2"/>
      <w:lvlJc w:val="left"/>
      <w:pPr>
        <w:tabs>
          <w:tab w:val="num" w:pos="576"/>
        </w:tabs>
        <w:ind w:left="576" w:hanging="576"/>
      </w:pPr>
      <w:rPr>
        <w:rFonts w:ascii="Times New Roman" w:hAnsi="Times New Roman" w:cs="Times New Roman" w:hint="default"/>
        <w:b/>
        <w:i w:val="0"/>
        <w:sz w:val="28"/>
        <w:szCs w:val="28"/>
      </w:rPr>
    </w:lvl>
    <w:lvl w:ilvl="2">
      <w:start w:val="1"/>
      <w:numFmt w:val="decimal"/>
      <w:pStyle w:val="Heading3"/>
      <w:lvlText w:val="%1.%2.%3"/>
      <w:lvlJc w:val="left"/>
      <w:pPr>
        <w:tabs>
          <w:tab w:val="num" w:pos="720"/>
        </w:tabs>
        <w:ind w:left="720" w:hanging="720"/>
      </w:pPr>
      <w:rPr>
        <w:rFonts w:ascii="Times New Roman" w:hAnsi="Times New Roman" w:cs="Times New Roman" w:hint="default"/>
        <w:b/>
        <w:i/>
        <w:caps w:val="0"/>
        <w:strike w:val="0"/>
        <w:dstrike w:val="0"/>
        <w:vanish w:val="0"/>
        <w:color w:val="00000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Heading4"/>
      <w:lvlText w:val="%1.%2.%3.%4"/>
      <w:lvlJc w:val="left"/>
      <w:pPr>
        <w:tabs>
          <w:tab w:val="num" w:pos="5274"/>
        </w:tabs>
        <w:ind w:left="5274" w:hanging="864"/>
      </w:pPr>
      <w:rPr>
        <w:rFonts w:ascii="Times New Roman" w:hAnsi="Times New Roman" w:cs="Times New Roman" w:hint="default"/>
        <w:b/>
        <w:i w:val="0"/>
        <w:sz w:val="24"/>
        <w:szCs w:val="24"/>
      </w:rPr>
    </w:lvl>
    <w:lvl w:ilvl="4">
      <w:start w:val="1"/>
      <w:numFmt w:val="decimal"/>
      <w:lvlText w:val="%1.%2.%3.%4.%5"/>
      <w:lvlJc w:val="left"/>
      <w:pPr>
        <w:tabs>
          <w:tab w:val="num" w:pos="1008"/>
        </w:tabs>
        <w:ind w:left="1008" w:hanging="1008"/>
      </w:pPr>
      <w:rPr>
        <w:rFonts w:ascii="Century Schoolbook" w:hAnsi="Century Schoolbook" w:hint="default"/>
        <w:b/>
        <w:i w:val="0"/>
        <w:sz w:val="24"/>
      </w:rPr>
    </w:lvl>
    <w:lvl w:ilvl="5">
      <w:start w:val="1"/>
      <w:numFmt w:val="decimal"/>
      <w:pStyle w:val="Heading6"/>
      <w:lvlText w:val="%1.%2.%3.%4.%5.%6"/>
      <w:lvlJc w:val="left"/>
      <w:pPr>
        <w:tabs>
          <w:tab w:val="num" w:pos="1440"/>
        </w:tabs>
        <w:ind w:left="1152" w:hanging="1152"/>
      </w:pPr>
      <w:rPr>
        <w:rFonts w:ascii="Century Schoolbook" w:hAnsi="Century Schoolbook" w:hint="default"/>
        <w:b/>
        <w:i w:val="0"/>
        <w:sz w:val="24"/>
      </w:rPr>
    </w:lvl>
    <w:lvl w:ilvl="6">
      <w:start w:val="1"/>
      <w:numFmt w:val="decimal"/>
      <w:pStyle w:val="Heading7"/>
      <w:lvlText w:val="%1.%2.%3.%4.%5.%6.%7"/>
      <w:lvlJc w:val="left"/>
      <w:pPr>
        <w:tabs>
          <w:tab w:val="num" w:pos="1440"/>
        </w:tabs>
        <w:ind w:left="1296" w:hanging="1296"/>
      </w:pPr>
      <w:rPr>
        <w:rFonts w:ascii="Century Schoolbook" w:hAnsi="Century Schoolbook" w:hint="default"/>
        <w:b/>
        <w:i w:val="0"/>
        <w:sz w:val="24"/>
      </w:rPr>
    </w:lvl>
    <w:lvl w:ilvl="7">
      <w:start w:val="1"/>
      <w:numFmt w:val="decimal"/>
      <w:pStyle w:val="Heading8"/>
      <w:lvlText w:val="%1.%2.%3.%4.%5.%6.%7.%8"/>
      <w:lvlJc w:val="left"/>
      <w:pPr>
        <w:tabs>
          <w:tab w:val="num" w:pos="1800"/>
        </w:tabs>
        <w:ind w:left="1440" w:hanging="1440"/>
      </w:pPr>
      <w:rPr>
        <w:rFonts w:ascii="Century Schoolbook" w:hAnsi="Century Schoolbook" w:hint="default"/>
        <w:b/>
        <w:i w:val="0"/>
        <w:sz w:val="24"/>
      </w:rPr>
    </w:lvl>
    <w:lvl w:ilvl="8">
      <w:start w:val="1"/>
      <w:numFmt w:val="decimal"/>
      <w:pStyle w:val="Heading9"/>
      <w:lvlText w:val="%1.%2.%3.%4.%5.%6.%7.%8.%9"/>
      <w:lvlJc w:val="left"/>
      <w:pPr>
        <w:tabs>
          <w:tab w:val="num" w:pos="1800"/>
        </w:tabs>
        <w:ind w:left="1584" w:hanging="1584"/>
      </w:pPr>
      <w:rPr>
        <w:rFonts w:ascii="Century Schoolbook" w:hAnsi="Century Schoolbook" w:hint="default"/>
        <w:b/>
        <w:i w:val="0"/>
        <w:sz w:val="24"/>
      </w:rPr>
    </w:lvl>
  </w:abstractNum>
  <w:num w:numId="1">
    <w:abstractNumId w:val="36"/>
  </w:num>
  <w:num w:numId="2">
    <w:abstractNumId w:val="8"/>
  </w:num>
  <w:num w:numId="3">
    <w:abstractNumId w:val="0"/>
  </w:num>
  <w:num w:numId="4">
    <w:abstractNumId w:val="11"/>
  </w:num>
  <w:num w:numId="5">
    <w:abstractNumId w:val="15"/>
  </w:num>
  <w:num w:numId="6">
    <w:abstractNumId w:val="9"/>
  </w:num>
  <w:num w:numId="7">
    <w:abstractNumId w:val="20"/>
  </w:num>
  <w:num w:numId="8">
    <w:abstractNumId w:val="35"/>
  </w:num>
  <w:num w:numId="9">
    <w:abstractNumId w:val="30"/>
  </w:num>
  <w:num w:numId="10">
    <w:abstractNumId w:val="29"/>
  </w:num>
  <w:num w:numId="11">
    <w:abstractNumId w:val="25"/>
  </w:num>
  <w:num w:numId="12">
    <w:abstractNumId w:val="18"/>
  </w:num>
  <w:num w:numId="13">
    <w:abstractNumId w:val="5"/>
  </w:num>
  <w:num w:numId="14">
    <w:abstractNumId w:val="33"/>
  </w:num>
  <w:num w:numId="15">
    <w:abstractNumId w:val="19"/>
  </w:num>
  <w:num w:numId="16">
    <w:abstractNumId w:val="2"/>
  </w:num>
  <w:num w:numId="17">
    <w:abstractNumId w:val="22"/>
  </w:num>
  <w:num w:numId="18">
    <w:abstractNumId w:val="21"/>
  </w:num>
  <w:num w:numId="19">
    <w:abstractNumId w:val="17"/>
  </w:num>
  <w:num w:numId="20">
    <w:abstractNumId w:val="3"/>
  </w:num>
  <w:num w:numId="21">
    <w:abstractNumId w:val="24"/>
  </w:num>
  <w:num w:numId="22">
    <w:abstractNumId w:val="26"/>
  </w:num>
  <w:num w:numId="23">
    <w:abstractNumId w:val="12"/>
  </w:num>
  <w:num w:numId="24">
    <w:abstractNumId w:val="34"/>
  </w:num>
  <w:num w:numId="25">
    <w:abstractNumId w:val="16"/>
  </w:num>
  <w:num w:numId="26">
    <w:abstractNumId w:val="27"/>
  </w:num>
  <w:num w:numId="27">
    <w:abstractNumId w:val="31"/>
  </w:num>
  <w:num w:numId="28">
    <w:abstractNumId w:val="13"/>
  </w:num>
  <w:num w:numId="29">
    <w:abstractNumId w:val="28"/>
  </w:num>
  <w:num w:numId="30">
    <w:abstractNumId w:val="23"/>
  </w:num>
  <w:num w:numId="31">
    <w:abstractNumId w:val="1"/>
  </w:num>
  <w:num w:numId="32">
    <w:abstractNumId w:val="14"/>
  </w:num>
  <w:num w:numId="33">
    <w:abstractNumId w:val="10"/>
  </w:num>
  <w:num w:numId="34">
    <w:abstractNumId w:val="32"/>
  </w:num>
  <w:num w:numId="35">
    <w:abstractNumId w:val="6"/>
  </w:num>
  <w:num w:numId="36">
    <w:abstractNumId w:val="4"/>
  </w:num>
  <w:num w:numId="37">
    <w:abstractNumId w:val="36"/>
  </w:num>
  <w:num w:numId="38">
    <w:abstractNumId w:val="36"/>
  </w:num>
  <w:num w:numId="39">
    <w:abstractNumId w:val="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635A"/>
    <w:rsid w:val="00000ECC"/>
    <w:rsid w:val="000017A7"/>
    <w:rsid w:val="00002634"/>
    <w:rsid w:val="0000264A"/>
    <w:rsid w:val="00002F76"/>
    <w:rsid w:val="0000357B"/>
    <w:rsid w:val="000041AE"/>
    <w:rsid w:val="00004E17"/>
    <w:rsid w:val="00005B4E"/>
    <w:rsid w:val="00006F89"/>
    <w:rsid w:val="00007DE2"/>
    <w:rsid w:val="000117DA"/>
    <w:rsid w:val="000135DC"/>
    <w:rsid w:val="0001538B"/>
    <w:rsid w:val="00015D0A"/>
    <w:rsid w:val="0001614E"/>
    <w:rsid w:val="00016522"/>
    <w:rsid w:val="00017437"/>
    <w:rsid w:val="00020F34"/>
    <w:rsid w:val="00021D1E"/>
    <w:rsid w:val="000223A7"/>
    <w:rsid w:val="0002404C"/>
    <w:rsid w:val="000247AC"/>
    <w:rsid w:val="00025689"/>
    <w:rsid w:val="0002573F"/>
    <w:rsid w:val="000302C0"/>
    <w:rsid w:val="00030E7C"/>
    <w:rsid w:val="00032CCD"/>
    <w:rsid w:val="000330FC"/>
    <w:rsid w:val="000336C7"/>
    <w:rsid w:val="00033E11"/>
    <w:rsid w:val="00037308"/>
    <w:rsid w:val="00040DB8"/>
    <w:rsid w:val="000416F4"/>
    <w:rsid w:val="00041860"/>
    <w:rsid w:val="00043556"/>
    <w:rsid w:val="00043678"/>
    <w:rsid w:val="0004439E"/>
    <w:rsid w:val="0004790F"/>
    <w:rsid w:val="00050FB5"/>
    <w:rsid w:val="00051543"/>
    <w:rsid w:val="00051873"/>
    <w:rsid w:val="00052ED9"/>
    <w:rsid w:val="00053734"/>
    <w:rsid w:val="00054D2B"/>
    <w:rsid w:val="00055FE3"/>
    <w:rsid w:val="00057B73"/>
    <w:rsid w:val="00057C05"/>
    <w:rsid w:val="000604A3"/>
    <w:rsid w:val="000607C3"/>
    <w:rsid w:val="000614C6"/>
    <w:rsid w:val="00063620"/>
    <w:rsid w:val="00064036"/>
    <w:rsid w:val="0006435D"/>
    <w:rsid w:val="0006520A"/>
    <w:rsid w:val="0006525D"/>
    <w:rsid w:val="00071FCF"/>
    <w:rsid w:val="00072624"/>
    <w:rsid w:val="00074013"/>
    <w:rsid w:val="00074C5C"/>
    <w:rsid w:val="00077927"/>
    <w:rsid w:val="00077981"/>
    <w:rsid w:val="00080209"/>
    <w:rsid w:val="00080D34"/>
    <w:rsid w:val="0008383D"/>
    <w:rsid w:val="000852DE"/>
    <w:rsid w:val="000855AB"/>
    <w:rsid w:val="00087397"/>
    <w:rsid w:val="0009125B"/>
    <w:rsid w:val="00091B81"/>
    <w:rsid w:val="00092FB3"/>
    <w:rsid w:val="000931AC"/>
    <w:rsid w:val="00093922"/>
    <w:rsid w:val="00094595"/>
    <w:rsid w:val="00094C60"/>
    <w:rsid w:val="00095712"/>
    <w:rsid w:val="000959CD"/>
    <w:rsid w:val="0009755B"/>
    <w:rsid w:val="00097719"/>
    <w:rsid w:val="000A3BAE"/>
    <w:rsid w:val="000A3DD8"/>
    <w:rsid w:val="000A521F"/>
    <w:rsid w:val="000A680B"/>
    <w:rsid w:val="000A6F2F"/>
    <w:rsid w:val="000A78A1"/>
    <w:rsid w:val="000A7A0C"/>
    <w:rsid w:val="000B2BAA"/>
    <w:rsid w:val="000B3171"/>
    <w:rsid w:val="000B45D3"/>
    <w:rsid w:val="000B49EB"/>
    <w:rsid w:val="000B4AFD"/>
    <w:rsid w:val="000B5BDD"/>
    <w:rsid w:val="000B5C82"/>
    <w:rsid w:val="000B663A"/>
    <w:rsid w:val="000C0ACE"/>
    <w:rsid w:val="000C1991"/>
    <w:rsid w:val="000C4973"/>
    <w:rsid w:val="000C4D8C"/>
    <w:rsid w:val="000C4EC1"/>
    <w:rsid w:val="000C5AEA"/>
    <w:rsid w:val="000D17F1"/>
    <w:rsid w:val="000D4EFF"/>
    <w:rsid w:val="000D5C1E"/>
    <w:rsid w:val="000D6331"/>
    <w:rsid w:val="000E1B0E"/>
    <w:rsid w:val="000E2AFD"/>
    <w:rsid w:val="000E3000"/>
    <w:rsid w:val="000E37A8"/>
    <w:rsid w:val="000E42A3"/>
    <w:rsid w:val="000E44BD"/>
    <w:rsid w:val="000E511F"/>
    <w:rsid w:val="000E5251"/>
    <w:rsid w:val="000E5599"/>
    <w:rsid w:val="000E58C9"/>
    <w:rsid w:val="000E5E9E"/>
    <w:rsid w:val="000E6768"/>
    <w:rsid w:val="000E71CB"/>
    <w:rsid w:val="000F0E05"/>
    <w:rsid w:val="000F15CA"/>
    <w:rsid w:val="000F160D"/>
    <w:rsid w:val="000F1DCD"/>
    <w:rsid w:val="000F2E27"/>
    <w:rsid w:val="000F2E80"/>
    <w:rsid w:val="000F461E"/>
    <w:rsid w:val="000F53BA"/>
    <w:rsid w:val="001006A5"/>
    <w:rsid w:val="00100ACB"/>
    <w:rsid w:val="00100B25"/>
    <w:rsid w:val="001048F3"/>
    <w:rsid w:val="001067A7"/>
    <w:rsid w:val="001071BF"/>
    <w:rsid w:val="0011129A"/>
    <w:rsid w:val="00111AB4"/>
    <w:rsid w:val="00111CC0"/>
    <w:rsid w:val="00111E48"/>
    <w:rsid w:val="00113FE0"/>
    <w:rsid w:val="00114350"/>
    <w:rsid w:val="00114B29"/>
    <w:rsid w:val="0011732A"/>
    <w:rsid w:val="0012287E"/>
    <w:rsid w:val="00126423"/>
    <w:rsid w:val="00131F8C"/>
    <w:rsid w:val="00132B06"/>
    <w:rsid w:val="00133A7F"/>
    <w:rsid w:val="00134E6D"/>
    <w:rsid w:val="001363F3"/>
    <w:rsid w:val="001414D0"/>
    <w:rsid w:val="00142C87"/>
    <w:rsid w:val="0014366B"/>
    <w:rsid w:val="00144F6F"/>
    <w:rsid w:val="00145C9D"/>
    <w:rsid w:val="00147C20"/>
    <w:rsid w:val="00154466"/>
    <w:rsid w:val="001555F1"/>
    <w:rsid w:val="001559A3"/>
    <w:rsid w:val="0015703C"/>
    <w:rsid w:val="00163EB7"/>
    <w:rsid w:val="0016498D"/>
    <w:rsid w:val="00166197"/>
    <w:rsid w:val="00170A5E"/>
    <w:rsid w:val="00171251"/>
    <w:rsid w:val="00171676"/>
    <w:rsid w:val="001721B4"/>
    <w:rsid w:val="00172E9C"/>
    <w:rsid w:val="00173967"/>
    <w:rsid w:val="00174B57"/>
    <w:rsid w:val="0017570D"/>
    <w:rsid w:val="00175B63"/>
    <w:rsid w:val="00175C52"/>
    <w:rsid w:val="00176C6F"/>
    <w:rsid w:val="00180123"/>
    <w:rsid w:val="00180575"/>
    <w:rsid w:val="00180778"/>
    <w:rsid w:val="00181064"/>
    <w:rsid w:val="001826AC"/>
    <w:rsid w:val="001839FA"/>
    <w:rsid w:val="00183D04"/>
    <w:rsid w:val="00184ADD"/>
    <w:rsid w:val="001859A4"/>
    <w:rsid w:val="00186146"/>
    <w:rsid w:val="001875F0"/>
    <w:rsid w:val="001900AE"/>
    <w:rsid w:val="00191B41"/>
    <w:rsid w:val="00191CD6"/>
    <w:rsid w:val="00192792"/>
    <w:rsid w:val="001946FE"/>
    <w:rsid w:val="00194F89"/>
    <w:rsid w:val="00197AF3"/>
    <w:rsid w:val="00197C16"/>
    <w:rsid w:val="001A0657"/>
    <w:rsid w:val="001A10E8"/>
    <w:rsid w:val="001A4AE4"/>
    <w:rsid w:val="001A647A"/>
    <w:rsid w:val="001A713F"/>
    <w:rsid w:val="001A7A25"/>
    <w:rsid w:val="001B0824"/>
    <w:rsid w:val="001B08A7"/>
    <w:rsid w:val="001B0E95"/>
    <w:rsid w:val="001B1411"/>
    <w:rsid w:val="001B3835"/>
    <w:rsid w:val="001B44F4"/>
    <w:rsid w:val="001B4E32"/>
    <w:rsid w:val="001B5B06"/>
    <w:rsid w:val="001B5FE2"/>
    <w:rsid w:val="001B62BA"/>
    <w:rsid w:val="001B655C"/>
    <w:rsid w:val="001B6AB6"/>
    <w:rsid w:val="001B75FE"/>
    <w:rsid w:val="001C077A"/>
    <w:rsid w:val="001C0FAE"/>
    <w:rsid w:val="001C1248"/>
    <w:rsid w:val="001C2137"/>
    <w:rsid w:val="001C31C8"/>
    <w:rsid w:val="001C4684"/>
    <w:rsid w:val="001C5603"/>
    <w:rsid w:val="001C5622"/>
    <w:rsid w:val="001C67EE"/>
    <w:rsid w:val="001C7E17"/>
    <w:rsid w:val="001C7FCB"/>
    <w:rsid w:val="001D09C7"/>
    <w:rsid w:val="001D0AB1"/>
    <w:rsid w:val="001D1B31"/>
    <w:rsid w:val="001D2041"/>
    <w:rsid w:val="001D249B"/>
    <w:rsid w:val="001D36CB"/>
    <w:rsid w:val="001D418C"/>
    <w:rsid w:val="001D7006"/>
    <w:rsid w:val="001D7E6A"/>
    <w:rsid w:val="001E0F52"/>
    <w:rsid w:val="001E286A"/>
    <w:rsid w:val="001E4754"/>
    <w:rsid w:val="001E4B33"/>
    <w:rsid w:val="001E524E"/>
    <w:rsid w:val="001E5724"/>
    <w:rsid w:val="001F0B8E"/>
    <w:rsid w:val="001F1667"/>
    <w:rsid w:val="001F1B15"/>
    <w:rsid w:val="001F1BED"/>
    <w:rsid w:val="001F1F3D"/>
    <w:rsid w:val="001F2096"/>
    <w:rsid w:val="001F2174"/>
    <w:rsid w:val="001F2969"/>
    <w:rsid w:val="001F2EA9"/>
    <w:rsid w:val="001F2ED2"/>
    <w:rsid w:val="001F3B3E"/>
    <w:rsid w:val="001F58F1"/>
    <w:rsid w:val="001F68DC"/>
    <w:rsid w:val="002005E5"/>
    <w:rsid w:val="00200B52"/>
    <w:rsid w:val="002018A1"/>
    <w:rsid w:val="002023D8"/>
    <w:rsid w:val="0020421F"/>
    <w:rsid w:val="0020437D"/>
    <w:rsid w:val="00205CC2"/>
    <w:rsid w:val="00206902"/>
    <w:rsid w:val="00206E03"/>
    <w:rsid w:val="00207C0C"/>
    <w:rsid w:val="00210636"/>
    <w:rsid w:val="002110E1"/>
    <w:rsid w:val="00211E6E"/>
    <w:rsid w:val="002132A1"/>
    <w:rsid w:val="0021560A"/>
    <w:rsid w:val="00216129"/>
    <w:rsid w:val="00217022"/>
    <w:rsid w:val="00221460"/>
    <w:rsid w:val="00225AE7"/>
    <w:rsid w:val="00225D5A"/>
    <w:rsid w:val="002272DD"/>
    <w:rsid w:val="002308E9"/>
    <w:rsid w:val="00230DC6"/>
    <w:rsid w:val="00234A06"/>
    <w:rsid w:val="0023522F"/>
    <w:rsid w:val="00236018"/>
    <w:rsid w:val="00240E38"/>
    <w:rsid w:val="0024162E"/>
    <w:rsid w:val="00241AA9"/>
    <w:rsid w:val="00244829"/>
    <w:rsid w:val="002464B4"/>
    <w:rsid w:val="002478A6"/>
    <w:rsid w:val="00251C54"/>
    <w:rsid w:val="0025271E"/>
    <w:rsid w:val="00253900"/>
    <w:rsid w:val="00256C9F"/>
    <w:rsid w:val="00257B64"/>
    <w:rsid w:val="00260008"/>
    <w:rsid w:val="002625A2"/>
    <w:rsid w:val="00264D2D"/>
    <w:rsid w:val="00267330"/>
    <w:rsid w:val="00271D49"/>
    <w:rsid w:val="002730D1"/>
    <w:rsid w:val="00274AA6"/>
    <w:rsid w:val="00276E55"/>
    <w:rsid w:val="00282A8A"/>
    <w:rsid w:val="00283436"/>
    <w:rsid w:val="002836A4"/>
    <w:rsid w:val="0028502C"/>
    <w:rsid w:val="00285A33"/>
    <w:rsid w:val="00287B5A"/>
    <w:rsid w:val="00287CBB"/>
    <w:rsid w:val="0029183B"/>
    <w:rsid w:val="0029258F"/>
    <w:rsid w:val="00292632"/>
    <w:rsid w:val="002927D3"/>
    <w:rsid w:val="00292E1C"/>
    <w:rsid w:val="00293EEB"/>
    <w:rsid w:val="0029490E"/>
    <w:rsid w:val="00295FA2"/>
    <w:rsid w:val="0029700D"/>
    <w:rsid w:val="002971C2"/>
    <w:rsid w:val="002A1472"/>
    <w:rsid w:val="002A1CC5"/>
    <w:rsid w:val="002A202B"/>
    <w:rsid w:val="002A674F"/>
    <w:rsid w:val="002A713A"/>
    <w:rsid w:val="002A736C"/>
    <w:rsid w:val="002A789A"/>
    <w:rsid w:val="002B1316"/>
    <w:rsid w:val="002B2163"/>
    <w:rsid w:val="002B2811"/>
    <w:rsid w:val="002B2F34"/>
    <w:rsid w:val="002B3E90"/>
    <w:rsid w:val="002B617E"/>
    <w:rsid w:val="002B7993"/>
    <w:rsid w:val="002B7ECF"/>
    <w:rsid w:val="002C0D12"/>
    <w:rsid w:val="002C2295"/>
    <w:rsid w:val="002C24DC"/>
    <w:rsid w:val="002C3FBF"/>
    <w:rsid w:val="002C41CA"/>
    <w:rsid w:val="002C420B"/>
    <w:rsid w:val="002C50F5"/>
    <w:rsid w:val="002D1A59"/>
    <w:rsid w:val="002D2354"/>
    <w:rsid w:val="002D2CFD"/>
    <w:rsid w:val="002D48D8"/>
    <w:rsid w:val="002D4A19"/>
    <w:rsid w:val="002D4B10"/>
    <w:rsid w:val="002D57CB"/>
    <w:rsid w:val="002D62B7"/>
    <w:rsid w:val="002D6656"/>
    <w:rsid w:val="002E0A7F"/>
    <w:rsid w:val="002E1351"/>
    <w:rsid w:val="002E1E64"/>
    <w:rsid w:val="002E39DE"/>
    <w:rsid w:val="002E4CBC"/>
    <w:rsid w:val="002E5770"/>
    <w:rsid w:val="002E5890"/>
    <w:rsid w:val="002E73D8"/>
    <w:rsid w:val="002F0113"/>
    <w:rsid w:val="002F03E0"/>
    <w:rsid w:val="002F0C3F"/>
    <w:rsid w:val="002F3527"/>
    <w:rsid w:val="002F357C"/>
    <w:rsid w:val="002F38D6"/>
    <w:rsid w:val="002F39F4"/>
    <w:rsid w:val="002F43E1"/>
    <w:rsid w:val="002F6385"/>
    <w:rsid w:val="002F6860"/>
    <w:rsid w:val="002F7532"/>
    <w:rsid w:val="0030059C"/>
    <w:rsid w:val="00301AF8"/>
    <w:rsid w:val="0030229D"/>
    <w:rsid w:val="00302472"/>
    <w:rsid w:val="00304E0E"/>
    <w:rsid w:val="00304EB1"/>
    <w:rsid w:val="003055D4"/>
    <w:rsid w:val="00306DB8"/>
    <w:rsid w:val="00306E3A"/>
    <w:rsid w:val="003078F5"/>
    <w:rsid w:val="003107DF"/>
    <w:rsid w:val="00314164"/>
    <w:rsid w:val="0031425E"/>
    <w:rsid w:val="00315DB6"/>
    <w:rsid w:val="00316673"/>
    <w:rsid w:val="00316919"/>
    <w:rsid w:val="0031755F"/>
    <w:rsid w:val="00317A74"/>
    <w:rsid w:val="00321397"/>
    <w:rsid w:val="00321975"/>
    <w:rsid w:val="00324CC0"/>
    <w:rsid w:val="00325B14"/>
    <w:rsid w:val="0032675C"/>
    <w:rsid w:val="00327E3C"/>
    <w:rsid w:val="0033050F"/>
    <w:rsid w:val="00330E1C"/>
    <w:rsid w:val="00332147"/>
    <w:rsid w:val="003324DE"/>
    <w:rsid w:val="003331E6"/>
    <w:rsid w:val="003339A0"/>
    <w:rsid w:val="00335796"/>
    <w:rsid w:val="003359F5"/>
    <w:rsid w:val="00336C2C"/>
    <w:rsid w:val="00336E57"/>
    <w:rsid w:val="00336FDB"/>
    <w:rsid w:val="00341AF5"/>
    <w:rsid w:val="00342BF4"/>
    <w:rsid w:val="0034526B"/>
    <w:rsid w:val="0034635A"/>
    <w:rsid w:val="00346584"/>
    <w:rsid w:val="003473A7"/>
    <w:rsid w:val="00350739"/>
    <w:rsid w:val="00352712"/>
    <w:rsid w:val="003536BE"/>
    <w:rsid w:val="00353BB0"/>
    <w:rsid w:val="003577BE"/>
    <w:rsid w:val="00361D43"/>
    <w:rsid w:val="00363D8C"/>
    <w:rsid w:val="00363E64"/>
    <w:rsid w:val="00364482"/>
    <w:rsid w:val="00364A42"/>
    <w:rsid w:val="00364E0C"/>
    <w:rsid w:val="00365EE3"/>
    <w:rsid w:val="00366829"/>
    <w:rsid w:val="00367948"/>
    <w:rsid w:val="003708C6"/>
    <w:rsid w:val="0037225E"/>
    <w:rsid w:val="00372CE8"/>
    <w:rsid w:val="00372F77"/>
    <w:rsid w:val="00373F35"/>
    <w:rsid w:val="003747DF"/>
    <w:rsid w:val="003758D5"/>
    <w:rsid w:val="00380466"/>
    <w:rsid w:val="00381769"/>
    <w:rsid w:val="00381AB9"/>
    <w:rsid w:val="00382032"/>
    <w:rsid w:val="003862C8"/>
    <w:rsid w:val="00387545"/>
    <w:rsid w:val="00387849"/>
    <w:rsid w:val="00387C43"/>
    <w:rsid w:val="00391355"/>
    <w:rsid w:val="00391605"/>
    <w:rsid w:val="003919CE"/>
    <w:rsid w:val="00394DF6"/>
    <w:rsid w:val="00394F17"/>
    <w:rsid w:val="003973F2"/>
    <w:rsid w:val="003A1310"/>
    <w:rsid w:val="003A1D30"/>
    <w:rsid w:val="003A4D48"/>
    <w:rsid w:val="003A52B5"/>
    <w:rsid w:val="003A58CA"/>
    <w:rsid w:val="003A6865"/>
    <w:rsid w:val="003B09DF"/>
    <w:rsid w:val="003B0E7A"/>
    <w:rsid w:val="003B1A0F"/>
    <w:rsid w:val="003B1C5E"/>
    <w:rsid w:val="003B2F58"/>
    <w:rsid w:val="003B3725"/>
    <w:rsid w:val="003B4334"/>
    <w:rsid w:val="003B5750"/>
    <w:rsid w:val="003B6225"/>
    <w:rsid w:val="003B6DE6"/>
    <w:rsid w:val="003B7F47"/>
    <w:rsid w:val="003C04C3"/>
    <w:rsid w:val="003C0DD3"/>
    <w:rsid w:val="003C26A9"/>
    <w:rsid w:val="003C4C44"/>
    <w:rsid w:val="003C5264"/>
    <w:rsid w:val="003C5752"/>
    <w:rsid w:val="003C71B5"/>
    <w:rsid w:val="003C731F"/>
    <w:rsid w:val="003C7DB5"/>
    <w:rsid w:val="003D1663"/>
    <w:rsid w:val="003D2923"/>
    <w:rsid w:val="003D3295"/>
    <w:rsid w:val="003D62D3"/>
    <w:rsid w:val="003E029E"/>
    <w:rsid w:val="003E2913"/>
    <w:rsid w:val="003E3706"/>
    <w:rsid w:val="003E3CF0"/>
    <w:rsid w:val="003E47A1"/>
    <w:rsid w:val="003E4A32"/>
    <w:rsid w:val="003E717C"/>
    <w:rsid w:val="003F009D"/>
    <w:rsid w:val="003F089D"/>
    <w:rsid w:val="003F0CCE"/>
    <w:rsid w:val="003F2E4E"/>
    <w:rsid w:val="003F379B"/>
    <w:rsid w:val="003F3891"/>
    <w:rsid w:val="003F54B7"/>
    <w:rsid w:val="003F5D41"/>
    <w:rsid w:val="003F5DE2"/>
    <w:rsid w:val="003F6504"/>
    <w:rsid w:val="003F6E0B"/>
    <w:rsid w:val="00403B76"/>
    <w:rsid w:val="00404DA2"/>
    <w:rsid w:val="00405839"/>
    <w:rsid w:val="00406037"/>
    <w:rsid w:val="0040732E"/>
    <w:rsid w:val="004109D0"/>
    <w:rsid w:val="00411AB3"/>
    <w:rsid w:val="004159AB"/>
    <w:rsid w:val="0041679E"/>
    <w:rsid w:val="0041698D"/>
    <w:rsid w:val="004174F0"/>
    <w:rsid w:val="00417E4B"/>
    <w:rsid w:val="00417F45"/>
    <w:rsid w:val="00420BA0"/>
    <w:rsid w:val="004260FD"/>
    <w:rsid w:val="004261DA"/>
    <w:rsid w:val="00427721"/>
    <w:rsid w:val="0043349B"/>
    <w:rsid w:val="00434D43"/>
    <w:rsid w:val="00435D31"/>
    <w:rsid w:val="00435F9E"/>
    <w:rsid w:val="00436F64"/>
    <w:rsid w:val="00440931"/>
    <w:rsid w:val="00441F84"/>
    <w:rsid w:val="00441FC7"/>
    <w:rsid w:val="00442DC5"/>
    <w:rsid w:val="0044309B"/>
    <w:rsid w:val="004441D8"/>
    <w:rsid w:val="00445C76"/>
    <w:rsid w:val="0044654D"/>
    <w:rsid w:val="0044691B"/>
    <w:rsid w:val="00446B6B"/>
    <w:rsid w:val="00446F20"/>
    <w:rsid w:val="00450531"/>
    <w:rsid w:val="004509BB"/>
    <w:rsid w:val="004509BF"/>
    <w:rsid w:val="004513D7"/>
    <w:rsid w:val="00452038"/>
    <w:rsid w:val="004524EE"/>
    <w:rsid w:val="00453D6D"/>
    <w:rsid w:val="00455198"/>
    <w:rsid w:val="00455B75"/>
    <w:rsid w:val="0045785E"/>
    <w:rsid w:val="00461562"/>
    <w:rsid w:val="00461A56"/>
    <w:rsid w:val="004631D0"/>
    <w:rsid w:val="004635C1"/>
    <w:rsid w:val="00463AAC"/>
    <w:rsid w:val="00466194"/>
    <w:rsid w:val="00466683"/>
    <w:rsid w:val="00471EF7"/>
    <w:rsid w:val="00472ECD"/>
    <w:rsid w:val="004745E3"/>
    <w:rsid w:val="0047524D"/>
    <w:rsid w:val="00476FB5"/>
    <w:rsid w:val="00484209"/>
    <w:rsid w:val="0048424D"/>
    <w:rsid w:val="004845E7"/>
    <w:rsid w:val="004861C8"/>
    <w:rsid w:val="004863F3"/>
    <w:rsid w:val="00487881"/>
    <w:rsid w:val="004908AF"/>
    <w:rsid w:val="0049100D"/>
    <w:rsid w:val="0049152A"/>
    <w:rsid w:val="004942B7"/>
    <w:rsid w:val="0049583F"/>
    <w:rsid w:val="00496363"/>
    <w:rsid w:val="00497E5F"/>
    <w:rsid w:val="00497EC5"/>
    <w:rsid w:val="004A18F7"/>
    <w:rsid w:val="004A2F6A"/>
    <w:rsid w:val="004A3CDC"/>
    <w:rsid w:val="004A508A"/>
    <w:rsid w:val="004A6BC1"/>
    <w:rsid w:val="004A71BF"/>
    <w:rsid w:val="004B0272"/>
    <w:rsid w:val="004B02E6"/>
    <w:rsid w:val="004B13B0"/>
    <w:rsid w:val="004B1B03"/>
    <w:rsid w:val="004B1EEF"/>
    <w:rsid w:val="004B2B5B"/>
    <w:rsid w:val="004B3BC9"/>
    <w:rsid w:val="004B4A06"/>
    <w:rsid w:val="004B6B70"/>
    <w:rsid w:val="004C06F1"/>
    <w:rsid w:val="004C0A9D"/>
    <w:rsid w:val="004C388A"/>
    <w:rsid w:val="004C3EBB"/>
    <w:rsid w:val="004C4CBB"/>
    <w:rsid w:val="004C658E"/>
    <w:rsid w:val="004C7B94"/>
    <w:rsid w:val="004D026D"/>
    <w:rsid w:val="004D107D"/>
    <w:rsid w:val="004D1171"/>
    <w:rsid w:val="004D1AA7"/>
    <w:rsid w:val="004D1EFD"/>
    <w:rsid w:val="004D3B46"/>
    <w:rsid w:val="004D4047"/>
    <w:rsid w:val="004D4309"/>
    <w:rsid w:val="004D4961"/>
    <w:rsid w:val="004D645F"/>
    <w:rsid w:val="004E07AE"/>
    <w:rsid w:val="004E1352"/>
    <w:rsid w:val="004E2C18"/>
    <w:rsid w:val="004E2CA8"/>
    <w:rsid w:val="004E3B6E"/>
    <w:rsid w:val="004E55DD"/>
    <w:rsid w:val="004E57D8"/>
    <w:rsid w:val="004E5B9A"/>
    <w:rsid w:val="004E74E0"/>
    <w:rsid w:val="004F01D4"/>
    <w:rsid w:val="004F1789"/>
    <w:rsid w:val="004F2B19"/>
    <w:rsid w:val="004F2B5F"/>
    <w:rsid w:val="004F3150"/>
    <w:rsid w:val="004F406C"/>
    <w:rsid w:val="004F4B7C"/>
    <w:rsid w:val="004F4CAC"/>
    <w:rsid w:val="004F7687"/>
    <w:rsid w:val="00500660"/>
    <w:rsid w:val="00500982"/>
    <w:rsid w:val="00501A30"/>
    <w:rsid w:val="00501C68"/>
    <w:rsid w:val="00506467"/>
    <w:rsid w:val="00506A7A"/>
    <w:rsid w:val="00506C8D"/>
    <w:rsid w:val="0051034B"/>
    <w:rsid w:val="00510BB1"/>
    <w:rsid w:val="00512097"/>
    <w:rsid w:val="00512743"/>
    <w:rsid w:val="00513FEC"/>
    <w:rsid w:val="00515A80"/>
    <w:rsid w:val="005169E8"/>
    <w:rsid w:val="005207FC"/>
    <w:rsid w:val="00520F9F"/>
    <w:rsid w:val="005214A5"/>
    <w:rsid w:val="0052243A"/>
    <w:rsid w:val="0052370E"/>
    <w:rsid w:val="005261C0"/>
    <w:rsid w:val="00530729"/>
    <w:rsid w:val="00530AF6"/>
    <w:rsid w:val="005315DB"/>
    <w:rsid w:val="00532206"/>
    <w:rsid w:val="005326B5"/>
    <w:rsid w:val="00533CF1"/>
    <w:rsid w:val="00534F4A"/>
    <w:rsid w:val="005366B7"/>
    <w:rsid w:val="00536CD5"/>
    <w:rsid w:val="00541314"/>
    <w:rsid w:val="0054407E"/>
    <w:rsid w:val="00545672"/>
    <w:rsid w:val="00545EE9"/>
    <w:rsid w:val="0054678D"/>
    <w:rsid w:val="00550625"/>
    <w:rsid w:val="005513D1"/>
    <w:rsid w:val="005534C9"/>
    <w:rsid w:val="005552E0"/>
    <w:rsid w:val="00555848"/>
    <w:rsid w:val="00557E56"/>
    <w:rsid w:val="00560B6C"/>
    <w:rsid w:val="00561CF6"/>
    <w:rsid w:val="00565157"/>
    <w:rsid w:val="00565BE6"/>
    <w:rsid w:val="005661D0"/>
    <w:rsid w:val="00566AE9"/>
    <w:rsid w:val="00566BFF"/>
    <w:rsid w:val="00571DDC"/>
    <w:rsid w:val="005743C7"/>
    <w:rsid w:val="0057500F"/>
    <w:rsid w:val="005760A4"/>
    <w:rsid w:val="00577E20"/>
    <w:rsid w:val="005802A4"/>
    <w:rsid w:val="005806E6"/>
    <w:rsid w:val="00580E7A"/>
    <w:rsid w:val="00582155"/>
    <w:rsid w:val="00582885"/>
    <w:rsid w:val="00583820"/>
    <w:rsid w:val="005840C1"/>
    <w:rsid w:val="0058420D"/>
    <w:rsid w:val="005856BE"/>
    <w:rsid w:val="00587181"/>
    <w:rsid w:val="00587A4D"/>
    <w:rsid w:val="00590B71"/>
    <w:rsid w:val="00590DF9"/>
    <w:rsid w:val="005915BD"/>
    <w:rsid w:val="00591996"/>
    <w:rsid w:val="005935E8"/>
    <w:rsid w:val="00595E06"/>
    <w:rsid w:val="00595E3A"/>
    <w:rsid w:val="00595E41"/>
    <w:rsid w:val="005967D4"/>
    <w:rsid w:val="00596E83"/>
    <w:rsid w:val="00597DB3"/>
    <w:rsid w:val="00597DEF"/>
    <w:rsid w:val="005A1CEE"/>
    <w:rsid w:val="005A1E08"/>
    <w:rsid w:val="005A1FD9"/>
    <w:rsid w:val="005A2A8A"/>
    <w:rsid w:val="005A2CF1"/>
    <w:rsid w:val="005A3BEB"/>
    <w:rsid w:val="005A4326"/>
    <w:rsid w:val="005A5F02"/>
    <w:rsid w:val="005A6030"/>
    <w:rsid w:val="005A621F"/>
    <w:rsid w:val="005A65D2"/>
    <w:rsid w:val="005A677D"/>
    <w:rsid w:val="005A7CD0"/>
    <w:rsid w:val="005B2F9D"/>
    <w:rsid w:val="005B522F"/>
    <w:rsid w:val="005C2E7A"/>
    <w:rsid w:val="005C4618"/>
    <w:rsid w:val="005C5E74"/>
    <w:rsid w:val="005C7B35"/>
    <w:rsid w:val="005D00D5"/>
    <w:rsid w:val="005D04F3"/>
    <w:rsid w:val="005D1984"/>
    <w:rsid w:val="005D20B1"/>
    <w:rsid w:val="005D2292"/>
    <w:rsid w:val="005D453D"/>
    <w:rsid w:val="005D706B"/>
    <w:rsid w:val="005D745F"/>
    <w:rsid w:val="005E09CE"/>
    <w:rsid w:val="005E1A07"/>
    <w:rsid w:val="005E2158"/>
    <w:rsid w:val="005E280C"/>
    <w:rsid w:val="005E2E84"/>
    <w:rsid w:val="005E3AC4"/>
    <w:rsid w:val="005E5154"/>
    <w:rsid w:val="005E58C2"/>
    <w:rsid w:val="005E669C"/>
    <w:rsid w:val="005E711C"/>
    <w:rsid w:val="005E77C3"/>
    <w:rsid w:val="005F175F"/>
    <w:rsid w:val="005F25D5"/>
    <w:rsid w:val="005F3939"/>
    <w:rsid w:val="005F432C"/>
    <w:rsid w:val="005F4A4B"/>
    <w:rsid w:val="005F79F7"/>
    <w:rsid w:val="00600301"/>
    <w:rsid w:val="006004ED"/>
    <w:rsid w:val="00601711"/>
    <w:rsid w:val="00602368"/>
    <w:rsid w:val="00603EBE"/>
    <w:rsid w:val="00615A7B"/>
    <w:rsid w:val="006163DA"/>
    <w:rsid w:val="006177C9"/>
    <w:rsid w:val="00622DB2"/>
    <w:rsid w:val="0062396F"/>
    <w:rsid w:val="00623B63"/>
    <w:rsid w:val="00626B6E"/>
    <w:rsid w:val="00633CE6"/>
    <w:rsid w:val="0063513E"/>
    <w:rsid w:val="00635245"/>
    <w:rsid w:val="00635622"/>
    <w:rsid w:val="006356BD"/>
    <w:rsid w:val="00635732"/>
    <w:rsid w:val="00636E9A"/>
    <w:rsid w:val="00637F76"/>
    <w:rsid w:val="006406BE"/>
    <w:rsid w:val="00640E1D"/>
    <w:rsid w:val="00641310"/>
    <w:rsid w:val="0064158E"/>
    <w:rsid w:val="00641A8C"/>
    <w:rsid w:val="00642E04"/>
    <w:rsid w:val="00643114"/>
    <w:rsid w:val="00644EC8"/>
    <w:rsid w:val="0064697E"/>
    <w:rsid w:val="00647782"/>
    <w:rsid w:val="00647D6A"/>
    <w:rsid w:val="00647D8E"/>
    <w:rsid w:val="00651004"/>
    <w:rsid w:val="00651C1E"/>
    <w:rsid w:val="00651E84"/>
    <w:rsid w:val="00652A6D"/>
    <w:rsid w:val="006542C8"/>
    <w:rsid w:val="0065520A"/>
    <w:rsid w:val="00655406"/>
    <w:rsid w:val="00655B45"/>
    <w:rsid w:val="00655CCA"/>
    <w:rsid w:val="0066104A"/>
    <w:rsid w:val="00661F60"/>
    <w:rsid w:val="00663F52"/>
    <w:rsid w:val="00664692"/>
    <w:rsid w:val="00664FCE"/>
    <w:rsid w:val="00665263"/>
    <w:rsid w:val="00665824"/>
    <w:rsid w:val="00665B5C"/>
    <w:rsid w:val="00671651"/>
    <w:rsid w:val="00671E94"/>
    <w:rsid w:val="006748F1"/>
    <w:rsid w:val="00674D83"/>
    <w:rsid w:val="006759E7"/>
    <w:rsid w:val="00675B19"/>
    <w:rsid w:val="00677E4D"/>
    <w:rsid w:val="006810C2"/>
    <w:rsid w:val="00681B30"/>
    <w:rsid w:val="006822B3"/>
    <w:rsid w:val="006827CD"/>
    <w:rsid w:val="0068517B"/>
    <w:rsid w:val="006851E2"/>
    <w:rsid w:val="00685F9D"/>
    <w:rsid w:val="0069114E"/>
    <w:rsid w:val="0069321A"/>
    <w:rsid w:val="00694372"/>
    <w:rsid w:val="006961BB"/>
    <w:rsid w:val="006963D4"/>
    <w:rsid w:val="00696803"/>
    <w:rsid w:val="00696AAD"/>
    <w:rsid w:val="00696AE5"/>
    <w:rsid w:val="006A346D"/>
    <w:rsid w:val="006A4830"/>
    <w:rsid w:val="006A578B"/>
    <w:rsid w:val="006A6637"/>
    <w:rsid w:val="006B08B8"/>
    <w:rsid w:val="006B0F67"/>
    <w:rsid w:val="006B2E4D"/>
    <w:rsid w:val="006B43D7"/>
    <w:rsid w:val="006B4E01"/>
    <w:rsid w:val="006B70CB"/>
    <w:rsid w:val="006B7535"/>
    <w:rsid w:val="006C0258"/>
    <w:rsid w:val="006C2843"/>
    <w:rsid w:val="006C28DA"/>
    <w:rsid w:val="006C2A39"/>
    <w:rsid w:val="006C3770"/>
    <w:rsid w:val="006C3DD9"/>
    <w:rsid w:val="006C4C55"/>
    <w:rsid w:val="006C6183"/>
    <w:rsid w:val="006C64E9"/>
    <w:rsid w:val="006C798F"/>
    <w:rsid w:val="006D03E5"/>
    <w:rsid w:val="006D23FB"/>
    <w:rsid w:val="006D42A0"/>
    <w:rsid w:val="006D4380"/>
    <w:rsid w:val="006D5C0E"/>
    <w:rsid w:val="006D64FE"/>
    <w:rsid w:val="006D74CE"/>
    <w:rsid w:val="006E0E84"/>
    <w:rsid w:val="006E165B"/>
    <w:rsid w:val="006E1B5A"/>
    <w:rsid w:val="006E36AA"/>
    <w:rsid w:val="006E377B"/>
    <w:rsid w:val="006E3EB5"/>
    <w:rsid w:val="006E3EF6"/>
    <w:rsid w:val="006E5EEC"/>
    <w:rsid w:val="006E7178"/>
    <w:rsid w:val="006E7AA8"/>
    <w:rsid w:val="006F053E"/>
    <w:rsid w:val="006F0AE6"/>
    <w:rsid w:val="006F2BF8"/>
    <w:rsid w:val="006F4B42"/>
    <w:rsid w:val="006F4BE2"/>
    <w:rsid w:val="006F58C6"/>
    <w:rsid w:val="007000B8"/>
    <w:rsid w:val="0070073D"/>
    <w:rsid w:val="00702328"/>
    <w:rsid w:val="0070295C"/>
    <w:rsid w:val="00705896"/>
    <w:rsid w:val="0070638E"/>
    <w:rsid w:val="007066A8"/>
    <w:rsid w:val="00706E41"/>
    <w:rsid w:val="00707851"/>
    <w:rsid w:val="00707E18"/>
    <w:rsid w:val="0071053E"/>
    <w:rsid w:val="00710B82"/>
    <w:rsid w:val="00710DBA"/>
    <w:rsid w:val="00710DE2"/>
    <w:rsid w:val="00713180"/>
    <w:rsid w:val="007133BC"/>
    <w:rsid w:val="0071342E"/>
    <w:rsid w:val="007147EA"/>
    <w:rsid w:val="00714E05"/>
    <w:rsid w:val="00715315"/>
    <w:rsid w:val="007158C6"/>
    <w:rsid w:val="007159C0"/>
    <w:rsid w:val="00716CF7"/>
    <w:rsid w:val="00717B70"/>
    <w:rsid w:val="00720898"/>
    <w:rsid w:val="0072162F"/>
    <w:rsid w:val="007220EC"/>
    <w:rsid w:val="007224B4"/>
    <w:rsid w:val="0072357F"/>
    <w:rsid w:val="00724764"/>
    <w:rsid w:val="0072595D"/>
    <w:rsid w:val="00727514"/>
    <w:rsid w:val="00727548"/>
    <w:rsid w:val="0073020A"/>
    <w:rsid w:val="00731670"/>
    <w:rsid w:val="00731A7C"/>
    <w:rsid w:val="00731EAE"/>
    <w:rsid w:val="0073343C"/>
    <w:rsid w:val="007367CD"/>
    <w:rsid w:val="00736DD3"/>
    <w:rsid w:val="00741751"/>
    <w:rsid w:val="00742DDC"/>
    <w:rsid w:val="00743B83"/>
    <w:rsid w:val="007443CE"/>
    <w:rsid w:val="0074581A"/>
    <w:rsid w:val="00751DC9"/>
    <w:rsid w:val="00751F98"/>
    <w:rsid w:val="00752183"/>
    <w:rsid w:val="0075263E"/>
    <w:rsid w:val="007544CD"/>
    <w:rsid w:val="007546C8"/>
    <w:rsid w:val="007557F5"/>
    <w:rsid w:val="00757294"/>
    <w:rsid w:val="00757E96"/>
    <w:rsid w:val="007647F5"/>
    <w:rsid w:val="007657C7"/>
    <w:rsid w:val="00766060"/>
    <w:rsid w:val="00766A9E"/>
    <w:rsid w:val="007673E2"/>
    <w:rsid w:val="0076772D"/>
    <w:rsid w:val="00767B97"/>
    <w:rsid w:val="0077159A"/>
    <w:rsid w:val="00771EFC"/>
    <w:rsid w:val="007726DB"/>
    <w:rsid w:val="00772886"/>
    <w:rsid w:val="00772F64"/>
    <w:rsid w:val="00773A37"/>
    <w:rsid w:val="00773EEF"/>
    <w:rsid w:val="0077575F"/>
    <w:rsid w:val="00775FB4"/>
    <w:rsid w:val="0078133D"/>
    <w:rsid w:val="00782D99"/>
    <w:rsid w:val="00783237"/>
    <w:rsid w:val="00784A1A"/>
    <w:rsid w:val="007858CF"/>
    <w:rsid w:val="0078614B"/>
    <w:rsid w:val="00787B0D"/>
    <w:rsid w:val="00787FCB"/>
    <w:rsid w:val="00790909"/>
    <w:rsid w:val="00790B9B"/>
    <w:rsid w:val="00790CD0"/>
    <w:rsid w:val="0079194D"/>
    <w:rsid w:val="007932D8"/>
    <w:rsid w:val="007935E8"/>
    <w:rsid w:val="00796283"/>
    <w:rsid w:val="007A0372"/>
    <w:rsid w:val="007A0E38"/>
    <w:rsid w:val="007A27DF"/>
    <w:rsid w:val="007A446E"/>
    <w:rsid w:val="007A44BB"/>
    <w:rsid w:val="007A48F6"/>
    <w:rsid w:val="007A49A9"/>
    <w:rsid w:val="007A5C61"/>
    <w:rsid w:val="007A613D"/>
    <w:rsid w:val="007A7277"/>
    <w:rsid w:val="007B105C"/>
    <w:rsid w:val="007B261C"/>
    <w:rsid w:val="007B2CB9"/>
    <w:rsid w:val="007B2F3D"/>
    <w:rsid w:val="007B34FC"/>
    <w:rsid w:val="007B3515"/>
    <w:rsid w:val="007B4F4E"/>
    <w:rsid w:val="007B6F59"/>
    <w:rsid w:val="007B7D31"/>
    <w:rsid w:val="007B7EA3"/>
    <w:rsid w:val="007B7F49"/>
    <w:rsid w:val="007C0440"/>
    <w:rsid w:val="007C06D0"/>
    <w:rsid w:val="007C075E"/>
    <w:rsid w:val="007C1532"/>
    <w:rsid w:val="007C17E5"/>
    <w:rsid w:val="007C1E0B"/>
    <w:rsid w:val="007C42AA"/>
    <w:rsid w:val="007C625C"/>
    <w:rsid w:val="007C6283"/>
    <w:rsid w:val="007C670D"/>
    <w:rsid w:val="007C7B57"/>
    <w:rsid w:val="007D0AEB"/>
    <w:rsid w:val="007D0DC9"/>
    <w:rsid w:val="007D279F"/>
    <w:rsid w:val="007D2813"/>
    <w:rsid w:val="007D2A7D"/>
    <w:rsid w:val="007D3047"/>
    <w:rsid w:val="007D342B"/>
    <w:rsid w:val="007D51B1"/>
    <w:rsid w:val="007D5392"/>
    <w:rsid w:val="007E06A8"/>
    <w:rsid w:val="007E0F6B"/>
    <w:rsid w:val="007E26EB"/>
    <w:rsid w:val="007E2E1C"/>
    <w:rsid w:val="007E39AC"/>
    <w:rsid w:val="007E436C"/>
    <w:rsid w:val="007E4CCA"/>
    <w:rsid w:val="007E5106"/>
    <w:rsid w:val="007E70B7"/>
    <w:rsid w:val="007F08B9"/>
    <w:rsid w:val="007F194F"/>
    <w:rsid w:val="007F3467"/>
    <w:rsid w:val="007F3591"/>
    <w:rsid w:val="007F5535"/>
    <w:rsid w:val="007F5D89"/>
    <w:rsid w:val="007F7781"/>
    <w:rsid w:val="00800F67"/>
    <w:rsid w:val="008033CE"/>
    <w:rsid w:val="00807097"/>
    <w:rsid w:val="00811D32"/>
    <w:rsid w:val="00814CD3"/>
    <w:rsid w:val="00815DDD"/>
    <w:rsid w:val="0081675B"/>
    <w:rsid w:val="00817DD6"/>
    <w:rsid w:val="00820562"/>
    <w:rsid w:val="008207D0"/>
    <w:rsid w:val="008208A0"/>
    <w:rsid w:val="00820C4A"/>
    <w:rsid w:val="008229E7"/>
    <w:rsid w:val="00822E3E"/>
    <w:rsid w:val="00823592"/>
    <w:rsid w:val="00823FDE"/>
    <w:rsid w:val="008249B9"/>
    <w:rsid w:val="008251E2"/>
    <w:rsid w:val="00825E3C"/>
    <w:rsid w:val="0082629C"/>
    <w:rsid w:val="00826C3A"/>
    <w:rsid w:val="00826E01"/>
    <w:rsid w:val="00830407"/>
    <w:rsid w:val="0083177D"/>
    <w:rsid w:val="00831ECA"/>
    <w:rsid w:val="0083313D"/>
    <w:rsid w:val="0083376B"/>
    <w:rsid w:val="008338BB"/>
    <w:rsid w:val="00834375"/>
    <w:rsid w:val="0083450D"/>
    <w:rsid w:val="008371BC"/>
    <w:rsid w:val="0083741D"/>
    <w:rsid w:val="008379A5"/>
    <w:rsid w:val="00837CF2"/>
    <w:rsid w:val="0084179D"/>
    <w:rsid w:val="00841CE3"/>
    <w:rsid w:val="00841F03"/>
    <w:rsid w:val="0084285E"/>
    <w:rsid w:val="00844C48"/>
    <w:rsid w:val="00845EE9"/>
    <w:rsid w:val="00845F4B"/>
    <w:rsid w:val="008460FC"/>
    <w:rsid w:val="00847424"/>
    <w:rsid w:val="00847C3E"/>
    <w:rsid w:val="00851F85"/>
    <w:rsid w:val="0085277D"/>
    <w:rsid w:val="00853A6A"/>
    <w:rsid w:val="00853DD2"/>
    <w:rsid w:val="008542BD"/>
    <w:rsid w:val="0085433E"/>
    <w:rsid w:val="00854897"/>
    <w:rsid w:val="00855311"/>
    <w:rsid w:val="008557A5"/>
    <w:rsid w:val="00855EB2"/>
    <w:rsid w:val="008573CA"/>
    <w:rsid w:val="00857830"/>
    <w:rsid w:val="0086065E"/>
    <w:rsid w:val="00860EE4"/>
    <w:rsid w:val="0086170F"/>
    <w:rsid w:val="00864346"/>
    <w:rsid w:val="008648BB"/>
    <w:rsid w:val="00865A9B"/>
    <w:rsid w:val="00866C7D"/>
    <w:rsid w:val="00867723"/>
    <w:rsid w:val="0087335D"/>
    <w:rsid w:val="008738E8"/>
    <w:rsid w:val="008747DE"/>
    <w:rsid w:val="00875F18"/>
    <w:rsid w:val="008770BD"/>
    <w:rsid w:val="00880EB3"/>
    <w:rsid w:val="008813F4"/>
    <w:rsid w:val="00881934"/>
    <w:rsid w:val="008826A3"/>
    <w:rsid w:val="00882DA2"/>
    <w:rsid w:val="0088402D"/>
    <w:rsid w:val="00884255"/>
    <w:rsid w:val="00884767"/>
    <w:rsid w:val="00884D09"/>
    <w:rsid w:val="00884EDD"/>
    <w:rsid w:val="0088591B"/>
    <w:rsid w:val="00885D09"/>
    <w:rsid w:val="00885E2C"/>
    <w:rsid w:val="008870E8"/>
    <w:rsid w:val="00891236"/>
    <w:rsid w:val="00891242"/>
    <w:rsid w:val="00892D17"/>
    <w:rsid w:val="00893E89"/>
    <w:rsid w:val="008944AA"/>
    <w:rsid w:val="00895417"/>
    <w:rsid w:val="00896564"/>
    <w:rsid w:val="0089747E"/>
    <w:rsid w:val="0089789F"/>
    <w:rsid w:val="00897D00"/>
    <w:rsid w:val="008A0EF6"/>
    <w:rsid w:val="008A192C"/>
    <w:rsid w:val="008A3D9E"/>
    <w:rsid w:val="008A4CAC"/>
    <w:rsid w:val="008A5981"/>
    <w:rsid w:val="008A5DB5"/>
    <w:rsid w:val="008A6292"/>
    <w:rsid w:val="008A7FA8"/>
    <w:rsid w:val="008B1301"/>
    <w:rsid w:val="008B2206"/>
    <w:rsid w:val="008B29EF"/>
    <w:rsid w:val="008B3757"/>
    <w:rsid w:val="008B3B3B"/>
    <w:rsid w:val="008B3F39"/>
    <w:rsid w:val="008B43C0"/>
    <w:rsid w:val="008B5468"/>
    <w:rsid w:val="008B6460"/>
    <w:rsid w:val="008B7132"/>
    <w:rsid w:val="008C078A"/>
    <w:rsid w:val="008C09D6"/>
    <w:rsid w:val="008C3EB5"/>
    <w:rsid w:val="008C4422"/>
    <w:rsid w:val="008C47DB"/>
    <w:rsid w:val="008C551F"/>
    <w:rsid w:val="008C6025"/>
    <w:rsid w:val="008C663F"/>
    <w:rsid w:val="008C7078"/>
    <w:rsid w:val="008D075A"/>
    <w:rsid w:val="008D10A0"/>
    <w:rsid w:val="008D117F"/>
    <w:rsid w:val="008D1472"/>
    <w:rsid w:val="008D16F6"/>
    <w:rsid w:val="008D2480"/>
    <w:rsid w:val="008D3A7E"/>
    <w:rsid w:val="008D3BFF"/>
    <w:rsid w:val="008D5019"/>
    <w:rsid w:val="008D5C2C"/>
    <w:rsid w:val="008E0625"/>
    <w:rsid w:val="008E06BD"/>
    <w:rsid w:val="008E1E4C"/>
    <w:rsid w:val="008E209A"/>
    <w:rsid w:val="008E3F89"/>
    <w:rsid w:val="008E5156"/>
    <w:rsid w:val="008E645D"/>
    <w:rsid w:val="008E69D9"/>
    <w:rsid w:val="008E766D"/>
    <w:rsid w:val="008F0340"/>
    <w:rsid w:val="008F1AD9"/>
    <w:rsid w:val="008F1C06"/>
    <w:rsid w:val="008F2DC2"/>
    <w:rsid w:val="008F3A01"/>
    <w:rsid w:val="008F714B"/>
    <w:rsid w:val="009011ED"/>
    <w:rsid w:val="00902049"/>
    <w:rsid w:val="009023B6"/>
    <w:rsid w:val="00902B05"/>
    <w:rsid w:val="00904CC5"/>
    <w:rsid w:val="009057D2"/>
    <w:rsid w:val="00905ABE"/>
    <w:rsid w:val="00905C9A"/>
    <w:rsid w:val="00907495"/>
    <w:rsid w:val="009105C3"/>
    <w:rsid w:val="00910964"/>
    <w:rsid w:val="00911ED0"/>
    <w:rsid w:val="00912762"/>
    <w:rsid w:val="0091282C"/>
    <w:rsid w:val="009138F9"/>
    <w:rsid w:val="009142B1"/>
    <w:rsid w:val="00915212"/>
    <w:rsid w:val="00917D8A"/>
    <w:rsid w:val="009212B5"/>
    <w:rsid w:val="009218EE"/>
    <w:rsid w:val="00923614"/>
    <w:rsid w:val="0092651E"/>
    <w:rsid w:val="00926735"/>
    <w:rsid w:val="00926F5E"/>
    <w:rsid w:val="00930C99"/>
    <w:rsid w:val="00932472"/>
    <w:rsid w:val="00932595"/>
    <w:rsid w:val="00932CD9"/>
    <w:rsid w:val="0093396C"/>
    <w:rsid w:val="009347CD"/>
    <w:rsid w:val="009349E5"/>
    <w:rsid w:val="00935507"/>
    <w:rsid w:val="009400F0"/>
    <w:rsid w:val="00941B93"/>
    <w:rsid w:val="00942827"/>
    <w:rsid w:val="00942C33"/>
    <w:rsid w:val="00944770"/>
    <w:rsid w:val="00944D13"/>
    <w:rsid w:val="0095304F"/>
    <w:rsid w:val="00953D25"/>
    <w:rsid w:val="00953EF5"/>
    <w:rsid w:val="009541AC"/>
    <w:rsid w:val="00955F53"/>
    <w:rsid w:val="0095616B"/>
    <w:rsid w:val="0095721B"/>
    <w:rsid w:val="009602AF"/>
    <w:rsid w:val="00960E6D"/>
    <w:rsid w:val="00961197"/>
    <w:rsid w:val="00961A4A"/>
    <w:rsid w:val="009620BB"/>
    <w:rsid w:val="00962B2F"/>
    <w:rsid w:val="00962B98"/>
    <w:rsid w:val="00962E6F"/>
    <w:rsid w:val="009630FE"/>
    <w:rsid w:val="009643D0"/>
    <w:rsid w:val="009652E5"/>
    <w:rsid w:val="00971B49"/>
    <w:rsid w:val="00971F35"/>
    <w:rsid w:val="00974414"/>
    <w:rsid w:val="00974C53"/>
    <w:rsid w:val="00975108"/>
    <w:rsid w:val="00977AD6"/>
    <w:rsid w:val="00977D58"/>
    <w:rsid w:val="00980B41"/>
    <w:rsid w:val="00981F48"/>
    <w:rsid w:val="009847C3"/>
    <w:rsid w:val="009853FA"/>
    <w:rsid w:val="00985415"/>
    <w:rsid w:val="00986CB9"/>
    <w:rsid w:val="00986FC9"/>
    <w:rsid w:val="0099139D"/>
    <w:rsid w:val="00991731"/>
    <w:rsid w:val="00991D73"/>
    <w:rsid w:val="0099283A"/>
    <w:rsid w:val="00992F53"/>
    <w:rsid w:val="00993359"/>
    <w:rsid w:val="009956BA"/>
    <w:rsid w:val="00996796"/>
    <w:rsid w:val="00997161"/>
    <w:rsid w:val="009972BD"/>
    <w:rsid w:val="009A05DF"/>
    <w:rsid w:val="009A0652"/>
    <w:rsid w:val="009A06AC"/>
    <w:rsid w:val="009A1858"/>
    <w:rsid w:val="009A2485"/>
    <w:rsid w:val="009A2898"/>
    <w:rsid w:val="009A4CE5"/>
    <w:rsid w:val="009A4FF3"/>
    <w:rsid w:val="009A6F3A"/>
    <w:rsid w:val="009B1937"/>
    <w:rsid w:val="009B2B70"/>
    <w:rsid w:val="009B4DF2"/>
    <w:rsid w:val="009B5D2D"/>
    <w:rsid w:val="009B61A3"/>
    <w:rsid w:val="009B6631"/>
    <w:rsid w:val="009B7288"/>
    <w:rsid w:val="009C0E33"/>
    <w:rsid w:val="009C2C94"/>
    <w:rsid w:val="009C3636"/>
    <w:rsid w:val="009C39D1"/>
    <w:rsid w:val="009C4BD6"/>
    <w:rsid w:val="009C525A"/>
    <w:rsid w:val="009C530E"/>
    <w:rsid w:val="009C55E6"/>
    <w:rsid w:val="009C5D05"/>
    <w:rsid w:val="009C620E"/>
    <w:rsid w:val="009C6AA1"/>
    <w:rsid w:val="009D17E0"/>
    <w:rsid w:val="009D1AE3"/>
    <w:rsid w:val="009D1EFD"/>
    <w:rsid w:val="009D38A1"/>
    <w:rsid w:val="009D3C79"/>
    <w:rsid w:val="009D3DFC"/>
    <w:rsid w:val="009D50A3"/>
    <w:rsid w:val="009D5A1E"/>
    <w:rsid w:val="009D5E52"/>
    <w:rsid w:val="009E0D85"/>
    <w:rsid w:val="009E11F6"/>
    <w:rsid w:val="009E16BA"/>
    <w:rsid w:val="009E1DEF"/>
    <w:rsid w:val="009E2D02"/>
    <w:rsid w:val="009E68F8"/>
    <w:rsid w:val="009E74CB"/>
    <w:rsid w:val="009E794D"/>
    <w:rsid w:val="009E7BCE"/>
    <w:rsid w:val="009F19A4"/>
    <w:rsid w:val="009F2A61"/>
    <w:rsid w:val="009F3125"/>
    <w:rsid w:val="009F3761"/>
    <w:rsid w:val="009F3C68"/>
    <w:rsid w:val="009F5711"/>
    <w:rsid w:val="009F5D58"/>
    <w:rsid w:val="009F77A3"/>
    <w:rsid w:val="009F7832"/>
    <w:rsid w:val="009F7EA6"/>
    <w:rsid w:val="00A00CA6"/>
    <w:rsid w:val="00A00FA1"/>
    <w:rsid w:val="00A01380"/>
    <w:rsid w:val="00A01769"/>
    <w:rsid w:val="00A01CBC"/>
    <w:rsid w:val="00A03200"/>
    <w:rsid w:val="00A04066"/>
    <w:rsid w:val="00A07A42"/>
    <w:rsid w:val="00A07BCA"/>
    <w:rsid w:val="00A11B57"/>
    <w:rsid w:val="00A12718"/>
    <w:rsid w:val="00A1294F"/>
    <w:rsid w:val="00A13DB9"/>
    <w:rsid w:val="00A1419F"/>
    <w:rsid w:val="00A142BF"/>
    <w:rsid w:val="00A147AB"/>
    <w:rsid w:val="00A15F4D"/>
    <w:rsid w:val="00A16E7F"/>
    <w:rsid w:val="00A20F27"/>
    <w:rsid w:val="00A2129C"/>
    <w:rsid w:val="00A22144"/>
    <w:rsid w:val="00A237AF"/>
    <w:rsid w:val="00A23AB1"/>
    <w:rsid w:val="00A25323"/>
    <w:rsid w:val="00A25FBA"/>
    <w:rsid w:val="00A26DD2"/>
    <w:rsid w:val="00A26FA1"/>
    <w:rsid w:val="00A30A05"/>
    <w:rsid w:val="00A30BCF"/>
    <w:rsid w:val="00A31046"/>
    <w:rsid w:val="00A31BEB"/>
    <w:rsid w:val="00A33A44"/>
    <w:rsid w:val="00A3449E"/>
    <w:rsid w:val="00A35F7E"/>
    <w:rsid w:val="00A35FCD"/>
    <w:rsid w:val="00A37366"/>
    <w:rsid w:val="00A3766A"/>
    <w:rsid w:val="00A37D43"/>
    <w:rsid w:val="00A41126"/>
    <w:rsid w:val="00A43054"/>
    <w:rsid w:val="00A44E58"/>
    <w:rsid w:val="00A466A8"/>
    <w:rsid w:val="00A46E59"/>
    <w:rsid w:val="00A50DC5"/>
    <w:rsid w:val="00A53246"/>
    <w:rsid w:val="00A55A82"/>
    <w:rsid w:val="00A55C40"/>
    <w:rsid w:val="00A56621"/>
    <w:rsid w:val="00A63BB4"/>
    <w:rsid w:val="00A6441D"/>
    <w:rsid w:val="00A665CF"/>
    <w:rsid w:val="00A665D4"/>
    <w:rsid w:val="00A66D20"/>
    <w:rsid w:val="00A6787B"/>
    <w:rsid w:val="00A700CF"/>
    <w:rsid w:val="00A709B1"/>
    <w:rsid w:val="00A72096"/>
    <w:rsid w:val="00A752EF"/>
    <w:rsid w:val="00A759E6"/>
    <w:rsid w:val="00A77E66"/>
    <w:rsid w:val="00A817A7"/>
    <w:rsid w:val="00A83687"/>
    <w:rsid w:val="00A84594"/>
    <w:rsid w:val="00A855C2"/>
    <w:rsid w:val="00A8593A"/>
    <w:rsid w:val="00A85B58"/>
    <w:rsid w:val="00A866DB"/>
    <w:rsid w:val="00A873C7"/>
    <w:rsid w:val="00A87942"/>
    <w:rsid w:val="00A90BA3"/>
    <w:rsid w:val="00A93917"/>
    <w:rsid w:val="00A9417E"/>
    <w:rsid w:val="00A94839"/>
    <w:rsid w:val="00A95AE4"/>
    <w:rsid w:val="00AA04B9"/>
    <w:rsid w:val="00AA28B3"/>
    <w:rsid w:val="00AA359C"/>
    <w:rsid w:val="00AA5FC0"/>
    <w:rsid w:val="00AA6744"/>
    <w:rsid w:val="00AB007F"/>
    <w:rsid w:val="00AB0522"/>
    <w:rsid w:val="00AB19D4"/>
    <w:rsid w:val="00AB2702"/>
    <w:rsid w:val="00AB2719"/>
    <w:rsid w:val="00AB30E6"/>
    <w:rsid w:val="00AB3671"/>
    <w:rsid w:val="00AB5B44"/>
    <w:rsid w:val="00AB5C79"/>
    <w:rsid w:val="00AB5D69"/>
    <w:rsid w:val="00AB749A"/>
    <w:rsid w:val="00AB7E13"/>
    <w:rsid w:val="00AC0420"/>
    <w:rsid w:val="00AC1674"/>
    <w:rsid w:val="00AC2177"/>
    <w:rsid w:val="00AC2CAC"/>
    <w:rsid w:val="00AC3534"/>
    <w:rsid w:val="00AC3774"/>
    <w:rsid w:val="00AC73F0"/>
    <w:rsid w:val="00AC7969"/>
    <w:rsid w:val="00AC7A31"/>
    <w:rsid w:val="00AD05A0"/>
    <w:rsid w:val="00AD0D4A"/>
    <w:rsid w:val="00AD3AA0"/>
    <w:rsid w:val="00AD3E2C"/>
    <w:rsid w:val="00AD592A"/>
    <w:rsid w:val="00AD5C4C"/>
    <w:rsid w:val="00AD7812"/>
    <w:rsid w:val="00AE14E5"/>
    <w:rsid w:val="00AE2E57"/>
    <w:rsid w:val="00AE3643"/>
    <w:rsid w:val="00AE3EA0"/>
    <w:rsid w:val="00AE5343"/>
    <w:rsid w:val="00AE69A2"/>
    <w:rsid w:val="00AE746B"/>
    <w:rsid w:val="00AF1A2F"/>
    <w:rsid w:val="00AF1F46"/>
    <w:rsid w:val="00AF2A50"/>
    <w:rsid w:val="00AF3436"/>
    <w:rsid w:val="00AF3CDC"/>
    <w:rsid w:val="00AF4D0B"/>
    <w:rsid w:val="00AF5789"/>
    <w:rsid w:val="00AF6D9E"/>
    <w:rsid w:val="00AF7FB3"/>
    <w:rsid w:val="00B00FB6"/>
    <w:rsid w:val="00B01E04"/>
    <w:rsid w:val="00B03F5A"/>
    <w:rsid w:val="00B0408F"/>
    <w:rsid w:val="00B052AB"/>
    <w:rsid w:val="00B054D4"/>
    <w:rsid w:val="00B0558B"/>
    <w:rsid w:val="00B05620"/>
    <w:rsid w:val="00B06218"/>
    <w:rsid w:val="00B06A26"/>
    <w:rsid w:val="00B101E2"/>
    <w:rsid w:val="00B116D2"/>
    <w:rsid w:val="00B14A83"/>
    <w:rsid w:val="00B15D7E"/>
    <w:rsid w:val="00B17B0C"/>
    <w:rsid w:val="00B21718"/>
    <w:rsid w:val="00B21F52"/>
    <w:rsid w:val="00B227F9"/>
    <w:rsid w:val="00B23C1E"/>
    <w:rsid w:val="00B2637B"/>
    <w:rsid w:val="00B265E8"/>
    <w:rsid w:val="00B27381"/>
    <w:rsid w:val="00B27F4D"/>
    <w:rsid w:val="00B31A7B"/>
    <w:rsid w:val="00B31FB4"/>
    <w:rsid w:val="00B34AE9"/>
    <w:rsid w:val="00B35212"/>
    <w:rsid w:val="00B35E73"/>
    <w:rsid w:val="00B4119E"/>
    <w:rsid w:val="00B41E21"/>
    <w:rsid w:val="00B42BC7"/>
    <w:rsid w:val="00B4557B"/>
    <w:rsid w:val="00B45A53"/>
    <w:rsid w:val="00B462FE"/>
    <w:rsid w:val="00B46CD6"/>
    <w:rsid w:val="00B46F54"/>
    <w:rsid w:val="00B4718C"/>
    <w:rsid w:val="00B472C6"/>
    <w:rsid w:val="00B503A1"/>
    <w:rsid w:val="00B51B14"/>
    <w:rsid w:val="00B52E6F"/>
    <w:rsid w:val="00B5347C"/>
    <w:rsid w:val="00B5461C"/>
    <w:rsid w:val="00B55C2F"/>
    <w:rsid w:val="00B5624F"/>
    <w:rsid w:val="00B5674D"/>
    <w:rsid w:val="00B57C1C"/>
    <w:rsid w:val="00B609E8"/>
    <w:rsid w:val="00B63AE1"/>
    <w:rsid w:val="00B63B2A"/>
    <w:rsid w:val="00B63E57"/>
    <w:rsid w:val="00B71C52"/>
    <w:rsid w:val="00B72849"/>
    <w:rsid w:val="00B7294A"/>
    <w:rsid w:val="00B77C16"/>
    <w:rsid w:val="00B8041D"/>
    <w:rsid w:val="00B80459"/>
    <w:rsid w:val="00B81B20"/>
    <w:rsid w:val="00B852A2"/>
    <w:rsid w:val="00B8540B"/>
    <w:rsid w:val="00B85B36"/>
    <w:rsid w:val="00B85C43"/>
    <w:rsid w:val="00B85CAB"/>
    <w:rsid w:val="00B869DD"/>
    <w:rsid w:val="00B869F5"/>
    <w:rsid w:val="00B90888"/>
    <w:rsid w:val="00B90F98"/>
    <w:rsid w:val="00B91FE9"/>
    <w:rsid w:val="00B92364"/>
    <w:rsid w:val="00B94353"/>
    <w:rsid w:val="00B94F68"/>
    <w:rsid w:val="00B96DAA"/>
    <w:rsid w:val="00B97532"/>
    <w:rsid w:val="00BA4137"/>
    <w:rsid w:val="00BA55FC"/>
    <w:rsid w:val="00BA7439"/>
    <w:rsid w:val="00BA77CD"/>
    <w:rsid w:val="00BB11A8"/>
    <w:rsid w:val="00BB1CC2"/>
    <w:rsid w:val="00BB296A"/>
    <w:rsid w:val="00BB30E3"/>
    <w:rsid w:val="00BB3BA0"/>
    <w:rsid w:val="00BB3E05"/>
    <w:rsid w:val="00BB4574"/>
    <w:rsid w:val="00BB7858"/>
    <w:rsid w:val="00BC0F74"/>
    <w:rsid w:val="00BC1E30"/>
    <w:rsid w:val="00BC2C58"/>
    <w:rsid w:val="00BC5E32"/>
    <w:rsid w:val="00BC6461"/>
    <w:rsid w:val="00BD23E5"/>
    <w:rsid w:val="00BD2721"/>
    <w:rsid w:val="00BD2EC5"/>
    <w:rsid w:val="00BD5A39"/>
    <w:rsid w:val="00BD5ACD"/>
    <w:rsid w:val="00BD5CA2"/>
    <w:rsid w:val="00BE13BB"/>
    <w:rsid w:val="00BE2083"/>
    <w:rsid w:val="00BE20BC"/>
    <w:rsid w:val="00BE2F13"/>
    <w:rsid w:val="00BE5807"/>
    <w:rsid w:val="00BE5934"/>
    <w:rsid w:val="00BE7667"/>
    <w:rsid w:val="00BE799D"/>
    <w:rsid w:val="00BF2CCD"/>
    <w:rsid w:val="00BF39FF"/>
    <w:rsid w:val="00BF4B00"/>
    <w:rsid w:val="00BF4F7C"/>
    <w:rsid w:val="00BF5A99"/>
    <w:rsid w:val="00BF616B"/>
    <w:rsid w:val="00BF6E78"/>
    <w:rsid w:val="00C002DB"/>
    <w:rsid w:val="00C00566"/>
    <w:rsid w:val="00C006A3"/>
    <w:rsid w:val="00C00724"/>
    <w:rsid w:val="00C025E3"/>
    <w:rsid w:val="00C034FA"/>
    <w:rsid w:val="00C039E7"/>
    <w:rsid w:val="00C04368"/>
    <w:rsid w:val="00C04582"/>
    <w:rsid w:val="00C054D5"/>
    <w:rsid w:val="00C056D2"/>
    <w:rsid w:val="00C10AC4"/>
    <w:rsid w:val="00C10AFB"/>
    <w:rsid w:val="00C10E33"/>
    <w:rsid w:val="00C11BBE"/>
    <w:rsid w:val="00C1345F"/>
    <w:rsid w:val="00C145BD"/>
    <w:rsid w:val="00C147DE"/>
    <w:rsid w:val="00C14D9B"/>
    <w:rsid w:val="00C159D3"/>
    <w:rsid w:val="00C16380"/>
    <w:rsid w:val="00C17211"/>
    <w:rsid w:val="00C17FE0"/>
    <w:rsid w:val="00C201B5"/>
    <w:rsid w:val="00C21795"/>
    <w:rsid w:val="00C21F82"/>
    <w:rsid w:val="00C23153"/>
    <w:rsid w:val="00C23DAE"/>
    <w:rsid w:val="00C26090"/>
    <w:rsid w:val="00C30538"/>
    <w:rsid w:val="00C30E23"/>
    <w:rsid w:val="00C323D2"/>
    <w:rsid w:val="00C337A0"/>
    <w:rsid w:val="00C35E78"/>
    <w:rsid w:val="00C370D5"/>
    <w:rsid w:val="00C37196"/>
    <w:rsid w:val="00C378B5"/>
    <w:rsid w:val="00C40CBB"/>
    <w:rsid w:val="00C40E59"/>
    <w:rsid w:val="00C42034"/>
    <w:rsid w:val="00C42402"/>
    <w:rsid w:val="00C42CEB"/>
    <w:rsid w:val="00C431CC"/>
    <w:rsid w:val="00C45AD8"/>
    <w:rsid w:val="00C47C05"/>
    <w:rsid w:val="00C50968"/>
    <w:rsid w:val="00C50BE7"/>
    <w:rsid w:val="00C51294"/>
    <w:rsid w:val="00C519CB"/>
    <w:rsid w:val="00C53D49"/>
    <w:rsid w:val="00C5419D"/>
    <w:rsid w:val="00C543B8"/>
    <w:rsid w:val="00C5462A"/>
    <w:rsid w:val="00C55831"/>
    <w:rsid w:val="00C570A3"/>
    <w:rsid w:val="00C570FD"/>
    <w:rsid w:val="00C61DC0"/>
    <w:rsid w:val="00C636A0"/>
    <w:rsid w:val="00C64386"/>
    <w:rsid w:val="00C64BCC"/>
    <w:rsid w:val="00C654CF"/>
    <w:rsid w:val="00C66299"/>
    <w:rsid w:val="00C6677A"/>
    <w:rsid w:val="00C66F5C"/>
    <w:rsid w:val="00C67E79"/>
    <w:rsid w:val="00C7016F"/>
    <w:rsid w:val="00C72AB8"/>
    <w:rsid w:val="00C735B0"/>
    <w:rsid w:val="00C741A2"/>
    <w:rsid w:val="00C74281"/>
    <w:rsid w:val="00C74E7C"/>
    <w:rsid w:val="00C76796"/>
    <w:rsid w:val="00C80210"/>
    <w:rsid w:val="00C83E57"/>
    <w:rsid w:val="00C846CF"/>
    <w:rsid w:val="00C84EF6"/>
    <w:rsid w:val="00C9055D"/>
    <w:rsid w:val="00C917F5"/>
    <w:rsid w:val="00C91BF9"/>
    <w:rsid w:val="00C91E77"/>
    <w:rsid w:val="00C93A1D"/>
    <w:rsid w:val="00C93F78"/>
    <w:rsid w:val="00C95429"/>
    <w:rsid w:val="00C96DA9"/>
    <w:rsid w:val="00C97959"/>
    <w:rsid w:val="00CA0277"/>
    <w:rsid w:val="00CA1F4B"/>
    <w:rsid w:val="00CA4A74"/>
    <w:rsid w:val="00CA6011"/>
    <w:rsid w:val="00CA613A"/>
    <w:rsid w:val="00CA68EA"/>
    <w:rsid w:val="00CB1AE1"/>
    <w:rsid w:val="00CB2C5C"/>
    <w:rsid w:val="00CB342E"/>
    <w:rsid w:val="00CB4102"/>
    <w:rsid w:val="00CB48F8"/>
    <w:rsid w:val="00CB57A3"/>
    <w:rsid w:val="00CC01C8"/>
    <w:rsid w:val="00CC05BA"/>
    <w:rsid w:val="00CC3222"/>
    <w:rsid w:val="00CC3750"/>
    <w:rsid w:val="00CC46FB"/>
    <w:rsid w:val="00CC605E"/>
    <w:rsid w:val="00CC6AC6"/>
    <w:rsid w:val="00CD0AE9"/>
    <w:rsid w:val="00CD28DA"/>
    <w:rsid w:val="00CD39ED"/>
    <w:rsid w:val="00CD782F"/>
    <w:rsid w:val="00CD78FC"/>
    <w:rsid w:val="00CE5374"/>
    <w:rsid w:val="00CE57BE"/>
    <w:rsid w:val="00CE6212"/>
    <w:rsid w:val="00CE7438"/>
    <w:rsid w:val="00CF0CF3"/>
    <w:rsid w:val="00CF12A6"/>
    <w:rsid w:val="00CF189A"/>
    <w:rsid w:val="00CF32D6"/>
    <w:rsid w:val="00CF3BF8"/>
    <w:rsid w:val="00CF3F95"/>
    <w:rsid w:val="00CF4C03"/>
    <w:rsid w:val="00CF5D25"/>
    <w:rsid w:val="00CF6190"/>
    <w:rsid w:val="00CF65D2"/>
    <w:rsid w:val="00CF7C60"/>
    <w:rsid w:val="00D000C8"/>
    <w:rsid w:val="00D00815"/>
    <w:rsid w:val="00D0231B"/>
    <w:rsid w:val="00D03730"/>
    <w:rsid w:val="00D03D5E"/>
    <w:rsid w:val="00D03E8C"/>
    <w:rsid w:val="00D045B8"/>
    <w:rsid w:val="00D04EF4"/>
    <w:rsid w:val="00D0588C"/>
    <w:rsid w:val="00D06023"/>
    <w:rsid w:val="00D06276"/>
    <w:rsid w:val="00D0648C"/>
    <w:rsid w:val="00D0778C"/>
    <w:rsid w:val="00D1432B"/>
    <w:rsid w:val="00D1468C"/>
    <w:rsid w:val="00D15482"/>
    <w:rsid w:val="00D15DEB"/>
    <w:rsid w:val="00D1715F"/>
    <w:rsid w:val="00D179A1"/>
    <w:rsid w:val="00D21F02"/>
    <w:rsid w:val="00D2416C"/>
    <w:rsid w:val="00D247DB"/>
    <w:rsid w:val="00D256C7"/>
    <w:rsid w:val="00D26DA0"/>
    <w:rsid w:val="00D272D1"/>
    <w:rsid w:val="00D27B80"/>
    <w:rsid w:val="00D304BD"/>
    <w:rsid w:val="00D30544"/>
    <w:rsid w:val="00D306C7"/>
    <w:rsid w:val="00D306E4"/>
    <w:rsid w:val="00D332F5"/>
    <w:rsid w:val="00D33F39"/>
    <w:rsid w:val="00D346AE"/>
    <w:rsid w:val="00D3786D"/>
    <w:rsid w:val="00D37AD2"/>
    <w:rsid w:val="00D4178D"/>
    <w:rsid w:val="00D454EB"/>
    <w:rsid w:val="00D4683D"/>
    <w:rsid w:val="00D5000C"/>
    <w:rsid w:val="00D5082E"/>
    <w:rsid w:val="00D52EDF"/>
    <w:rsid w:val="00D53D38"/>
    <w:rsid w:val="00D5550B"/>
    <w:rsid w:val="00D572B4"/>
    <w:rsid w:val="00D60348"/>
    <w:rsid w:val="00D6357B"/>
    <w:rsid w:val="00D64CBE"/>
    <w:rsid w:val="00D659FE"/>
    <w:rsid w:val="00D661C9"/>
    <w:rsid w:val="00D66832"/>
    <w:rsid w:val="00D710DF"/>
    <w:rsid w:val="00D72AAB"/>
    <w:rsid w:val="00D73218"/>
    <w:rsid w:val="00D73E8D"/>
    <w:rsid w:val="00D74006"/>
    <w:rsid w:val="00D74597"/>
    <w:rsid w:val="00D7565D"/>
    <w:rsid w:val="00D77B9D"/>
    <w:rsid w:val="00D77CF4"/>
    <w:rsid w:val="00D81023"/>
    <w:rsid w:val="00D81F68"/>
    <w:rsid w:val="00D9120A"/>
    <w:rsid w:val="00D91BE4"/>
    <w:rsid w:val="00D92600"/>
    <w:rsid w:val="00D948C2"/>
    <w:rsid w:val="00D968BC"/>
    <w:rsid w:val="00DA0D75"/>
    <w:rsid w:val="00DA396B"/>
    <w:rsid w:val="00DA5044"/>
    <w:rsid w:val="00DA5647"/>
    <w:rsid w:val="00DA7214"/>
    <w:rsid w:val="00DA7915"/>
    <w:rsid w:val="00DA7CCE"/>
    <w:rsid w:val="00DA7F07"/>
    <w:rsid w:val="00DB0829"/>
    <w:rsid w:val="00DB1D9E"/>
    <w:rsid w:val="00DB20FE"/>
    <w:rsid w:val="00DB4A5B"/>
    <w:rsid w:val="00DB586E"/>
    <w:rsid w:val="00DB6B7E"/>
    <w:rsid w:val="00DB6E20"/>
    <w:rsid w:val="00DC5158"/>
    <w:rsid w:val="00DC6938"/>
    <w:rsid w:val="00DD086B"/>
    <w:rsid w:val="00DD0948"/>
    <w:rsid w:val="00DD0A0D"/>
    <w:rsid w:val="00DD1A3B"/>
    <w:rsid w:val="00DD1E9B"/>
    <w:rsid w:val="00DD3607"/>
    <w:rsid w:val="00DD4330"/>
    <w:rsid w:val="00DD51B6"/>
    <w:rsid w:val="00DE114F"/>
    <w:rsid w:val="00DE2201"/>
    <w:rsid w:val="00DE64DC"/>
    <w:rsid w:val="00DE65DB"/>
    <w:rsid w:val="00DE7786"/>
    <w:rsid w:val="00DE783E"/>
    <w:rsid w:val="00DF0102"/>
    <w:rsid w:val="00DF063F"/>
    <w:rsid w:val="00DF0EE5"/>
    <w:rsid w:val="00DF1A64"/>
    <w:rsid w:val="00DF1AFB"/>
    <w:rsid w:val="00DF23F1"/>
    <w:rsid w:val="00DF3552"/>
    <w:rsid w:val="00DF3A74"/>
    <w:rsid w:val="00DF4E7C"/>
    <w:rsid w:val="00DF721E"/>
    <w:rsid w:val="00DF7C0C"/>
    <w:rsid w:val="00DF7D5C"/>
    <w:rsid w:val="00E00216"/>
    <w:rsid w:val="00E02FCE"/>
    <w:rsid w:val="00E0408E"/>
    <w:rsid w:val="00E06A09"/>
    <w:rsid w:val="00E10A95"/>
    <w:rsid w:val="00E1171B"/>
    <w:rsid w:val="00E11810"/>
    <w:rsid w:val="00E12505"/>
    <w:rsid w:val="00E12F36"/>
    <w:rsid w:val="00E13781"/>
    <w:rsid w:val="00E1392E"/>
    <w:rsid w:val="00E151CD"/>
    <w:rsid w:val="00E15636"/>
    <w:rsid w:val="00E15BB8"/>
    <w:rsid w:val="00E1604C"/>
    <w:rsid w:val="00E161AE"/>
    <w:rsid w:val="00E21848"/>
    <w:rsid w:val="00E21F52"/>
    <w:rsid w:val="00E230BB"/>
    <w:rsid w:val="00E24F0E"/>
    <w:rsid w:val="00E2714C"/>
    <w:rsid w:val="00E31F76"/>
    <w:rsid w:val="00E34253"/>
    <w:rsid w:val="00E346FF"/>
    <w:rsid w:val="00E3473D"/>
    <w:rsid w:val="00E3534E"/>
    <w:rsid w:val="00E364D8"/>
    <w:rsid w:val="00E4088A"/>
    <w:rsid w:val="00E40B84"/>
    <w:rsid w:val="00E41416"/>
    <w:rsid w:val="00E424BB"/>
    <w:rsid w:val="00E428A9"/>
    <w:rsid w:val="00E436BA"/>
    <w:rsid w:val="00E446B2"/>
    <w:rsid w:val="00E44F8F"/>
    <w:rsid w:val="00E456F6"/>
    <w:rsid w:val="00E45797"/>
    <w:rsid w:val="00E467C7"/>
    <w:rsid w:val="00E47A49"/>
    <w:rsid w:val="00E5016A"/>
    <w:rsid w:val="00E50C73"/>
    <w:rsid w:val="00E50F69"/>
    <w:rsid w:val="00E51355"/>
    <w:rsid w:val="00E53A2A"/>
    <w:rsid w:val="00E542C0"/>
    <w:rsid w:val="00E54446"/>
    <w:rsid w:val="00E54E9F"/>
    <w:rsid w:val="00E5582C"/>
    <w:rsid w:val="00E55BAC"/>
    <w:rsid w:val="00E55CB4"/>
    <w:rsid w:val="00E60D16"/>
    <w:rsid w:val="00E61AF0"/>
    <w:rsid w:val="00E61E92"/>
    <w:rsid w:val="00E6249F"/>
    <w:rsid w:val="00E624DC"/>
    <w:rsid w:val="00E636D2"/>
    <w:rsid w:val="00E6403D"/>
    <w:rsid w:val="00E65617"/>
    <w:rsid w:val="00E65865"/>
    <w:rsid w:val="00E65E61"/>
    <w:rsid w:val="00E6719F"/>
    <w:rsid w:val="00E702D5"/>
    <w:rsid w:val="00E715EF"/>
    <w:rsid w:val="00E72F78"/>
    <w:rsid w:val="00E73B7E"/>
    <w:rsid w:val="00E73E45"/>
    <w:rsid w:val="00E803E2"/>
    <w:rsid w:val="00E81447"/>
    <w:rsid w:val="00E81CBD"/>
    <w:rsid w:val="00E82A30"/>
    <w:rsid w:val="00E832E8"/>
    <w:rsid w:val="00E833B3"/>
    <w:rsid w:val="00E916C7"/>
    <w:rsid w:val="00E921E9"/>
    <w:rsid w:val="00E937AE"/>
    <w:rsid w:val="00E94376"/>
    <w:rsid w:val="00E94F1D"/>
    <w:rsid w:val="00E95B06"/>
    <w:rsid w:val="00EA023E"/>
    <w:rsid w:val="00EA179C"/>
    <w:rsid w:val="00EA2357"/>
    <w:rsid w:val="00EA2619"/>
    <w:rsid w:val="00EA29BE"/>
    <w:rsid w:val="00EA3815"/>
    <w:rsid w:val="00EA46E4"/>
    <w:rsid w:val="00EB0254"/>
    <w:rsid w:val="00EB065F"/>
    <w:rsid w:val="00EB07CC"/>
    <w:rsid w:val="00EB3F03"/>
    <w:rsid w:val="00EB53D9"/>
    <w:rsid w:val="00EB5567"/>
    <w:rsid w:val="00EB6123"/>
    <w:rsid w:val="00EB6CB9"/>
    <w:rsid w:val="00EB6DA4"/>
    <w:rsid w:val="00EB7EB6"/>
    <w:rsid w:val="00EC0015"/>
    <w:rsid w:val="00EC38F1"/>
    <w:rsid w:val="00EC3AC0"/>
    <w:rsid w:val="00EC4189"/>
    <w:rsid w:val="00EC4DC0"/>
    <w:rsid w:val="00EC588C"/>
    <w:rsid w:val="00EC5B5C"/>
    <w:rsid w:val="00EC6C8A"/>
    <w:rsid w:val="00ED01F0"/>
    <w:rsid w:val="00ED0A29"/>
    <w:rsid w:val="00ED2795"/>
    <w:rsid w:val="00ED46A6"/>
    <w:rsid w:val="00ED6F28"/>
    <w:rsid w:val="00ED7409"/>
    <w:rsid w:val="00ED7EA0"/>
    <w:rsid w:val="00EE04D5"/>
    <w:rsid w:val="00EE0CFB"/>
    <w:rsid w:val="00EE1D32"/>
    <w:rsid w:val="00EE3B7D"/>
    <w:rsid w:val="00EE5312"/>
    <w:rsid w:val="00EE5501"/>
    <w:rsid w:val="00EE7079"/>
    <w:rsid w:val="00EE79F8"/>
    <w:rsid w:val="00EF1BE1"/>
    <w:rsid w:val="00EF25A3"/>
    <w:rsid w:val="00EF3B2D"/>
    <w:rsid w:val="00EF3CE8"/>
    <w:rsid w:val="00EF6F88"/>
    <w:rsid w:val="00EF78AB"/>
    <w:rsid w:val="00F00FC7"/>
    <w:rsid w:val="00F034F4"/>
    <w:rsid w:val="00F03812"/>
    <w:rsid w:val="00F03A66"/>
    <w:rsid w:val="00F03BFD"/>
    <w:rsid w:val="00F04EE0"/>
    <w:rsid w:val="00F06DB4"/>
    <w:rsid w:val="00F10C47"/>
    <w:rsid w:val="00F11A58"/>
    <w:rsid w:val="00F11D14"/>
    <w:rsid w:val="00F14438"/>
    <w:rsid w:val="00F148BE"/>
    <w:rsid w:val="00F148C0"/>
    <w:rsid w:val="00F14CD0"/>
    <w:rsid w:val="00F1544D"/>
    <w:rsid w:val="00F15747"/>
    <w:rsid w:val="00F158C6"/>
    <w:rsid w:val="00F158E0"/>
    <w:rsid w:val="00F165A8"/>
    <w:rsid w:val="00F16F5C"/>
    <w:rsid w:val="00F1717A"/>
    <w:rsid w:val="00F21504"/>
    <w:rsid w:val="00F216AF"/>
    <w:rsid w:val="00F22B67"/>
    <w:rsid w:val="00F22B8A"/>
    <w:rsid w:val="00F23536"/>
    <w:rsid w:val="00F248F7"/>
    <w:rsid w:val="00F24D58"/>
    <w:rsid w:val="00F252A6"/>
    <w:rsid w:val="00F265D2"/>
    <w:rsid w:val="00F26A4C"/>
    <w:rsid w:val="00F2704F"/>
    <w:rsid w:val="00F3046D"/>
    <w:rsid w:val="00F323B4"/>
    <w:rsid w:val="00F33D0F"/>
    <w:rsid w:val="00F34DCF"/>
    <w:rsid w:val="00F3551D"/>
    <w:rsid w:val="00F35CEC"/>
    <w:rsid w:val="00F361DF"/>
    <w:rsid w:val="00F370EE"/>
    <w:rsid w:val="00F406A6"/>
    <w:rsid w:val="00F41F90"/>
    <w:rsid w:val="00F445BF"/>
    <w:rsid w:val="00F51037"/>
    <w:rsid w:val="00F5180B"/>
    <w:rsid w:val="00F53152"/>
    <w:rsid w:val="00F5351A"/>
    <w:rsid w:val="00F53B6E"/>
    <w:rsid w:val="00F54AE5"/>
    <w:rsid w:val="00F5593E"/>
    <w:rsid w:val="00F62F5F"/>
    <w:rsid w:val="00F63506"/>
    <w:rsid w:val="00F64053"/>
    <w:rsid w:val="00F64F30"/>
    <w:rsid w:val="00F6622C"/>
    <w:rsid w:val="00F67791"/>
    <w:rsid w:val="00F677C1"/>
    <w:rsid w:val="00F67A60"/>
    <w:rsid w:val="00F708C7"/>
    <w:rsid w:val="00F71889"/>
    <w:rsid w:val="00F71B87"/>
    <w:rsid w:val="00F7228C"/>
    <w:rsid w:val="00F724A9"/>
    <w:rsid w:val="00F72A2D"/>
    <w:rsid w:val="00F72FE3"/>
    <w:rsid w:val="00F740F2"/>
    <w:rsid w:val="00F744DA"/>
    <w:rsid w:val="00F74E5F"/>
    <w:rsid w:val="00F75001"/>
    <w:rsid w:val="00F76BDC"/>
    <w:rsid w:val="00F77C90"/>
    <w:rsid w:val="00F77E42"/>
    <w:rsid w:val="00F813E8"/>
    <w:rsid w:val="00F81E42"/>
    <w:rsid w:val="00F82806"/>
    <w:rsid w:val="00F83F1B"/>
    <w:rsid w:val="00F85A36"/>
    <w:rsid w:val="00F85A7F"/>
    <w:rsid w:val="00F8648C"/>
    <w:rsid w:val="00F91121"/>
    <w:rsid w:val="00F912B2"/>
    <w:rsid w:val="00F91378"/>
    <w:rsid w:val="00F91ABB"/>
    <w:rsid w:val="00F920B5"/>
    <w:rsid w:val="00F9271E"/>
    <w:rsid w:val="00F9475E"/>
    <w:rsid w:val="00F963B9"/>
    <w:rsid w:val="00F96EB3"/>
    <w:rsid w:val="00F9731F"/>
    <w:rsid w:val="00FA136E"/>
    <w:rsid w:val="00FA2829"/>
    <w:rsid w:val="00FA4B94"/>
    <w:rsid w:val="00FA6ED9"/>
    <w:rsid w:val="00FB0C44"/>
    <w:rsid w:val="00FB3674"/>
    <w:rsid w:val="00FB5A30"/>
    <w:rsid w:val="00FB6130"/>
    <w:rsid w:val="00FB6236"/>
    <w:rsid w:val="00FB6D14"/>
    <w:rsid w:val="00FC14E1"/>
    <w:rsid w:val="00FC22F0"/>
    <w:rsid w:val="00FC284C"/>
    <w:rsid w:val="00FC5826"/>
    <w:rsid w:val="00FC67CA"/>
    <w:rsid w:val="00FC6C4B"/>
    <w:rsid w:val="00FC6EC8"/>
    <w:rsid w:val="00FC729A"/>
    <w:rsid w:val="00FD071D"/>
    <w:rsid w:val="00FD0E35"/>
    <w:rsid w:val="00FD112B"/>
    <w:rsid w:val="00FD14A9"/>
    <w:rsid w:val="00FD34F9"/>
    <w:rsid w:val="00FD4474"/>
    <w:rsid w:val="00FD6BA7"/>
    <w:rsid w:val="00FD74CD"/>
    <w:rsid w:val="00FE0172"/>
    <w:rsid w:val="00FE0A3B"/>
    <w:rsid w:val="00FE0B8D"/>
    <w:rsid w:val="00FE2D6C"/>
    <w:rsid w:val="00FE5CBC"/>
    <w:rsid w:val="00FE69D0"/>
    <w:rsid w:val="00FE7F6E"/>
    <w:rsid w:val="00FF0DB1"/>
    <w:rsid w:val="00FF1D1C"/>
    <w:rsid w:val="00FF1E79"/>
    <w:rsid w:val="00FF5D2C"/>
    <w:rsid w:val="00FF7B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9EB8D97"/>
  <w15:docId w15:val="{860F6856-CC16-476F-8083-EE37FF2F98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qFormat="1"/>
    <w:lsdException w:name="footer" w:semiHidden="1" w:uiPriority="99" w:unhideWhenUsed="1" w:qFormat="1"/>
    <w:lsdException w:name="index heading" w:semiHidden="1" w:unhideWhenUsed="1"/>
    <w:lsdException w:name="caption" w:semiHidden="1" w:uiPriority="35" w:unhideWhenUsed="1" w:qFormat="1"/>
    <w:lsdException w:name="table of figures" w:semiHidden="1" w:uiPriority="99" w:unhideWhenUsed="1" w:qFormat="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9120A"/>
    <w:pPr>
      <w:jc w:val="both"/>
    </w:pPr>
    <w:rPr>
      <w:rFonts w:ascii="Arial" w:hAnsi="Arial"/>
      <w:sz w:val="22"/>
    </w:rPr>
  </w:style>
  <w:style w:type="paragraph" w:styleId="Heading1">
    <w:name w:val="heading 1"/>
    <w:basedOn w:val="Normal"/>
    <w:next w:val="Normal"/>
    <w:link w:val="Heading1Char"/>
    <w:qFormat/>
    <w:rsid w:val="00FB6D14"/>
    <w:pPr>
      <w:keepNext/>
      <w:numPr>
        <w:numId w:val="1"/>
      </w:numPr>
      <w:pBdr>
        <w:bottom w:val="single" w:sz="18" w:space="1" w:color="auto"/>
      </w:pBdr>
      <w:spacing w:before="360" w:after="240"/>
      <w:ind w:left="432"/>
      <w:jc w:val="center"/>
      <w:outlineLvl w:val="0"/>
    </w:pPr>
    <w:rPr>
      <w:rFonts w:ascii="Times New Roman" w:hAnsi="Times New Roman" w:cs="Arial"/>
      <w:b/>
      <w:bCs/>
      <w:smallCaps/>
      <w:kern w:val="32"/>
      <w:sz w:val="32"/>
      <w:szCs w:val="32"/>
    </w:rPr>
  </w:style>
  <w:style w:type="paragraph" w:styleId="Heading2">
    <w:name w:val="heading 2"/>
    <w:basedOn w:val="Normal"/>
    <w:next w:val="Normal"/>
    <w:link w:val="Heading2Char"/>
    <w:qFormat/>
    <w:rsid w:val="00B31FB4"/>
    <w:pPr>
      <w:keepNext/>
      <w:numPr>
        <w:ilvl w:val="1"/>
        <w:numId w:val="1"/>
      </w:numPr>
      <w:spacing w:before="240" w:after="120"/>
      <w:outlineLvl w:val="1"/>
    </w:pPr>
    <w:rPr>
      <w:rFonts w:ascii="Times New Roman" w:hAnsi="Times New Roman" w:cs="Arial"/>
      <w:b/>
      <w:bCs/>
      <w:iCs/>
      <w:smallCaps/>
      <w:sz w:val="28"/>
      <w:szCs w:val="28"/>
    </w:rPr>
  </w:style>
  <w:style w:type="paragraph" w:styleId="Heading3">
    <w:name w:val="heading 3"/>
    <w:basedOn w:val="Normal"/>
    <w:next w:val="Normal"/>
    <w:link w:val="Heading3Char"/>
    <w:qFormat/>
    <w:rsid w:val="00B31FB4"/>
    <w:pPr>
      <w:keepNext/>
      <w:numPr>
        <w:ilvl w:val="2"/>
        <w:numId w:val="1"/>
      </w:numPr>
      <w:spacing w:before="240" w:after="120"/>
      <w:ind w:left="1008" w:hanging="1008"/>
      <w:outlineLvl w:val="2"/>
    </w:pPr>
    <w:rPr>
      <w:rFonts w:ascii="Times New Roman" w:hAnsi="Times New Roman" w:cs="Arial"/>
      <w:b/>
      <w:bCs/>
      <w:i/>
      <w:smallCaps/>
      <w:sz w:val="24"/>
      <w:szCs w:val="24"/>
    </w:rPr>
  </w:style>
  <w:style w:type="paragraph" w:styleId="Heading4">
    <w:name w:val="heading 4"/>
    <w:basedOn w:val="Normal"/>
    <w:next w:val="Normal"/>
    <w:link w:val="Heading4Char"/>
    <w:qFormat/>
    <w:rsid w:val="007544CD"/>
    <w:pPr>
      <w:keepNext/>
      <w:numPr>
        <w:ilvl w:val="3"/>
        <w:numId w:val="1"/>
      </w:numPr>
      <w:spacing w:before="240" w:after="120"/>
      <w:ind w:left="864"/>
      <w:outlineLvl w:val="3"/>
    </w:pPr>
    <w:rPr>
      <w:rFonts w:ascii="Times New Roman" w:hAnsi="Times New Roman"/>
      <w:b/>
      <w:bCs/>
      <w:sz w:val="24"/>
      <w:szCs w:val="28"/>
    </w:rPr>
  </w:style>
  <w:style w:type="paragraph" w:styleId="Heading5">
    <w:name w:val="heading 5"/>
    <w:basedOn w:val="Normal"/>
    <w:next w:val="Normal"/>
    <w:link w:val="Heading5Char"/>
    <w:qFormat/>
    <w:rsid w:val="00BD5A39"/>
    <w:pPr>
      <w:spacing w:before="240" w:after="120"/>
      <w:outlineLvl w:val="4"/>
    </w:pPr>
    <w:rPr>
      <w:rFonts w:ascii="Times New Roman" w:hAnsi="Times New Roman"/>
      <w:b/>
      <w:bCs/>
      <w:i/>
      <w:iCs/>
      <w:sz w:val="24"/>
      <w:szCs w:val="26"/>
    </w:rPr>
  </w:style>
  <w:style w:type="paragraph" w:styleId="Heading6">
    <w:name w:val="heading 6"/>
    <w:basedOn w:val="Normal"/>
    <w:next w:val="Normal"/>
    <w:link w:val="Heading6Char"/>
    <w:qFormat/>
    <w:rsid w:val="00E94376"/>
    <w:pPr>
      <w:numPr>
        <w:ilvl w:val="5"/>
        <w:numId w:val="1"/>
      </w:numPr>
      <w:spacing w:before="240" w:after="60"/>
      <w:outlineLvl w:val="5"/>
    </w:pPr>
    <w:rPr>
      <w:b/>
      <w:bCs/>
      <w:sz w:val="24"/>
      <w:szCs w:val="22"/>
    </w:rPr>
  </w:style>
  <w:style w:type="paragraph" w:styleId="Heading7">
    <w:name w:val="heading 7"/>
    <w:basedOn w:val="Normal"/>
    <w:next w:val="Normal"/>
    <w:link w:val="Heading7Char"/>
    <w:qFormat/>
    <w:rsid w:val="00E94376"/>
    <w:pPr>
      <w:numPr>
        <w:ilvl w:val="6"/>
        <w:numId w:val="1"/>
      </w:numPr>
      <w:spacing w:before="240" w:after="60"/>
      <w:outlineLvl w:val="6"/>
    </w:pPr>
    <w:rPr>
      <w:b/>
      <w:sz w:val="24"/>
      <w:szCs w:val="24"/>
    </w:rPr>
  </w:style>
  <w:style w:type="paragraph" w:styleId="Heading8">
    <w:name w:val="heading 8"/>
    <w:basedOn w:val="Normal"/>
    <w:next w:val="Normal"/>
    <w:link w:val="Heading8Char"/>
    <w:qFormat/>
    <w:rsid w:val="00E94376"/>
    <w:pPr>
      <w:numPr>
        <w:ilvl w:val="7"/>
        <w:numId w:val="1"/>
      </w:numPr>
      <w:spacing w:before="240" w:after="60"/>
      <w:outlineLvl w:val="7"/>
    </w:pPr>
    <w:rPr>
      <w:b/>
      <w:iCs/>
      <w:sz w:val="24"/>
      <w:szCs w:val="24"/>
    </w:rPr>
  </w:style>
  <w:style w:type="paragraph" w:styleId="Heading9">
    <w:name w:val="heading 9"/>
    <w:basedOn w:val="Normal"/>
    <w:next w:val="Normal"/>
    <w:link w:val="Heading9Char"/>
    <w:qFormat/>
    <w:rsid w:val="00E94376"/>
    <w:pPr>
      <w:numPr>
        <w:ilvl w:val="8"/>
        <w:numId w:val="1"/>
      </w:numPr>
      <w:spacing w:before="240" w:after="60"/>
      <w:outlineLvl w:val="8"/>
    </w:pPr>
    <w:rPr>
      <w:rFonts w:cs="Arial"/>
      <w:b/>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FB6D14"/>
    <w:rPr>
      <w:rFonts w:cs="Arial"/>
      <w:b/>
      <w:bCs/>
      <w:smallCaps/>
      <w:kern w:val="32"/>
      <w:sz w:val="32"/>
      <w:szCs w:val="32"/>
    </w:rPr>
  </w:style>
  <w:style w:type="character" w:customStyle="1" w:styleId="Heading2Char">
    <w:name w:val="Heading 2 Char"/>
    <w:link w:val="Heading2"/>
    <w:rsid w:val="00B31FB4"/>
    <w:rPr>
      <w:rFonts w:cs="Arial"/>
      <w:b/>
      <w:bCs/>
      <w:iCs/>
      <w:smallCaps/>
      <w:sz w:val="28"/>
      <w:szCs w:val="28"/>
    </w:rPr>
  </w:style>
  <w:style w:type="character" w:customStyle="1" w:styleId="Heading3Char">
    <w:name w:val="Heading 3 Char"/>
    <w:link w:val="Heading3"/>
    <w:rsid w:val="00B31FB4"/>
    <w:rPr>
      <w:rFonts w:cs="Arial"/>
      <w:b/>
      <w:bCs/>
      <w:i/>
      <w:smallCaps/>
      <w:sz w:val="24"/>
      <w:szCs w:val="24"/>
    </w:rPr>
  </w:style>
  <w:style w:type="character" w:customStyle="1" w:styleId="Heading4Char">
    <w:name w:val="Heading 4 Char"/>
    <w:link w:val="Heading4"/>
    <w:rsid w:val="007544CD"/>
    <w:rPr>
      <w:b/>
      <w:bCs/>
      <w:sz w:val="24"/>
      <w:szCs w:val="28"/>
    </w:rPr>
  </w:style>
  <w:style w:type="character" w:customStyle="1" w:styleId="Heading5Char">
    <w:name w:val="Heading 5 Char"/>
    <w:link w:val="Heading5"/>
    <w:rsid w:val="00BD5A39"/>
    <w:rPr>
      <w:b/>
      <w:bCs/>
      <w:i/>
      <w:iCs/>
      <w:sz w:val="24"/>
      <w:szCs w:val="26"/>
    </w:rPr>
  </w:style>
  <w:style w:type="character" w:customStyle="1" w:styleId="Heading6Char">
    <w:name w:val="Heading 6 Char"/>
    <w:link w:val="Heading6"/>
    <w:rsid w:val="00CD782F"/>
    <w:rPr>
      <w:rFonts w:ascii="Arial" w:hAnsi="Arial"/>
      <w:b/>
      <w:bCs/>
      <w:sz w:val="24"/>
      <w:szCs w:val="22"/>
    </w:rPr>
  </w:style>
  <w:style w:type="character" w:customStyle="1" w:styleId="Heading7Char">
    <w:name w:val="Heading 7 Char"/>
    <w:link w:val="Heading7"/>
    <w:rsid w:val="00CD782F"/>
    <w:rPr>
      <w:rFonts w:ascii="Arial" w:hAnsi="Arial"/>
      <w:b/>
      <w:sz w:val="24"/>
      <w:szCs w:val="24"/>
    </w:rPr>
  </w:style>
  <w:style w:type="character" w:customStyle="1" w:styleId="Heading8Char">
    <w:name w:val="Heading 8 Char"/>
    <w:link w:val="Heading8"/>
    <w:rsid w:val="00CD782F"/>
    <w:rPr>
      <w:rFonts w:ascii="Arial" w:hAnsi="Arial"/>
      <w:b/>
      <w:iCs/>
      <w:sz w:val="24"/>
      <w:szCs w:val="24"/>
    </w:rPr>
  </w:style>
  <w:style w:type="character" w:customStyle="1" w:styleId="Heading9Char">
    <w:name w:val="Heading 9 Char"/>
    <w:link w:val="Heading9"/>
    <w:rsid w:val="00CD782F"/>
    <w:rPr>
      <w:rFonts w:ascii="Arial" w:hAnsi="Arial" w:cs="Arial"/>
      <w:b/>
      <w:sz w:val="24"/>
      <w:szCs w:val="22"/>
    </w:rPr>
  </w:style>
  <w:style w:type="paragraph" w:styleId="TOC1">
    <w:name w:val="toc 1"/>
    <w:basedOn w:val="Normal"/>
    <w:next w:val="Normal"/>
    <w:autoRedefine/>
    <w:uiPriority w:val="39"/>
    <w:qFormat/>
    <w:rsid w:val="005D04F3"/>
    <w:pPr>
      <w:spacing w:after="60"/>
    </w:pPr>
    <w:rPr>
      <w:rFonts w:ascii="Times New Roman Bold" w:hAnsi="Times New Roman Bold"/>
      <w:b/>
      <w:caps/>
      <w:sz w:val="24"/>
      <w:szCs w:val="24"/>
    </w:rPr>
  </w:style>
  <w:style w:type="paragraph" w:customStyle="1" w:styleId="Table">
    <w:name w:val="Table"/>
    <w:next w:val="BodyText"/>
    <w:qFormat/>
    <w:rsid w:val="00B31FB4"/>
    <w:pPr>
      <w:jc w:val="center"/>
    </w:pPr>
    <w:rPr>
      <w:b/>
      <w:smallCaps/>
      <w:sz w:val="24"/>
      <w:szCs w:val="22"/>
    </w:rPr>
  </w:style>
  <w:style w:type="paragraph" w:styleId="BodyText">
    <w:name w:val="Body Text"/>
    <w:basedOn w:val="Normal"/>
    <w:link w:val="BodyTextChar"/>
    <w:rsid w:val="0034635A"/>
    <w:pPr>
      <w:spacing w:after="120"/>
    </w:pPr>
  </w:style>
  <w:style w:type="character" w:customStyle="1" w:styleId="BodyTextChar">
    <w:name w:val="Body Text Char"/>
    <w:link w:val="BodyText"/>
    <w:rsid w:val="00550625"/>
    <w:rPr>
      <w:rFonts w:ascii="Arial" w:hAnsi="Arial"/>
      <w:sz w:val="22"/>
    </w:rPr>
  </w:style>
  <w:style w:type="paragraph" w:customStyle="1" w:styleId="Figure">
    <w:name w:val="Figure"/>
    <w:next w:val="BodyText"/>
    <w:rsid w:val="00B31FB4"/>
    <w:pPr>
      <w:jc w:val="center"/>
    </w:pPr>
    <w:rPr>
      <w:b/>
      <w:smallCaps/>
      <w:sz w:val="24"/>
      <w:szCs w:val="22"/>
    </w:rPr>
  </w:style>
  <w:style w:type="character" w:styleId="PageNumber">
    <w:name w:val="page number"/>
    <w:rsid w:val="0034635A"/>
    <w:rPr>
      <w:rFonts w:ascii="Arial" w:hAnsi="Arial"/>
      <w:b/>
      <w:sz w:val="16"/>
    </w:rPr>
  </w:style>
  <w:style w:type="paragraph" w:styleId="Header">
    <w:name w:val="header"/>
    <w:basedOn w:val="Normal"/>
    <w:link w:val="HeaderChar"/>
    <w:qFormat/>
    <w:rsid w:val="00E715EF"/>
    <w:pPr>
      <w:tabs>
        <w:tab w:val="center" w:pos="4320"/>
        <w:tab w:val="right" w:pos="8640"/>
      </w:tabs>
    </w:pPr>
    <w:rPr>
      <w:rFonts w:ascii="Times New Roman" w:hAnsi="Times New Roman"/>
      <w:sz w:val="20"/>
    </w:rPr>
  </w:style>
  <w:style w:type="character" w:customStyle="1" w:styleId="HeaderChar">
    <w:name w:val="Header Char"/>
    <w:link w:val="Header"/>
    <w:rsid w:val="00E715EF"/>
  </w:style>
  <w:style w:type="table" w:styleId="TableGrid">
    <w:name w:val="Table Grid"/>
    <w:basedOn w:val="TableNormal"/>
    <w:uiPriority w:val="39"/>
    <w:rsid w:val="003463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uiPriority w:val="39"/>
    <w:qFormat/>
    <w:rsid w:val="00996796"/>
    <w:pPr>
      <w:tabs>
        <w:tab w:val="left" w:pos="720"/>
        <w:tab w:val="right" w:leader="dot" w:pos="10070"/>
      </w:tabs>
      <w:spacing w:after="60"/>
      <w:ind w:left="202"/>
    </w:pPr>
    <w:rPr>
      <w:rFonts w:ascii="Times New Roman" w:hAnsi="Times New Roman"/>
      <w:b/>
      <w:noProof/>
      <w:sz w:val="24"/>
      <w:szCs w:val="24"/>
    </w:rPr>
  </w:style>
  <w:style w:type="paragraph" w:styleId="TOC3">
    <w:name w:val="toc 3"/>
    <w:basedOn w:val="Normal"/>
    <w:next w:val="Normal"/>
    <w:autoRedefine/>
    <w:uiPriority w:val="39"/>
    <w:qFormat/>
    <w:rsid w:val="00A1419F"/>
    <w:pPr>
      <w:tabs>
        <w:tab w:val="left" w:pos="1320"/>
        <w:tab w:val="right" w:leader="dot" w:pos="10070"/>
      </w:tabs>
      <w:spacing w:before="60" w:after="60"/>
      <w:ind w:left="720"/>
    </w:pPr>
    <w:rPr>
      <w:rFonts w:ascii="Times New Roman" w:hAnsi="Times New Roman"/>
      <w:i/>
      <w:sz w:val="24"/>
    </w:rPr>
  </w:style>
  <w:style w:type="paragraph" w:styleId="CommentText">
    <w:name w:val="annotation text"/>
    <w:basedOn w:val="Normal"/>
    <w:link w:val="CommentTextChar"/>
    <w:uiPriority w:val="99"/>
    <w:rsid w:val="00932CD9"/>
    <w:rPr>
      <w:sz w:val="20"/>
    </w:rPr>
  </w:style>
  <w:style w:type="paragraph" w:styleId="TableofFigures">
    <w:name w:val="table of figures"/>
    <w:basedOn w:val="Normal"/>
    <w:next w:val="Normal"/>
    <w:uiPriority w:val="99"/>
    <w:qFormat/>
    <w:rsid w:val="00996796"/>
    <w:pPr>
      <w:tabs>
        <w:tab w:val="right" w:leader="dot" w:pos="10070"/>
      </w:tabs>
      <w:spacing w:before="60" w:after="60"/>
      <w:ind w:left="1260" w:right="1008" w:hanging="1260"/>
    </w:pPr>
    <w:rPr>
      <w:rFonts w:ascii="Times New Roman" w:hAnsi="Times New Roman"/>
      <w:i/>
      <w:noProof/>
      <w:sz w:val="24"/>
      <w:szCs w:val="24"/>
    </w:rPr>
  </w:style>
  <w:style w:type="paragraph" w:styleId="NormalWeb">
    <w:name w:val="Normal (Web)"/>
    <w:basedOn w:val="Normal"/>
    <w:rsid w:val="00655406"/>
    <w:pPr>
      <w:spacing w:before="100" w:after="100"/>
    </w:pPr>
  </w:style>
  <w:style w:type="character" w:customStyle="1" w:styleId="CommentTextChar">
    <w:name w:val="Comment Text Char"/>
    <w:link w:val="CommentText"/>
    <w:uiPriority w:val="99"/>
    <w:rsid w:val="00932CD9"/>
    <w:rPr>
      <w:rFonts w:ascii="Arial" w:hAnsi="Arial"/>
    </w:rPr>
  </w:style>
  <w:style w:type="character" w:styleId="Strong">
    <w:name w:val="Strong"/>
    <w:rsid w:val="00655406"/>
    <w:rPr>
      <w:b/>
    </w:rPr>
  </w:style>
  <w:style w:type="paragraph" w:styleId="BodyText2">
    <w:name w:val="Body Text 2"/>
    <w:basedOn w:val="Normal"/>
    <w:link w:val="BodyText2Char"/>
    <w:rsid w:val="00636E9A"/>
    <w:pPr>
      <w:spacing w:after="120" w:line="480" w:lineRule="auto"/>
    </w:pPr>
  </w:style>
  <w:style w:type="character" w:customStyle="1" w:styleId="BodyText2Char">
    <w:name w:val="Body Text 2 Char"/>
    <w:link w:val="BodyText2"/>
    <w:rsid w:val="00CD782F"/>
    <w:rPr>
      <w:rFonts w:ascii="Arial" w:hAnsi="Arial"/>
      <w:sz w:val="22"/>
    </w:rPr>
  </w:style>
  <w:style w:type="paragraph" w:customStyle="1" w:styleId="Appendix">
    <w:name w:val="Appendix"/>
    <w:basedOn w:val="Heading1"/>
    <w:next w:val="BodyText"/>
    <w:rsid w:val="00636E9A"/>
    <w:pPr>
      <w:numPr>
        <w:numId w:val="0"/>
      </w:numPr>
      <w:ind w:left="432" w:hanging="432"/>
    </w:pPr>
  </w:style>
  <w:style w:type="paragraph" w:styleId="BodyTextIndent3">
    <w:name w:val="Body Text Indent 3"/>
    <w:basedOn w:val="Normal"/>
    <w:link w:val="BodyTextIndent3Char"/>
    <w:rsid w:val="00636E9A"/>
    <w:pPr>
      <w:spacing w:after="120"/>
      <w:ind w:left="360"/>
    </w:pPr>
    <w:rPr>
      <w:sz w:val="16"/>
      <w:szCs w:val="16"/>
    </w:rPr>
  </w:style>
  <w:style w:type="character" w:customStyle="1" w:styleId="BodyTextIndent3Char">
    <w:name w:val="Body Text Indent 3 Char"/>
    <w:link w:val="BodyTextIndent3"/>
    <w:rsid w:val="00CD782F"/>
    <w:rPr>
      <w:rFonts w:ascii="Arial" w:hAnsi="Arial"/>
      <w:sz w:val="16"/>
      <w:szCs w:val="16"/>
    </w:rPr>
  </w:style>
  <w:style w:type="paragraph" w:styleId="FootnoteText">
    <w:name w:val="footnote text"/>
    <w:basedOn w:val="Normal"/>
    <w:link w:val="FootnoteTextChar"/>
    <w:uiPriority w:val="99"/>
    <w:semiHidden/>
    <w:rsid w:val="00636E9A"/>
    <w:pPr>
      <w:jc w:val="left"/>
    </w:pPr>
    <w:rPr>
      <w:rFonts w:ascii="Times New Roman" w:hAnsi="Times New Roman"/>
      <w:sz w:val="18"/>
    </w:rPr>
  </w:style>
  <w:style w:type="character" w:customStyle="1" w:styleId="FootnoteTextChar">
    <w:name w:val="Footnote Text Char"/>
    <w:link w:val="FootnoteText"/>
    <w:uiPriority w:val="99"/>
    <w:semiHidden/>
    <w:rsid w:val="00CD782F"/>
    <w:rPr>
      <w:sz w:val="18"/>
    </w:rPr>
  </w:style>
  <w:style w:type="character" w:styleId="FootnoteReference">
    <w:name w:val="footnote reference"/>
    <w:uiPriority w:val="99"/>
    <w:semiHidden/>
    <w:rsid w:val="00E0408E"/>
    <w:rPr>
      <w:vertAlign w:val="superscript"/>
    </w:rPr>
  </w:style>
  <w:style w:type="paragraph" w:styleId="ListBullet">
    <w:name w:val="List Bullet"/>
    <w:basedOn w:val="Normal"/>
    <w:autoRedefine/>
    <w:qFormat/>
    <w:rsid w:val="001559A3"/>
    <w:pPr>
      <w:numPr>
        <w:numId w:val="26"/>
      </w:numPr>
      <w:spacing w:after="240" w:line="336" w:lineRule="auto"/>
      <w:ind w:right="720"/>
      <w:jc w:val="left"/>
    </w:pPr>
    <w:rPr>
      <w:rFonts w:ascii="Times New Roman" w:hAnsi="Times New Roman"/>
      <w:sz w:val="24"/>
    </w:rPr>
  </w:style>
  <w:style w:type="paragraph" w:customStyle="1" w:styleId="TableText">
    <w:name w:val="Table Text"/>
    <w:basedOn w:val="Header"/>
    <w:link w:val="TableTextChar"/>
    <w:qFormat/>
    <w:rsid w:val="001A10E8"/>
    <w:pPr>
      <w:tabs>
        <w:tab w:val="clear" w:pos="4320"/>
        <w:tab w:val="clear" w:pos="8640"/>
      </w:tabs>
      <w:jc w:val="center"/>
    </w:pPr>
  </w:style>
  <w:style w:type="character" w:customStyle="1" w:styleId="TableTextChar">
    <w:name w:val="Table Text Char"/>
    <w:link w:val="TableText"/>
    <w:rsid w:val="001A10E8"/>
  </w:style>
  <w:style w:type="paragraph" w:customStyle="1" w:styleId="BodyText1">
    <w:name w:val="Body Text1"/>
    <w:basedOn w:val="BodyTextIndent"/>
    <w:link w:val="BodytextChar1"/>
    <w:qFormat/>
    <w:rsid w:val="00926F5E"/>
    <w:pPr>
      <w:spacing w:after="240" w:line="360" w:lineRule="auto"/>
      <w:ind w:left="0"/>
      <w:jc w:val="left"/>
    </w:pPr>
    <w:rPr>
      <w:rFonts w:ascii="Times New Roman" w:hAnsi="Times New Roman"/>
      <w:sz w:val="24"/>
    </w:rPr>
  </w:style>
  <w:style w:type="paragraph" w:styleId="BodyTextIndent">
    <w:name w:val="Body Text Indent"/>
    <w:basedOn w:val="Normal"/>
    <w:link w:val="BodyTextIndentChar"/>
    <w:rsid w:val="00E0408E"/>
    <w:pPr>
      <w:spacing w:after="120"/>
      <w:ind w:left="360"/>
    </w:pPr>
  </w:style>
  <w:style w:type="character" w:customStyle="1" w:styleId="BodyTextIndentChar">
    <w:name w:val="Body Text Indent Char"/>
    <w:link w:val="BodyTextIndent"/>
    <w:rsid w:val="00CD782F"/>
    <w:rPr>
      <w:rFonts w:ascii="Arial" w:hAnsi="Arial"/>
      <w:sz w:val="22"/>
    </w:rPr>
  </w:style>
  <w:style w:type="character" w:customStyle="1" w:styleId="BodytextChar1">
    <w:name w:val="Body text Char1"/>
    <w:link w:val="BodyText1"/>
    <w:rsid w:val="00926F5E"/>
    <w:rPr>
      <w:sz w:val="24"/>
    </w:rPr>
  </w:style>
  <w:style w:type="paragraph" w:customStyle="1" w:styleId="StyleTableheading11ptSmallcaps">
    <w:name w:val="Style Table heading + 11 pt Small caps"/>
    <w:rsid w:val="00E0408E"/>
    <w:rPr>
      <w:rFonts w:ascii="Arial" w:hAnsi="Arial"/>
      <w:b/>
      <w:bCs/>
      <w:smallCaps/>
      <w:sz w:val="22"/>
    </w:rPr>
  </w:style>
  <w:style w:type="paragraph" w:styleId="HTMLPreformatted">
    <w:name w:val="HTML Preformatted"/>
    <w:basedOn w:val="Normal"/>
    <w:link w:val="HTMLPreformattedChar"/>
    <w:rsid w:val="00B472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rPr>
  </w:style>
  <w:style w:type="character" w:customStyle="1" w:styleId="HTMLPreformattedChar">
    <w:name w:val="HTML Preformatted Char"/>
    <w:link w:val="HTMLPreformatted"/>
    <w:rsid w:val="00CD782F"/>
    <w:rPr>
      <w:rFonts w:ascii="Courier New" w:hAnsi="Courier New" w:cs="Courier New"/>
    </w:rPr>
  </w:style>
  <w:style w:type="paragraph" w:styleId="BalloonText">
    <w:name w:val="Balloon Text"/>
    <w:basedOn w:val="Normal"/>
    <w:link w:val="BalloonTextChar"/>
    <w:uiPriority w:val="99"/>
    <w:semiHidden/>
    <w:rsid w:val="006E165B"/>
    <w:rPr>
      <w:rFonts w:ascii="Tahoma" w:hAnsi="Tahoma" w:cs="Tahoma"/>
      <w:sz w:val="16"/>
      <w:szCs w:val="16"/>
    </w:rPr>
  </w:style>
  <w:style w:type="character" w:customStyle="1" w:styleId="BalloonTextChar">
    <w:name w:val="Balloon Text Char"/>
    <w:link w:val="BalloonText"/>
    <w:uiPriority w:val="99"/>
    <w:semiHidden/>
    <w:rsid w:val="00CD782F"/>
    <w:rPr>
      <w:rFonts w:ascii="Tahoma" w:hAnsi="Tahoma" w:cs="Tahoma"/>
      <w:sz w:val="16"/>
      <w:szCs w:val="16"/>
    </w:rPr>
  </w:style>
  <w:style w:type="character" w:styleId="FollowedHyperlink">
    <w:name w:val="FollowedHyperlink"/>
    <w:rsid w:val="00AC7969"/>
    <w:rPr>
      <w:color w:val="800080"/>
      <w:u w:val="single"/>
    </w:rPr>
  </w:style>
  <w:style w:type="character" w:styleId="CommentReference">
    <w:name w:val="annotation reference"/>
    <w:uiPriority w:val="99"/>
    <w:rsid w:val="00766060"/>
    <w:rPr>
      <w:sz w:val="16"/>
      <w:szCs w:val="16"/>
    </w:rPr>
  </w:style>
  <w:style w:type="paragraph" w:styleId="CommentSubject">
    <w:name w:val="annotation subject"/>
    <w:basedOn w:val="Normal"/>
    <w:link w:val="CommentSubjectChar"/>
    <w:uiPriority w:val="99"/>
    <w:semiHidden/>
    <w:rsid w:val="00EC4DC0"/>
    <w:rPr>
      <w:b/>
      <w:bCs/>
      <w:sz w:val="20"/>
    </w:rPr>
  </w:style>
  <w:style w:type="character" w:customStyle="1" w:styleId="CommentSubjectChar">
    <w:name w:val="Comment Subject Char"/>
    <w:link w:val="CommentSubject"/>
    <w:uiPriority w:val="99"/>
    <w:semiHidden/>
    <w:rsid w:val="00CD782F"/>
    <w:rPr>
      <w:rFonts w:ascii="Arial" w:hAnsi="Arial"/>
      <w:b/>
      <w:bCs/>
    </w:rPr>
  </w:style>
  <w:style w:type="paragraph" w:styleId="Title">
    <w:name w:val="Title"/>
    <w:basedOn w:val="Normal"/>
    <w:link w:val="TitleChar"/>
    <w:qFormat/>
    <w:rsid w:val="001B44F4"/>
    <w:pPr>
      <w:jc w:val="center"/>
    </w:pPr>
    <w:rPr>
      <w:rFonts w:ascii="Times New Roman" w:hAnsi="Times New Roman"/>
      <w:b/>
      <w:smallCaps/>
      <w:sz w:val="28"/>
    </w:rPr>
  </w:style>
  <w:style w:type="character" w:customStyle="1" w:styleId="TitleChar">
    <w:name w:val="Title Char"/>
    <w:link w:val="Title"/>
    <w:rsid w:val="00CD782F"/>
    <w:rPr>
      <w:b/>
      <w:smallCaps/>
      <w:sz w:val="28"/>
    </w:rPr>
  </w:style>
  <w:style w:type="paragraph" w:styleId="BodyText3">
    <w:name w:val="Body Text 3"/>
    <w:basedOn w:val="Normal"/>
    <w:link w:val="BodyText3Char"/>
    <w:rsid w:val="00CD782F"/>
    <w:pPr>
      <w:spacing w:after="120"/>
    </w:pPr>
    <w:rPr>
      <w:sz w:val="16"/>
      <w:szCs w:val="16"/>
    </w:rPr>
  </w:style>
  <w:style w:type="character" w:customStyle="1" w:styleId="BodyText3Char">
    <w:name w:val="Body Text 3 Char"/>
    <w:link w:val="BodyText3"/>
    <w:rsid w:val="00CD782F"/>
    <w:rPr>
      <w:rFonts w:ascii="Arial" w:hAnsi="Arial"/>
      <w:sz w:val="16"/>
      <w:szCs w:val="16"/>
    </w:rPr>
  </w:style>
  <w:style w:type="paragraph" w:styleId="EndnoteText">
    <w:name w:val="endnote text"/>
    <w:basedOn w:val="Normal"/>
    <w:link w:val="EndnoteTextChar"/>
    <w:rsid w:val="00CD782F"/>
    <w:rPr>
      <w:sz w:val="20"/>
    </w:rPr>
  </w:style>
  <w:style w:type="character" w:customStyle="1" w:styleId="EndnoteTextChar">
    <w:name w:val="Endnote Text Char"/>
    <w:link w:val="EndnoteText"/>
    <w:rsid w:val="00CD782F"/>
    <w:rPr>
      <w:rFonts w:ascii="Arial" w:hAnsi="Arial"/>
    </w:rPr>
  </w:style>
  <w:style w:type="character" w:styleId="EndnoteReference">
    <w:name w:val="endnote reference"/>
    <w:rsid w:val="00CD782F"/>
    <w:rPr>
      <w:vertAlign w:val="superscript"/>
    </w:rPr>
  </w:style>
  <w:style w:type="paragraph" w:customStyle="1" w:styleId="Normalnumbered">
    <w:name w:val="Normal numbered"/>
    <w:basedOn w:val="BodyText2"/>
    <w:rsid w:val="00CD782F"/>
    <w:pPr>
      <w:tabs>
        <w:tab w:val="num" w:pos="720"/>
      </w:tabs>
      <w:spacing w:after="240" w:line="240" w:lineRule="auto"/>
      <w:ind w:left="720" w:hanging="360"/>
      <w:jc w:val="left"/>
    </w:pPr>
  </w:style>
  <w:style w:type="paragraph" w:customStyle="1" w:styleId="Bullet">
    <w:name w:val="Bullet"/>
    <w:basedOn w:val="Normal"/>
    <w:link w:val="BulletChar"/>
    <w:rsid w:val="00CD782F"/>
    <w:pPr>
      <w:tabs>
        <w:tab w:val="num" w:pos="936"/>
      </w:tabs>
      <w:spacing w:after="180"/>
      <w:ind w:left="936" w:hanging="360"/>
      <w:jc w:val="left"/>
    </w:pPr>
    <w:rPr>
      <w:i/>
    </w:rPr>
  </w:style>
  <w:style w:type="character" w:customStyle="1" w:styleId="BulletChar">
    <w:name w:val="Bullet Char"/>
    <w:link w:val="Bullet"/>
    <w:rsid w:val="00CD782F"/>
    <w:rPr>
      <w:rFonts w:ascii="Arial" w:hAnsi="Arial"/>
      <w:i/>
      <w:sz w:val="22"/>
    </w:rPr>
  </w:style>
  <w:style w:type="paragraph" w:customStyle="1" w:styleId="Bulletsublisting">
    <w:name w:val="Bullet sublisting"/>
    <w:basedOn w:val="Bullet"/>
    <w:link w:val="BulletsublistingChar"/>
    <w:rsid w:val="00CD782F"/>
    <w:pPr>
      <w:tabs>
        <w:tab w:val="clear" w:pos="936"/>
        <w:tab w:val="num" w:pos="360"/>
      </w:tabs>
      <w:spacing w:after="60"/>
      <w:ind w:left="1512" w:right="720" w:hanging="504"/>
    </w:pPr>
    <w:rPr>
      <w:rFonts w:cs="Arial"/>
      <w:i w:val="0"/>
      <w:sz w:val="20"/>
      <w:szCs w:val="22"/>
    </w:rPr>
  </w:style>
  <w:style w:type="character" w:customStyle="1" w:styleId="BulletsublistingChar">
    <w:name w:val="Bullet sublisting Char"/>
    <w:link w:val="Bulletsublisting"/>
    <w:rsid w:val="00CD782F"/>
    <w:rPr>
      <w:rFonts w:ascii="Arial" w:hAnsi="Arial" w:cs="Arial"/>
      <w:i/>
      <w:sz w:val="22"/>
      <w:szCs w:val="22"/>
    </w:rPr>
  </w:style>
  <w:style w:type="paragraph" w:customStyle="1" w:styleId="Bulletsubsublisting">
    <w:name w:val="Bullet subsublisting"/>
    <w:basedOn w:val="Bulletsublisting"/>
    <w:rsid w:val="00CD782F"/>
    <w:pPr>
      <w:tabs>
        <w:tab w:val="num" w:pos="720"/>
        <w:tab w:val="num" w:pos="1044"/>
      </w:tabs>
      <w:ind w:left="1800"/>
    </w:pPr>
    <w:rPr>
      <w:i/>
    </w:rPr>
  </w:style>
  <w:style w:type="paragraph" w:styleId="ListParagraph">
    <w:name w:val="List Paragraph"/>
    <w:basedOn w:val="Normal"/>
    <w:uiPriority w:val="34"/>
    <w:qFormat/>
    <w:rsid w:val="00CD782F"/>
    <w:pPr>
      <w:spacing w:after="200" w:line="276" w:lineRule="auto"/>
      <w:ind w:left="720"/>
      <w:contextualSpacing/>
      <w:jc w:val="left"/>
    </w:pPr>
    <w:rPr>
      <w:rFonts w:ascii="Calibri" w:eastAsia="Calibri" w:hAnsi="Calibri"/>
      <w:szCs w:val="22"/>
    </w:rPr>
  </w:style>
  <w:style w:type="paragraph" w:styleId="TOC4">
    <w:name w:val="toc 4"/>
    <w:basedOn w:val="Normal"/>
    <w:next w:val="Normal"/>
    <w:autoRedefine/>
    <w:uiPriority w:val="39"/>
    <w:unhideWhenUsed/>
    <w:rsid w:val="00CD782F"/>
    <w:pPr>
      <w:spacing w:after="100" w:line="276" w:lineRule="auto"/>
      <w:ind w:left="660"/>
      <w:jc w:val="left"/>
    </w:pPr>
    <w:rPr>
      <w:rFonts w:ascii="Calibri" w:hAnsi="Calibri"/>
      <w:szCs w:val="22"/>
    </w:rPr>
  </w:style>
  <w:style w:type="paragraph" w:styleId="TOC5">
    <w:name w:val="toc 5"/>
    <w:basedOn w:val="Normal"/>
    <w:next w:val="Normal"/>
    <w:autoRedefine/>
    <w:uiPriority w:val="39"/>
    <w:unhideWhenUsed/>
    <w:rsid w:val="00CD782F"/>
    <w:pPr>
      <w:spacing w:after="100" w:line="276" w:lineRule="auto"/>
      <w:ind w:left="880"/>
      <w:jc w:val="left"/>
    </w:pPr>
    <w:rPr>
      <w:rFonts w:ascii="Calibri" w:hAnsi="Calibri"/>
      <w:szCs w:val="22"/>
    </w:rPr>
  </w:style>
  <w:style w:type="paragraph" w:styleId="TOC6">
    <w:name w:val="toc 6"/>
    <w:basedOn w:val="Normal"/>
    <w:next w:val="Normal"/>
    <w:autoRedefine/>
    <w:uiPriority w:val="39"/>
    <w:unhideWhenUsed/>
    <w:rsid w:val="00CD782F"/>
    <w:pPr>
      <w:spacing w:after="100" w:line="276" w:lineRule="auto"/>
      <w:ind w:left="1100"/>
      <w:jc w:val="left"/>
    </w:pPr>
    <w:rPr>
      <w:rFonts w:ascii="Calibri" w:hAnsi="Calibri"/>
      <w:szCs w:val="22"/>
    </w:rPr>
  </w:style>
  <w:style w:type="paragraph" w:styleId="TOC7">
    <w:name w:val="toc 7"/>
    <w:basedOn w:val="Normal"/>
    <w:next w:val="Normal"/>
    <w:autoRedefine/>
    <w:uiPriority w:val="39"/>
    <w:unhideWhenUsed/>
    <w:rsid w:val="00CD782F"/>
    <w:pPr>
      <w:spacing w:after="100" w:line="276" w:lineRule="auto"/>
      <w:ind w:left="1320"/>
      <w:jc w:val="left"/>
    </w:pPr>
    <w:rPr>
      <w:rFonts w:ascii="Calibri" w:hAnsi="Calibri"/>
      <w:szCs w:val="22"/>
    </w:rPr>
  </w:style>
  <w:style w:type="paragraph" w:styleId="TOC8">
    <w:name w:val="toc 8"/>
    <w:basedOn w:val="Normal"/>
    <w:next w:val="Normal"/>
    <w:autoRedefine/>
    <w:uiPriority w:val="39"/>
    <w:unhideWhenUsed/>
    <w:rsid w:val="00CD782F"/>
    <w:pPr>
      <w:spacing w:after="100" w:line="276" w:lineRule="auto"/>
      <w:ind w:left="1540"/>
      <w:jc w:val="left"/>
    </w:pPr>
    <w:rPr>
      <w:rFonts w:ascii="Calibri" w:hAnsi="Calibri"/>
      <w:szCs w:val="22"/>
    </w:rPr>
  </w:style>
  <w:style w:type="paragraph" w:styleId="TOC9">
    <w:name w:val="toc 9"/>
    <w:basedOn w:val="Normal"/>
    <w:next w:val="Normal"/>
    <w:autoRedefine/>
    <w:uiPriority w:val="39"/>
    <w:unhideWhenUsed/>
    <w:rsid w:val="00CD782F"/>
    <w:pPr>
      <w:spacing w:after="100" w:line="276" w:lineRule="auto"/>
      <w:ind w:left="1760"/>
      <w:jc w:val="left"/>
    </w:pPr>
    <w:rPr>
      <w:rFonts w:ascii="Calibri" w:hAnsi="Calibri"/>
      <w:szCs w:val="22"/>
    </w:rPr>
  </w:style>
  <w:style w:type="paragraph" w:styleId="Revision">
    <w:name w:val="Revision"/>
    <w:hidden/>
    <w:uiPriority w:val="99"/>
    <w:semiHidden/>
    <w:rsid w:val="00497EC5"/>
    <w:rPr>
      <w:rFonts w:ascii="Arial" w:hAnsi="Arial"/>
      <w:sz w:val="22"/>
    </w:rPr>
  </w:style>
  <w:style w:type="character" w:styleId="Hyperlink">
    <w:name w:val="Hyperlink"/>
    <w:uiPriority w:val="99"/>
    <w:unhideWhenUsed/>
    <w:rsid w:val="00BB4574"/>
    <w:rPr>
      <w:color w:val="0000FF"/>
      <w:u w:val="single"/>
    </w:rPr>
  </w:style>
  <w:style w:type="paragraph" w:styleId="Footer">
    <w:name w:val="footer"/>
    <w:basedOn w:val="Normal"/>
    <w:link w:val="FooterChar"/>
    <w:uiPriority w:val="99"/>
    <w:qFormat/>
    <w:rsid w:val="00996796"/>
    <w:pPr>
      <w:tabs>
        <w:tab w:val="center" w:pos="4680"/>
        <w:tab w:val="right" w:pos="9360"/>
      </w:tabs>
      <w:jc w:val="center"/>
    </w:pPr>
    <w:rPr>
      <w:rFonts w:ascii="Times New Roman" w:hAnsi="Times New Roman"/>
      <w:i/>
      <w:sz w:val="20"/>
    </w:rPr>
  </w:style>
  <w:style w:type="character" w:customStyle="1" w:styleId="FooterChar">
    <w:name w:val="Footer Char"/>
    <w:link w:val="Footer"/>
    <w:uiPriority w:val="99"/>
    <w:rsid w:val="00996796"/>
    <w:rPr>
      <w:i/>
    </w:rPr>
  </w:style>
  <w:style w:type="paragraph" w:styleId="Caption">
    <w:name w:val="caption"/>
    <w:basedOn w:val="Normal"/>
    <w:next w:val="Normal"/>
    <w:uiPriority w:val="35"/>
    <w:qFormat/>
    <w:rsid w:val="00EC588C"/>
    <w:rPr>
      <w:b/>
      <w:bCs/>
      <w:sz w:val="20"/>
    </w:rPr>
  </w:style>
  <w:style w:type="table" w:customStyle="1" w:styleId="MediumShading1-Accent12">
    <w:name w:val="Medium Shading 1 - Accent 12"/>
    <w:basedOn w:val="TableNormal"/>
    <w:uiPriority w:val="63"/>
    <w:rsid w:val="00A25FBA"/>
    <w:rPr>
      <w:rFonts w:ascii="Calibri" w:eastAsia="Calibri" w:hAnsi="Calibri"/>
      <w:sz w:val="22"/>
      <w:szCs w:val="22"/>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paragraph" w:customStyle="1" w:styleId="Heading1A">
    <w:name w:val="Heading 1A"/>
    <w:basedOn w:val="Normal"/>
    <w:qFormat/>
    <w:rsid w:val="00A2129C"/>
    <w:pPr>
      <w:pBdr>
        <w:bottom w:val="single" w:sz="8" w:space="1" w:color="auto"/>
      </w:pBdr>
      <w:spacing w:before="120" w:after="240"/>
      <w:jc w:val="center"/>
    </w:pPr>
    <w:rPr>
      <w:rFonts w:ascii="Times New Roman Bold" w:hAnsi="Times New Roman Bold"/>
      <w:b/>
      <w:bCs/>
      <w:smallCaps/>
      <w:sz w:val="32"/>
      <w:szCs w:val="32"/>
    </w:rPr>
  </w:style>
  <w:style w:type="paragraph" w:customStyle="1" w:styleId="StyleBodyText9pt">
    <w:name w:val="Style Body Text + 9 pt"/>
    <w:basedOn w:val="BodyText"/>
    <w:rsid w:val="00B31FB4"/>
    <w:pPr>
      <w:spacing w:after="0"/>
    </w:pPr>
    <w:rPr>
      <w:rFonts w:ascii="Times New Roman" w:hAnsi="Times New Roman"/>
      <w:sz w:val="16"/>
    </w:rPr>
  </w:style>
  <w:style w:type="character" w:customStyle="1" w:styleId="Style12ptBoldItalic">
    <w:name w:val="Style 12 pt Bold Italic"/>
    <w:rsid w:val="00B31FB4"/>
    <w:rPr>
      <w:rFonts w:ascii="Times New Roman" w:hAnsi="Times New Roman"/>
      <w:b/>
      <w:bCs/>
      <w:i/>
      <w:iCs/>
      <w:sz w:val="24"/>
    </w:rPr>
  </w:style>
  <w:style w:type="paragraph" w:customStyle="1" w:styleId="StyleListParagraphTimesNewRomanJustifiedAfter3ptLi">
    <w:name w:val="Style List Paragraph + Times New Roman Justified After:  3 pt Li..."/>
    <w:basedOn w:val="ListParagraph"/>
    <w:rsid w:val="00923614"/>
    <w:pPr>
      <w:spacing w:after="120" w:line="360" w:lineRule="auto"/>
      <w:ind w:hanging="360"/>
      <w:jc w:val="both"/>
    </w:pPr>
    <w:rPr>
      <w:rFonts w:ascii="Times New Roman" w:eastAsia="Times New Roman" w:hAnsi="Times New Roman"/>
      <w:i/>
      <w:sz w:val="24"/>
      <w:szCs w:val="20"/>
    </w:rPr>
  </w:style>
  <w:style w:type="paragraph" w:customStyle="1" w:styleId="Default">
    <w:name w:val="Default"/>
    <w:rsid w:val="00B55C2F"/>
    <w:pPr>
      <w:widowControl w:val="0"/>
      <w:autoSpaceDE w:val="0"/>
      <w:autoSpaceDN w:val="0"/>
      <w:adjustRightInd w:val="0"/>
    </w:pPr>
    <w:rPr>
      <w:rFonts w:ascii="Lapidary 33 3 BT" w:hAnsi="Lapidary 33 3 BT"/>
      <w:color w:val="000000"/>
      <w:sz w:val="24"/>
      <w:szCs w:val="24"/>
    </w:rPr>
  </w:style>
  <w:style w:type="paragraph" w:customStyle="1" w:styleId="StyleBodytext8pt">
    <w:name w:val="Style Body text + 8 pt"/>
    <w:basedOn w:val="BodyText1"/>
    <w:rsid w:val="00FC5826"/>
    <w:pPr>
      <w:spacing w:after="0"/>
    </w:pPr>
    <w:rPr>
      <w:sz w:val="16"/>
    </w:rPr>
  </w:style>
  <w:style w:type="paragraph" w:customStyle="1" w:styleId="StyleBodytext8ptAfter0pt">
    <w:name w:val="Style Body text + 8 pt After:  0 pt"/>
    <w:basedOn w:val="BodyText1"/>
    <w:rsid w:val="007B34FC"/>
    <w:pPr>
      <w:spacing w:after="0" w:line="240" w:lineRule="auto"/>
    </w:pPr>
    <w:rPr>
      <w:sz w:val="16"/>
    </w:rPr>
  </w:style>
  <w:style w:type="paragraph" w:customStyle="1" w:styleId="LiteratureCited">
    <w:name w:val="LiteratureCited"/>
    <w:autoRedefine/>
    <w:rsid w:val="000E71CB"/>
    <w:pPr>
      <w:spacing w:before="180"/>
      <w:ind w:left="360" w:hanging="360"/>
      <w:jc w:val="both"/>
    </w:pPr>
    <w:rPr>
      <w:noProof/>
      <w:sz w:val="22"/>
    </w:rPr>
  </w:style>
  <w:style w:type="paragraph" w:customStyle="1" w:styleId="Bodytextreduced">
    <w:name w:val="Body text reduced"/>
    <w:basedOn w:val="BodyText1"/>
    <w:qFormat/>
    <w:rsid w:val="007E70B7"/>
    <w:pPr>
      <w:spacing w:after="0" w:line="240" w:lineRule="auto"/>
    </w:pPr>
    <w:rPr>
      <w:sz w:val="16"/>
    </w:rPr>
  </w:style>
  <w:style w:type="paragraph" w:customStyle="1" w:styleId="Bodytextsinglespaced">
    <w:name w:val="Body text singlespaced"/>
    <w:basedOn w:val="Normal"/>
    <w:qFormat/>
    <w:rsid w:val="007E70B7"/>
    <w:pPr>
      <w:spacing w:line="276" w:lineRule="auto"/>
    </w:pPr>
    <w:rPr>
      <w:rFonts w:ascii="Times New Roman" w:hAnsi="Times New Roman"/>
      <w:snapToGrid w:val="0"/>
      <w:sz w:val="24"/>
      <w:szCs w:val="24"/>
    </w:rPr>
  </w:style>
  <w:style w:type="paragraph" w:customStyle="1" w:styleId="Tablecolumnheader">
    <w:name w:val="Table column header"/>
    <w:basedOn w:val="Normal"/>
    <w:qFormat/>
    <w:rsid w:val="00C056D2"/>
    <w:pPr>
      <w:jc w:val="center"/>
    </w:pPr>
    <w:rPr>
      <w:rFonts w:ascii="Times New Roman" w:hAnsi="Times New Roman"/>
      <w:b/>
      <w:smallCaps/>
      <w:sz w:val="20"/>
      <w:szCs w:val="18"/>
    </w:rPr>
  </w:style>
  <w:style w:type="paragraph" w:customStyle="1" w:styleId="ListSubbullet">
    <w:name w:val="List Subbullet"/>
    <w:basedOn w:val="ListBullet"/>
    <w:qFormat/>
    <w:rsid w:val="00961197"/>
    <w:pPr>
      <w:numPr>
        <w:ilvl w:val="1"/>
      </w:numPr>
    </w:pPr>
    <w:rPr>
      <w:sz w:val="20"/>
    </w:rPr>
  </w:style>
  <w:style w:type="paragraph" w:customStyle="1" w:styleId="Style1">
    <w:name w:val="Style1"/>
    <w:basedOn w:val="ListBullet"/>
    <w:next w:val="ListSubbullet"/>
    <w:qFormat/>
    <w:rsid w:val="007C075E"/>
    <w:pPr>
      <w:numPr>
        <w:numId w:val="0"/>
      </w:numPr>
      <w:ind w:left="1440" w:hanging="360"/>
    </w:pPr>
  </w:style>
  <w:style w:type="paragraph" w:customStyle="1" w:styleId="Heading1B">
    <w:name w:val="Heading 1B"/>
    <w:basedOn w:val="Heading1"/>
    <w:qFormat/>
    <w:rsid w:val="00A2129C"/>
    <w:pPr>
      <w:numPr>
        <w:numId w:val="0"/>
      </w:numPr>
    </w:pPr>
  </w:style>
  <w:style w:type="paragraph" w:customStyle="1" w:styleId="References">
    <w:name w:val="References"/>
    <w:basedOn w:val="Normal"/>
    <w:link w:val="ReferencesChar"/>
    <w:autoRedefine/>
    <w:qFormat/>
    <w:rsid w:val="00B227F9"/>
    <w:pPr>
      <w:spacing w:after="240" w:line="360" w:lineRule="auto"/>
      <w:ind w:left="432" w:hanging="432"/>
    </w:pPr>
    <w:rPr>
      <w:rFonts w:ascii="Times New Roman" w:hAnsi="Times New Roman"/>
      <w:sz w:val="24"/>
      <w:szCs w:val="24"/>
    </w:rPr>
  </w:style>
  <w:style w:type="character" w:customStyle="1" w:styleId="ReferencesChar">
    <w:name w:val="References Char"/>
    <w:link w:val="References"/>
    <w:rsid w:val="00B227F9"/>
    <w:rPr>
      <w:sz w:val="24"/>
      <w:szCs w:val="24"/>
    </w:rPr>
  </w:style>
  <w:style w:type="paragraph" w:customStyle="1" w:styleId="CDMLetterTEXT">
    <w:name w:val="CDM Letter/TEXT"/>
    <w:basedOn w:val="Normal"/>
    <w:qFormat/>
    <w:rsid w:val="00092FB3"/>
    <w:pPr>
      <w:spacing w:after="240" w:line="280" w:lineRule="exact"/>
      <w:jc w:val="left"/>
    </w:pPr>
    <w:rPr>
      <w:rFonts w:ascii="Book Antiqua" w:hAnsi="Book Antiqua"/>
    </w:rPr>
  </w:style>
  <w:style w:type="paragraph" w:customStyle="1" w:styleId="StyleHeading112pt">
    <w:name w:val="Style Heading 1 + 12 pt"/>
    <w:basedOn w:val="Heading1"/>
    <w:rsid w:val="005E58C2"/>
    <w:rPr>
      <w:rFonts w:ascii="Times New Roman Bold" w:hAnsi="Times New Roman Bold"/>
    </w:rPr>
  </w:style>
  <w:style w:type="paragraph" w:customStyle="1" w:styleId="paragraph">
    <w:name w:val="paragraph"/>
    <w:basedOn w:val="Normal"/>
    <w:rsid w:val="0073343C"/>
    <w:pPr>
      <w:spacing w:before="100" w:beforeAutospacing="1" w:after="100" w:afterAutospacing="1"/>
      <w:jc w:val="left"/>
    </w:pPr>
    <w:rPr>
      <w:rFonts w:ascii="Times New Roman" w:hAnsi="Times New Roman"/>
      <w:sz w:val="24"/>
      <w:szCs w:val="24"/>
    </w:rPr>
  </w:style>
  <w:style w:type="character" w:customStyle="1" w:styleId="normaltextrun">
    <w:name w:val="normaltextrun"/>
    <w:basedOn w:val="DefaultParagraphFont"/>
    <w:rsid w:val="0073343C"/>
  </w:style>
  <w:style w:type="character" w:customStyle="1" w:styleId="apple-converted-space">
    <w:name w:val="apple-converted-space"/>
    <w:basedOn w:val="DefaultParagraphFont"/>
    <w:rsid w:val="0073343C"/>
  </w:style>
  <w:style w:type="character" w:customStyle="1" w:styleId="spellingerror">
    <w:name w:val="spellingerror"/>
    <w:basedOn w:val="DefaultParagraphFont"/>
    <w:rsid w:val="007334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0142038">
      <w:bodyDiv w:val="1"/>
      <w:marLeft w:val="0"/>
      <w:marRight w:val="0"/>
      <w:marTop w:val="0"/>
      <w:marBottom w:val="0"/>
      <w:divBdr>
        <w:top w:val="none" w:sz="0" w:space="0" w:color="auto"/>
        <w:left w:val="none" w:sz="0" w:space="0" w:color="auto"/>
        <w:bottom w:val="none" w:sz="0" w:space="0" w:color="auto"/>
        <w:right w:val="none" w:sz="0" w:space="0" w:color="auto"/>
      </w:divBdr>
    </w:div>
    <w:div w:id="388724904">
      <w:bodyDiv w:val="1"/>
      <w:marLeft w:val="0"/>
      <w:marRight w:val="0"/>
      <w:marTop w:val="0"/>
      <w:marBottom w:val="0"/>
      <w:divBdr>
        <w:top w:val="none" w:sz="0" w:space="0" w:color="auto"/>
        <w:left w:val="none" w:sz="0" w:space="0" w:color="auto"/>
        <w:bottom w:val="none" w:sz="0" w:space="0" w:color="auto"/>
        <w:right w:val="none" w:sz="0" w:space="0" w:color="auto"/>
      </w:divBdr>
    </w:div>
    <w:div w:id="467817468">
      <w:bodyDiv w:val="1"/>
      <w:marLeft w:val="0"/>
      <w:marRight w:val="0"/>
      <w:marTop w:val="0"/>
      <w:marBottom w:val="0"/>
      <w:divBdr>
        <w:top w:val="none" w:sz="0" w:space="0" w:color="auto"/>
        <w:left w:val="none" w:sz="0" w:space="0" w:color="auto"/>
        <w:bottom w:val="none" w:sz="0" w:space="0" w:color="auto"/>
        <w:right w:val="none" w:sz="0" w:space="0" w:color="auto"/>
      </w:divBdr>
    </w:div>
    <w:div w:id="512454790">
      <w:bodyDiv w:val="1"/>
      <w:marLeft w:val="0"/>
      <w:marRight w:val="0"/>
      <w:marTop w:val="0"/>
      <w:marBottom w:val="0"/>
      <w:divBdr>
        <w:top w:val="none" w:sz="0" w:space="0" w:color="auto"/>
        <w:left w:val="none" w:sz="0" w:space="0" w:color="auto"/>
        <w:bottom w:val="none" w:sz="0" w:space="0" w:color="auto"/>
        <w:right w:val="none" w:sz="0" w:space="0" w:color="auto"/>
      </w:divBdr>
    </w:div>
    <w:div w:id="577980651">
      <w:bodyDiv w:val="1"/>
      <w:marLeft w:val="0"/>
      <w:marRight w:val="0"/>
      <w:marTop w:val="0"/>
      <w:marBottom w:val="0"/>
      <w:divBdr>
        <w:top w:val="none" w:sz="0" w:space="0" w:color="auto"/>
        <w:left w:val="none" w:sz="0" w:space="0" w:color="auto"/>
        <w:bottom w:val="none" w:sz="0" w:space="0" w:color="auto"/>
        <w:right w:val="none" w:sz="0" w:space="0" w:color="auto"/>
      </w:divBdr>
    </w:div>
    <w:div w:id="666134826">
      <w:bodyDiv w:val="1"/>
      <w:marLeft w:val="0"/>
      <w:marRight w:val="0"/>
      <w:marTop w:val="0"/>
      <w:marBottom w:val="0"/>
      <w:divBdr>
        <w:top w:val="none" w:sz="0" w:space="0" w:color="auto"/>
        <w:left w:val="none" w:sz="0" w:space="0" w:color="auto"/>
        <w:bottom w:val="none" w:sz="0" w:space="0" w:color="auto"/>
        <w:right w:val="none" w:sz="0" w:space="0" w:color="auto"/>
      </w:divBdr>
    </w:div>
    <w:div w:id="764499530">
      <w:bodyDiv w:val="1"/>
      <w:marLeft w:val="0"/>
      <w:marRight w:val="0"/>
      <w:marTop w:val="0"/>
      <w:marBottom w:val="0"/>
      <w:divBdr>
        <w:top w:val="none" w:sz="0" w:space="0" w:color="auto"/>
        <w:left w:val="none" w:sz="0" w:space="0" w:color="auto"/>
        <w:bottom w:val="none" w:sz="0" w:space="0" w:color="auto"/>
        <w:right w:val="none" w:sz="0" w:space="0" w:color="auto"/>
      </w:divBdr>
    </w:div>
    <w:div w:id="825321600">
      <w:bodyDiv w:val="1"/>
      <w:marLeft w:val="0"/>
      <w:marRight w:val="0"/>
      <w:marTop w:val="0"/>
      <w:marBottom w:val="0"/>
      <w:divBdr>
        <w:top w:val="none" w:sz="0" w:space="0" w:color="auto"/>
        <w:left w:val="none" w:sz="0" w:space="0" w:color="auto"/>
        <w:bottom w:val="none" w:sz="0" w:space="0" w:color="auto"/>
        <w:right w:val="none" w:sz="0" w:space="0" w:color="auto"/>
      </w:divBdr>
    </w:div>
    <w:div w:id="828443924">
      <w:bodyDiv w:val="1"/>
      <w:marLeft w:val="0"/>
      <w:marRight w:val="0"/>
      <w:marTop w:val="0"/>
      <w:marBottom w:val="0"/>
      <w:divBdr>
        <w:top w:val="none" w:sz="0" w:space="0" w:color="auto"/>
        <w:left w:val="none" w:sz="0" w:space="0" w:color="auto"/>
        <w:bottom w:val="none" w:sz="0" w:space="0" w:color="auto"/>
        <w:right w:val="none" w:sz="0" w:space="0" w:color="auto"/>
      </w:divBdr>
    </w:div>
    <w:div w:id="981033474">
      <w:bodyDiv w:val="1"/>
      <w:marLeft w:val="0"/>
      <w:marRight w:val="0"/>
      <w:marTop w:val="0"/>
      <w:marBottom w:val="0"/>
      <w:divBdr>
        <w:top w:val="none" w:sz="0" w:space="0" w:color="auto"/>
        <w:left w:val="none" w:sz="0" w:space="0" w:color="auto"/>
        <w:bottom w:val="none" w:sz="0" w:space="0" w:color="auto"/>
        <w:right w:val="none" w:sz="0" w:space="0" w:color="auto"/>
      </w:divBdr>
    </w:div>
    <w:div w:id="1264191553">
      <w:bodyDiv w:val="1"/>
      <w:marLeft w:val="0"/>
      <w:marRight w:val="0"/>
      <w:marTop w:val="0"/>
      <w:marBottom w:val="0"/>
      <w:divBdr>
        <w:top w:val="none" w:sz="0" w:space="0" w:color="auto"/>
        <w:left w:val="none" w:sz="0" w:space="0" w:color="auto"/>
        <w:bottom w:val="none" w:sz="0" w:space="0" w:color="auto"/>
        <w:right w:val="none" w:sz="0" w:space="0" w:color="auto"/>
      </w:divBdr>
    </w:div>
    <w:div w:id="1299847426">
      <w:bodyDiv w:val="1"/>
      <w:marLeft w:val="0"/>
      <w:marRight w:val="0"/>
      <w:marTop w:val="0"/>
      <w:marBottom w:val="0"/>
      <w:divBdr>
        <w:top w:val="none" w:sz="0" w:space="0" w:color="auto"/>
        <w:left w:val="none" w:sz="0" w:space="0" w:color="auto"/>
        <w:bottom w:val="none" w:sz="0" w:space="0" w:color="auto"/>
        <w:right w:val="none" w:sz="0" w:space="0" w:color="auto"/>
      </w:divBdr>
    </w:div>
    <w:div w:id="1322386002">
      <w:bodyDiv w:val="1"/>
      <w:marLeft w:val="0"/>
      <w:marRight w:val="0"/>
      <w:marTop w:val="0"/>
      <w:marBottom w:val="0"/>
      <w:divBdr>
        <w:top w:val="none" w:sz="0" w:space="0" w:color="auto"/>
        <w:left w:val="none" w:sz="0" w:space="0" w:color="auto"/>
        <w:bottom w:val="none" w:sz="0" w:space="0" w:color="auto"/>
        <w:right w:val="none" w:sz="0" w:space="0" w:color="auto"/>
      </w:divBdr>
    </w:div>
    <w:div w:id="1410497626">
      <w:bodyDiv w:val="1"/>
      <w:marLeft w:val="0"/>
      <w:marRight w:val="0"/>
      <w:marTop w:val="0"/>
      <w:marBottom w:val="0"/>
      <w:divBdr>
        <w:top w:val="none" w:sz="0" w:space="0" w:color="auto"/>
        <w:left w:val="none" w:sz="0" w:space="0" w:color="auto"/>
        <w:bottom w:val="none" w:sz="0" w:space="0" w:color="auto"/>
        <w:right w:val="none" w:sz="0" w:space="0" w:color="auto"/>
      </w:divBdr>
    </w:div>
    <w:div w:id="1424687342">
      <w:bodyDiv w:val="1"/>
      <w:marLeft w:val="0"/>
      <w:marRight w:val="0"/>
      <w:marTop w:val="0"/>
      <w:marBottom w:val="0"/>
      <w:divBdr>
        <w:top w:val="none" w:sz="0" w:space="0" w:color="auto"/>
        <w:left w:val="none" w:sz="0" w:space="0" w:color="auto"/>
        <w:bottom w:val="none" w:sz="0" w:space="0" w:color="auto"/>
        <w:right w:val="none" w:sz="0" w:space="0" w:color="auto"/>
      </w:divBdr>
    </w:div>
    <w:div w:id="1763599828">
      <w:bodyDiv w:val="1"/>
      <w:marLeft w:val="0"/>
      <w:marRight w:val="0"/>
      <w:marTop w:val="0"/>
      <w:marBottom w:val="0"/>
      <w:divBdr>
        <w:top w:val="none" w:sz="0" w:space="0" w:color="auto"/>
        <w:left w:val="none" w:sz="0" w:space="0" w:color="auto"/>
        <w:bottom w:val="none" w:sz="0" w:space="0" w:color="auto"/>
        <w:right w:val="none" w:sz="0" w:space="0" w:color="auto"/>
      </w:divBdr>
    </w:div>
    <w:div w:id="1843356507">
      <w:bodyDiv w:val="1"/>
      <w:marLeft w:val="0"/>
      <w:marRight w:val="0"/>
      <w:marTop w:val="0"/>
      <w:marBottom w:val="0"/>
      <w:divBdr>
        <w:top w:val="none" w:sz="0" w:space="0" w:color="auto"/>
        <w:left w:val="none" w:sz="0" w:space="0" w:color="auto"/>
        <w:bottom w:val="none" w:sz="0" w:space="0" w:color="auto"/>
        <w:right w:val="none" w:sz="0" w:space="0" w:color="auto"/>
      </w:divBdr>
    </w:div>
    <w:div w:id="2111585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image" Target="media/image6.png"/><Relationship Id="rId26" Type="http://schemas.openxmlformats.org/officeDocument/2006/relationships/image" Target="media/image14.png"/><Relationship Id="rId39" Type="http://schemas.openxmlformats.org/officeDocument/2006/relationships/image" Target="media/image27.png"/><Relationship Id="rId21" Type="http://schemas.openxmlformats.org/officeDocument/2006/relationships/image" Target="media/image9.png"/><Relationship Id="rId34" Type="http://schemas.openxmlformats.org/officeDocument/2006/relationships/image" Target="media/image22.png"/><Relationship Id="rId42" Type="http://schemas.openxmlformats.org/officeDocument/2006/relationships/image" Target="media/image30.png"/><Relationship Id="rId47" Type="http://schemas.openxmlformats.org/officeDocument/2006/relationships/image" Target="media/image35.png"/><Relationship Id="rId50" Type="http://schemas.openxmlformats.org/officeDocument/2006/relationships/image" Target="media/image38.png"/><Relationship Id="rId55" Type="http://schemas.openxmlformats.org/officeDocument/2006/relationships/image" Target="media/image43.png"/><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8.png"/><Relationship Id="rId29" Type="http://schemas.openxmlformats.org/officeDocument/2006/relationships/image" Target="media/image17.png"/><Relationship Id="rId41" Type="http://schemas.openxmlformats.org/officeDocument/2006/relationships/image" Target="media/image29.png"/><Relationship Id="rId54" Type="http://schemas.openxmlformats.org/officeDocument/2006/relationships/image" Target="media/image42.png"/><Relationship Id="rId62"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2.png"/><Relationship Id="rId32" Type="http://schemas.openxmlformats.org/officeDocument/2006/relationships/image" Target="media/image20.emf"/><Relationship Id="rId37" Type="http://schemas.openxmlformats.org/officeDocument/2006/relationships/image" Target="media/image25.png"/><Relationship Id="rId40" Type="http://schemas.openxmlformats.org/officeDocument/2006/relationships/image" Target="media/image28.png"/><Relationship Id="rId45" Type="http://schemas.openxmlformats.org/officeDocument/2006/relationships/image" Target="media/image33.png"/><Relationship Id="rId53" Type="http://schemas.openxmlformats.org/officeDocument/2006/relationships/image" Target="media/image41.png"/><Relationship Id="rId58" Type="http://schemas.openxmlformats.org/officeDocument/2006/relationships/image" Target="media/image46.png"/><Relationship Id="rId5" Type="http://schemas.openxmlformats.org/officeDocument/2006/relationships/webSettings" Target="webSettings.xml"/><Relationship Id="rId15" Type="http://schemas.openxmlformats.org/officeDocument/2006/relationships/hyperlink" Target="http://www.dep.state.fl.us/water/tmdl/final_tmdl.htm" TargetMode="External"/><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image" Target="media/image24.png"/><Relationship Id="rId49" Type="http://schemas.openxmlformats.org/officeDocument/2006/relationships/image" Target="media/image37.png"/><Relationship Id="rId57" Type="http://schemas.openxmlformats.org/officeDocument/2006/relationships/image" Target="media/image45.png"/><Relationship Id="rId61" Type="http://schemas.openxmlformats.org/officeDocument/2006/relationships/hyperlink" Target="http://waterdata.usgs.gov/usa/nwis/uv?site_no=302309081333001" TargetMode="External"/><Relationship Id="rId10" Type="http://schemas.openxmlformats.org/officeDocument/2006/relationships/image" Target="media/image1.png"/><Relationship Id="rId19" Type="http://schemas.openxmlformats.org/officeDocument/2006/relationships/image" Target="media/image7.png"/><Relationship Id="rId31" Type="http://schemas.openxmlformats.org/officeDocument/2006/relationships/image" Target="media/image19.emf"/><Relationship Id="rId44" Type="http://schemas.openxmlformats.org/officeDocument/2006/relationships/image" Target="media/image32.png"/><Relationship Id="rId52" Type="http://schemas.openxmlformats.org/officeDocument/2006/relationships/image" Target="media/image40.png"/><Relationship Id="rId60" Type="http://schemas.openxmlformats.org/officeDocument/2006/relationships/image" Target="media/image48.jpeg"/><Relationship Id="rId4" Type="http://schemas.openxmlformats.org/officeDocument/2006/relationships/settings" Target="settings.xml"/><Relationship Id="rId9" Type="http://schemas.openxmlformats.org/officeDocument/2006/relationships/hyperlink" Target="mailto:" TargetMode="External"/><Relationship Id="rId14" Type="http://schemas.openxmlformats.org/officeDocument/2006/relationships/footer" Target="footer1.xml"/><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image" Target="media/image23.png"/><Relationship Id="rId43" Type="http://schemas.openxmlformats.org/officeDocument/2006/relationships/image" Target="media/image31.jpg"/><Relationship Id="rId48" Type="http://schemas.openxmlformats.org/officeDocument/2006/relationships/image" Target="media/image36.png"/><Relationship Id="rId56" Type="http://schemas.openxmlformats.org/officeDocument/2006/relationships/image" Target="media/image44.png"/><Relationship Id="rId64" Type="http://schemas.openxmlformats.org/officeDocument/2006/relationships/theme" Target="theme/theme1.xml"/><Relationship Id="rId8" Type="http://schemas.openxmlformats.org/officeDocument/2006/relationships/hyperlink" Target="mailto:kevin.coyne@dep.state.fl.us" TargetMode="External"/><Relationship Id="rId51" Type="http://schemas.openxmlformats.org/officeDocument/2006/relationships/image" Target="media/image39.png"/><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5.jpeg"/><Relationship Id="rId25" Type="http://schemas.openxmlformats.org/officeDocument/2006/relationships/image" Target="media/image13.png"/><Relationship Id="rId33" Type="http://schemas.openxmlformats.org/officeDocument/2006/relationships/image" Target="media/image21.png"/><Relationship Id="rId38" Type="http://schemas.openxmlformats.org/officeDocument/2006/relationships/image" Target="media/image26.png"/><Relationship Id="rId46" Type="http://schemas.openxmlformats.org/officeDocument/2006/relationships/image" Target="media/image34.png"/><Relationship Id="rId59" Type="http://schemas.openxmlformats.org/officeDocument/2006/relationships/image" Target="media/image4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C212AD72-09E7-4512-AF0D-AD54CF4965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Pages>
  <Words>22452</Words>
  <Characters>127978</Characters>
  <Application>Microsoft Office Word</Application>
  <DocSecurity>0</DocSecurity>
  <Lines>1066</Lines>
  <Paragraphs>300</Paragraphs>
  <ScaleCrop>false</ScaleCrop>
  <HeadingPairs>
    <vt:vector size="2" baseType="variant">
      <vt:variant>
        <vt:lpstr>Title</vt:lpstr>
      </vt:variant>
      <vt:variant>
        <vt:i4>1</vt:i4>
      </vt:variant>
    </vt:vector>
  </HeadingPairs>
  <TitlesOfParts>
    <vt:vector size="1" baseType="lpstr">
      <vt:lpstr>ACKNOWLEDGMENTS:  The Lower St</vt:lpstr>
    </vt:vector>
  </TitlesOfParts>
  <Company>PBS&amp;J</Company>
  <LinksUpToDate>false</LinksUpToDate>
  <CharactersWithSpaces>150130</CharactersWithSpaces>
  <SharedDoc>false</SharedDoc>
  <HLinks>
    <vt:vector size="786" baseType="variant">
      <vt:variant>
        <vt:i4>1638457</vt:i4>
      </vt:variant>
      <vt:variant>
        <vt:i4>788</vt:i4>
      </vt:variant>
      <vt:variant>
        <vt:i4>0</vt:i4>
      </vt:variant>
      <vt:variant>
        <vt:i4>5</vt:i4>
      </vt:variant>
      <vt:variant>
        <vt:lpwstr/>
      </vt:variant>
      <vt:variant>
        <vt:lpwstr>_Toc381281356</vt:lpwstr>
      </vt:variant>
      <vt:variant>
        <vt:i4>1638457</vt:i4>
      </vt:variant>
      <vt:variant>
        <vt:i4>782</vt:i4>
      </vt:variant>
      <vt:variant>
        <vt:i4>0</vt:i4>
      </vt:variant>
      <vt:variant>
        <vt:i4>5</vt:i4>
      </vt:variant>
      <vt:variant>
        <vt:lpwstr/>
      </vt:variant>
      <vt:variant>
        <vt:lpwstr>_Toc381281355</vt:lpwstr>
      </vt:variant>
      <vt:variant>
        <vt:i4>1638457</vt:i4>
      </vt:variant>
      <vt:variant>
        <vt:i4>776</vt:i4>
      </vt:variant>
      <vt:variant>
        <vt:i4>0</vt:i4>
      </vt:variant>
      <vt:variant>
        <vt:i4>5</vt:i4>
      </vt:variant>
      <vt:variant>
        <vt:lpwstr/>
      </vt:variant>
      <vt:variant>
        <vt:lpwstr>_Toc381281354</vt:lpwstr>
      </vt:variant>
      <vt:variant>
        <vt:i4>1638457</vt:i4>
      </vt:variant>
      <vt:variant>
        <vt:i4>770</vt:i4>
      </vt:variant>
      <vt:variant>
        <vt:i4>0</vt:i4>
      </vt:variant>
      <vt:variant>
        <vt:i4>5</vt:i4>
      </vt:variant>
      <vt:variant>
        <vt:lpwstr/>
      </vt:variant>
      <vt:variant>
        <vt:lpwstr>_Toc381281353</vt:lpwstr>
      </vt:variant>
      <vt:variant>
        <vt:i4>1638457</vt:i4>
      </vt:variant>
      <vt:variant>
        <vt:i4>764</vt:i4>
      </vt:variant>
      <vt:variant>
        <vt:i4>0</vt:i4>
      </vt:variant>
      <vt:variant>
        <vt:i4>5</vt:i4>
      </vt:variant>
      <vt:variant>
        <vt:lpwstr/>
      </vt:variant>
      <vt:variant>
        <vt:lpwstr>_Toc381281352</vt:lpwstr>
      </vt:variant>
      <vt:variant>
        <vt:i4>1638457</vt:i4>
      </vt:variant>
      <vt:variant>
        <vt:i4>758</vt:i4>
      </vt:variant>
      <vt:variant>
        <vt:i4>0</vt:i4>
      </vt:variant>
      <vt:variant>
        <vt:i4>5</vt:i4>
      </vt:variant>
      <vt:variant>
        <vt:lpwstr/>
      </vt:variant>
      <vt:variant>
        <vt:lpwstr>_Toc381281351</vt:lpwstr>
      </vt:variant>
      <vt:variant>
        <vt:i4>1638457</vt:i4>
      </vt:variant>
      <vt:variant>
        <vt:i4>752</vt:i4>
      </vt:variant>
      <vt:variant>
        <vt:i4>0</vt:i4>
      </vt:variant>
      <vt:variant>
        <vt:i4>5</vt:i4>
      </vt:variant>
      <vt:variant>
        <vt:lpwstr/>
      </vt:variant>
      <vt:variant>
        <vt:lpwstr>_Toc381281350</vt:lpwstr>
      </vt:variant>
      <vt:variant>
        <vt:i4>1572921</vt:i4>
      </vt:variant>
      <vt:variant>
        <vt:i4>746</vt:i4>
      </vt:variant>
      <vt:variant>
        <vt:i4>0</vt:i4>
      </vt:variant>
      <vt:variant>
        <vt:i4>5</vt:i4>
      </vt:variant>
      <vt:variant>
        <vt:lpwstr/>
      </vt:variant>
      <vt:variant>
        <vt:lpwstr>_Toc381281349</vt:lpwstr>
      </vt:variant>
      <vt:variant>
        <vt:i4>1572921</vt:i4>
      </vt:variant>
      <vt:variant>
        <vt:i4>740</vt:i4>
      </vt:variant>
      <vt:variant>
        <vt:i4>0</vt:i4>
      </vt:variant>
      <vt:variant>
        <vt:i4>5</vt:i4>
      </vt:variant>
      <vt:variant>
        <vt:lpwstr/>
      </vt:variant>
      <vt:variant>
        <vt:lpwstr>_Toc381281348</vt:lpwstr>
      </vt:variant>
      <vt:variant>
        <vt:i4>1572921</vt:i4>
      </vt:variant>
      <vt:variant>
        <vt:i4>734</vt:i4>
      </vt:variant>
      <vt:variant>
        <vt:i4>0</vt:i4>
      </vt:variant>
      <vt:variant>
        <vt:i4>5</vt:i4>
      </vt:variant>
      <vt:variant>
        <vt:lpwstr/>
      </vt:variant>
      <vt:variant>
        <vt:lpwstr>_Toc381281347</vt:lpwstr>
      </vt:variant>
      <vt:variant>
        <vt:i4>1572921</vt:i4>
      </vt:variant>
      <vt:variant>
        <vt:i4>728</vt:i4>
      </vt:variant>
      <vt:variant>
        <vt:i4>0</vt:i4>
      </vt:variant>
      <vt:variant>
        <vt:i4>5</vt:i4>
      </vt:variant>
      <vt:variant>
        <vt:lpwstr/>
      </vt:variant>
      <vt:variant>
        <vt:lpwstr>_Toc381281346</vt:lpwstr>
      </vt:variant>
      <vt:variant>
        <vt:i4>1572921</vt:i4>
      </vt:variant>
      <vt:variant>
        <vt:i4>722</vt:i4>
      </vt:variant>
      <vt:variant>
        <vt:i4>0</vt:i4>
      </vt:variant>
      <vt:variant>
        <vt:i4>5</vt:i4>
      </vt:variant>
      <vt:variant>
        <vt:lpwstr/>
      </vt:variant>
      <vt:variant>
        <vt:lpwstr>_Toc381281345</vt:lpwstr>
      </vt:variant>
      <vt:variant>
        <vt:i4>1572921</vt:i4>
      </vt:variant>
      <vt:variant>
        <vt:i4>716</vt:i4>
      </vt:variant>
      <vt:variant>
        <vt:i4>0</vt:i4>
      </vt:variant>
      <vt:variant>
        <vt:i4>5</vt:i4>
      </vt:variant>
      <vt:variant>
        <vt:lpwstr/>
      </vt:variant>
      <vt:variant>
        <vt:lpwstr>_Toc381281344</vt:lpwstr>
      </vt:variant>
      <vt:variant>
        <vt:i4>1572921</vt:i4>
      </vt:variant>
      <vt:variant>
        <vt:i4>710</vt:i4>
      </vt:variant>
      <vt:variant>
        <vt:i4>0</vt:i4>
      </vt:variant>
      <vt:variant>
        <vt:i4>5</vt:i4>
      </vt:variant>
      <vt:variant>
        <vt:lpwstr/>
      </vt:variant>
      <vt:variant>
        <vt:lpwstr>_Toc381281343</vt:lpwstr>
      </vt:variant>
      <vt:variant>
        <vt:i4>1572921</vt:i4>
      </vt:variant>
      <vt:variant>
        <vt:i4>704</vt:i4>
      </vt:variant>
      <vt:variant>
        <vt:i4>0</vt:i4>
      </vt:variant>
      <vt:variant>
        <vt:i4>5</vt:i4>
      </vt:variant>
      <vt:variant>
        <vt:lpwstr/>
      </vt:variant>
      <vt:variant>
        <vt:lpwstr>_Toc381281342</vt:lpwstr>
      </vt:variant>
      <vt:variant>
        <vt:i4>1572921</vt:i4>
      </vt:variant>
      <vt:variant>
        <vt:i4>698</vt:i4>
      </vt:variant>
      <vt:variant>
        <vt:i4>0</vt:i4>
      </vt:variant>
      <vt:variant>
        <vt:i4>5</vt:i4>
      </vt:variant>
      <vt:variant>
        <vt:lpwstr/>
      </vt:variant>
      <vt:variant>
        <vt:lpwstr>_Toc381281341</vt:lpwstr>
      </vt:variant>
      <vt:variant>
        <vt:i4>1572921</vt:i4>
      </vt:variant>
      <vt:variant>
        <vt:i4>692</vt:i4>
      </vt:variant>
      <vt:variant>
        <vt:i4>0</vt:i4>
      </vt:variant>
      <vt:variant>
        <vt:i4>5</vt:i4>
      </vt:variant>
      <vt:variant>
        <vt:lpwstr/>
      </vt:variant>
      <vt:variant>
        <vt:lpwstr>_Toc381281340</vt:lpwstr>
      </vt:variant>
      <vt:variant>
        <vt:i4>2031673</vt:i4>
      </vt:variant>
      <vt:variant>
        <vt:i4>686</vt:i4>
      </vt:variant>
      <vt:variant>
        <vt:i4>0</vt:i4>
      </vt:variant>
      <vt:variant>
        <vt:i4>5</vt:i4>
      </vt:variant>
      <vt:variant>
        <vt:lpwstr/>
      </vt:variant>
      <vt:variant>
        <vt:lpwstr>_Toc381281339</vt:lpwstr>
      </vt:variant>
      <vt:variant>
        <vt:i4>2031673</vt:i4>
      </vt:variant>
      <vt:variant>
        <vt:i4>680</vt:i4>
      </vt:variant>
      <vt:variant>
        <vt:i4>0</vt:i4>
      </vt:variant>
      <vt:variant>
        <vt:i4>5</vt:i4>
      </vt:variant>
      <vt:variant>
        <vt:lpwstr/>
      </vt:variant>
      <vt:variant>
        <vt:lpwstr>_Toc381281338</vt:lpwstr>
      </vt:variant>
      <vt:variant>
        <vt:i4>2031673</vt:i4>
      </vt:variant>
      <vt:variant>
        <vt:i4>674</vt:i4>
      </vt:variant>
      <vt:variant>
        <vt:i4>0</vt:i4>
      </vt:variant>
      <vt:variant>
        <vt:i4>5</vt:i4>
      </vt:variant>
      <vt:variant>
        <vt:lpwstr/>
      </vt:variant>
      <vt:variant>
        <vt:lpwstr>_Toc381281337</vt:lpwstr>
      </vt:variant>
      <vt:variant>
        <vt:i4>2031673</vt:i4>
      </vt:variant>
      <vt:variant>
        <vt:i4>668</vt:i4>
      </vt:variant>
      <vt:variant>
        <vt:i4>0</vt:i4>
      </vt:variant>
      <vt:variant>
        <vt:i4>5</vt:i4>
      </vt:variant>
      <vt:variant>
        <vt:lpwstr/>
      </vt:variant>
      <vt:variant>
        <vt:lpwstr>_Toc381281336</vt:lpwstr>
      </vt:variant>
      <vt:variant>
        <vt:i4>2031673</vt:i4>
      </vt:variant>
      <vt:variant>
        <vt:i4>662</vt:i4>
      </vt:variant>
      <vt:variant>
        <vt:i4>0</vt:i4>
      </vt:variant>
      <vt:variant>
        <vt:i4>5</vt:i4>
      </vt:variant>
      <vt:variant>
        <vt:lpwstr/>
      </vt:variant>
      <vt:variant>
        <vt:lpwstr>_Toc381281335</vt:lpwstr>
      </vt:variant>
      <vt:variant>
        <vt:i4>2031673</vt:i4>
      </vt:variant>
      <vt:variant>
        <vt:i4>656</vt:i4>
      </vt:variant>
      <vt:variant>
        <vt:i4>0</vt:i4>
      </vt:variant>
      <vt:variant>
        <vt:i4>5</vt:i4>
      </vt:variant>
      <vt:variant>
        <vt:lpwstr/>
      </vt:variant>
      <vt:variant>
        <vt:lpwstr>_Toc381281334</vt:lpwstr>
      </vt:variant>
      <vt:variant>
        <vt:i4>2031673</vt:i4>
      </vt:variant>
      <vt:variant>
        <vt:i4>650</vt:i4>
      </vt:variant>
      <vt:variant>
        <vt:i4>0</vt:i4>
      </vt:variant>
      <vt:variant>
        <vt:i4>5</vt:i4>
      </vt:variant>
      <vt:variant>
        <vt:lpwstr/>
      </vt:variant>
      <vt:variant>
        <vt:lpwstr>_Toc381281333</vt:lpwstr>
      </vt:variant>
      <vt:variant>
        <vt:i4>2031673</vt:i4>
      </vt:variant>
      <vt:variant>
        <vt:i4>644</vt:i4>
      </vt:variant>
      <vt:variant>
        <vt:i4>0</vt:i4>
      </vt:variant>
      <vt:variant>
        <vt:i4>5</vt:i4>
      </vt:variant>
      <vt:variant>
        <vt:lpwstr/>
      </vt:variant>
      <vt:variant>
        <vt:lpwstr>_Toc381281332</vt:lpwstr>
      </vt:variant>
      <vt:variant>
        <vt:i4>2031673</vt:i4>
      </vt:variant>
      <vt:variant>
        <vt:i4>638</vt:i4>
      </vt:variant>
      <vt:variant>
        <vt:i4>0</vt:i4>
      </vt:variant>
      <vt:variant>
        <vt:i4>5</vt:i4>
      </vt:variant>
      <vt:variant>
        <vt:lpwstr/>
      </vt:variant>
      <vt:variant>
        <vt:lpwstr>_Toc381281331</vt:lpwstr>
      </vt:variant>
      <vt:variant>
        <vt:i4>2031673</vt:i4>
      </vt:variant>
      <vt:variant>
        <vt:i4>632</vt:i4>
      </vt:variant>
      <vt:variant>
        <vt:i4>0</vt:i4>
      </vt:variant>
      <vt:variant>
        <vt:i4>5</vt:i4>
      </vt:variant>
      <vt:variant>
        <vt:lpwstr/>
      </vt:variant>
      <vt:variant>
        <vt:lpwstr>_Toc381281330</vt:lpwstr>
      </vt:variant>
      <vt:variant>
        <vt:i4>1966137</vt:i4>
      </vt:variant>
      <vt:variant>
        <vt:i4>626</vt:i4>
      </vt:variant>
      <vt:variant>
        <vt:i4>0</vt:i4>
      </vt:variant>
      <vt:variant>
        <vt:i4>5</vt:i4>
      </vt:variant>
      <vt:variant>
        <vt:lpwstr/>
      </vt:variant>
      <vt:variant>
        <vt:lpwstr>_Toc381281329</vt:lpwstr>
      </vt:variant>
      <vt:variant>
        <vt:i4>1966137</vt:i4>
      </vt:variant>
      <vt:variant>
        <vt:i4>620</vt:i4>
      </vt:variant>
      <vt:variant>
        <vt:i4>0</vt:i4>
      </vt:variant>
      <vt:variant>
        <vt:i4>5</vt:i4>
      </vt:variant>
      <vt:variant>
        <vt:lpwstr/>
      </vt:variant>
      <vt:variant>
        <vt:lpwstr>_Toc381281328</vt:lpwstr>
      </vt:variant>
      <vt:variant>
        <vt:i4>1900606</vt:i4>
      </vt:variant>
      <vt:variant>
        <vt:i4>611</vt:i4>
      </vt:variant>
      <vt:variant>
        <vt:i4>0</vt:i4>
      </vt:variant>
      <vt:variant>
        <vt:i4>5</vt:i4>
      </vt:variant>
      <vt:variant>
        <vt:lpwstr/>
      </vt:variant>
      <vt:variant>
        <vt:lpwstr>_Toc381281414</vt:lpwstr>
      </vt:variant>
      <vt:variant>
        <vt:i4>1900606</vt:i4>
      </vt:variant>
      <vt:variant>
        <vt:i4>605</vt:i4>
      </vt:variant>
      <vt:variant>
        <vt:i4>0</vt:i4>
      </vt:variant>
      <vt:variant>
        <vt:i4>5</vt:i4>
      </vt:variant>
      <vt:variant>
        <vt:lpwstr/>
      </vt:variant>
      <vt:variant>
        <vt:lpwstr>_Toc381281413</vt:lpwstr>
      </vt:variant>
      <vt:variant>
        <vt:i4>1900606</vt:i4>
      </vt:variant>
      <vt:variant>
        <vt:i4>599</vt:i4>
      </vt:variant>
      <vt:variant>
        <vt:i4>0</vt:i4>
      </vt:variant>
      <vt:variant>
        <vt:i4>5</vt:i4>
      </vt:variant>
      <vt:variant>
        <vt:lpwstr/>
      </vt:variant>
      <vt:variant>
        <vt:lpwstr>_Toc381281412</vt:lpwstr>
      </vt:variant>
      <vt:variant>
        <vt:i4>1900606</vt:i4>
      </vt:variant>
      <vt:variant>
        <vt:i4>593</vt:i4>
      </vt:variant>
      <vt:variant>
        <vt:i4>0</vt:i4>
      </vt:variant>
      <vt:variant>
        <vt:i4>5</vt:i4>
      </vt:variant>
      <vt:variant>
        <vt:lpwstr/>
      </vt:variant>
      <vt:variant>
        <vt:lpwstr>_Toc381281411</vt:lpwstr>
      </vt:variant>
      <vt:variant>
        <vt:i4>1900606</vt:i4>
      </vt:variant>
      <vt:variant>
        <vt:i4>587</vt:i4>
      </vt:variant>
      <vt:variant>
        <vt:i4>0</vt:i4>
      </vt:variant>
      <vt:variant>
        <vt:i4>5</vt:i4>
      </vt:variant>
      <vt:variant>
        <vt:lpwstr/>
      </vt:variant>
      <vt:variant>
        <vt:lpwstr>_Toc381281410</vt:lpwstr>
      </vt:variant>
      <vt:variant>
        <vt:i4>1835070</vt:i4>
      </vt:variant>
      <vt:variant>
        <vt:i4>581</vt:i4>
      </vt:variant>
      <vt:variant>
        <vt:i4>0</vt:i4>
      </vt:variant>
      <vt:variant>
        <vt:i4>5</vt:i4>
      </vt:variant>
      <vt:variant>
        <vt:lpwstr/>
      </vt:variant>
      <vt:variant>
        <vt:lpwstr>_Toc381281409</vt:lpwstr>
      </vt:variant>
      <vt:variant>
        <vt:i4>1835070</vt:i4>
      </vt:variant>
      <vt:variant>
        <vt:i4>575</vt:i4>
      </vt:variant>
      <vt:variant>
        <vt:i4>0</vt:i4>
      </vt:variant>
      <vt:variant>
        <vt:i4>5</vt:i4>
      </vt:variant>
      <vt:variant>
        <vt:lpwstr/>
      </vt:variant>
      <vt:variant>
        <vt:lpwstr>_Toc381281408</vt:lpwstr>
      </vt:variant>
      <vt:variant>
        <vt:i4>1835070</vt:i4>
      </vt:variant>
      <vt:variant>
        <vt:i4>569</vt:i4>
      </vt:variant>
      <vt:variant>
        <vt:i4>0</vt:i4>
      </vt:variant>
      <vt:variant>
        <vt:i4>5</vt:i4>
      </vt:variant>
      <vt:variant>
        <vt:lpwstr/>
      </vt:variant>
      <vt:variant>
        <vt:lpwstr>_Toc381281407</vt:lpwstr>
      </vt:variant>
      <vt:variant>
        <vt:i4>1835070</vt:i4>
      </vt:variant>
      <vt:variant>
        <vt:i4>563</vt:i4>
      </vt:variant>
      <vt:variant>
        <vt:i4>0</vt:i4>
      </vt:variant>
      <vt:variant>
        <vt:i4>5</vt:i4>
      </vt:variant>
      <vt:variant>
        <vt:lpwstr/>
      </vt:variant>
      <vt:variant>
        <vt:lpwstr>_Toc381281406</vt:lpwstr>
      </vt:variant>
      <vt:variant>
        <vt:i4>1835070</vt:i4>
      </vt:variant>
      <vt:variant>
        <vt:i4>557</vt:i4>
      </vt:variant>
      <vt:variant>
        <vt:i4>0</vt:i4>
      </vt:variant>
      <vt:variant>
        <vt:i4>5</vt:i4>
      </vt:variant>
      <vt:variant>
        <vt:lpwstr/>
      </vt:variant>
      <vt:variant>
        <vt:lpwstr>_Toc381281405</vt:lpwstr>
      </vt:variant>
      <vt:variant>
        <vt:i4>1835070</vt:i4>
      </vt:variant>
      <vt:variant>
        <vt:i4>551</vt:i4>
      </vt:variant>
      <vt:variant>
        <vt:i4>0</vt:i4>
      </vt:variant>
      <vt:variant>
        <vt:i4>5</vt:i4>
      </vt:variant>
      <vt:variant>
        <vt:lpwstr/>
      </vt:variant>
      <vt:variant>
        <vt:lpwstr>_Toc381281404</vt:lpwstr>
      </vt:variant>
      <vt:variant>
        <vt:i4>1835070</vt:i4>
      </vt:variant>
      <vt:variant>
        <vt:i4>545</vt:i4>
      </vt:variant>
      <vt:variant>
        <vt:i4>0</vt:i4>
      </vt:variant>
      <vt:variant>
        <vt:i4>5</vt:i4>
      </vt:variant>
      <vt:variant>
        <vt:lpwstr/>
      </vt:variant>
      <vt:variant>
        <vt:lpwstr>_Toc381281403</vt:lpwstr>
      </vt:variant>
      <vt:variant>
        <vt:i4>1835070</vt:i4>
      </vt:variant>
      <vt:variant>
        <vt:i4>539</vt:i4>
      </vt:variant>
      <vt:variant>
        <vt:i4>0</vt:i4>
      </vt:variant>
      <vt:variant>
        <vt:i4>5</vt:i4>
      </vt:variant>
      <vt:variant>
        <vt:lpwstr/>
      </vt:variant>
      <vt:variant>
        <vt:lpwstr>_Toc381281402</vt:lpwstr>
      </vt:variant>
      <vt:variant>
        <vt:i4>1835070</vt:i4>
      </vt:variant>
      <vt:variant>
        <vt:i4>533</vt:i4>
      </vt:variant>
      <vt:variant>
        <vt:i4>0</vt:i4>
      </vt:variant>
      <vt:variant>
        <vt:i4>5</vt:i4>
      </vt:variant>
      <vt:variant>
        <vt:lpwstr/>
      </vt:variant>
      <vt:variant>
        <vt:lpwstr>_Toc381281401</vt:lpwstr>
      </vt:variant>
      <vt:variant>
        <vt:i4>1835070</vt:i4>
      </vt:variant>
      <vt:variant>
        <vt:i4>527</vt:i4>
      </vt:variant>
      <vt:variant>
        <vt:i4>0</vt:i4>
      </vt:variant>
      <vt:variant>
        <vt:i4>5</vt:i4>
      </vt:variant>
      <vt:variant>
        <vt:lpwstr/>
      </vt:variant>
      <vt:variant>
        <vt:lpwstr>_Toc381281400</vt:lpwstr>
      </vt:variant>
      <vt:variant>
        <vt:i4>1376313</vt:i4>
      </vt:variant>
      <vt:variant>
        <vt:i4>521</vt:i4>
      </vt:variant>
      <vt:variant>
        <vt:i4>0</vt:i4>
      </vt:variant>
      <vt:variant>
        <vt:i4>5</vt:i4>
      </vt:variant>
      <vt:variant>
        <vt:lpwstr/>
      </vt:variant>
      <vt:variant>
        <vt:lpwstr>_Toc381281399</vt:lpwstr>
      </vt:variant>
      <vt:variant>
        <vt:i4>1376313</vt:i4>
      </vt:variant>
      <vt:variant>
        <vt:i4>515</vt:i4>
      </vt:variant>
      <vt:variant>
        <vt:i4>0</vt:i4>
      </vt:variant>
      <vt:variant>
        <vt:i4>5</vt:i4>
      </vt:variant>
      <vt:variant>
        <vt:lpwstr/>
      </vt:variant>
      <vt:variant>
        <vt:lpwstr>_Toc381281398</vt:lpwstr>
      </vt:variant>
      <vt:variant>
        <vt:i4>1376313</vt:i4>
      </vt:variant>
      <vt:variant>
        <vt:i4>509</vt:i4>
      </vt:variant>
      <vt:variant>
        <vt:i4>0</vt:i4>
      </vt:variant>
      <vt:variant>
        <vt:i4>5</vt:i4>
      </vt:variant>
      <vt:variant>
        <vt:lpwstr/>
      </vt:variant>
      <vt:variant>
        <vt:lpwstr>_Toc381281397</vt:lpwstr>
      </vt:variant>
      <vt:variant>
        <vt:i4>1376313</vt:i4>
      </vt:variant>
      <vt:variant>
        <vt:i4>503</vt:i4>
      </vt:variant>
      <vt:variant>
        <vt:i4>0</vt:i4>
      </vt:variant>
      <vt:variant>
        <vt:i4>5</vt:i4>
      </vt:variant>
      <vt:variant>
        <vt:lpwstr/>
      </vt:variant>
      <vt:variant>
        <vt:lpwstr>_Toc381281396</vt:lpwstr>
      </vt:variant>
      <vt:variant>
        <vt:i4>1376313</vt:i4>
      </vt:variant>
      <vt:variant>
        <vt:i4>497</vt:i4>
      </vt:variant>
      <vt:variant>
        <vt:i4>0</vt:i4>
      </vt:variant>
      <vt:variant>
        <vt:i4>5</vt:i4>
      </vt:variant>
      <vt:variant>
        <vt:lpwstr/>
      </vt:variant>
      <vt:variant>
        <vt:lpwstr>_Toc381281395</vt:lpwstr>
      </vt:variant>
      <vt:variant>
        <vt:i4>1376313</vt:i4>
      </vt:variant>
      <vt:variant>
        <vt:i4>491</vt:i4>
      </vt:variant>
      <vt:variant>
        <vt:i4>0</vt:i4>
      </vt:variant>
      <vt:variant>
        <vt:i4>5</vt:i4>
      </vt:variant>
      <vt:variant>
        <vt:lpwstr/>
      </vt:variant>
      <vt:variant>
        <vt:lpwstr>_Toc381281394</vt:lpwstr>
      </vt:variant>
      <vt:variant>
        <vt:i4>1376313</vt:i4>
      </vt:variant>
      <vt:variant>
        <vt:i4>485</vt:i4>
      </vt:variant>
      <vt:variant>
        <vt:i4>0</vt:i4>
      </vt:variant>
      <vt:variant>
        <vt:i4>5</vt:i4>
      </vt:variant>
      <vt:variant>
        <vt:lpwstr/>
      </vt:variant>
      <vt:variant>
        <vt:lpwstr>_Toc381281393</vt:lpwstr>
      </vt:variant>
      <vt:variant>
        <vt:i4>1376313</vt:i4>
      </vt:variant>
      <vt:variant>
        <vt:i4>479</vt:i4>
      </vt:variant>
      <vt:variant>
        <vt:i4>0</vt:i4>
      </vt:variant>
      <vt:variant>
        <vt:i4>5</vt:i4>
      </vt:variant>
      <vt:variant>
        <vt:lpwstr/>
      </vt:variant>
      <vt:variant>
        <vt:lpwstr>_Toc381281392</vt:lpwstr>
      </vt:variant>
      <vt:variant>
        <vt:i4>1376313</vt:i4>
      </vt:variant>
      <vt:variant>
        <vt:i4>473</vt:i4>
      </vt:variant>
      <vt:variant>
        <vt:i4>0</vt:i4>
      </vt:variant>
      <vt:variant>
        <vt:i4>5</vt:i4>
      </vt:variant>
      <vt:variant>
        <vt:lpwstr/>
      </vt:variant>
      <vt:variant>
        <vt:lpwstr>_Toc381281391</vt:lpwstr>
      </vt:variant>
      <vt:variant>
        <vt:i4>1376313</vt:i4>
      </vt:variant>
      <vt:variant>
        <vt:i4>467</vt:i4>
      </vt:variant>
      <vt:variant>
        <vt:i4>0</vt:i4>
      </vt:variant>
      <vt:variant>
        <vt:i4>5</vt:i4>
      </vt:variant>
      <vt:variant>
        <vt:lpwstr/>
      </vt:variant>
      <vt:variant>
        <vt:lpwstr>_Toc381281390</vt:lpwstr>
      </vt:variant>
      <vt:variant>
        <vt:i4>1310777</vt:i4>
      </vt:variant>
      <vt:variant>
        <vt:i4>461</vt:i4>
      </vt:variant>
      <vt:variant>
        <vt:i4>0</vt:i4>
      </vt:variant>
      <vt:variant>
        <vt:i4>5</vt:i4>
      </vt:variant>
      <vt:variant>
        <vt:lpwstr/>
      </vt:variant>
      <vt:variant>
        <vt:lpwstr>_Toc381281389</vt:lpwstr>
      </vt:variant>
      <vt:variant>
        <vt:i4>1310777</vt:i4>
      </vt:variant>
      <vt:variant>
        <vt:i4>455</vt:i4>
      </vt:variant>
      <vt:variant>
        <vt:i4>0</vt:i4>
      </vt:variant>
      <vt:variant>
        <vt:i4>5</vt:i4>
      </vt:variant>
      <vt:variant>
        <vt:lpwstr/>
      </vt:variant>
      <vt:variant>
        <vt:lpwstr>_Toc381281388</vt:lpwstr>
      </vt:variant>
      <vt:variant>
        <vt:i4>1310777</vt:i4>
      </vt:variant>
      <vt:variant>
        <vt:i4>449</vt:i4>
      </vt:variant>
      <vt:variant>
        <vt:i4>0</vt:i4>
      </vt:variant>
      <vt:variant>
        <vt:i4>5</vt:i4>
      </vt:variant>
      <vt:variant>
        <vt:lpwstr/>
      </vt:variant>
      <vt:variant>
        <vt:lpwstr>_Toc381281387</vt:lpwstr>
      </vt:variant>
      <vt:variant>
        <vt:i4>1310777</vt:i4>
      </vt:variant>
      <vt:variant>
        <vt:i4>443</vt:i4>
      </vt:variant>
      <vt:variant>
        <vt:i4>0</vt:i4>
      </vt:variant>
      <vt:variant>
        <vt:i4>5</vt:i4>
      </vt:variant>
      <vt:variant>
        <vt:lpwstr/>
      </vt:variant>
      <vt:variant>
        <vt:lpwstr>_Toc381281386</vt:lpwstr>
      </vt:variant>
      <vt:variant>
        <vt:i4>1310777</vt:i4>
      </vt:variant>
      <vt:variant>
        <vt:i4>437</vt:i4>
      </vt:variant>
      <vt:variant>
        <vt:i4>0</vt:i4>
      </vt:variant>
      <vt:variant>
        <vt:i4>5</vt:i4>
      </vt:variant>
      <vt:variant>
        <vt:lpwstr/>
      </vt:variant>
      <vt:variant>
        <vt:lpwstr>_Toc381281385</vt:lpwstr>
      </vt:variant>
      <vt:variant>
        <vt:i4>1310777</vt:i4>
      </vt:variant>
      <vt:variant>
        <vt:i4>431</vt:i4>
      </vt:variant>
      <vt:variant>
        <vt:i4>0</vt:i4>
      </vt:variant>
      <vt:variant>
        <vt:i4>5</vt:i4>
      </vt:variant>
      <vt:variant>
        <vt:lpwstr/>
      </vt:variant>
      <vt:variant>
        <vt:lpwstr>_Toc381281384</vt:lpwstr>
      </vt:variant>
      <vt:variant>
        <vt:i4>1310777</vt:i4>
      </vt:variant>
      <vt:variant>
        <vt:i4>425</vt:i4>
      </vt:variant>
      <vt:variant>
        <vt:i4>0</vt:i4>
      </vt:variant>
      <vt:variant>
        <vt:i4>5</vt:i4>
      </vt:variant>
      <vt:variant>
        <vt:lpwstr/>
      </vt:variant>
      <vt:variant>
        <vt:lpwstr>_Toc381281383</vt:lpwstr>
      </vt:variant>
      <vt:variant>
        <vt:i4>1310777</vt:i4>
      </vt:variant>
      <vt:variant>
        <vt:i4>419</vt:i4>
      </vt:variant>
      <vt:variant>
        <vt:i4>0</vt:i4>
      </vt:variant>
      <vt:variant>
        <vt:i4>5</vt:i4>
      </vt:variant>
      <vt:variant>
        <vt:lpwstr/>
      </vt:variant>
      <vt:variant>
        <vt:lpwstr>_Toc381281382</vt:lpwstr>
      </vt:variant>
      <vt:variant>
        <vt:i4>1310777</vt:i4>
      </vt:variant>
      <vt:variant>
        <vt:i4>413</vt:i4>
      </vt:variant>
      <vt:variant>
        <vt:i4>0</vt:i4>
      </vt:variant>
      <vt:variant>
        <vt:i4>5</vt:i4>
      </vt:variant>
      <vt:variant>
        <vt:lpwstr/>
      </vt:variant>
      <vt:variant>
        <vt:lpwstr>_Toc381281381</vt:lpwstr>
      </vt:variant>
      <vt:variant>
        <vt:i4>1310777</vt:i4>
      </vt:variant>
      <vt:variant>
        <vt:i4>407</vt:i4>
      </vt:variant>
      <vt:variant>
        <vt:i4>0</vt:i4>
      </vt:variant>
      <vt:variant>
        <vt:i4>5</vt:i4>
      </vt:variant>
      <vt:variant>
        <vt:lpwstr/>
      </vt:variant>
      <vt:variant>
        <vt:lpwstr>_Toc381281380</vt:lpwstr>
      </vt:variant>
      <vt:variant>
        <vt:i4>1769529</vt:i4>
      </vt:variant>
      <vt:variant>
        <vt:i4>401</vt:i4>
      </vt:variant>
      <vt:variant>
        <vt:i4>0</vt:i4>
      </vt:variant>
      <vt:variant>
        <vt:i4>5</vt:i4>
      </vt:variant>
      <vt:variant>
        <vt:lpwstr/>
      </vt:variant>
      <vt:variant>
        <vt:lpwstr>_Toc381281379</vt:lpwstr>
      </vt:variant>
      <vt:variant>
        <vt:i4>1769529</vt:i4>
      </vt:variant>
      <vt:variant>
        <vt:i4>395</vt:i4>
      </vt:variant>
      <vt:variant>
        <vt:i4>0</vt:i4>
      </vt:variant>
      <vt:variant>
        <vt:i4>5</vt:i4>
      </vt:variant>
      <vt:variant>
        <vt:lpwstr/>
      </vt:variant>
      <vt:variant>
        <vt:lpwstr>_Toc381281378</vt:lpwstr>
      </vt:variant>
      <vt:variant>
        <vt:i4>1769529</vt:i4>
      </vt:variant>
      <vt:variant>
        <vt:i4>389</vt:i4>
      </vt:variant>
      <vt:variant>
        <vt:i4>0</vt:i4>
      </vt:variant>
      <vt:variant>
        <vt:i4>5</vt:i4>
      </vt:variant>
      <vt:variant>
        <vt:lpwstr/>
      </vt:variant>
      <vt:variant>
        <vt:lpwstr>_Toc381281377</vt:lpwstr>
      </vt:variant>
      <vt:variant>
        <vt:i4>1769529</vt:i4>
      </vt:variant>
      <vt:variant>
        <vt:i4>383</vt:i4>
      </vt:variant>
      <vt:variant>
        <vt:i4>0</vt:i4>
      </vt:variant>
      <vt:variant>
        <vt:i4>5</vt:i4>
      </vt:variant>
      <vt:variant>
        <vt:lpwstr/>
      </vt:variant>
      <vt:variant>
        <vt:lpwstr>_Toc381281376</vt:lpwstr>
      </vt:variant>
      <vt:variant>
        <vt:i4>1769529</vt:i4>
      </vt:variant>
      <vt:variant>
        <vt:i4>377</vt:i4>
      </vt:variant>
      <vt:variant>
        <vt:i4>0</vt:i4>
      </vt:variant>
      <vt:variant>
        <vt:i4>5</vt:i4>
      </vt:variant>
      <vt:variant>
        <vt:lpwstr/>
      </vt:variant>
      <vt:variant>
        <vt:lpwstr>_Toc381281375</vt:lpwstr>
      </vt:variant>
      <vt:variant>
        <vt:i4>1769529</vt:i4>
      </vt:variant>
      <vt:variant>
        <vt:i4>371</vt:i4>
      </vt:variant>
      <vt:variant>
        <vt:i4>0</vt:i4>
      </vt:variant>
      <vt:variant>
        <vt:i4>5</vt:i4>
      </vt:variant>
      <vt:variant>
        <vt:lpwstr/>
      </vt:variant>
      <vt:variant>
        <vt:lpwstr>_Toc381281374</vt:lpwstr>
      </vt:variant>
      <vt:variant>
        <vt:i4>1769529</vt:i4>
      </vt:variant>
      <vt:variant>
        <vt:i4>365</vt:i4>
      </vt:variant>
      <vt:variant>
        <vt:i4>0</vt:i4>
      </vt:variant>
      <vt:variant>
        <vt:i4>5</vt:i4>
      </vt:variant>
      <vt:variant>
        <vt:lpwstr/>
      </vt:variant>
      <vt:variant>
        <vt:lpwstr>_Toc381281373</vt:lpwstr>
      </vt:variant>
      <vt:variant>
        <vt:i4>1769529</vt:i4>
      </vt:variant>
      <vt:variant>
        <vt:i4>359</vt:i4>
      </vt:variant>
      <vt:variant>
        <vt:i4>0</vt:i4>
      </vt:variant>
      <vt:variant>
        <vt:i4>5</vt:i4>
      </vt:variant>
      <vt:variant>
        <vt:lpwstr/>
      </vt:variant>
      <vt:variant>
        <vt:lpwstr>_Toc381281372</vt:lpwstr>
      </vt:variant>
      <vt:variant>
        <vt:i4>1769529</vt:i4>
      </vt:variant>
      <vt:variant>
        <vt:i4>353</vt:i4>
      </vt:variant>
      <vt:variant>
        <vt:i4>0</vt:i4>
      </vt:variant>
      <vt:variant>
        <vt:i4>5</vt:i4>
      </vt:variant>
      <vt:variant>
        <vt:lpwstr/>
      </vt:variant>
      <vt:variant>
        <vt:lpwstr>_Toc381281371</vt:lpwstr>
      </vt:variant>
      <vt:variant>
        <vt:i4>1769529</vt:i4>
      </vt:variant>
      <vt:variant>
        <vt:i4>347</vt:i4>
      </vt:variant>
      <vt:variant>
        <vt:i4>0</vt:i4>
      </vt:variant>
      <vt:variant>
        <vt:i4>5</vt:i4>
      </vt:variant>
      <vt:variant>
        <vt:lpwstr/>
      </vt:variant>
      <vt:variant>
        <vt:lpwstr>_Toc381281370</vt:lpwstr>
      </vt:variant>
      <vt:variant>
        <vt:i4>1703993</vt:i4>
      </vt:variant>
      <vt:variant>
        <vt:i4>341</vt:i4>
      </vt:variant>
      <vt:variant>
        <vt:i4>0</vt:i4>
      </vt:variant>
      <vt:variant>
        <vt:i4>5</vt:i4>
      </vt:variant>
      <vt:variant>
        <vt:lpwstr/>
      </vt:variant>
      <vt:variant>
        <vt:lpwstr>_Toc381281369</vt:lpwstr>
      </vt:variant>
      <vt:variant>
        <vt:i4>1703993</vt:i4>
      </vt:variant>
      <vt:variant>
        <vt:i4>335</vt:i4>
      </vt:variant>
      <vt:variant>
        <vt:i4>0</vt:i4>
      </vt:variant>
      <vt:variant>
        <vt:i4>5</vt:i4>
      </vt:variant>
      <vt:variant>
        <vt:lpwstr/>
      </vt:variant>
      <vt:variant>
        <vt:lpwstr>_Toc381281368</vt:lpwstr>
      </vt:variant>
      <vt:variant>
        <vt:i4>1703993</vt:i4>
      </vt:variant>
      <vt:variant>
        <vt:i4>329</vt:i4>
      </vt:variant>
      <vt:variant>
        <vt:i4>0</vt:i4>
      </vt:variant>
      <vt:variant>
        <vt:i4>5</vt:i4>
      </vt:variant>
      <vt:variant>
        <vt:lpwstr/>
      </vt:variant>
      <vt:variant>
        <vt:lpwstr>_Toc381281367</vt:lpwstr>
      </vt:variant>
      <vt:variant>
        <vt:i4>1703993</vt:i4>
      </vt:variant>
      <vt:variant>
        <vt:i4>323</vt:i4>
      </vt:variant>
      <vt:variant>
        <vt:i4>0</vt:i4>
      </vt:variant>
      <vt:variant>
        <vt:i4>5</vt:i4>
      </vt:variant>
      <vt:variant>
        <vt:lpwstr/>
      </vt:variant>
      <vt:variant>
        <vt:lpwstr>_Toc381281366</vt:lpwstr>
      </vt:variant>
      <vt:variant>
        <vt:i4>1703993</vt:i4>
      </vt:variant>
      <vt:variant>
        <vt:i4>317</vt:i4>
      </vt:variant>
      <vt:variant>
        <vt:i4>0</vt:i4>
      </vt:variant>
      <vt:variant>
        <vt:i4>5</vt:i4>
      </vt:variant>
      <vt:variant>
        <vt:lpwstr/>
      </vt:variant>
      <vt:variant>
        <vt:lpwstr>_Toc381281365</vt:lpwstr>
      </vt:variant>
      <vt:variant>
        <vt:i4>1703993</vt:i4>
      </vt:variant>
      <vt:variant>
        <vt:i4>311</vt:i4>
      </vt:variant>
      <vt:variant>
        <vt:i4>0</vt:i4>
      </vt:variant>
      <vt:variant>
        <vt:i4>5</vt:i4>
      </vt:variant>
      <vt:variant>
        <vt:lpwstr/>
      </vt:variant>
      <vt:variant>
        <vt:lpwstr>_Toc381281364</vt:lpwstr>
      </vt:variant>
      <vt:variant>
        <vt:i4>1703993</vt:i4>
      </vt:variant>
      <vt:variant>
        <vt:i4>305</vt:i4>
      </vt:variant>
      <vt:variant>
        <vt:i4>0</vt:i4>
      </vt:variant>
      <vt:variant>
        <vt:i4>5</vt:i4>
      </vt:variant>
      <vt:variant>
        <vt:lpwstr/>
      </vt:variant>
      <vt:variant>
        <vt:lpwstr>_Toc381281363</vt:lpwstr>
      </vt:variant>
      <vt:variant>
        <vt:i4>1703993</vt:i4>
      </vt:variant>
      <vt:variant>
        <vt:i4>299</vt:i4>
      </vt:variant>
      <vt:variant>
        <vt:i4>0</vt:i4>
      </vt:variant>
      <vt:variant>
        <vt:i4>5</vt:i4>
      </vt:variant>
      <vt:variant>
        <vt:lpwstr/>
      </vt:variant>
      <vt:variant>
        <vt:lpwstr>_Toc381281362</vt:lpwstr>
      </vt:variant>
      <vt:variant>
        <vt:i4>1703993</vt:i4>
      </vt:variant>
      <vt:variant>
        <vt:i4>293</vt:i4>
      </vt:variant>
      <vt:variant>
        <vt:i4>0</vt:i4>
      </vt:variant>
      <vt:variant>
        <vt:i4>5</vt:i4>
      </vt:variant>
      <vt:variant>
        <vt:lpwstr/>
      </vt:variant>
      <vt:variant>
        <vt:lpwstr>_Toc381281361</vt:lpwstr>
      </vt:variant>
      <vt:variant>
        <vt:i4>1703993</vt:i4>
      </vt:variant>
      <vt:variant>
        <vt:i4>287</vt:i4>
      </vt:variant>
      <vt:variant>
        <vt:i4>0</vt:i4>
      </vt:variant>
      <vt:variant>
        <vt:i4>5</vt:i4>
      </vt:variant>
      <vt:variant>
        <vt:lpwstr/>
      </vt:variant>
      <vt:variant>
        <vt:lpwstr>_Toc381281360</vt:lpwstr>
      </vt:variant>
      <vt:variant>
        <vt:i4>1638457</vt:i4>
      </vt:variant>
      <vt:variant>
        <vt:i4>281</vt:i4>
      </vt:variant>
      <vt:variant>
        <vt:i4>0</vt:i4>
      </vt:variant>
      <vt:variant>
        <vt:i4>5</vt:i4>
      </vt:variant>
      <vt:variant>
        <vt:lpwstr/>
      </vt:variant>
      <vt:variant>
        <vt:lpwstr>_Toc381281359</vt:lpwstr>
      </vt:variant>
      <vt:variant>
        <vt:i4>1638457</vt:i4>
      </vt:variant>
      <vt:variant>
        <vt:i4>275</vt:i4>
      </vt:variant>
      <vt:variant>
        <vt:i4>0</vt:i4>
      </vt:variant>
      <vt:variant>
        <vt:i4>5</vt:i4>
      </vt:variant>
      <vt:variant>
        <vt:lpwstr/>
      </vt:variant>
      <vt:variant>
        <vt:lpwstr>_Toc381281358</vt:lpwstr>
      </vt:variant>
      <vt:variant>
        <vt:i4>1638457</vt:i4>
      </vt:variant>
      <vt:variant>
        <vt:i4>269</vt:i4>
      </vt:variant>
      <vt:variant>
        <vt:i4>0</vt:i4>
      </vt:variant>
      <vt:variant>
        <vt:i4>5</vt:i4>
      </vt:variant>
      <vt:variant>
        <vt:lpwstr/>
      </vt:variant>
      <vt:variant>
        <vt:lpwstr>_Toc381281357</vt:lpwstr>
      </vt:variant>
      <vt:variant>
        <vt:i4>1703998</vt:i4>
      </vt:variant>
      <vt:variant>
        <vt:i4>260</vt:i4>
      </vt:variant>
      <vt:variant>
        <vt:i4>0</vt:i4>
      </vt:variant>
      <vt:variant>
        <vt:i4>5</vt:i4>
      </vt:variant>
      <vt:variant>
        <vt:lpwstr/>
      </vt:variant>
      <vt:variant>
        <vt:lpwstr>_Toc381281460</vt:lpwstr>
      </vt:variant>
      <vt:variant>
        <vt:i4>1638462</vt:i4>
      </vt:variant>
      <vt:variant>
        <vt:i4>254</vt:i4>
      </vt:variant>
      <vt:variant>
        <vt:i4>0</vt:i4>
      </vt:variant>
      <vt:variant>
        <vt:i4>5</vt:i4>
      </vt:variant>
      <vt:variant>
        <vt:lpwstr/>
      </vt:variant>
      <vt:variant>
        <vt:lpwstr>_Toc381281459</vt:lpwstr>
      </vt:variant>
      <vt:variant>
        <vt:i4>1638462</vt:i4>
      </vt:variant>
      <vt:variant>
        <vt:i4>248</vt:i4>
      </vt:variant>
      <vt:variant>
        <vt:i4>0</vt:i4>
      </vt:variant>
      <vt:variant>
        <vt:i4>5</vt:i4>
      </vt:variant>
      <vt:variant>
        <vt:lpwstr/>
      </vt:variant>
      <vt:variant>
        <vt:lpwstr>_Toc381281458</vt:lpwstr>
      </vt:variant>
      <vt:variant>
        <vt:i4>1638462</vt:i4>
      </vt:variant>
      <vt:variant>
        <vt:i4>242</vt:i4>
      </vt:variant>
      <vt:variant>
        <vt:i4>0</vt:i4>
      </vt:variant>
      <vt:variant>
        <vt:i4>5</vt:i4>
      </vt:variant>
      <vt:variant>
        <vt:lpwstr/>
      </vt:variant>
      <vt:variant>
        <vt:lpwstr>_Toc381281457</vt:lpwstr>
      </vt:variant>
      <vt:variant>
        <vt:i4>1638462</vt:i4>
      </vt:variant>
      <vt:variant>
        <vt:i4>236</vt:i4>
      </vt:variant>
      <vt:variant>
        <vt:i4>0</vt:i4>
      </vt:variant>
      <vt:variant>
        <vt:i4>5</vt:i4>
      </vt:variant>
      <vt:variant>
        <vt:lpwstr/>
      </vt:variant>
      <vt:variant>
        <vt:lpwstr>_Toc381281456</vt:lpwstr>
      </vt:variant>
      <vt:variant>
        <vt:i4>1638462</vt:i4>
      </vt:variant>
      <vt:variant>
        <vt:i4>230</vt:i4>
      </vt:variant>
      <vt:variant>
        <vt:i4>0</vt:i4>
      </vt:variant>
      <vt:variant>
        <vt:i4>5</vt:i4>
      </vt:variant>
      <vt:variant>
        <vt:lpwstr/>
      </vt:variant>
      <vt:variant>
        <vt:lpwstr>_Toc381281455</vt:lpwstr>
      </vt:variant>
      <vt:variant>
        <vt:i4>1638462</vt:i4>
      </vt:variant>
      <vt:variant>
        <vt:i4>224</vt:i4>
      </vt:variant>
      <vt:variant>
        <vt:i4>0</vt:i4>
      </vt:variant>
      <vt:variant>
        <vt:i4>5</vt:i4>
      </vt:variant>
      <vt:variant>
        <vt:lpwstr/>
      </vt:variant>
      <vt:variant>
        <vt:lpwstr>_Toc381281454</vt:lpwstr>
      </vt:variant>
      <vt:variant>
        <vt:i4>1638462</vt:i4>
      </vt:variant>
      <vt:variant>
        <vt:i4>218</vt:i4>
      </vt:variant>
      <vt:variant>
        <vt:i4>0</vt:i4>
      </vt:variant>
      <vt:variant>
        <vt:i4>5</vt:i4>
      </vt:variant>
      <vt:variant>
        <vt:lpwstr/>
      </vt:variant>
      <vt:variant>
        <vt:lpwstr>_Toc381281453</vt:lpwstr>
      </vt:variant>
      <vt:variant>
        <vt:i4>1638462</vt:i4>
      </vt:variant>
      <vt:variant>
        <vt:i4>212</vt:i4>
      </vt:variant>
      <vt:variant>
        <vt:i4>0</vt:i4>
      </vt:variant>
      <vt:variant>
        <vt:i4>5</vt:i4>
      </vt:variant>
      <vt:variant>
        <vt:lpwstr/>
      </vt:variant>
      <vt:variant>
        <vt:lpwstr>_Toc381281452</vt:lpwstr>
      </vt:variant>
      <vt:variant>
        <vt:i4>1638462</vt:i4>
      </vt:variant>
      <vt:variant>
        <vt:i4>206</vt:i4>
      </vt:variant>
      <vt:variant>
        <vt:i4>0</vt:i4>
      </vt:variant>
      <vt:variant>
        <vt:i4>5</vt:i4>
      </vt:variant>
      <vt:variant>
        <vt:lpwstr/>
      </vt:variant>
      <vt:variant>
        <vt:lpwstr>_Toc381281451</vt:lpwstr>
      </vt:variant>
      <vt:variant>
        <vt:i4>1638462</vt:i4>
      </vt:variant>
      <vt:variant>
        <vt:i4>200</vt:i4>
      </vt:variant>
      <vt:variant>
        <vt:i4>0</vt:i4>
      </vt:variant>
      <vt:variant>
        <vt:i4>5</vt:i4>
      </vt:variant>
      <vt:variant>
        <vt:lpwstr/>
      </vt:variant>
      <vt:variant>
        <vt:lpwstr>_Toc381281450</vt:lpwstr>
      </vt:variant>
      <vt:variant>
        <vt:i4>1572926</vt:i4>
      </vt:variant>
      <vt:variant>
        <vt:i4>194</vt:i4>
      </vt:variant>
      <vt:variant>
        <vt:i4>0</vt:i4>
      </vt:variant>
      <vt:variant>
        <vt:i4>5</vt:i4>
      </vt:variant>
      <vt:variant>
        <vt:lpwstr/>
      </vt:variant>
      <vt:variant>
        <vt:lpwstr>_Toc381281449</vt:lpwstr>
      </vt:variant>
      <vt:variant>
        <vt:i4>1572926</vt:i4>
      </vt:variant>
      <vt:variant>
        <vt:i4>188</vt:i4>
      </vt:variant>
      <vt:variant>
        <vt:i4>0</vt:i4>
      </vt:variant>
      <vt:variant>
        <vt:i4>5</vt:i4>
      </vt:variant>
      <vt:variant>
        <vt:lpwstr/>
      </vt:variant>
      <vt:variant>
        <vt:lpwstr>_Toc381281448</vt:lpwstr>
      </vt:variant>
      <vt:variant>
        <vt:i4>1572926</vt:i4>
      </vt:variant>
      <vt:variant>
        <vt:i4>182</vt:i4>
      </vt:variant>
      <vt:variant>
        <vt:i4>0</vt:i4>
      </vt:variant>
      <vt:variant>
        <vt:i4>5</vt:i4>
      </vt:variant>
      <vt:variant>
        <vt:lpwstr/>
      </vt:variant>
      <vt:variant>
        <vt:lpwstr>_Toc381281447</vt:lpwstr>
      </vt:variant>
      <vt:variant>
        <vt:i4>1572926</vt:i4>
      </vt:variant>
      <vt:variant>
        <vt:i4>176</vt:i4>
      </vt:variant>
      <vt:variant>
        <vt:i4>0</vt:i4>
      </vt:variant>
      <vt:variant>
        <vt:i4>5</vt:i4>
      </vt:variant>
      <vt:variant>
        <vt:lpwstr/>
      </vt:variant>
      <vt:variant>
        <vt:lpwstr>_Toc381281446</vt:lpwstr>
      </vt:variant>
      <vt:variant>
        <vt:i4>1572926</vt:i4>
      </vt:variant>
      <vt:variant>
        <vt:i4>170</vt:i4>
      </vt:variant>
      <vt:variant>
        <vt:i4>0</vt:i4>
      </vt:variant>
      <vt:variant>
        <vt:i4>5</vt:i4>
      </vt:variant>
      <vt:variant>
        <vt:lpwstr/>
      </vt:variant>
      <vt:variant>
        <vt:lpwstr>_Toc381281445</vt:lpwstr>
      </vt:variant>
      <vt:variant>
        <vt:i4>1572926</vt:i4>
      </vt:variant>
      <vt:variant>
        <vt:i4>164</vt:i4>
      </vt:variant>
      <vt:variant>
        <vt:i4>0</vt:i4>
      </vt:variant>
      <vt:variant>
        <vt:i4>5</vt:i4>
      </vt:variant>
      <vt:variant>
        <vt:lpwstr/>
      </vt:variant>
      <vt:variant>
        <vt:lpwstr>_Toc381281443</vt:lpwstr>
      </vt:variant>
      <vt:variant>
        <vt:i4>1572926</vt:i4>
      </vt:variant>
      <vt:variant>
        <vt:i4>158</vt:i4>
      </vt:variant>
      <vt:variant>
        <vt:i4>0</vt:i4>
      </vt:variant>
      <vt:variant>
        <vt:i4>5</vt:i4>
      </vt:variant>
      <vt:variant>
        <vt:lpwstr/>
      </vt:variant>
      <vt:variant>
        <vt:lpwstr>_Toc381281442</vt:lpwstr>
      </vt:variant>
      <vt:variant>
        <vt:i4>1572926</vt:i4>
      </vt:variant>
      <vt:variant>
        <vt:i4>152</vt:i4>
      </vt:variant>
      <vt:variant>
        <vt:i4>0</vt:i4>
      </vt:variant>
      <vt:variant>
        <vt:i4>5</vt:i4>
      </vt:variant>
      <vt:variant>
        <vt:lpwstr/>
      </vt:variant>
      <vt:variant>
        <vt:lpwstr>_Toc381281441</vt:lpwstr>
      </vt:variant>
      <vt:variant>
        <vt:i4>1572926</vt:i4>
      </vt:variant>
      <vt:variant>
        <vt:i4>146</vt:i4>
      </vt:variant>
      <vt:variant>
        <vt:i4>0</vt:i4>
      </vt:variant>
      <vt:variant>
        <vt:i4>5</vt:i4>
      </vt:variant>
      <vt:variant>
        <vt:lpwstr/>
      </vt:variant>
      <vt:variant>
        <vt:lpwstr>_Toc381281440</vt:lpwstr>
      </vt:variant>
      <vt:variant>
        <vt:i4>2031678</vt:i4>
      </vt:variant>
      <vt:variant>
        <vt:i4>140</vt:i4>
      </vt:variant>
      <vt:variant>
        <vt:i4>0</vt:i4>
      </vt:variant>
      <vt:variant>
        <vt:i4>5</vt:i4>
      </vt:variant>
      <vt:variant>
        <vt:lpwstr/>
      </vt:variant>
      <vt:variant>
        <vt:lpwstr>_Toc381281439</vt:lpwstr>
      </vt:variant>
      <vt:variant>
        <vt:i4>2031678</vt:i4>
      </vt:variant>
      <vt:variant>
        <vt:i4>134</vt:i4>
      </vt:variant>
      <vt:variant>
        <vt:i4>0</vt:i4>
      </vt:variant>
      <vt:variant>
        <vt:i4>5</vt:i4>
      </vt:variant>
      <vt:variant>
        <vt:lpwstr/>
      </vt:variant>
      <vt:variant>
        <vt:lpwstr>_Toc381281438</vt:lpwstr>
      </vt:variant>
      <vt:variant>
        <vt:i4>2031678</vt:i4>
      </vt:variant>
      <vt:variant>
        <vt:i4>128</vt:i4>
      </vt:variant>
      <vt:variant>
        <vt:i4>0</vt:i4>
      </vt:variant>
      <vt:variant>
        <vt:i4>5</vt:i4>
      </vt:variant>
      <vt:variant>
        <vt:lpwstr/>
      </vt:variant>
      <vt:variant>
        <vt:lpwstr>_Toc381281437</vt:lpwstr>
      </vt:variant>
      <vt:variant>
        <vt:i4>2031678</vt:i4>
      </vt:variant>
      <vt:variant>
        <vt:i4>122</vt:i4>
      </vt:variant>
      <vt:variant>
        <vt:i4>0</vt:i4>
      </vt:variant>
      <vt:variant>
        <vt:i4>5</vt:i4>
      </vt:variant>
      <vt:variant>
        <vt:lpwstr/>
      </vt:variant>
      <vt:variant>
        <vt:lpwstr>_Toc381281436</vt:lpwstr>
      </vt:variant>
      <vt:variant>
        <vt:i4>2031678</vt:i4>
      </vt:variant>
      <vt:variant>
        <vt:i4>116</vt:i4>
      </vt:variant>
      <vt:variant>
        <vt:i4>0</vt:i4>
      </vt:variant>
      <vt:variant>
        <vt:i4>5</vt:i4>
      </vt:variant>
      <vt:variant>
        <vt:lpwstr/>
      </vt:variant>
      <vt:variant>
        <vt:lpwstr>_Toc381281435</vt:lpwstr>
      </vt:variant>
      <vt:variant>
        <vt:i4>2031678</vt:i4>
      </vt:variant>
      <vt:variant>
        <vt:i4>110</vt:i4>
      </vt:variant>
      <vt:variant>
        <vt:i4>0</vt:i4>
      </vt:variant>
      <vt:variant>
        <vt:i4>5</vt:i4>
      </vt:variant>
      <vt:variant>
        <vt:lpwstr/>
      </vt:variant>
      <vt:variant>
        <vt:lpwstr>_Toc381281434</vt:lpwstr>
      </vt:variant>
      <vt:variant>
        <vt:i4>2031678</vt:i4>
      </vt:variant>
      <vt:variant>
        <vt:i4>104</vt:i4>
      </vt:variant>
      <vt:variant>
        <vt:i4>0</vt:i4>
      </vt:variant>
      <vt:variant>
        <vt:i4>5</vt:i4>
      </vt:variant>
      <vt:variant>
        <vt:lpwstr/>
      </vt:variant>
      <vt:variant>
        <vt:lpwstr>_Toc381281433</vt:lpwstr>
      </vt:variant>
      <vt:variant>
        <vt:i4>2031678</vt:i4>
      </vt:variant>
      <vt:variant>
        <vt:i4>98</vt:i4>
      </vt:variant>
      <vt:variant>
        <vt:i4>0</vt:i4>
      </vt:variant>
      <vt:variant>
        <vt:i4>5</vt:i4>
      </vt:variant>
      <vt:variant>
        <vt:lpwstr/>
      </vt:variant>
      <vt:variant>
        <vt:lpwstr>_Toc381281432</vt:lpwstr>
      </vt:variant>
      <vt:variant>
        <vt:i4>2031678</vt:i4>
      </vt:variant>
      <vt:variant>
        <vt:i4>92</vt:i4>
      </vt:variant>
      <vt:variant>
        <vt:i4>0</vt:i4>
      </vt:variant>
      <vt:variant>
        <vt:i4>5</vt:i4>
      </vt:variant>
      <vt:variant>
        <vt:lpwstr/>
      </vt:variant>
      <vt:variant>
        <vt:lpwstr>_Toc381281431</vt:lpwstr>
      </vt:variant>
      <vt:variant>
        <vt:i4>2031678</vt:i4>
      </vt:variant>
      <vt:variant>
        <vt:i4>86</vt:i4>
      </vt:variant>
      <vt:variant>
        <vt:i4>0</vt:i4>
      </vt:variant>
      <vt:variant>
        <vt:i4>5</vt:i4>
      </vt:variant>
      <vt:variant>
        <vt:lpwstr/>
      </vt:variant>
      <vt:variant>
        <vt:lpwstr>_Toc381281430</vt:lpwstr>
      </vt:variant>
      <vt:variant>
        <vt:i4>1966142</vt:i4>
      </vt:variant>
      <vt:variant>
        <vt:i4>80</vt:i4>
      </vt:variant>
      <vt:variant>
        <vt:i4>0</vt:i4>
      </vt:variant>
      <vt:variant>
        <vt:i4>5</vt:i4>
      </vt:variant>
      <vt:variant>
        <vt:lpwstr/>
      </vt:variant>
      <vt:variant>
        <vt:lpwstr>_Toc381281429</vt:lpwstr>
      </vt:variant>
      <vt:variant>
        <vt:i4>1966142</vt:i4>
      </vt:variant>
      <vt:variant>
        <vt:i4>74</vt:i4>
      </vt:variant>
      <vt:variant>
        <vt:i4>0</vt:i4>
      </vt:variant>
      <vt:variant>
        <vt:i4>5</vt:i4>
      </vt:variant>
      <vt:variant>
        <vt:lpwstr/>
      </vt:variant>
      <vt:variant>
        <vt:lpwstr>_Toc381281428</vt:lpwstr>
      </vt:variant>
      <vt:variant>
        <vt:i4>1966142</vt:i4>
      </vt:variant>
      <vt:variant>
        <vt:i4>68</vt:i4>
      </vt:variant>
      <vt:variant>
        <vt:i4>0</vt:i4>
      </vt:variant>
      <vt:variant>
        <vt:i4>5</vt:i4>
      </vt:variant>
      <vt:variant>
        <vt:lpwstr/>
      </vt:variant>
      <vt:variant>
        <vt:lpwstr>_Toc381281427</vt:lpwstr>
      </vt:variant>
      <vt:variant>
        <vt:i4>1966142</vt:i4>
      </vt:variant>
      <vt:variant>
        <vt:i4>62</vt:i4>
      </vt:variant>
      <vt:variant>
        <vt:i4>0</vt:i4>
      </vt:variant>
      <vt:variant>
        <vt:i4>5</vt:i4>
      </vt:variant>
      <vt:variant>
        <vt:lpwstr/>
      </vt:variant>
      <vt:variant>
        <vt:lpwstr>_Toc381281426</vt:lpwstr>
      </vt:variant>
      <vt:variant>
        <vt:i4>1966142</vt:i4>
      </vt:variant>
      <vt:variant>
        <vt:i4>56</vt:i4>
      </vt:variant>
      <vt:variant>
        <vt:i4>0</vt:i4>
      </vt:variant>
      <vt:variant>
        <vt:i4>5</vt:i4>
      </vt:variant>
      <vt:variant>
        <vt:lpwstr/>
      </vt:variant>
      <vt:variant>
        <vt:lpwstr>_Toc381281425</vt:lpwstr>
      </vt:variant>
      <vt:variant>
        <vt:i4>1966142</vt:i4>
      </vt:variant>
      <vt:variant>
        <vt:i4>50</vt:i4>
      </vt:variant>
      <vt:variant>
        <vt:i4>0</vt:i4>
      </vt:variant>
      <vt:variant>
        <vt:i4>5</vt:i4>
      </vt:variant>
      <vt:variant>
        <vt:lpwstr/>
      </vt:variant>
      <vt:variant>
        <vt:lpwstr>_Toc381281422</vt:lpwstr>
      </vt:variant>
      <vt:variant>
        <vt:i4>1966142</vt:i4>
      </vt:variant>
      <vt:variant>
        <vt:i4>44</vt:i4>
      </vt:variant>
      <vt:variant>
        <vt:i4>0</vt:i4>
      </vt:variant>
      <vt:variant>
        <vt:i4>5</vt:i4>
      </vt:variant>
      <vt:variant>
        <vt:lpwstr/>
      </vt:variant>
      <vt:variant>
        <vt:lpwstr>_Toc381281421</vt:lpwstr>
      </vt:variant>
      <vt:variant>
        <vt:i4>1966142</vt:i4>
      </vt:variant>
      <vt:variant>
        <vt:i4>38</vt:i4>
      </vt:variant>
      <vt:variant>
        <vt:i4>0</vt:i4>
      </vt:variant>
      <vt:variant>
        <vt:i4>5</vt:i4>
      </vt:variant>
      <vt:variant>
        <vt:lpwstr/>
      </vt:variant>
      <vt:variant>
        <vt:lpwstr>_Toc381281420</vt:lpwstr>
      </vt:variant>
      <vt:variant>
        <vt:i4>1900606</vt:i4>
      </vt:variant>
      <vt:variant>
        <vt:i4>32</vt:i4>
      </vt:variant>
      <vt:variant>
        <vt:i4>0</vt:i4>
      </vt:variant>
      <vt:variant>
        <vt:i4>5</vt:i4>
      </vt:variant>
      <vt:variant>
        <vt:lpwstr/>
      </vt:variant>
      <vt:variant>
        <vt:lpwstr>_Toc381281419</vt:lpwstr>
      </vt:variant>
      <vt:variant>
        <vt:i4>1900606</vt:i4>
      </vt:variant>
      <vt:variant>
        <vt:i4>26</vt:i4>
      </vt:variant>
      <vt:variant>
        <vt:i4>0</vt:i4>
      </vt:variant>
      <vt:variant>
        <vt:i4>5</vt:i4>
      </vt:variant>
      <vt:variant>
        <vt:lpwstr/>
      </vt:variant>
      <vt:variant>
        <vt:lpwstr>_Toc381281418</vt:lpwstr>
      </vt:variant>
      <vt:variant>
        <vt:i4>1900606</vt:i4>
      </vt:variant>
      <vt:variant>
        <vt:i4>20</vt:i4>
      </vt:variant>
      <vt:variant>
        <vt:i4>0</vt:i4>
      </vt:variant>
      <vt:variant>
        <vt:i4>5</vt:i4>
      </vt:variant>
      <vt:variant>
        <vt:lpwstr/>
      </vt:variant>
      <vt:variant>
        <vt:lpwstr>_Toc381281417</vt:lpwstr>
      </vt:variant>
      <vt:variant>
        <vt:i4>1900606</vt:i4>
      </vt:variant>
      <vt:variant>
        <vt:i4>14</vt:i4>
      </vt:variant>
      <vt:variant>
        <vt:i4>0</vt:i4>
      </vt:variant>
      <vt:variant>
        <vt:i4>5</vt:i4>
      </vt:variant>
      <vt:variant>
        <vt:lpwstr/>
      </vt:variant>
      <vt:variant>
        <vt:lpwstr>_Toc381281416</vt:lpwstr>
      </vt:variant>
      <vt:variant>
        <vt:i4>1900606</vt:i4>
      </vt:variant>
      <vt:variant>
        <vt:i4>8</vt:i4>
      </vt:variant>
      <vt:variant>
        <vt:i4>0</vt:i4>
      </vt:variant>
      <vt:variant>
        <vt:i4>5</vt:i4>
      </vt:variant>
      <vt:variant>
        <vt:lpwstr/>
      </vt:variant>
      <vt:variant>
        <vt:lpwstr>_Toc381281415</vt:lpwstr>
      </vt:variant>
      <vt:variant>
        <vt:i4>7340102</vt:i4>
      </vt:variant>
      <vt:variant>
        <vt:i4>0</vt:i4>
      </vt:variant>
      <vt:variant>
        <vt:i4>0</vt:i4>
      </vt:variant>
      <vt:variant>
        <vt:i4>5</vt:i4>
      </vt:variant>
      <vt:variant>
        <vt:lpwstr>mailto:%20Charles.Gauthier@dep.state.fl.us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ACKNOWLEDGMENTS:  The Lower St</dc:title>
  <dc:creator>Tiffany Busby</dc:creator>
  <cp:lastModifiedBy>Heather York</cp:lastModifiedBy>
  <cp:revision>5</cp:revision>
  <cp:lastPrinted>2016-02-18T18:01:00Z</cp:lastPrinted>
  <dcterms:created xsi:type="dcterms:W3CDTF">2016-02-18T20:31:00Z</dcterms:created>
  <dcterms:modified xsi:type="dcterms:W3CDTF">2016-02-18T21:04:00Z</dcterms:modified>
</cp:coreProperties>
</file>