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6CD186" w14:textId="77777777" w:rsidR="0017613D" w:rsidRPr="00525B58" w:rsidRDefault="0017613D" w:rsidP="0037790C">
      <w:pPr>
        <w:jc w:val="center"/>
        <w:rPr>
          <w:rFonts w:ascii="Times New Roman" w:hAnsi="Times New Roman"/>
          <w:b/>
          <w:sz w:val="40"/>
        </w:rPr>
      </w:pPr>
      <w:bookmarkStart w:id="0" w:name="_Toc159143932"/>
      <w:bookmarkStart w:id="1" w:name="_Toc159148493"/>
    </w:p>
    <w:p w14:paraId="77AEEDCC" w14:textId="77777777" w:rsidR="0017613D" w:rsidRPr="00525B58" w:rsidRDefault="0017613D" w:rsidP="0037790C">
      <w:pPr>
        <w:jc w:val="center"/>
        <w:rPr>
          <w:rFonts w:ascii="Times New Roman" w:hAnsi="Times New Roman"/>
          <w:b/>
          <w:sz w:val="40"/>
        </w:rPr>
      </w:pPr>
    </w:p>
    <w:p w14:paraId="628806C5" w14:textId="77777777" w:rsidR="0017613D" w:rsidRPr="00525B58" w:rsidRDefault="0017613D" w:rsidP="0037790C">
      <w:pPr>
        <w:jc w:val="center"/>
        <w:rPr>
          <w:rFonts w:ascii="Times New Roman" w:hAnsi="Times New Roman"/>
          <w:b/>
          <w:sz w:val="40"/>
        </w:rPr>
      </w:pPr>
    </w:p>
    <w:bookmarkEnd w:id="0"/>
    <w:bookmarkEnd w:id="1"/>
    <w:p w14:paraId="17789E6B" w14:textId="77777777" w:rsidR="007B105C" w:rsidRPr="00525B58" w:rsidRDefault="003B3725" w:rsidP="007B105C">
      <w:pPr>
        <w:shd w:val="clear" w:color="auto" w:fill="008080"/>
        <w:jc w:val="center"/>
        <w:rPr>
          <w:rFonts w:ascii="Times New Roman" w:hAnsi="Times New Roman"/>
          <w:b/>
          <w:bCs/>
          <w:smallCaps/>
          <w:color w:val="000000"/>
          <w:sz w:val="52"/>
          <w:szCs w:val="56"/>
        </w:rPr>
      </w:pPr>
      <w:r w:rsidRPr="00525B58">
        <w:rPr>
          <w:rFonts w:ascii="Times New Roman" w:hAnsi="Times New Roman"/>
          <w:b/>
          <w:bCs/>
          <w:smallCaps/>
          <w:color w:val="000000"/>
          <w:sz w:val="52"/>
          <w:szCs w:val="56"/>
        </w:rPr>
        <w:t>20</w:t>
      </w:r>
      <w:r w:rsidR="003C04C3" w:rsidRPr="00525B58">
        <w:rPr>
          <w:rFonts w:ascii="Times New Roman" w:hAnsi="Times New Roman"/>
          <w:b/>
          <w:bCs/>
          <w:smallCaps/>
          <w:color w:val="000000"/>
          <w:sz w:val="52"/>
          <w:szCs w:val="56"/>
        </w:rPr>
        <w:t>1</w:t>
      </w:r>
      <w:r w:rsidR="00415A36">
        <w:rPr>
          <w:rFonts w:ascii="Times New Roman" w:hAnsi="Times New Roman"/>
          <w:b/>
          <w:bCs/>
          <w:smallCaps/>
          <w:color w:val="000000"/>
          <w:sz w:val="52"/>
          <w:szCs w:val="56"/>
        </w:rPr>
        <w:t>4</w:t>
      </w:r>
      <w:r w:rsidR="007C17E5" w:rsidRPr="00525B58">
        <w:rPr>
          <w:rFonts w:ascii="Times New Roman" w:hAnsi="Times New Roman"/>
          <w:b/>
          <w:bCs/>
          <w:smallCaps/>
          <w:color w:val="000000"/>
          <w:sz w:val="52"/>
          <w:szCs w:val="56"/>
        </w:rPr>
        <w:t xml:space="preserve"> </w:t>
      </w:r>
      <w:r w:rsidR="003E4A32" w:rsidRPr="00525B58">
        <w:rPr>
          <w:rFonts w:ascii="Times New Roman" w:hAnsi="Times New Roman"/>
          <w:b/>
          <w:bCs/>
          <w:smallCaps/>
          <w:color w:val="000000"/>
          <w:sz w:val="52"/>
          <w:szCs w:val="56"/>
        </w:rPr>
        <w:t>Progress Report</w:t>
      </w:r>
    </w:p>
    <w:p w14:paraId="0962231A" w14:textId="77777777" w:rsidR="0034635A" w:rsidRPr="00525B58" w:rsidRDefault="0034635A" w:rsidP="00EC4DC0">
      <w:pPr>
        <w:rPr>
          <w:rFonts w:ascii="Times New Roman" w:hAnsi="Times New Roman"/>
          <w:sz w:val="44"/>
        </w:rPr>
      </w:pPr>
    </w:p>
    <w:p w14:paraId="14E940B7" w14:textId="77777777" w:rsidR="003B3725" w:rsidRPr="00772A5D" w:rsidRDefault="007B105C" w:rsidP="003B0DD7">
      <w:pPr>
        <w:pStyle w:val="BodyText"/>
        <w:spacing w:after="0" w:line="240" w:lineRule="auto"/>
        <w:jc w:val="center"/>
        <w:rPr>
          <w:b/>
          <w:sz w:val="40"/>
          <w:szCs w:val="48"/>
        </w:rPr>
      </w:pPr>
      <w:r w:rsidRPr="00772A5D">
        <w:rPr>
          <w:b/>
          <w:sz w:val="40"/>
          <w:szCs w:val="48"/>
        </w:rPr>
        <w:t xml:space="preserve">For the </w:t>
      </w:r>
      <w:r w:rsidR="00CF347E" w:rsidRPr="00772A5D">
        <w:rPr>
          <w:b/>
          <w:sz w:val="40"/>
          <w:szCs w:val="48"/>
        </w:rPr>
        <w:t>Lake Jesup</w:t>
      </w:r>
    </w:p>
    <w:p w14:paraId="53645CA9" w14:textId="77777777" w:rsidR="007B105C" w:rsidRPr="00772A5D" w:rsidRDefault="003B3725" w:rsidP="003B0DD7">
      <w:pPr>
        <w:pStyle w:val="BodyText"/>
        <w:spacing w:after="0" w:line="240" w:lineRule="auto"/>
        <w:jc w:val="center"/>
        <w:rPr>
          <w:b/>
          <w:sz w:val="40"/>
          <w:szCs w:val="48"/>
        </w:rPr>
      </w:pPr>
      <w:r w:rsidRPr="00772A5D">
        <w:rPr>
          <w:b/>
          <w:sz w:val="40"/>
          <w:szCs w:val="48"/>
        </w:rPr>
        <w:t>Basin Management Action Plan</w:t>
      </w:r>
    </w:p>
    <w:p w14:paraId="4C43915E" w14:textId="77777777" w:rsidR="007B105C" w:rsidRPr="0017613D" w:rsidRDefault="007B105C" w:rsidP="0017613D">
      <w:pPr>
        <w:pStyle w:val="BodyText"/>
        <w:spacing w:after="0" w:line="240" w:lineRule="auto"/>
        <w:jc w:val="center"/>
        <w:rPr>
          <w:sz w:val="32"/>
        </w:rPr>
      </w:pPr>
    </w:p>
    <w:p w14:paraId="572C920C" w14:textId="77777777" w:rsidR="00461A56" w:rsidRPr="0017613D" w:rsidRDefault="00461A56" w:rsidP="0017613D">
      <w:pPr>
        <w:pStyle w:val="BodyText"/>
        <w:spacing w:after="0" w:line="240" w:lineRule="auto"/>
        <w:jc w:val="center"/>
        <w:rPr>
          <w:sz w:val="32"/>
        </w:rPr>
      </w:pPr>
    </w:p>
    <w:p w14:paraId="63EBBA76" w14:textId="77777777" w:rsidR="00461A56" w:rsidRPr="0017613D" w:rsidRDefault="00461A56" w:rsidP="0017613D">
      <w:pPr>
        <w:pStyle w:val="BodyText"/>
        <w:spacing w:after="0" w:line="240" w:lineRule="auto"/>
        <w:jc w:val="center"/>
        <w:rPr>
          <w:sz w:val="32"/>
        </w:rPr>
      </w:pPr>
    </w:p>
    <w:p w14:paraId="655D347B" w14:textId="77777777" w:rsidR="0017613D" w:rsidRPr="0017613D" w:rsidRDefault="0017613D" w:rsidP="0017613D">
      <w:pPr>
        <w:pStyle w:val="BodyText"/>
        <w:spacing w:after="0" w:line="240" w:lineRule="auto"/>
        <w:jc w:val="center"/>
        <w:rPr>
          <w:sz w:val="32"/>
        </w:rPr>
      </w:pPr>
    </w:p>
    <w:p w14:paraId="43B336F0" w14:textId="77777777" w:rsidR="00415A36" w:rsidRPr="00772A5D" w:rsidRDefault="00415A36" w:rsidP="00415A36">
      <w:pPr>
        <w:pStyle w:val="BodyText"/>
        <w:spacing w:after="0" w:line="240" w:lineRule="auto"/>
        <w:jc w:val="center"/>
        <w:rPr>
          <w:sz w:val="32"/>
          <w:szCs w:val="28"/>
        </w:rPr>
      </w:pPr>
      <w:r>
        <w:rPr>
          <w:sz w:val="32"/>
          <w:szCs w:val="28"/>
        </w:rPr>
        <w:t>prepared by the</w:t>
      </w:r>
    </w:p>
    <w:p w14:paraId="4D4F7060" w14:textId="77777777" w:rsidR="00415A36" w:rsidRPr="00772A5D" w:rsidRDefault="00415A36" w:rsidP="00415A36">
      <w:pPr>
        <w:pStyle w:val="BodyText"/>
        <w:spacing w:after="0" w:line="240" w:lineRule="auto"/>
        <w:jc w:val="center"/>
        <w:rPr>
          <w:b/>
          <w:sz w:val="32"/>
          <w:szCs w:val="28"/>
        </w:rPr>
      </w:pPr>
      <w:r w:rsidRPr="00772A5D">
        <w:rPr>
          <w:b/>
          <w:sz w:val="32"/>
          <w:szCs w:val="28"/>
        </w:rPr>
        <w:t>Division of Environmental Assessment and Restoration</w:t>
      </w:r>
    </w:p>
    <w:p w14:paraId="7B96EEE2" w14:textId="77777777" w:rsidR="00415A36" w:rsidRPr="00772A5D" w:rsidRDefault="00415A36" w:rsidP="00415A36">
      <w:pPr>
        <w:pStyle w:val="BodyText"/>
        <w:spacing w:after="0" w:line="240" w:lineRule="auto"/>
        <w:jc w:val="center"/>
        <w:rPr>
          <w:sz w:val="32"/>
          <w:szCs w:val="28"/>
        </w:rPr>
      </w:pPr>
      <w:r>
        <w:rPr>
          <w:sz w:val="32"/>
          <w:szCs w:val="28"/>
        </w:rPr>
        <w:t xml:space="preserve">Water Quality </w:t>
      </w:r>
      <w:r w:rsidRPr="00772A5D">
        <w:rPr>
          <w:sz w:val="32"/>
          <w:szCs w:val="28"/>
        </w:rPr>
        <w:t>Restoration</w:t>
      </w:r>
      <w:r>
        <w:rPr>
          <w:sz w:val="32"/>
          <w:szCs w:val="28"/>
        </w:rPr>
        <w:t xml:space="preserve"> Program</w:t>
      </w:r>
    </w:p>
    <w:p w14:paraId="68575666" w14:textId="77777777" w:rsidR="00415A36" w:rsidRPr="00772A5D" w:rsidRDefault="00415A36" w:rsidP="00415A36">
      <w:pPr>
        <w:pStyle w:val="BodyText"/>
        <w:spacing w:after="0" w:line="240" w:lineRule="auto"/>
        <w:jc w:val="center"/>
        <w:rPr>
          <w:sz w:val="32"/>
          <w:szCs w:val="28"/>
        </w:rPr>
      </w:pPr>
      <w:r w:rsidRPr="00772A5D">
        <w:rPr>
          <w:sz w:val="32"/>
          <w:szCs w:val="28"/>
        </w:rPr>
        <w:t>Florida Department of Environmental Protection</w:t>
      </w:r>
    </w:p>
    <w:p w14:paraId="799A8275" w14:textId="77777777" w:rsidR="00415A36" w:rsidRPr="00B70187" w:rsidRDefault="00415A36" w:rsidP="00415A36">
      <w:pPr>
        <w:pStyle w:val="BodyText"/>
        <w:spacing w:after="0" w:line="240" w:lineRule="auto"/>
        <w:jc w:val="center"/>
        <w:rPr>
          <w:sz w:val="32"/>
        </w:rPr>
      </w:pPr>
      <w:r w:rsidRPr="00B70187">
        <w:rPr>
          <w:sz w:val="32"/>
          <w:szCs w:val="28"/>
        </w:rPr>
        <w:t>Tallahassee, Florida 32399</w:t>
      </w:r>
    </w:p>
    <w:p w14:paraId="378BC8ED" w14:textId="77777777" w:rsidR="00415A36" w:rsidRDefault="00415A36" w:rsidP="003B0DD7">
      <w:pPr>
        <w:pStyle w:val="BodyText"/>
        <w:spacing w:after="0" w:line="240" w:lineRule="auto"/>
        <w:jc w:val="center"/>
        <w:rPr>
          <w:sz w:val="32"/>
          <w:szCs w:val="28"/>
        </w:rPr>
      </w:pPr>
    </w:p>
    <w:p w14:paraId="08A800D8" w14:textId="77777777" w:rsidR="00A23C64" w:rsidRDefault="00A23C64" w:rsidP="003B0DD7">
      <w:pPr>
        <w:pStyle w:val="BodyText"/>
        <w:spacing w:after="0" w:line="240" w:lineRule="auto"/>
        <w:jc w:val="center"/>
        <w:rPr>
          <w:sz w:val="32"/>
          <w:szCs w:val="28"/>
        </w:rPr>
      </w:pPr>
    </w:p>
    <w:p w14:paraId="303522A8" w14:textId="77777777" w:rsidR="00A23C64" w:rsidRDefault="00A23C64" w:rsidP="003B0DD7">
      <w:pPr>
        <w:pStyle w:val="BodyText"/>
        <w:spacing w:after="0" w:line="240" w:lineRule="auto"/>
        <w:jc w:val="center"/>
        <w:rPr>
          <w:sz w:val="32"/>
          <w:szCs w:val="28"/>
        </w:rPr>
      </w:pPr>
    </w:p>
    <w:p w14:paraId="017F45C0" w14:textId="77777777" w:rsidR="00A23C64" w:rsidRDefault="00A23C64" w:rsidP="003B0DD7">
      <w:pPr>
        <w:pStyle w:val="BodyText"/>
        <w:spacing w:after="0" w:line="240" w:lineRule="auto"/>
        <w:jc w:val="center"/>
        <w:rPr>
          <w:sz w:val="32"/>
          <w:szCs w:val="28"/>
        </w:rPr>
      </w:pPr>
    </w:p>
    <w:p w14:paraId="0AA38B81" w14:textId="77777777" w:rsidR="00415A36" w:rsidRDefault="00415A36" w:rsidP="003B0DD7">
      <w:pPr>
        <w:pStyle w:val="BodyText"/>
        <w:spacing w:after="0" w:line="240" w:lineRule="auto"/>
        <w:jc w:val="center"/>
        <w:rPr>
          <w:sz w:val="32"/>
          <w:szCs w:val="28"/>
        </w:rPr>
      </w:pPr>
    </w:p>
    <w:p w14:paraId="3F2B828C" w14:textId="77777777" w:rsidR="00415A36" w:rsidRPr="00772A5D" w:rsidRDefault="00415A36" w:rsidP="00415A36">
      <w:pPr>
        <w:pStyle w:val="BodyText"/>
        <w:spacing w:after="0" w:line="240" w:lineRule="auto"/>
        <w:jc w:val="center"/>
        <w:rPr>
          <w:sz w:val="32"/>
          <w:szCs w:val="28"/>
        </w:rPr>
      </w:pPr>
      <w:r>
        <w:rPr>
          <w:sz w:val="32"/>
          <w:szCs w:val="28"/>
        </w:rPr>
        <w:t>i</w:t>
      </w:r>
      <w:r w:rsidRPr="00772A5D">
        <w:rPr>
          <w:sz w:val="32"/>
          <w:szCs w:val="28"/>
        </w:rPr>
        <w:t>n cooperation with the</w:t>
      </w:r>
    </w:p>
    <w:p w14:paraId="033BFA0F" w14:textId="77777777" w:rsidR="003E4A32" w:rsidRPr="00772A5D" w:rsidRDefault="00CF347E" w:rsidP="003B0DD7">
      <w:pPr>
        <w:pStyle w:val="BodyText"/>
        <w:spacing w:after="0" w:line="240" w:lineRule="auto"/>
        <w:jc w:val="center"/>
        <w:rPr>
          <w:b/>
          <w:sz w:val="32"/>
          <w:szCs w:val="28"/>
        </w:rPr>
      </w:pPr>
      <w:r w:rsidRPr="00772A5D">
        <w:rPr>
          <w:b/>
          <w:sz w:val="32"/>
          <w:szCs w:val="28"/>
        </w:rPr>
        <w:t>Lake Jesup Basin Working Group</w:t>
      </w:r>
    </w:p>
    <w:p w14:paraId="2EF4CE4B" w14:textId="77777777" w:rsidR="003B3725" w:rsidRDefault="003B3725" w:rsidP="003B0DD7">
      <w:pPr>
        <w:pStyle w:val="BodyText"/>
        <w:spacing w:after="0" w:line="240" w:lineRule="auto"/>
        <w:jc w:val="center"/>
        <w:rPr>
          <w:sz w:val="32"/>
          <w:szCs w:val="28"/>
        </w:rPr>
      </w:pPr>
    </w:p>
    <w:p w14:paraId="009AD99C" w14:textId="77777777" w:rsidR="00957124" w:rsidRPr="0017613D" w:rsidRDefault="00957124" w:rsidP="003B0DD7">
      <w:pPr>
        <w:pStyle w:val="BodyText"/>
        <w:spacing w:after="0" w:line="240" w:lineRule="auto"/>
        <w:jc w:val="center"/>
        <w:rPr>
          <w:sz w:val="32"/>
          <w:szCs w:val="28"/>
        </w:rPr>
      </w:pPr>
    </w:p>
    <w:p w14:paraId="4F9AEF4B" w14:textId="77777777" w:rsidR="00461A56" w:rsidRPr="00957124" w:rsidRDefault="00461A56" w:rsidP="003B0DD7">
      <w:pPr>
        <w:pStyle w:val="BodyText"/>
        <w:spacing w:after="0" w:line="240" w:lineRule="auto"/>
        <w:jc w:val="center"/>
        <w:rPr>
          <w:sz w:val="32"/>
          <w:szCs w:val="40"/>
        </w:rPr>
      </w:pPr>
    </w:p>
    <w:p w14:paraId="05DADDE0" w14:textId="77777777" w:rsidR="00461A56" w:rsidRDefault="00461A56" w:rsidP="003B0DD7">
      <w:pPr>
        <w:pStyle w:val="BodyText"/>
        <w:spacing w:after="0" w:line="240" w:lineRule="auto"/>
        <w:jc w:val="center"/>
        <w:rPr>
          <w:sz w:val="32"/>
          <w:szCs w:val="40"/>
        </w:rPr>
      </w:pPr>
    </w:p>
    <w:p w14:paraId="387EA035" w14:textId="77777777" w:rsidR="00957124" w:rsidRDefault="00957124" w:rsidP="003B0DD7">
      <w:pPr>
        <w:pStyle w:val="BodyText"/>
        <w:spacing w:after="0" w:line="240" w:lineRule="auto"/>
        <w:jc w:val="center"/>
        <w:rPr>
          <w:sz w:val="32"/>
          <w:szCs w:val="40"/>
        </w:rPr>
      </w:pPr>
    </w:p>
    <w:p w14:paraId="6CD4F62E" w14:textId="77777777" w:rsidR="00957124" w:rsidRPr="00957124" w:rsidRDefault="00957124" w:rsidP="003B0DD7">
      <w:pPr>
        <w:pStyle w:val="BodyText"/>
        <w:spacing w:after="0" w:line="240" w:lineRule="auto"/>
        <w:jc w:val="center"/>
        <w:rPr>
          <w:sz w:val="32"/>
          <w:szCs w:val="40"/>
        </w:rPr>
      </w:pPr>
    </w:p>
    <w:p w14:paraId="40F53640" w14:textId="77777777" w:rsidR="00EA12ED" w:rsidRDefault="00EA12ED" w:rsidP="003B0DD7">
      <w:pPr>
        <w:pStyle w:val="BodyText"/>
        <w:spacing w:after="0" w:line="240" w:lineRule="auto"/>
        <w:jc w:val="center"/>
        <w:rPr>
          <w:sz w:val="28"/>
          <w:szCs w:val="28"/>
        </w:rPr>
      </w:pPr>
    </w:p>
    <w:p w14:paraId="1A2F12B0" w14:textId="217314CF" w:rsidR="003B0DD7" w:rsidRDefault="00142F0E" w:rsidP="003B0DD7">
      <w:pPr>
        <w:pStyle w:val="BodyText"/>
        <w:spacing w:after="0" w:line="240" w:lineRule="auto"/>
        <w:jc w:val="center"/>
        <w:sectPr w:rsidR="003B0DD7" w:rsidSect="00A23C64">
          <w:type w:val="nextColumn"/>
          <w:pgSz w:w="12240" w:h="15840"/>
          <w:pgMar w:top="1440" w:right="1080" w:bottom="1440" w:left="1080" w:header="720" w:footer="432" w:gutter="0"/>
          <w:pgNumType w:fmt="lowerRoman" w:start="1"/>
          <w:cols w:space="720"/>
          <w:docGrid w:linePitch="360"/>
        </w:sectPr>
      </w:pPr>
      <w:r>
        <w:rPr>
          <w:sz w:val="28"/>
          <w:szCs w:val="28"/>
        </w:rPr>
        <w:t>August</w:t>
      </w:r>
      <w:r w:rsidR="00C07F83">
        <w:rPr>
          <w:sz w:val="28"/>
          <w:szCs w:val="28"/>
        </w:rPr>
        <w:t xml:space="preserve"> </w:t>
      </w:r>
      <w:r w:rsidR="00415A36">
        <w:rPr>
          <w:sz w:val="28"/>
          <w:szCs w:val="28"/>
        </w:rPr>
        <w:t>2014</w:t>
      </w:r>
    </w:p>
    <w:p w14:paraId="1AECB0D2" w14:textId="77777777" w:rsidR="00A23C64" w:rsidRDefault="00A23C64" w:rsidP="00A23C64">
      <w:pPr>
        <w:pStyle w:val="Heading1A"/>
        <w:tabs>
          <w:tab w:val="left" w:pos="2025"/>
        </w:tabs>
      </w:pPr>
      <w:r>
        <w:lastRenderedPageBreak/>
        <w:t>Acknowledgements</w:t>
      </w:r>
    </w:p>
    <w:p w14:paraId="05483BB0" w14:textId="77777777" w:rsidR="00A23C64" w:rsidRDefault="00A23C64" w:rsidP="00A23C64">
      <w:pPr>
        <w:rPr>
          <w:rFonts w:ascii="Times New Roman" w:hAnsi="Times New Roman"/>
          <w:sz w:val="24"/>
          <w:szCs w:val="24"/>
        </w:rPr>
      </w:pPr>
      <w:r w:rsidRPr="00321920">
        <w:rPr>
          <w:rFonts w:ascii="Times New Roman" w:hAnsi="Times New Roman"/>
          <w:sz w:val="24"/>
          <w:szCs w:val="24"/>
        </w:rPr>
        <w:t xml:space="preserve">This </w:t>
      </w:r>
      <w:r>
        <w:rPr>
          <w:rFonts w:ascii="Times New Roman" w:hAnsi="Times New Roman"/>
          <w:sz w:val="24"/>
          <w:szCs w:val="24"/>
        </w:rPr>
        <w:t xml:space="preserve">2014 Lake Jesup </w:t>
      </w:r>
      <w:r w:rsidRPr="00321920">
        <w:rPr>
          <w:rFonts w:ascii="Times New Roman" w:hAnsi="Times New Roman"/>
          <w:sz w:val="24"/>
          <w:szCs w:val="24"/>
        </w:rPr>
        <w:t xml:space="preserve">BMAP </w:t>
      </w:r>
      <w:r>
        <w:rPr>
          <w:rFonts w:ascii="Times New Roman" w:hAnsi="Times New Roman"/>
          <w:sz w:val="24"/>
          <w:szCs w:val="24"/>
        </w:rPr>
        <w:t>Progress R</w:t>
      </w:r>
      <w:r w:rsidRPr="00321920">
        <w:rPr>
          <w:rFonts w:ascii="Times New Roman" w:hAnsi="Times New Roman"/>
          <w:sz w:val="24"/>
          <w:szCs w:val="24"/>
        </w:rPr>
        <w:t xml:space="preserve">eport was prepared as part of a statewide watershed management approach to restore and protect Florida’s water quality.  It was prepared by the Florida Department of Environmental Protection in cooperation with the </w:t>
      </w:r>
      <w:r>
        <w:rPr>
          <w:rFonts w:ascii="Times New Roman" w:hAnsi="Times New Roman"/>
          <w:sz w:val="24"/>
          <w:szCs w:val="24"/>
        </w:rPr>
        <w:t>Lake Jesup</w:t>
      </w:r>
      <w:r w:rsidRPr="00321920">
        <w:rPr>
          <w:rFonts w:ascii="Times New Roman" w:hAnsi="Times New Roman"/>
          <w:sz w:val="24"/>
          <w:szCs w:val="24"/>
        </w:rPr>
        <w:t xml:space="preserve"> stakeholders</w:t>
      </w:r>
      <w:r>
        <w:rPr>
          <w:rFonts w:ascii="Times New Roman" w:hAnsi="Times New Roman"/>
          <w:sz w:val="24"/>
          <w:szCs w:val="24"/>
        </w:rPr>
        <w:t>.</w:t>
      </w:r>
    </w:p>
    <w:p w14:paraId="3F2688C8" w14:textId="77777777" w:rsidR="00A23C64" w:rsidRDefault="00A23C64" w:rsidP="00A23C64">
      <w:pPr>
        <w:rPr>
          <w:rFonts w:ascii="Times New Roman" w:hAnsi="Times New Roman"/>
          <w:sz w:val="24"/>
          <w:szCs w:val="24"/>
        </w:rPr>
      </w:pPr>
    </w:p>
    <w:p w14:paraId="42A0F881" w14:textId="035A881B" w:rsidR="00BA5D77" w:rsidRDefault="00065311" w:rsidP="00815DA7">
      <w:pPr>
        <w:widowControl w:val="0"/>
        <w:jc w:val="center"/>
        <w:rPr>
          <w:rFonts w:ascii="Times New Roman" w:hAnsi="Times New Roman"/>
          <w:sz w:val="24"/>
          <w:szCs w:val="24"/>
        </w:rPr>
      </w:pPr>
      <w:r>
        <w:rPr>
          <w:rFonts w:ascii="Times New Roman" w:hAnsi="Times New Roman"/>
          <w:noProof/>
          <w:sz w:val="24"/>
          <w:szCs w:val="24"/>
        </w:rPr>
        <w:drawing>
          <wp:inline distT="0" distB="0" distL="0" distR="0" wp14:anchorId="57C9C511" wp14:editId="03DF1D61">
            <wp:extent cx="1628775" cy="1065265"/>
            <wp:effectExtent l="0" t="0" r="0" b="1905"/>
            <wp:docPr id="11" name="Picture 1"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Department of Environmental Protection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3296" cy="1068222"/>
                    </a:xfrm>
                    <a:prstGeom prst="rect">
                      <a:avLst/>
                    </a:prstGeom>
                    <a:noFill/>
                    <a:ln>
                      <a:noFill/>
                    </a:ln>
                  </pic:spPr>
                </pic:pic>
              </a:graphicData>
            </a:graphic>
          </wp:inline>
        </w:drawing>
      </w:r>
      <w:r w:rsidR="00A23C64">
        <w:rPr>
          <w:rFonts w:ascii="Times New Roman" w:hAnsi="Times New Roman"/>
          <w:sz w:val="24"/>
          <w:szCs w:val="24"/>
        </w:rPr>
        <w:t xml:space="preserve">  </w:t>
      </w:r>
      <w:r>
        <w:rPr>
          <w:noProof/>
        </w:rPr>
        <w:drawing>
          <wp:inline distT="0" distB="0" distL="0" distR="0" wp14:anchorId="19BCCE13" wp14:editId="340A34FB">
            <wp:extent cx="1181100" cy="1181100"/>
            <wp:effectExtent l="0" t="0" r="0" b="0"/>
            <wp:docPr id="2" name="Picture 2" descr="St. Johns River Water Management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Johns River Water Management District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r w:rsidR="00A23C64">
        <w:rPr>
          <w:rFonts w:ascii="Times New Roman" w:hAnsi="Times New Roman"/>
          <w:sz w:val="24"/>
          <w:szCs w:val="24"/>
        </w:rPr>
        <w:t xml:space="preserve"> </w:t>
      </w:r>
      <w:r>
        <w:rPr>
          <w:rFonts w:ascii="Times New Roman" w:hAnsi="Times New Roman"/>
          <w:noProof/>
          <w:sz w:val="24"/>
          <w:szCs w:val="24"/>
        </w:rPr>
        <w:drawing>
          <wp:inline distT="0" distB="0" distL="0" distR="0" wp14:anchorId="09E87465" wp14:editId="3991F46D">
            <wp:extent cx="1189302" cy="1181100"/>
            <wp:effectExtent l="0" t="0" r="0" b="0"/>
            <wp:docPr id="3" name="Picture 3" descr="Florida Department of Agriculture and Consumer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orida Department of Agriculture and Consumer Services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155" cy="1181948"/>
                    </a:xfrm>
                    <a:prstGeom prst="rect">
                      <a:avLst/>
                    </a:prstGeom>
                    <a:noFill/>
                    <a:ln>
                      <a:noFill/>
                    </a:ln>
                  </pic:spPr>
                </pic:pic>
              </a:graphicData>
            </a:graphic>
          </wp:inline>
        </w:drawing>
      </w:r>
      <w:r w:rsidR="00A23C64">
        <w:rPr>
          <w:rFonts w:ascii="Times New Roman" w:hAnsi="Times New Roman"/>
          <w:sz w:val="24"/>
          <w:szCs w:val="24"/>
        </w:rPr>
        <w:t xml:space="preserve"> </w:t>
      </w:r>
      <w:r w:rsidR="00A23C64">
        <w:rPr>
          <w:noProof/>
        </w:rPr>
        <w:t xml:space="preserve"> </w:t>
      </w:r>
      <w:r w:rsidR="00F51C35">
        <w:rPr>
          <w:noProof/>
        </w:rPr>
        <w:drawing>
          <wp:inline distT="0" distB="0" distL="0" distR="0" wp14:anchorId="191AD38C" wp14:editId="5641DEC9">
            <wp:extent cx="1600200" cy="800100"/>
            <wp:effectExtent l="0" t="0" r="0" b="0"/>
            <wp:docPr id="18" name="Picture 18" descr="F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cy\AppData\Local\Microsoft\Windows\Temporary Internet Files\Content.Word\FDOT_Logo_colo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0200" cy="800100"/>
                    </a:xfrm>
                    <a:prstGeom prst="rect">
                      <a:avLst/>
                    </a:prstGeom>
                    <a:noFill/>
                    <a:ln>
                      <a:noFill/>
                    </a:ln>
                  </pic:spPr>
                </pic:pic>
              </a:graphicData>
            </a:graphic>
          </wp:inline>
        </w:drawing>
      </w:r>
      <w:r w:rsidR="00F51C35">
        <w:rPr>
          <w:noProof/>
        </w:rPr>
        <w:t xml:space="preserve">  </w:t>
      </w:r>
      <w:r w:rsidR="00BA5D77">
        <w:rPr>
          <w:noProof/>
        </w:rPr>
        <w:drawing>
          <wp:inline distT="0" distB="0" distL="0" distR="0" wp14:anchorId="2C523208" wp14:editId="4A9DA8C5">
            <wp:extent cx="1835785" cy="747375"/>
            <wp:effectExtent l="0" t="0" r="0" b="0"/>
            <wp:docPr id="5" name="Picture 5" descr="Seminole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minole County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3546" cy="750535"/>
                    </a:xfrm>
                    <a:prstGeom prst="rect">
                      <a:avLst/>
                    </a:prstGeom>
                    <a:noFill/>
                    <a:ln>
                      <a:noFill/>
                    </a:ln>
                  </pic:spPr>
                </pic:pic>
              </a:graphicData>
            </a:graphic>
          </wp:inline>
        </w:drawing>
      </w:r>
      <w:r w:rsidR="00BA5D77">
        <w:rPr>
          <w:noProof/>
        </w:rPr>
        <w:t xml:space="preserve"> </w:t>
      </w:r>
      <w:r w:rsidR="002015BE">
        <w:rPr>
          <w:noProof/>
        </w:rPr>
        <w:t xml:space="preserve"> </w:t>
      </w:r>
      <w:r w:rsidR="002015BE">
        <w:rPr>
          <w:noProof/>
        </w:rPr>
        <w:drawing>
          <wp:inline distT="0" distB="0" distL="0" distR="0" wp14:anchorId="09453EED" wp14:editId="2E0D6702">
            <wp:extent cx="767358" cy="1489710"/>
            <wp:effectExtent l="0" t="0" r="0" b="0"/>
            <wp:docPr id="14" name="Picture 14" descr="Orange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cy\AppData\Local\Microsoft\Windows\Temporary Internet Files\Content.Word\OC Logo w Social Media.Vertica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8408" cy="1491749"/>
                    </a:xfrm>
                    <a:prstGeom prst="rect">
                      <a:avLst/>
                    </a:prstGeom>
                    <a:noFill/>
                    <a:ln>
                      <a:noFill/>
                    </a:ln>
                  </pic:spPr>
                </pic:pic>
              </a:graphicData>
            </a:graphic>
          </wp:inline>
        </w:drawing>
      </w:r>
      <w:r w:rsidR="002015BE">
        <w:rPr>
          <w:noProof/>
        </w:rPr>
        <w:t xml:space="preserve">  </w:t>
      </w:r>
      <w:r w:rsidR="00BA5D77" w:rsidRPr="00536AAF">
        <w:rPr>
          <w:rFonts w:ascii="Times New Roman" w:hAnsi="Times New Roman"/>
          <w:noProof/>
          <w:sz w:val="24"/>
          <w:szCs w:val="24"/>
        </w:rPr>
        <w:drawing>
          <wp:inline distT="0" distB="0" distL="0" distR="0" wp14:anchorId="0D1340E8" wp14:editId="79DE70B3">
            <wp:extent cx="1781175" cy="696669"/>
            <wp:effectExtent l="0" t="0" r="0" b="8255"/>
            <wp:docPr id="10" name="Picture 10" descr="Altamonte Spring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nal Logo Approved High Res 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993" cy="698162"/>
                    </a:xfrm>
                    <a:prstGeom prst="rect">
                      <a:avLst/>
                    </a:prstGeom>
                    <a:noFill/>
                    <a:ln>
                      <a:noFill/>
                    </a:ln>
                  </pic:spPr>
                </pic:pic>
              </a:graphicData>
            </a:graphic>
          </wp:inline>
        </w:drawing>
      </w:r>
      <w:r w:rsidR="00BA5D77">
        <w:rPr>
          <w:noProof/>
        </w:rPr>
        <w:t xml:space="preserve">  </w:t>
      </w:r>
      <w:r w:rsidR="00BA5D77">
        <w:rPr>
          <w:noProof/>
        </w:rPr>
        <w:drawing>
          <wp:inline distT="0" distB="0" distL="0" distR="0" wp14:anchorId="67D6C86B" wp14:editId="74CEE2A9">
            <wp:extent cx="1435743" cy="678815"/>
            <wp:effectExtent l="0" t="0" r="0" b="6985"/>
            <wp:docPr id="12" name="Picture 11" descr="Casselber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sselberry high r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35904" cy="678891"/>
                    </a:xfrm>
                    <a:prstGeom prst="rect">
                      <a:avLst/>
                    </a:prstGeom>
                    <a:noFill/>
                    <a:ln>
                      <a:noFill/>
                    </a:ln>
                  </pic:spPr>
                </pic:pic>
              </a:graphicData>
            </a:graphic>
          </wp:inline>
        </w:drawing>
      </w:r>
      <w:r w:rsidR="00BA5D77">
        <w:rPr>
          <w:noProof/>
        </w:rPr>
        <w:t xml:space="preserve">  </w:t>
      </w:r>
      <w:r w:rsidR="00BA5D77">
        <w:rPr>
          <w:noProof/>
        </w:rPr>
        <w:drawing>
          <wp:inline distT="0" distB="0" distL="0" distR="0" wp14:anchorId="49212C67" wp14:editId="348EC6E8">
            <wp:extent cx="1370146" cy="1302899"/>
            <wp:effectExtent l="0" t="0" r="1905" b="0"/>
            <wp:docPr id="6" name="Picture 6" descr="City of Lake M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ty of Lake Mary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817" cy="1304488"/>
                    </a:xfrm>
                    <a:prstGeom prst="rect">
                      <a:avLst/>
                    </a:prstGeom>
                    <a:noFill/>
                    <a:ln>
                      <a:noFill/>
                    </a:ln>
                  </pic:spPr>
                </pic:pic>
              </a:graphicData>
            </a:graphic>
          </wp:inline>
        </w:drawing>
      </w:r>
      <w:r w:rsidR="00BA5D77">
        <w:rPr>
          <w:noProof/>
        </w:rPr>
        <w:t xml:space="preserve"> </w:t>
      </w:r>
      <w:r w:rsidR="00815DA7">
        <w:rPr>
          <w:noProof/>
        </w:rPr>
        <w:t xml:space="preserve"> </w:t>
      </w:r>
      <w:r w:rsidR="00815DA7">
        <w:rPr>
          <w:noProof/>
        </w:rPr>
        <w:drawing>
          <wp:inline distT="0" distB="0" distL="0" distR="0" wp14:anchorId="5A574421" wp14:editId="28888F13">
            <wp:extent cx="1482479" cy="990565"/>
            <wp:effectExtent l="0" t="0" r="3810" b="635"/>
            <wp:docPr id="25" name="Picture 25" descr="City of Longwoo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20px-Longwood,_Florida_logo.png"/>
                    <pic:cNvPicPr/>
                  </pic:nvPicPr>
                  <pic:blipFill>
                    <a:blip r:embed="rId17">
                      <a:extLst>
                        <a:ext uri="{28A0092B-C50C-407E-A947-70E740481C1C}">
                          <a14:useLocalDpi xmlns:a14="http://schemas.microsoft.com/office/drawing/2010/main" val="0"/>
                        </a:ext>
                      </a:extLst>
                    </a:blip>
                    <a:stretch>
                      <a:fillRect/>
                    </a:stretch>
                  </pic:blipFill>
                  <pic:spPr>
                    <a:xfrm>
                      <a:off x="0" y="0"/>
                      <a:ext cx="1487277" cy="993771"/>
                    </a:xfrm>
                    <a:prstGeom prst="rect">
                      <a:avLst/>
                    </a:prstGeom>
                  </pic:spPr>
                </pic:pic>
              </a:graphicData>
            </a:graphic>
          </wp:inline>
        </w:drawing>
      </w:r>
      <w:r w:rsidR="00815DA7">
        <w:rPr>
          <w:noProof/>
        </w:rPr>
        <w:t xml:space="preserve"> </w:t>
      </w:r>
      <w:r w:rsidR="00BA5D77">
        <w:rPr>
          <w:noProof/>
        </w:rPr>
        <w:t xml:space="preserve"> </w:t>
      </w:r>
      <w:r w:rsidR="00815DA7">
        <w:rPr>
          <w:noProof/>
        </w:rPr>
        <w:drawing>
          <wp:inline distT="0" distB="0" distL="0" distR="0" wp14:anchorId="4DCF452A" wp14:editId="7620617A">
            <wp:extent cx="1171575" cy="1038225"/>
            <wp:effectExtent l="0" t="0" r="9525" b="9525"/>
            <wp:docPr id="26" name="Picture 26" descr="City of Mai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1575" cy="1038225"/>
                    </a:xfrm>
                    <a:prstGeom prst="rect">
                      <a:avLst/>
                    </a:prstGeom>
                    <a:noFill/>
                    <a:ln>
                      <a:noFill/>
                    </a:ln>
                  </pic:spPr>
                </pic:pic>
              </a:graphicData>
            </a:graphic>
          </wp:inline>
        </w:drawing>
      </w:r>
      <w:r w:rsidR="00815DA7">
        <w:rPr>
          <w:noProof/>
        </w:rPr>
        <w:t xml:space="preserve">  </w:t>
      </w:r>
      <w:r w:rsidR="00BA5D77" w:rsidRPr="007E2954">
        <w:rPr>
          <w:noProof/>
        </w:rPr>
        <w:drawing>
          <wp:inline distT="0" distB="0" distL="0" distR="0" wp14:anchorId="07548B75" wp14:editId="11BA36CE">
            <wp:extent cx="1114425" cy="1114425"/>
            <wp:effectExtent l="0" t="0" r="9525" b="9525"/>
            <wp:docPr id="36" name="Picture 1" descr="Orland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ityoforlando.net/ocnr/wp-content/uploads/sites/7/2014/02/orlando_seal_color_lg.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r w:rsidR="00BA5D77">
        <w:rPr>
          <w:noProof/>
        </w:rPr>
        <w:t xml:space="preserve"> </w:t>
      </w:r>
      <w:r w:rsidR="00F51C35">
        <w:rPr>
          <w:noProof/>
        </w:rPr>
        <w:t xml:space="preserve"> </w:t>
      </w:r>
      <w:r w:rsidR="00F51C35" w:rsidRPr="00F51C35">
        <w:rPr>
          <w:noProof/>
        </w:rPr>
        <w:drawing>
          <wp:inline distT="0" distB="0" distL="0" distR="0" wp14:anchorId="44D53ECA" wp14:editId="38DB83F5">
            <wp:extent cx="1047750" cy="1047750"/>
            <wp:effectExtent l="0" t="0" r="0" b="0"/>
            <wp:docPr id="24" name="Picture 24" descr="City of Ovied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FileServer Data\FDEP Middle Basin\Lake Jesup\Lake Jesup BMAP\05 2014 Annual Report\Received\City of Oviedo\City of Oviedo Seal.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r w:rsidR="00BA5D77">
        <w:rPr>
          <w:noProof/>
        </w:rPr>
        <w:t xml:space="preserve"> </w:t>
      </w:r>
      <w:r w:rsidR="00815DA7">
        <w:rPr>
          <w:noProof/>
        </w:rPr>
        <w:t xml:space="preserve"> </w:t>
      </w:r>
      <w:r w:rsidR="00815DA7">
        <w:rPr>
          <w:noProof/>
        </w:rPr>
        <w:drawing>
          <wp:inline distT="0" distB="0" distL="0" distR="0" wp14:anchorId="6B887A9F" wp14:editId="2A528B00">
            <wp:extent cx="1981200" cy="657660"/>
            <wp:effectExtent l="0" t="0" r="0" b="9525"/>
            <wp:docPr id="829" name="Picture 829" descr="City of San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ty of Sanford log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84929" cy="658898"/>
                    </a:xfrm>
                    <a:prstGeom prst="rect">
                      <a:avLst/>
                    </a:prstGeom>
                    <a:noFill/>
                    <a:ln>
                      <a:noFill/>
                    </a:ln>
                  </pic:spPr>
                </pic:pic>
              </a:graphicData>
            </a:graphic>
          </wp:inline>
        </w:drawing>
      </w:r>
      <w:r w:rsidR="00A23C64">
        <w:rPr>
          <w:noProof/>
        </w:rPr>
        <w:t xml:space="preserve"> </w:t>
      </w:r>
      <w:r w:rsidR="00815DA7">
        <w:rPr>
          <w:noProof/>
        </w:rPr>
        <w:t xml:space="preserve"> </w:t>
      </w:r>
      <w:r w:rsidR="00815DA7">
        <w:rPr>
          <w:noProof/>
        </w:rPr>
        <w:drawing>
          <wp:inline distT="0" distB="0" distL="0" distR="0" wp14:anchorId="20F34D62" wp14:editId="35889A9C">
            <wp:extent cx="1047750" cy="1037274"/>
            <wp:effectExtent l="0" t="0" r="0" b="0"/>
            <wp:docPr id="27" name="Picture 27" descr="Winter Pa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00px-Seal_of_Winter_Park,_Florida.png"/>
                    <pic:cNvPicPr/>
                  </pic:nvPicPr>
                  <pic:blipFill>
                    <a:blip r:embed="rId22">
                      <a:extLst>
                        <a:ext uri="{28A0092B-C50C-407E-A947-70E740481C1C}">
                          <a14:useLocalDpi xmlns:a14="http://schemas.microsoft.com/office/drawing/2010/main" val="0"/>
                        </a:ext>
                      </a:extLst>
                    </a:blip>
                    <a:stretch>
                      <a:fillRect/>
                    </a:stretch>
                  </pic:blipFill>
                  <pic:spPr>
                    <a:xfrm>
                      <a:off x="0" y="0"/>
                      <a:ext cx="1050845" cy="1040338"/>
                    </a:xfrm>
                    <a:prstGeom prst="rect">
                      <a:avLst/>
                    </a:prstGeom>
                  </pic:spPr>
                </pic:pic>
              </a:graphicData>
            </a:graphic>
          </wp:inline>
        </w:drawing>
      </w:r>
      <w:r w:rsidR="00815DA7">
        <w:rPr>
          <w:noProof/>
        </w:rPr>
        <w:t xml:space="preserve"> </w:t>
      </w:r>
      <w:r w:rsidR="00A23C64">
        <w:t xml:space="preserve"> </w:t>
      </w:r>
      <w:r w:rsidR="00BA5D77">
        <w:rPr>
          <w:noProof/>
        </w:rPr>
        <w:drawing>
          <wp:inline distT="0" distB="0" distL="0" distR="0" wp14:anchorId="67522154" wp14:editId="5A895EAF">
            <wp:extent cx="1079102" cy="1042670"/>
            <wp:effectExtent l="0" t="0" r="6985" b="5080"/>
            <wp:docPr id="7" name="Picture 7" descr="Winter Spring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y%20Seal%20-%20Gol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9676" cy="1043225"/>
                    </a:xfrm>
                    <a:prstGeom prst="rect">
                      <a:avLst/>
                    </a:prstGeom>
                    <a:noFill/>
                    <a:ln w="9525">
                      <a:noFill/>
                      <a:miter lim="800000"/>
                      <a:headEnd/>
                      <a:tailEnd/>
                    </a:ln>
                  </pic:spPr>
                </pic:pic>
              </a:graphicData>
            </a:graphic>
          </wp:inline>
        </w:drawing>
      </w:r>
      <w:r w:rsidR="002015BE">
        <w:t xml:space="preserve">  </w:t>
      </w:r>
      <w:r w:rsidR="00B94DED">
        <w:rPr>
          <w:rFonts w:ascii="Times New Roman" w:hAnsi="Times New Roman"/>
          <w:sz w:val="24"/>
          <w:szCs w:val="24"/>
        </w:rPr>
        <w:t xml:space="preserve">  </w:t>
      </w:r>
      <w:r w:rsidR="00B94DED">
        <w:rPr>
          <w:noProof/>
        </w:rPr>
        <w:drawing>
          <wp:inline distT="0" distB="0" distL="0" distR="0" wp14:anchorId="1B17FE4D" wp14:editId="42413025">
            <wp:extent cx="1160727" cy="1181100"/>
            <wp:effectExtent l="0" t="0" r="1905" b="0"/>
            <wp:docPr id="840" name="Picture 840" descr="Eatonvil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63606" cy="1184030"/>
                    </a:xfrm>
                    <a:prstGeom prst="rect">
                      <a:avLst/>
                    </a:prstGeom>
                    <a:noFill/>
                  </pic:spPr>
                </pic:pic>
              </a:graphicData>
            </a:graphic>
          </wp:inline>
        </w:drawing>
      </w:r>
      <w:r w:rsidR="00B94DED">
        <w:rPr>
          <w:rFonts w:ascii="Times New Roman" w:hAnsi="Times New Roman"/>
          <w:sz w:val="24"/>
          <w:szCs w:val="24"/>
        </w:rPr>
        <w:t xml:space="preserve">  </w:t>
      </w:r>
      <w:r w:rsidR="001818B1">
        <w:rPr>
          <w:noProof/>
        </w:rPr>
        <w:drawing>
          <wp:inline distT="0" distB="0" distL="0" distR="0" wp14:anchorId="4E534AE9" wp14:editId="442D1BB0">
            <wp:extent cx="1071929" cy="1257300"/>
            <wp:effectExtent l="0" t="0" r="0" b="0"/>
            <wp:docPr id="8" name="Picture 8" descr="Turnpike Enterpri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urnpike Enterprise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72356" cy="1257801"/>
                    </a:xfrm>
                    <a:prstGeom prst="rect">
                      <a:avLst/>
                    </a:prstGeom>
                    <a:noFill/>
                    <a:ln>
                      <a:noFill/>
                    </a:ln>
                  </pic:spPr>
                </pic:pic>
              </a:graphicData>
            </a:graphic>
          </wp:inline>
        </w:drawing>
      </w:r>
      <w:r w:rsidR="00BA5D77">
        <w:rPr>
          <w:rFonts w:ascii="Times New Roman" w:hAnsi="Times New Roman"/>
          <w:sz w:val="24"/>
          <w:szCs w:val="24"/>
        </w:rPr>
        <w:t xml:space="preserve">  </w:t>
      </w:r>
      <w:r w:rsidR="00815DA7" w:rsidRPr="00815DA7">
        <w:rPr>
          <w:rFonts w:ascii="Times New Roman" w:hAnsi="Times New Roman"/>
          <w:i/>
          <w:color w:val="00B050"/>
          <w:sz w:val="32"/>
          <w:szCs w:val="24"/>
        </w:rPr>
        <w:t>Orlando-Orange County Expressway Authority</w:t>
      </w:r>
    </w:p>
    <w:p w14:paraId="43681827" w14:textId="77777777" w:rsidR="00815DA7" w:rsidRDefault="00815DA7" w:rsidP="00815DA7">
      <w:pPr>
        <w:widowControl w:val="0"/>
        <w:jc w:val="center"/>
        <w:rPr>
          <w:rFonts w:ascii="Times New Roman" w:hAnsi="Times New Roman"/>
          <w:sz w:val="24"/>
          <w:szCs w:val="24"/>
        </w:rPr>
      </w:pPr>
    </w:p>
    <w:p w14:paraId="358538E8" w14:textId="346A39AA" w:rsidR="00A23C64" w:rsidRPr="00321920" w:rsidRDefault="00A23C64" w:rsidP="00A23C64">
      <w:pPr>
        <w:rPr>
          <w:rFonts w:ascii="Times New Roman" w:hAnsi="Times New Roman"/>
          <w:sz w:val="24"/>
          <w:szCs w:val="24"/>
        </w:rPr>
      </w:pPr>
      <w:r>
        <w:rPr>
          <w:rFonts w:ascii="Times New Roman" w:hAnsi="Times New Roman"/>
          <w:sz w:val="24"/>
          <w:szCs w:val="24"/>
        </w:rPr>
        <w:br w:type="page"/>
      </w:r>
      <w:r w:rsidRPr="00321920">
        <w:rPr>
          <w:rFonts w:ascii="Times New Roman" w:hAnsi="Times New Roman"/>
          <w:sz w:val="24"/>
          <w:szCs w:val="24"/>
        </w:rPr>
        <w:lastRenderedPageBreak/>
        <w:t xml:space="preserve">For additional information on the watershed management approach in the </w:t>
      </w:r>
      <w:r>
        <w:rPr>
          <w:rFonts w:ascii="Times New Roman" w:hAnsi="Times New Roman"/>
          <w:sz w:val="24"/>
          <w:szCs w:val="24"/>
        </w:rPr>
        <w:t>Lake Jesup</w:t>
      </w:r>
      <w:r w:rsidRPr="00321920">
        <w:rPr>
          <w:rFonts w:ascii="Times New Roman" w:hAnsi="Times New Roman"/>
          <w:sz w:val="24"/>
          <w:szCs w:val="24"/>
        </w:rPr>
        <w:t xml:space="preserve"> Basin, contact:</w:t>
      </w:r>
    </w:p>
    <w:p w14:paraId="52E4EF9A" w14:textId="77777777" w:rsidR="00A23C64" w:rsidRPr="00321920" w:rsidRDefault="00A23C64" w:rsidP="00A23C64">
      <w:pPr>
        <w:rPr>
          <w:rFonts w:ascii="Times New Roman" w:hAnsi="Times New Roman"/>
          <w:snapToGrid w:val="0"/>
          <w:sz w:val="24"/>
          <w:szCs w:val="24"/>
          <w:highlight w:val="magenta"/>
        </w:rPr>
      </w:pPr>
    </w:p>
    <w:p w14:paraId="33C8C030" w14:textId="77777777" w:rsidR="00A23C64" w:rsidRPr="00321920" w:rsidRDefault="00A23C64" w:rsidP="00A23C64">
      <w:pPr>
        <w:rPr>
          <w:rFonts w:ascii="Times New Roman" w:hAnsi="Times New Roman"/>
          <w:snapToGrid w:val="0"/>
          <w:color w:val="000000"/>
          <w:sz w:val="24"/>
          <w:szCs w:val="24"/>
        </w:rPr>
      </w:pPr>
      <w:r>
        <w:rPr>
          <w:rFonts w:ascii="Times New Roman" w:hAnsi="Times New Roman"/>
          <w:snapToGrid w:val="0"/>
          <w:sz w:val="24"/>
          <w:szCs w:val="24"/>
        </w:rPr>
        <w:t>Moira Rojas,</w:t>
      </w:r>
      <w:r w:rsidRPr="00321920">
        <w:rPr>
          <w:rFonts w:ascii="Times New Roman" w:hAnsi="Times New Roman"/>
          <w:snapToGrid w:val="0"/>
          <w:sz w:val="24"/>
          <w:szCs w:val="24"/>
        </w:rPr>
        <w:t xml:space="preserve"> Basin Coordinator</w:t>
      </w:r>
    </w:p>
    <w:p w14:paraId="3781B1BA" w14:textId="77777777" w:rsidR="00A23C64" w:rsidRPr="00321920" w:rsidRDefault="00A23C64" w:rsidP="00A23C64">
      <w:pPr>
        <w:rPr>
          <w:rFonts w:ascii="Times New Roman" w:hAnsi="Times New Roman"/>
          <w:snapToGrid w:val="0"/>
          <w:color w:val="000000"/>
          <w:sz w:val="24"/>
          <w:szCs w:val="24"/>
        </w:rPr>
      </w:pPr>
      <w:r w:rsidRPr="00321920">
        <w:rPr>
          <w:rFonts w:ascii="Times New Roman" w:hAnsi="Times New Roman"/>
          <w:snapToGrid w:val="0"/>
          <w:color w:val="000000"/>
          <w:sz w:val="24"/>
          <w:szCs w:val="24"/>
        </w:rPr>
        <w:t>Florida Department of Environmental Protection</w:t>
      </w:r>
    </w:p>
    <w:p w14:paraId="058C0092" w14:textId="77777777" w:rsidR="00A23C64" w:rsidRPr="00321920" w:rsidRDefault="00A23C64" w:rsidP="00A23C64">
      <w:pPr>
        <w:rPr>
          <w:rFonts w:ascii="Times New Roman" w:hAnsi="Times New Roman"/>
          <w:snapToGrid w:val="0"/>
          <w:color w:val="000000"/>
          <w:sz w:val="24"/>
          <w:szCs w:val="24"/>
        </w:rPr>
      </w:pPr>
      <w:r>
        <w:rPr>
          <w:rFonts w:ascii="Times New Roman" w:hAnsi="Times New Roman"/>
          <w:snapToGrid w:val="0"/>
          <w:color w:val="000000"/>
          <w:sz w:val="24"/>
          <w:szCs w:val="24"/>
        </w:rPr>
        <w:t>Water Quality</w:t>
      </w:r>
      <w:r w:rsidRPr="00321920">
        <w:rPr>
          <w:rFonts w:ascii="Times New Roman" w:hAnsi="Times New Roman"/>
          <w:snapToGrid w:val="0"/>
          <w:color w:val="000000"/>
          <w:sz w:val="24"/>
          <w:szCs w:val="24"/>
        </w:rPr>
        <w:t xml:space="preserve"> Restoration Program, Watershed Planning and Coordination Section</w:t>
      </w:r>
    </w:p>
    <w:p w14:paraId="66FE85E7" w14:textId="77777777" w:rsidR="00A23C64" w:rsidRPr="00321920" w:rsidRDefault="00A23C64" w:rsidP="00A23C64">
      <w:pPr>
        <w:rPr>
          <w:rFonts w:ascii="Times New Roman" w:hAnsi="Times New Roman"/>
          <w:snapToGrid w:val="0"/>
          <w:color w:val="000000"/>
          <w:sz w:val="24"/>
          <w:szCs w:val="24"/>
        </w:rPr>
      </w:pPr>
      <w:r w:rsidRPr="00321920">
        <w:rPr>
          <w:rFonts w:ascii="Times New Roman" w:hAnsi="Times New Roman"/>
          <w:snapToGrid w:val="0"/>
          <w:color w:val="000000"/>
          <w:sz w:val="24"/>
          <w:szCs w:val="24"/>
        </w:rPr>
        <w:t>2600 Blair Stone Road, Mail Station 3565</w:t>
      </w:r>
    </w:p>
    <w:p w14:paraId="4D63D6D8" w14:textId="77777777" w:rsidR="00A23C64" w:rsidRPr="00321920" w:rsidRDefault="00A23C64" w:rsidP="00A23C64">
      <w:pPr>
        <w:rPr>
          <w:rFonts w:ascii="Times New Roman" w:hAnsi="Times New Roman"/>
          <w:snapToGrid w:val="0"/>
          <w:color w:val="000000"/>
          <w:sz w:val="24"/>
          <w:szCs w:val="24"/>
        </w:rPr>
      </w:pPr>
      <w:r w:rsidRPr="00321920">
        <w:rPr>
          <w:rFonts w:ascii="Times New Roman" w:hAnsi="Times New Roman"/>
          <w:snapToGrid w:val="0"/>
          <w:color w:val="000000"/>
          <w:sz w:val="24"/>
          <w:szCs w:val="24"/>
        </w:rPr>
        <w:t>Tallahassee, FL 32399-2400</w:t>
      </w:r>
    </w:p>
    <w:p w14:paraId="0A35F3D7" w14:textId="77777777" w:rsidR="00A23C64" w:rsidRPr="00321920" w:rsidRDefault="00A23C64" w:rsidP="00A23C64">
      <w:pPr>
        <w:rPr>
          <w:rFonts w:ascii="Times New Roman" w:hAnsi="Times New Roman"/>
          <w:snapToGrid w:val="0"/>
          <w:sz w:val="24"/>
          <w:szCs w:val="24"/>
        </w:rPr>
      </w:pPr>
      <w:r w:rsidRPr="00321920">
        <w:rPr>
          <w:rFonts w:ascii="Times New Roman" w:hAnsi="Times New Roman"/>
          <w:snapToGrid w:val="0"/>
          <w:sz w:val="24"/>
          <w:szCs w:val="24"/>
        </w:rPr>
        <w:t xml:space="preserve">Email:  </w:t>
      </w:r>
      <w:hyperlink r:id="rId26" w:history="1">
        <w:r w:rsidRPr="00A0485F">
          <w:rPr>
            <w:rStyle w:val="Hyperlink"/>
            <w:rFonts w:ascii="Times New Roman" w:hAnsi="Times New Roman"/>
            <w:sz w:val="24"/>
            <w:szCs w:val="24"/>
          </w:rPr>
          <w:t xml:space="preserve"> </w:t>
        </w:r>
        <w:r w:rsidRPr="00A0485F">
          <w:rPr>
            <w:rStyle w:val="Hyperlink"/>
            <w:rFonts w:ascii="Times New Roman" w:hAnsi="Times New Roman"/>
            <w:snapToGrid w:val="0"/>
            <w:sz w:val="24"/>
            <w:szCs w:val="24"/>
          </w:rPr>
          <w:t>Moira.Rojas@dep.state.fl.us</w:t>
        </w:r>
      </w:hyperlink>
    </w:p>
    <w:p w14:paraId="52D82AA3" w14:textId="77777777" w:rsidR="00A23C64" w:rsidRPr="00321920" w:rsidRDefault="00A23C64" w:rsidP="00A23C64">
      <w:pPr>
        <w:rPr>
          <w:rFonts w:ascii="Times New Roman" w:hAnsi="Times New Roman"/>
          <w:snapToGrid w:val="0"/>
          <w:sz w:val="24"/>
          <w:szCs w:val="24"/>
        </w:rPr>
      </w:pPr>
      <w:r w:rsidRPr="00321920">
        <w:rPr>
          <w:rFonts w:ascii="Times New Roman" w:hAnsi="Times New Roman"/>
          <w:snapToGrid w:val="0"/>
          <w:sz w:val="24"/>
          <w:szCs w:val="24"/>
        </w:rPr>
        <w:t>Phone:  (850) 245–84</w:t>
      </w:r>
      <w:r>
        <w:rPr>
          <w:rFonts w:ascii="Times New Roman" w:hAnsi="Times New Roman"/>
          <w:snapToGrid w:val="0"/>
          <w:sz w:val="24"/>
          <w:szCs w:val="24"/>
        </w:rPr>
        <w:t>60</w:t>
      </w:r>
    </w:p>
    <w:p w14:paraId="49E89D82" w14:textId="77777777" w:rsidR="00A23C64" w:rsidRDefault="00A23C64" w:rsidP="00772A5D">
      <w:pPr>
        <w:pStyle w:val="Heading1A"/>
      </w:pPr>
    </w:p>
    <w:p w14:paraId="7BEF6C73" w14:textId="77777777" w:rsidR="0034635A" w:rsidRDefault="00A23C64" w:rsidP="00772A5D">
      <w:pPr>
        <w:pStyle w:val="Heading1A"/>
      </w:pPr>
      <w:r>
        <w:br w:type="page"/>
      </w:r>
      <w:r w:rsidR="0034635A" w:rsidRPr="0034635A">
        <w:lastRenderedPageBreak/>
        <w:t>Table of Contents</w:t>
      </w:r>
    </w:p>
    <w:p w14:paraId="69A90A2F" w14:textId="77777777" w:rsidR="00E46780" w:rsidRDefault="00772A5D">
      <w:pPr>
        <w:pStyle w:val="TOC1"/>
        <w:tabs>
          <w:tab w:val="right" w:leader="dot" w:pos="10070"/>
        </w:tabs>
        <w:rPr>
          <w:rFonts w:asciiTheme="minorHAnsi" w:eastAsiaTheme="minorEastAsia" w:hAnsiTheme="minorHAnsi" w:cstheme="minorBidi"/>
          <w:b w:val="0"/>
          <w:caps w:val="0"/>
          <w:noProof/>
          <w:sz w:val="22"/>
          <w:szCs w:val="22"/>
        </w:rPr>
      </w:pPr>
      <w:r w:rsidRPr="00525B58">
        <w:rPr>
          <w:rFonts w:ascii="Times New Roman" w:hAnsi="Times New Roman"/>
          <w:b w:val="0"/>
          <w:bCs/>
          <w:smallCaps/>
          <w:szCs w:val="22"/>
        </w:rPr>
        <w:fldChar w:fldCharType="begin"/>
      </w:r>
      <w:r w:rsidRPr="00525B58">
        <w:rPr>
          <w:rFonts w:ascii="Times New Roman" w:hAnsi="Times New Roman"/>
          <w:b w:val="0"/>
          <w:bCs/>
          <w:smallCaps/>
          <w:szCs w:val="22"/>
        </w:rPr>
        <w:instrText xml:space="preserve"> TOC \o "1-3" \h \z \u </w:instrText>
      </w:r>
      <w:r w:rsidRPr="00525B58">
        <w:rPr>
          <w:rFonts w:ascii="Times New Roman" w:hAnsi="Times New Roman"/>
          <w:b w:val="0"/>
          <w:bCs/>
          <w:smallCaps/>
          <w:szCs w:val="22"/>
        </w:rPr>
        <w:fldChar w:fldCharType="separate"/>
      </w:r>
      <w:hyperlink w:anchor="_Toc395604267" w:history="1">
        <w:r w:rsidR="00E46780" w:rsidRPr="0068549C">
          <w:rPr>
            <w:rStyle w:val="Hyperlink"/>
            <w:noProof/>
          </w:rPr>
          <w:t>List of Acronyms and Abbreviations</w:t>
        </w:r>
        <w:r w:rsidR="00E46780">
          <w:rPr>
            <w:noProof/>
            <w:webHidden/>
          </w:rPr>
          <w:tab/>
        </w:r>
        <w:r w:rsidR="00E46780">
          <w:rPr>
            <w:noProof/>
            <w:webHidden/>
          </w:rPr>
          <w:fldChar w:fldCharType="begin"/>
        </w:r>
        <w:r w:rsidR="00E46780">
          <w:rPr>
            <w:noProof/>
            <w:webHidden/>
          </w:rPr>
          <w:instrText xml:space="preserve"> PAGEREF _Toc395604267 \h </w:instrText>
        </w:r>
        <w:r w:rsidR="00E46780">
          <w:rPr>
            <w:noProof/>
            <w:webHidden/>
          </w:rPr>
        </w:r>
        <w:r w:rsidR="00E46780">
          <w:rPr>
            <w:noProof/>
            <w:webHidden/>
          </w:rPr>
          <w:fldChar w:fldCharType="separate"/>
        </w:r>
        <w:r w:rsidR="00E46780">
          <w:rPr>
            <w:noProof/>
            <w:webHidden/>
          </w:rPr>
          <w:t>vi</w:t>
        </w:r>
        <w:r w:rsidR="00E46780">
          <w:rPr>
            <w:noProof/>
            <w:webHidden/>
          </w:rPr>
          <w:fldChar w:fldCharType="end"/>
        </w:r>
      </w:hyperlink>
    </w:p>
    <w:p w14:paraId="14F89B4C" w14:textId="77777777" w:rsidR="00E46780" w:rsidRDefault="00E2713D">
      <w:pPr>
        <w:pStyle w:val="TOC1"/>
        <w:tabs>
          <w:tab w:val="right" w:leader="dot" w:pos="10070"/>
        </w:tabs>
        <w:rPr>
          <w:rFonts w:asciiTheme="minorHAnsi" w:eastAsiaTheme="minorEastAsia" w:hAnsiTheme="minorHAnsi" w:cstheme="minorBidi"/>
          <w:b w:val="0"/>
          <w:caps w:val="0"/>
          <w:noProof/>
          <w:sz w:val="22"/>
          <w:szCs w:val="22"/>
        </w:rPr>
      </w:pPr>
      <w:hyperlink w:anchor="_Toc395604268" w:history="1">
        <w:r w:rsidR="00E46780" w:rsidRPr="0068549C">
          <w:rPr>
            <w:rStyle w:val="Hyperlink"/>
            <w:noProof/>
          </w:rPr>
          <w:t>Summary</w:t>
        </w:r>
        <w:r w:rsidR="00E46780">
          <w:rPr>
            <w:noProof/>
            <w:webHidden/>
          </w:rPr>
          <w:tab/>
        </w:r>
        <w:r w:rsidR="00E46780">
          <w:rPr>
            <w:noProof/>
            <w:webHidden/>
          </w:rPr>
          <w:fldChar w:fldCharType="begin"/>
        </w:r>
        <w:r w:rsidR="00E46780">
          <w:rPr>
            <w:noProof/>
            <w:webHidden/>
          </w:rPr>
          <w:instrText xml:space="preserve"> PAGEREF _Toc395604268 \h </w:instrText>
        </w:r>
        <w:r w:rsidR="00E46780">
          <w:rPr>
            <w:noProof/>
            <w:webHidden/>
          </w:rPr>
        </w:r>
        <w:r w:rsidR="00E46780">
          <w:rPr>
            <w:noProof/>
            <w:webHidden/>
          </w:rPr>
          <w:fldChar w:fldCharType="separate"/>
        </w:r>
        <w:r w:rsidR="00E46780">
          <w:rPr>
            <w:noProof/>
            <w:webHidden/>
          </w:rPr>
          <w:t>vii</w:t>
        </w:r>
        <w:r w:rsidR="00E46780">
          <w:rPr>
            <w:noProof/>
            <w:webHidden/>
          </w:rPr>
          <w:fldChar w:fldCharType="end"/>
        </w:r>
      </w:hyperlink>
    </w:p>
    <w:p w14:paraId="206A6D81" w14:textId="77777777" w:rsidR="00E46780" w:rsidRDefault="00E2713D">
      <w:pPr>
        <w:pStyle w:val="TOC1"/>
        <w:tabs>
          <w:tab w:val="right" w:leader="dot" w:pos="10070"/>
        </w:tabs>
        <w:rPr>
          <w:rFonts w:asciiTheme="minorHAnsi" w:eastAsiaTheme="minorEastAsia" w:hAnsiTheme="minorHAnsi" w:cstheme="minorBidi"/>
          <w:b w:val="0"/>
          <w:caps w:val="0"/>
          <w:noProof/>
          <w:sz w:val="22"/>
          <w:szCs w:val="22"/>
        </w:rPr>
      </w:pPr>
      <w:hyperlink w:anchor="_Toc395604269" w:history="1">
        <w:r w:rsidR="00E46780" w:rsidRPr="0068549C">
          <w:rPr>
            <w:rStyle w:val="Hyperlink"/>
            <w:noProof/>
          </w:rPr>
          <w:t>Section 1 : Introduction</w:t>
        </w:r>
        <w:r w:rsidR="00E46780">
          <w:rPr>
            <w:noProof/>
            <w:webHidden/>
          </w:rPr>
          <w:tab/>
        </w:r>
        <w:r w:rsidR="00E46780">
          <w:rPr>
            <w:noProof/>
            <w:webHidden/>
          </w:rPr>
          <w:fldChar w:fldCharType="begin"/>
        </w:r>
        <w:r w:rsidR="00E46780">
          <w:rPr>
            <w:noProof/>
            <w:webHidden/>
          </w:rPr>
          <w:instrText xml:space="preserve"> PAGEREF _Toc395604269 \h </w:instrText>
        </w:r>
        <w:r w:rsidR="00E46780">
          <w:rPr>
            <w:noProof/>
            <w:webHidden/>
          </w:rPr>
        </w:r>
        <w:r w:rsidR="00E46780">
          <w:rPr>
            <w:noProof/>
            <w:webHidden/>
          </w:rPr>
          <w:fldChar w:fldCharType="separate"/>
        </w:r>
        <w:r w:rsidR="00E46780">
          <w:rPr>
            <w:noProof/>
            <w:webHidden/>
          </w:rPr>
          <w:t>1</w:t>
        </w:r>
        <w:r w:rsidR="00E46780">
          <w:rPr>
            <w:noProof/>
            <w:webHidden/>
          </w:rPr>
          <w:fldChar w:fldCharType="end"/>
        </w:r>
      </w:hyperlink>
    </w:p>
    <w:p w14:paraId="2DF7BEDD" w14:textId="77777777" w:rsidR="00E46780" w:rsidRDefault="00E2713D">
      <w:pPr>
        <w:pStyle w:val="TOC2"/>
        <w:tabs>
          <w:tab w:val="left" w:pos="880"/>
          <w:tab w:val="right" w:leader="dot" w:pos="10070"/>
        </w:tabs>
        <w:rPr>
          <w:rFonts w:asciiTheme="minorHAnsi" w:eastAsiaTheme="minorEastAsia" w:hAnsiTheme="minorHAnsi" w:cstheme="minorBidi"/>
          <w:b w:val="0"/>
          <w:noProof/>
          <w:sz w:val="22"/>
          <w:szCs w:val="22"/>
        </w:rPr>
      </w:pPr>
      <w:hyperlink w:anchor="_Toc395604270" w:history="1">
        <w:r w:rsidR="00E46780" w:rsidRPr="0068549C">
          <w:rPr>
            <w:rStyle w:val="Hyperlink"/>
            <w:rFonts w:ascii="Times New Roman Bold" w:hAnsi="Times New Roman Bold"/>
            <w:noProof/>
          </w:rPr>
          <w:t>1.1</w:t>
        </w:r>
        <w:r w:rsidR="00E46780">
          <w:rPr>
            <w:rFonts w:asciiTheme="minorHAnsi" w:eastAsiaTheme="minorEastAsia" w:hAnsiTheme="minorHAnsi" w:cstheme="minorBidi"/>
            <w:b w:val="0"/>
            <w:noProof/>
            <w:sz w:val="22"/>
            <w:szCs w:val="22"/>
          </w:rPr>
          <w:tab/>
        </w:r>
        <w:r w:rsidR="00E46780" w:rsidRPr="0068549C">
          <w:rPr>
            <w:rStyle w:val="Hyperlink"/>
            <w:noProof/>
          </w:rPr>
          <w:t>Purpose of the Report</w:t>
        </w:r>
        <w:r w:rsidR="00E46780">
          <w:rPr>
            <w:noProof/>
            <w:webHidden/>
          </w:rPr>
          <w:tab/>
        </w:r>
        <w:r w:rsidR="00E46780">
          <w:rPr>
            <w:noProof/>
            <w:webHidden/>
          </w:rPr>
          <w:fldChar w:fldCharType="begin"/>
        </w:r>
        <w:r w:rsidR="00E46780">
          <w:rPr>
            <w:noProof/>
            <w:webHidden/>
          </w:rPr>
          <w:instrText xml:space="preserve"> PAGEREF _Toc395604270 \h </w:instrText>
        </w:r>
        <w:r w:rsidR="00E46780">
          <w:rPr>
            <w:noProof/>
            <w:webHidden/>
          </w:rPr>
        </w:r>
        <w:r w:rsidR="00E46780">
          <w:rPr>
            <w:noProof/>
            <w:webHidden/>
          </w:rPr>
          <w:fldChar w:fldCharType="separate"/>
        </w:r>
        <w:r w:rsidR="00E46780">
          <w:rPr>
            <w:noProof/>
            <w:webHidden/>
          </w:rPr>
          <w:t>1</w:t>
        </w:r>
        <w:r w:rsidR="00E46780">
          <w:rPr>
            <w:noProof/>
            <w:webHidden/>
          </w:rPr>
          <w:fldChar w:fldCharType="end"/>
        </w:r>
      </w:hyperlink>
    </w:p>
    <w:p w14:paraId="1461E553" w14:textId="77777777" w:rsidR="00E46780" w:rsidRDefault="00E2713D">
      <w:pPr>
        <w:pStyle w:val="TOC2"/>
        <w:tabs>
          <w:tab w:val="left" w:pos="880"/>
          <w:tab w:val="right" w:leader="dot" w:pos="10070"/>
        </w:tabs>
        <w:rPr>
          <w:rFonts w:asciiTheme="minorHAnsi" w:eastAsiaTheme="minorEastAsia" w:hAnsiTheme="minorHAnsi" w:cstheme="minorBidi"/>
          <w:b w:val="0"/>
          <w:noProof/>
          <w:sz w:val="22"/>
          <w:szCs w:val="22"/>
        </w:rPr>
      </w:pPr>
      <w:hyperlink w:anchor="_Toc395604271" w:history="1">
        <w:r w:rsidR="00E46780" w:rsidRPr="0068549C">
          <w:rPr>
            <w:rStyle w:val="Hyperlink"/>
            <w:rFonts w:ascii="Times New Roman Bold" w:hAnsi="Times New Roman Bold"/>
            <w:noProof/>
          </w:rPr>
          <w:t>1.2</w:t>
        </w:r>
        <w:r w:rsidR="00E46780">
          <w:rPr>
            <w:rFonts w:asciiTheme="minorHAnsi" w:eastAsiaTheme="minorEastAsia" w:hAnsiTheme="minorHAnsi" w:cstheme="minorBidi"/>
            <w:b w:val="0"/>
            <w:noProof/>
            <w:sz w:val="22"/>
            <w:szCs w:val="22"/>
          </w:rPr>
          <w:tab/>
        </w:r>
        <w:r w:rsidR="00E46780" w:rsidRPr="0068549C">
          <w:rPr>
            <w:rStyle w:val="Hyperlink"/>
            <w:noProof/>
          </w:rPr>
          <w:t>TMDLs for the Lake Jesup Basin</w:t>
        </w:r>
        <w:r w:rsidR="00E46780">
          <w:rPr>
            <w:noProof/>
            <w:webHidden/>
          </w:rPr>
          <w:tab/>
        </w:r>
        <w:r w:rsidR="00E46780">
          <w:rPr>
            <w:noProof/>
            <w:webHidden/>
          </w:rPr>
          <w:fldChar w:fldCharType="begin"/>
        </w:r>
        <w:r w:rsidR="00E46780">
          <w:rPr>
            <w:noProof/>
            <w:webHidden/>
          </w:rPr>
          <w:instrText xml:space="preserve"> PAGEREF _Toc395604271 \h </w:instrText>
        </w:r>
        <w:r w:rsidR="00E46780">
          <w:rPr>
            <w:noProof/>
            <w:webHidden/>
          </w:rPr>
        </w:r>
        <w:r w:rsidR="00E46780">
          <w:rPr>
            <w:noProof/>
            <w:webHidden/>
          </w:rPr>
          <w:fldChar w:fldCharType="separate"/>
        </w:r>
        <w:r w:rsidR="00E46780">
          <w:rPr>
            <w:noProof/>
            <w:webHidden/>
          </w:rPr>
          <w:t>1</w:t>
        </w:r>
        <w:r w:rsidR="00E46780">
          <w:rPr>
            <w:noProof/>
            <w:webHidden/>
          </w:rPr>
          <w:fldChar w:fldCharType="end"/>
        </w:r>
      </w:hyperlink>
    </w:p>
    <w:p w14:paraId="0AA76E1B" w14:textId="77777777" w:rsidR="00E46780" w:rsidRDefault="00E2713D">
      <w:pPr>
        <w:pStyle w:val="TOC2"/>
        <w:tabs>
          <w:tab w:val="left" w:pos="880"/>
          <w:tab w:val="right" w:leader="dot" w:pos="10070"/>
        </w:tabs>
        <w:rPr>
          <w:rFonts w:asciiTheme="minorHAnsi" w:eastAsiaTheme="minorEastAsia" w:hAnsiTheme="minorHAnsi" w:cstheme="minorBidi"/>
          <w:b w:val="0"/>
          <w:noProof/>
          <w:sz w:val="22"/>
          <w:szCs w:val="22"/>
        </w:rPr>
      </w:pPr>
      <w:hyperlink w:anchor="_Toc395604272" w:history="1">
        <w:r w:rsidR="00E46780" w:rsidRPr="0068549C">
          <w:rPr>
            <w:rStyle w:val="Hyperlink"/>
            <w:rFonts w:ascii="Times New Roman Bold" w:hAnsi="Times New Roman Bold"/>
            <w:noProof/>
          </w:rPr>
          <w:t>1.3</w:t>
        </w:r>
        <w:r w:rsidR="00E46780">
          <w:rPr>
            <w:rFonts w:asciiTheme="minorHAnsi" w:eastAsiaTheme="minorEastAsia" w:hAnsiTheme="minorHAnsi" w:cstheme="minorBidi"/>
            <w:b w:val="0"/>
            <w:noProof/>
            <w:sz w:val="22"/>
            <w:szCs w:val="22"/>
          </w:rPr>
          <w:tab/>
        </w:r>
        <w:r w:rsidR="00E46780" w:rsidRPr="0068549C">
          <w:rPr>
            <w:rStyle w:val="Hyperlink"/>
            <w:noProof/>
          </w:rPr>
          <w:t>Responsible Parties and Key Stakeholders</w:t>
        </w:r>
        <w:r w:rsidR="00E46780">
          <w:rPr>
            <w:noProof/>
            <w:webHidden/>
          </w:rPr>
          <w:tab/>
        </w:r>
        <w:r w:rsidR="00E46780">
          <w:rPr>
            <w:noProof/>
            <w:webHidden/>
          </w:rPr>
          <w:fldChar w:fldCharType="begin"/>
        </w:r>
        <w:r w:rsidR="00E46780">
          <w:rPr>
            <w:noProof/>
            <w:webHidden/>
          </w:rPr>
          <w:instrText xml:space="preserve"> PAGEREF _Toc395604272 \h </w:instrText>
        </w:r>
        <w:r w:rsidR="00E46780">
          <w:rPr>
            <w:noProof/>
            <w:webHidden/>
          </w:rPr>
        </w:r>
        <w:r w:rsidR="00E46780">
          <w:rPr>
            <w:noProof/>
            <w:webHidden/>
          </w:rPr>
          <w:fldChar w:fldCharType="separate"/>
        </w:r>
        <w:r w:rsidR="00E46780">
          <w:rPr>
            <w:noProof/>
            <w:webHidden/>
          </w:rPr>
          <w:t>3</w:t>
        </w:r>
        <w:r w:rsidR="00E46780">
          <w:rPr>
            <w:noProof/>
            <w:webHidden/>
          </w:rPr>
          <w:fldChar w:fldCharType="end"/>
        </w:r>
      </w:hyperlink>
    </w:p>
    <w:p w14:paraId="5437CA30" w14:textId="77777777" w:rsidR="00E46780" w:rsidRDefault="00E2713D">
      <w:pPr>
        <w:pStyle w:val="TOC2"/>
        <w:tabs>
          <w:tab w:val="left" w:pos="880"/>
          <w:tab w:val="right" w:leader="dot" w:pos="10070"/>
        </w:tabs>
        <w:rPr>
          <w:rFonts w:asciiTheme="minorHAnsi" w:eastAsiaTheme="minorEastAsia" w:hAnsiTheme="minorHAnsi" w:cstheme="minorBidi"/>
          <w:b w:val="0"/>
          <w:noProof/>
          <w:sz w:val="22"/>
          <w:szCs w:val="22"/>
        </w:rPr>
      </w:pPr>
      <w:hyperlink w:anchor="_Toc395604273" w:history="1">
        <w:r w:rsidR="00E46780" w:rsidRPr="0068549C">
          <w:rPr>
            <w:rStyle w:val="Hyperlink"/>
            <w:rFonts w:ascii="Times New Roman Bold" w:hAnsi="Times New Roman Bold"/>
            <w:noProof/>
          </w:rPr>
          <w:t>1.4</w:t>
        </w:r>
        <w:r w:rsidR="00E46780">
          <w:rPr>
            <w:rFonts w:asciiTheme="minorHAnsi" w:eastAsiaTheme="minorEastAsia" w:hAnsiTheme="minorHAnsi" w:cstheme="minorBidi"/>
            <w:b w:val="0"/>
            <w:noProof/>
            <w:sz w:val="22"/>
            <w:szCs w:val="22"/>
          </w:rPr>
          <w:tab/>
        </w:r>
        <w:r w:rsidR="00E46780" w:rsidRPr="0068549C">
          <w:rPr>
            <w:rStyle w:val="Hyperlink"/>
            <w:noProof/>
          </w:rPr>
          <w:t>BMAP Allocations</w:t>
        </w:r>
        <w:r w:rsidR="00E46780">
          <w:rPr>
            <w:noProof/>
            <w:webHidden/>
          </w:rPr>
          <w:tab/>
        </w:r>
        <w:r w:rsidR="00E46780">
          <w:rPr>
            <w:noProof/>
            <w:webHidden/>
          </w:rPr>
          <w:fldChar w:fldCharType="begin"/>
        </w:r>
        <w:r w:rsidR="00E46780">
          <w:rPr>
            <w:noProof/>
            <w:webHidden/>
          </w:rPr>
          <w:instrText xml:space="preserve"> PAGEREF _Toc395604273 \h </w:instrText>
        </w:r>
        <w:r w:rsidR="00E46780">
          <w:rPr>
            <w:noProof/>
            <w:webHidden/>
          </w:rPr>
        </w:r>
        <w:r w:rsidR="00E46780">
          <w:rPr>
            <w:noProof/>
            <w:webHidden/>
          </w:rPr>
          <w:fldChar w:fldCharType="separate"/>
        </w:r>
        <w:r w:rsidR="00E46780">
          <w:rPr>
            <w:noProof/>
            <w:webHidden/>
          </w:rPr>
          <w:t>4</w:t>
        </w:r>
        <w:r w:rsidR="00E46780">
          <w:rPr>
            <w:noProof/>
            <w:webHidden/>
          </w:rPr>
          <w:fldChar w:fldCharType="end"/>
        </w:r>
      </w:hyperlink>
    </w:p>
    <w:p w14:paraId="7B547F1B" w14:textId="77777777" w:rsidR="00E46780" w:rsidRDefault="00E2713D">
      <w:pPr>
        <w:pStyle w:val="TOC1"/>
        <w:tabs>
          <w:tab w:val="right" w:leader="dot" w:pos="10070"/>
        </w:tabs>
        <w:rPr>
          <w:rFonts w:asciiTheme="minorHAnsi" w:eastAsiaTheme="minorEastAsia" w:hAnsiTheme="minorHAnsi" w:cstheme="minorBidi"/>
          <w:b w:val="0"/>
          <w:caps w:val="0"/>
          <w:noProof/>
          <w:sz w:val="22"/>
          <w:szCs w:val="22"/>
        </w:rPr>
      </w:pPr>
      <w:hyperlink w:anchor="_Toc395604274" w:history="1">
        <w:r w:rsidR="00E46780" w:rsidRPr="0068549C">
          <w:rPr>
            <w:rStyle w:val="Hyperlink"/>
            <w:noProof/>
          </w:rPr>
          <w:t>Section 2 : Accomplishments</w:t>
        </w:r>
        <w:r w:rsidR="00E46780">
          <w:rPr>
            <w:noProof/>
            <w:webHidden/>
          </w:rPr>
          <w:tab/>
        </w:r>
        <w:r w:rsidR="00E46780">
          <w:rPr>
            <w:noProof/>
            <w:webHidden/>
          </w:rPr>
          <w:fldChar w:fldCharType="begin"/>
        </w:r>
        <w:r w:rsidR="00E46780">
          <w:rPr>
            <w:noProof/>
            <w:webHidden/>
          </w:rPr>
          <w:instrText xml:space="preserve"> PAGEREF _Toc395604274 \h </w:instrText>
        </w:r>
        <w:r w:rsidR="00E46780">
          <w:rPr>
            <w:noProof/>
            <w:webHidden/>
          </w:rPr>
        </w:r>
        <w:r w:rsidR="00E46780">
          <w:rPr>
            <w:noProof/>
            <w:webHidden/>
          </w:rPr>
          <w:fldChar w:fldCharType="separate"/>
        </w:r>
        <w:r w:rsidR="00E46780">
          <w:rPr>
            <w:noProof/>
            <w:webHidden/>
          </w:rPr>
          <w:t>5</w:t>
        </w:r>
        <w:r w:rsidR="00E46780">
          <w:rPr>
            <w:noProof/>
            <w:webHidden/>
          </w:rPr>
          <w:fldChar w:fldCharType="end"/>
        </w:r>
      </w:hyperlink>
    </w:p>
    <w:p w14:paraId="739D2FAF" w14:textId="77777777" w:rsidR="00E46780" w:rsidRDefault="00E2713D">
      <w:pPr>
        <w:pStyle w:val="TOC2"/>
        <w:tabs>
          <w:tab w:val="left" w:pos="880"/>
          <w:tab w:val="right" w:leader="dot" w:pos="10070"/>
        </w:tabs>
        <w:rPr>
          <w:rFonts w:asciiTheme="minorHAnsi" w:eastAsiaTheme="minorEastAsia" w:hAnsiTheme="minorHAnsi" w:cstheme="minorBidi"/>
          <w:b w:val="0"/>
          <w:noProof/>
          <w:sz w:val="22"/>
          <w:szCs w:val="22"/>
        </w:rPr>
      </w:pPr>
      <w:hyperlink w:anchor="_Toc395604275" w:history="1">
        <w:r w:rsidR="00E46780" w:rsidRPr="0068549C">
          <w:rPr>
            <w:rStyle w:val="Hyperlink"/>
            <w:rFonts w:ascii="Times New Roman Bold" w:hAnsi="Times New Roman Bold"/>
            <w:noProof/>
          </w:rPr>
          <w:t>2.1</w:t>
        </w:r>
        <w:r w:rsidR="00E46780">
          <w:rPr>
            <w:rFonts w:asciiTheme="minorHAnsi" w:eastAsiaTheme="minorEastAsia" w:hAnsiTheme="minorHAnsi" w:cstheme="minorBidi"/>
            <w:b w:val="0"/>
            <w:noProof/>
            <w:sz w:val="22"/>
            <w:szCs w:val="22"/>
          </w:rPr>
          <w:tab/>
        </w:r>
        <w:r w:rsidR="00E46780" w:rsidRPr="0068549C">
          <w:rPr>
            <w:rStyle w:val="Hyperlink"/>
            <w:noProof/>
          </w:rPr>
          <w:t>Summary of Efforts</w:t>
        </w:r>
        <w:r w:rsidR="00E46780">
          <w:rPr>
            <w:noProof/>
            <w:webHidden/>
          </w:rPr>
          <w:tab/>
        </w:r>
        <w:r w:rsidR="00E46780">
          <w:rPr>
            <w:noProof/>
            <w:webHidden/>
          </w:rPr>
          <w:fldChar w:fldCharType="begin"/>
        </w:r>
        <w:r w:rsidR="00E46780">
          <w:rPr>
            <w:noProof/>
            <w:webHidden/>
          </w:rPr>
          <w:instrText xml:space="preserve"> PAGEREF _Toc395604275 \h </w:instrText>
        </w:r>
        <w:r w:rsidR="00E46780">
          <w:rPr>
            <w:noProof/>
            <w:webHidden/>
          </w:rPr>
        </w:r>
        <w:r w:rsidR="00E46780">
          <w:rPr>
            <w:noProof/>
            <w:webHidden/>
          </w:rPr>
          <w:fldChar w:fldCharType="separate"/>
        </w:r>
        <w:r w:rsidR="00E46780">
          <w:rPr>
            <w:noProof/>
            <w:webHidden/>
          </w:rPr>
          <w:t>5</w:t>
        </w:r>
        <w:r w:rsidR="00E46780">
          <w:rPr>
            <w:noProof/>
            <w:webHidden/>
          </w:rPr>
          <w:fldChar w:fldCharType="end"/>
        </w:r>
      </w:hyperlink>
    </w:p>
    <w:p w14:paraId="703B3698" w14:textId="77777777" w:rsidR="00E46780" w:rsidRDefault="00E2713D">
      <w:pPr>
        <w:pStyle w:val="TOC2"/>
        <w:tabs>
          <w:tab w:val="left" w:pos="880"/>
          <w:tab w:val="right" w:leader="dot" w:pos="10070"/>
        </w:tabs>
        <w:rPr>
          <w:rFonts w:asciiTheme="minorHAnsi" w:eastAsiaTheme="minorEastAsia" w:hAnsiTheme="minorHAnsi" w:cstheme="minorBidi"/>
          <w:b w:val="0"/>
          <w:noProof/>
          <w:sz w:val="22"/>
          <w:szCs w:val="22"/>
        </w:rPr>
      </w:pPr>
      <w:hyperlink w:anchor="_Toc395604276" w:history="1">
        <w:r w:rsidR="00E46780" w:rsidRPr="0068549C">
          <w:rPr>
            <w:rStyle w:val="Hyperlink"/>
            <w:rFonts w:ascii="Times New Roman Bold" w:hAnsi="Times New Roman Bold"/>
            <w:noProof/>
          </w:rPr>
          <w:t>2.2</w:t>
        </w:r>
        <w:r w:rsidR="00E46780">
          <w:rPr>
            <w:rFonts w:asciiTheme="minorHAnsi" w:eastAsiaTheme="minorEastAsia" w:hAnsiTheme="minorHAnsi" w:cstheme="minorBidi"/>
            <w:b w:val="0"/>
            <w:noProof/>
            <w:sz w:val="22"/>
            <w:szCs w:val="22"/>
          </w:rPr>
          <w:tab/>
        </w:r>
        <w:r w:rsidR="00E46780" w:rsidRPr="0068549C">
          <w:rPr>
            <w:rStyle w:val="Hyperlink"/>
            <w:noProof/>
          </w:rPr>
          <w:t>Accomplishments by Entity</w:t>
        </w:r>
        <w:r w:rsidR="00E46780">
          <w:rPr>
            <w:noProof/>
            <w:webHidden/>
          </w:rPr>
          <w:tab/>
        </w:r>
        <w:r w:rsidR="00E46780">
          <w:rPr>
            <w:noProof/>
            <w:webHidden/>
          </w:rPr>
          <w:fldChar w:fldCharType="begin"/>
        </w:r>
        <w:r w:rsidR="00E46780">
          <w:rPr>
            <w:noProof/>
            <w:webHidden/>
          </w:rPr>
          <w:instrText xml:space="preserve"> PAGEREF _Toc395604276 \h </w:instrText>
        </w:r>
        <w:r w:rsidR="00E46780">
          <w:rPr>
            <w:noProof/>
            <w:webHidden/>
          </w:rPr>
        </w:r>
        <w:r w:rsidR="00E46780">
          <w:rPr>
            <w:noProof/>
            <w:webHidden/>
          </w:rPr>
          <w:fldChar w:fldCharType="separate"/>
        </w:r>
        <w:r w:rsidR="00E46780">
          <w:rPr>
            <w:noProof/>
            <w:webHidden/>
          </w:rPr>
          <w:t>5</w:t>
        </w:r>
        <w:r w:rsidR="00E46780">
          <w:rPr>
            <w:noProof/>
            <w:webHidden/>
          </w:rPr>
          <w:fldChar w:fldCharType="end"/>
        </w:r>
      </w:hyperlink>
    </w:p>
    <w:p w14:paraId="2AAA6652"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277" w:history="1">
        <w:r w:rsidR="00E46780" w:rsidRPr="0068549C">
          <w:rPr>
            <w:rStyle w:val="Hyperlink"/>
            <w:rFonts w:ascii="Times New Roman Bold" w:hAnsi="Times New Roman Bold"/>
            <w:noProof/>
          </w:rPr>
          <w:t>2.2.1</w:t>
        </w:r>
        <w:r w:rsidR="00E46780">
          <w:rPr>
            <w:rFonts w:asciiTheme="minorHAnsi" w:eastAsiaTheme="minorEastAsia" w:hAnsiTheme="minorHAnsi" w:cstheme="minorBidi"/>
            <w:i w:val="0"/>
            <w:noProof/>
            <w:sz w:val="22"/>
            <w:szCs w:val="22"/>
          </w:rPr>
          <w:tab/>
        </w:r>
        <w:r w:rsidR="00E46780" w:rsidRPr="0068549C">
          <w:rPr>
            <w:rStyle w:val="Hyperlink"/>
            <w:noProof/>
          </w:rPr>
          <w:t>City of Altamonte Springs</w:t>
        </w:r>
        <w:r w:rsidR="00E46780">
          <w:rPr>
            <w:noProof/>
            <w:webHidden/>
          </w:rPr>
          <w:tab/>
        </w:r>
        <w:r w:rsidR="00E46780">
          <w:rPr>
            <w:noProof/>
            <w:webHidden/>
          </w:rPr>
          <w:fldChar w:fldCharType="begin"/>
        </w:r>
        <w:r w:rsidR="00E46780">
          <w:rPr>
            <w:noProof/>
            <w:webHidden/>
          </w:rPr>
          <w:instrText xml:space="preserve"> PAGEREF _Toc395604277 \h </w:instrText>
        </w:r>
        <w:r w:rsidR="00E46780">
          <w:rPr>
            <w:noProof/>
            <w:webHidden/>
          </w:rPr>
        </w:r>
        <w:r w:rsidR="00E46780">
          <w:rPr>
            <w:noProof/>
            <w:webHidden/>
          </w:rPr>
          <w:fldChar w:fldCharType="separate"/>
        </w:r>
        <w:r w:rsidR="00E46780">
          <w:rPr>
            <w:noProof/>
            <w:webHidden/>
          </w:rPr>
          <w:t>5</w:t>
        </w:r>
        <w:r w:rsidR="00E46780">
          <w:rPr>
            <w:noProof/>
            <w:webHidden/>
          </w:rPr>
          <w:fldChar w:fldCharType="end"/>
        </w:r>
      </w:hyperlink>
    </w:p>
    <w:p w14:paraId="6624306D"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278" w:history="1">
        <w:r w:rsidR="00E46780" w:rsidRPr="0068549C">
          <w:rPr>
            <w:rStyle w:val="Hyperlink"/>
            <w:rFonts w:ascii="Times New Roman Bold" w:hAnsi="Times New Roman Bold"/>
            <w:noProof/>
          </w:rPr>
          <w:t>2.2.2</w:t>
        </w:r>
        <w:r w:rsidR="00E46780">
          <w:rPr>
            <w:rFonts w:asciiTheme="minorHAnsi" w:eastAsiaTheme="minorEastAsia" w:hAnsiTheme="minorHAnsi" w:cstheme="minorBidi"/>
            <w:i w:val="0"/>
            <w:noProof/>
            <w:sz w:val="22"/>
            <w:szCs w:val="22"/>
          </w:rPr>
          <w:tab/>
        </w:r>
        <w:r w:rsidR="00E46780" w:rsidRPr="0068549C">
          <w:rPr>
            <w:rStyle w:val="Hyperlink"/>
            <w:noProof/>
          </w:rPr>
          <w:t>City of Casselberry</w:t>
        </w:r>
        <w:r w:rsidR="00E46780">
          <w:rPr>
            <w:noProof/>
            <w:webHidden/>
          </w:rPr>
          <w:tab/>
        </w:r>
        <w:r w:rsidR="00E46780">
          <w:rPr>
            <w:noProof/>
            <w:webHidden/>
          </w:rPr>
          <w:fldChar w:fldCharType="begin"/>
        </w:r>
        <w:r w:rsidR="00E46780">
          <w:rPr>
            <w:noProof/>
            <w:webHidden/>
          </w:rPr>
          <w:instrText xml:space="preserve"> PAGEREF _Toc395604278 \h </w:instrText>
        </w:r>
        <w:r w:rsidR="00E46780">
          <w:rPr>
            <w:noProof/>
            <w:webHidden/>
          </w:rPr>
        </w:r>
        <w:r w:rsidR="00E46780">
          <w:rPr>
            <w:noProof/>
            <w:webHidden/>
          </w:rPr>
          <w:fldChar w:fldCharType="separate"/>
        </w:r>
        <w:r w:rsidR="00E46780">
          <w:rPr>
            <w:noProof/>
            <w:webHidden/>
          </w:rPr>
          <w:t>5</w:t>
        </w:r>
        <w:r w:rsidR="00E46780">
          <w:rPr>
            <w:noProof/>
            <w:webHidden/>
          </w:rPr>
          <w:fldChar w:fldCharType="end"/>
        </w:r>
      </w:hyperlink>
    </w:p>
    <w:p w14:paraId="1562C13B"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279" w:history="1">
        <w:r w:rsidR="00E46780" w:rsidRPr="0068549C">
          <w:rPr>
            <w:rStyle w:val="Hyperlink"/>
            <w:rFonts w:ascii="Times New Roman Bold" w:hAnsi="Times New Roman Bold"/>
            <w:noProof/>
          </w:rPr>
          <w:t>2.2.3</w:t>
        </w:r>
        <w:r w:rsidR="00E46780">
          <w:rPr>
            <w:rFonts w:asciiTheme="minorHAnsi" w:eastAsiaTheme="minorEastAsia" w:hAnsiTheme="minorHAnsi" w:cstheme="minorBidi"/>
            <w:i w:val="0"/>
            <w:noProof/>
            <w:sz w:val="22"/>
            <w:szCs w:val="22"/>
          </w:rPr>
          <w:tab/>
        </w:r>
        <w:r w:rsidR="00E46780" w:rsidRPr="0068549C">
          <w:rPr>
            <w:rStyle w:val="Hyperlink"/>
            <w:noProof/>
          </w:rPr>
          <w:t>City of Lake Mary</w:t>
        </w:r>
        <w:r w:rsidR="00E46780">
          <w:rPr>
            <w:noProof/>
            <w:webHidden/>
          </w:rPr>
          <w:tab/>
        </w:r>
        <w:r w:rsidR="00E46780">
          <w:rPr>
            <w:noProof/>
            <w:webHidden/>
          </w:rPr>
          <w:fldChar w:fldCharType="begin"/>
        </w:r>
        <w:r w:rsidR="00E46780">
          <w:rPr>
            <w:noProof/>
            <w:webHidden/>
          </w:rPr>
          <w:instrText xml:space="preserve"> PAGEREF _Toc395604279 \h </w:instrText>
        </w:r>
        <w:r w:rsidR="00E46780">
          <w:rPr>
            <w:noProof/>
            <w:webHidden/>
          </w:rPr>
        </w:r>
        <w:r w:rsidR="00E46780">
          <w:rPr>
            <w:noProof/>
            <w:webHidden/>
          </w:rPr>
          <w:fldChar w:fldCharType="separate"/>
        </w:r>
        <w:r w:rsidR="00E46780">
          <w:rPr>
            <w:noProof/>
            <w:webHidden/>
          </w:rPr>
          <w:t>9</w:t>
        </w:r>
        <w:r w:rsidR="00E46780">
          <w:rPr>
            <w:noProof/>
            <w:webHidden/>
          </w:rPr>
          <w:fldChar w:fldCharType="end"/>
        </w:r>
      </w:hyperlink>
    </w:p>
    <w:p w14:paraId="089BC309"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280" w:history="1">
        <w:r w:rsidR="00E46780" w:rsidRPr="0068549C">
          <w:rPr>
            <w:rStyle w:val="Hyperlink"/>
            <w:rFonts w:ascii="Times New Roman Bold" w:hAnsi="Times New Roman Bold"/>
            <w:noProof/>
          </w:rPr>
          <w:t>2.2.4</w:t>
        </w:r>
        <w:r w:rsidR="00E46780">
          <w:rPr>
            <w:rFonts w:asciiTheme="minorHAnsi" w:eastAsiaTheme="minorEastAsia" w:hAnsiTheme="minorHAnsi" w:cstheme="minorBidi"/>
            <w:i w:val="0"/>
            <w:noProof/>
            <w:sz w:val="22"/>
            <w:szCs w:val="22"/>
          </w:rPr>
          <w:tab/>
        </w:r>
        <w:r w:rsidR="00E46780" w:rsidRPr="0068549C">
          <w:rPr>
            <w:rStyle w:val="Hyperlink"/>
            <w:noProof/>
          </w:rPr>
          <w:t>City of Longwood</w:t>
        </w:r>
        <w:r w:rsidR="00E46780">
          <w:rPr>
            <w:noProof/>
            <w:webHidden/>
          </w:rPr>
          <w:tab/>
        </w:r>
        <w:r w:rsidR="00E46780">
          <w:rPr>
            <w:noProof/>
            <w:webHidden/>
          </w:rPr>
          <w:fldChar w:fldCharType="begin"/>
        </w:r>
        <w:r w:rsidR="00E46780">
          <w:rPr>
            <w:noProof/>
            <w:webHidden/>
          </w:rPr>
          <w:instrText xml:space="preserve"> PAGEREF _Toc395604280 \h </w:instrText>
        </w:r>
        <w:r w:rsidR="00E46780">
          <w:rPr>
            <w:noProof/>
            <w:webHidden/>
          </w:rPr>
        </w:r>
        <w:r w:rsidR="00E46780">
          <w:rPr>
            <w:noProof/>
            <w:webHidden/>
          </w:rPr>
          <w:fldChar w:fldCharType="separate"/>
        </w:r>
        <w:r w:rsidR="00E46780">
          <w:rPr>
            <w:noProof/>
            <w:webHidden/>
          </w:rPr>
          <w:t>9</w:t>
        </w:r>
        <w:r w:rsidR="00E46780">
          <w:rPr>
            <w:noProof/>
            <w:webHidden/>
          </w:rPr>
          <w:fldChar w:fldCharType="end"/>
        </w:r>
      </w:hyperlink>
    </w:p>
    <w:p w14:paraId="5A95F880"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281" w:history="1">
        <w:r w:rsidR="00E46780" w:rsidRPr="0068549C">
          <w:rPr>
            <w:rStyle w:val="Hyperlink"/>
            <w:rFonts w:ascii="Times New Roman Bold" w:hAnsi="Times New Roman Bold"/>
            <w:noProof/>
          </w:rPr>
          <w:t>2.2.5</w:t>
        </w:r>
        <w:r w:rsidR="00E46780">
          <w:rPr>
            <w:rFonts w:asciiTheme="minorHAnsi" w:eastAsiaTheme="minorEastAsia" w:hAnsiTheme="minorHAnsi" w:cstheme="minorBidi"/>
            <w:i w:val="0"/>
            <w:noProof/>
            <w:sz w:val="22"/>
            <w:szCs w:val="22"/>
          </w:rPr>
          <w:tab/>
        </w:r>
        <w:r w:rsidR="00E46780" w:rsidRPr="0068549C">
          <w:rPr>
            <w:rStyle w:val="Hyperlink"/>
            <w:noProof/>
          </w:rPr>
          <w:t>City of Maitland</w:t>
        </w:r>
        <w:r w:rsidR="00E46780">
          <w:rPr>
            <w:noProof/>
            <w:webHidden/>
          </w:rPr>
          <w:tab/>
        </w:r>
        <w:r w:rsidR="00E46780">
          <w:rPr>
            <w:noProof/>
            <w:webHidden/>
          </w:rPr>
          <w:fldChar w:fldCharType="begin"/>
        </w:r>
        <w:r w:rsidR="00E46780">
          <w:rPr>
            <w:noProof/>
            <w:webHidden/>
          </w:rPr>
          <w:instrText xml:space="preserve"> PAGEREF _Toc395604281 \h </w:instrText>
        </w:r>
        <w:r w:rsidR="00E46780">
          <w:rPr>
            <w:noProof/>
            <w:webHidden/>
          </w:rPr>
        </w:r>
        <w:r w:rsidR="00E46780">
          <w:rPr>
            <w:noProof/>
            <w:webHidden/>
          </w:rPr>
          <w:fldChar w:fldCharType="separate"/>
        </w:r>
        <w:r w:rsidR="00E46780">
          <w:rPr>
            <w:noProof/>
            <w:webHidden/>
          </w:rPr>
          <w:t>9</w:t>
        </w:r>
        <w:r w:rsidR="00E46780">
          <w:rPr>
            <w:noProof/>
            <w:webHidden/>
          </w:rPr>
          <w:fldChar w:fldCharType="end"/>
        </w:r>
      </w:hyperlink>
    </w:p>
    <w:p w14:paraId="466B243C"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282" w:history="1">
        <w:r w:rsidR="00E46780" w:rsidRPr="0068549C">
          <w:rPr>
            <w:rStyle w:val="Hyperlink"/>
            <w:rFonts w:ascii="Times New Roman Bold" w:hAnsi="Times New Roman Bold"/>
            <w:noProof/>
          </w:rPr>
          <w:t>2.2.6</w:t>
        </w:r>
        <w:r w:rsidR="00E46780">
          <w:rPr>
            <w:rFonts w:asciiTheme="minorHAnsi" w:eastAsiaTheme="minorEastAsia" w:hAnsiTheme="minorHAnsi" w:cstheme="minorBidi"/>
            <w:i w:val="0"/>
            <w:noProof/>
            <w:sz w:val="22"/>
            <w:szCs w:val="22"/>
          </w:rPr>
          <w:tab/>
        </w:r>
        <w:r w:rsidR="00E46780" w:rsidRPr="0068549C">
          <w:rPr>
            <w:rStyle w:val="Hyperlink"/>
            <w:noProof/>
          </w:rPr>
          <w:t>City of Orlando</w:t>
        </w:r>
        <w:r w:rsidR="00E46780">
          <w:rPr>
            <w:noProof/>
            <w:webHidden/>
          </w:rPr>
          <w:tab/>
        </w:r>
        <w:r w:rsidR="00E46780">
          <w:rPr>
            <w:noProof/>
            <w:webHidden/>
          </w:rPr>
          <w:fldChar w:fldCharType="begin"/>
        </w:r>
        <w:r w:rsidR="00E46780">
          <w:rPr>
            <w:noProof/>
            <w:webHidden/>
          </w:rPr>
          <w:instrText xml:space="preserve"> PAGEREF _Toc395604282 \h </w:instrText>
        </w:r>
        <w:r w:rsidR="00E46780">
          <w:rPr>
            <w:noProof/>
            <w:webHidden/>
          </w:rPr>
        </w:r>
        <w:r w:rsidR="00E46780">
          <w:rPr>
            <w:noProof/>
            <w:webHidden/>
          </w:rPr>
          <w:fldChar w:fldCharType="separate"/>
        </w:r>
        <w:r w:rsidR="00E46780">
          <w:rPr>
            <w:noProof/>
            <w:webHidden/>
          </w:rPr>
          <w:t>9</w:t>
        </w:r>
        <w:r w:rsidR="00E46780">
          <w:rPr>
            <w:noProof/>
            <w:webHidden/>
          </w:rPr>
          <w:fldChar w:fldCharType="end"/>
        </w:r>
      </w:hyperlink>
    </w:p>
    <w:p w14:paraId="1759F48E"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283" w:history="1">
        <w:r w:rsidR="00E46780" w:rsidRPr="0068549C">
          <w:rPr>
            <w:rStyle w:val="Hyperlink"/>
            <w:rFonts w:ascii="Times New Roman Bold" w:hAnsi="Times New Roman Bold"/>
            <w:noProof/>
          </w:rPr>
          <w:t>2.2.7</w:t>
        </w:r>
        <w:r w:rsidR="00E46780">
          <w:rPr>
            <w:rFonts w:asciiTheme="minorHAnsi" w:eastAsiaTheme="minorEastAsia" w:hAnsiTheme="minorHAnsi" w:cstheme="minorBidi"/>
            <w:i w:val="0"/>
            <w:noProof/>
            <w:sz w:val="22"/>
            <w:szCs w:val="22"/>
          </w:rPr>
          <w:tab/>
        </w:r>
        <w:r w:rsidR="00E46780" w:rsidRPr="0068549C">
          <w:rPr>
            <w:rStyle w:val="Hyperlink"/>
            <w:noProof/>
          </w:rPr>
          <w:t>City of Oviedo</w:t>
        </w:r>
        <w:r w:rsidR="00E46780">
          <w:rPr>
            <w:noProof/>
            <w:webHidden/>
          </w:rPr>
          <w:tab/>
        </w:r>
        <w:r w:rsidR="00E46780">
          <w:rPr>
            <w:noProof/>
            <w:webHidden/>
          </w:rPr>
          <w:fldChar w:fldCharType="begin"/>
        </w:r>
        <w:r w:rsidR="00E46780">
          <w:rPr>
            <w:noProof/>
            <w:webHidden/>
          </w:rPr>
          <w:instrText xml:space="preserve"> PAGEREF _Toc395604283 \h </w:instrText>
        </w:r>
        <w:r w:rsidR="00E46780">
          <w:rPr>
            <w:noProof/>
            <w:webHidden/>
          </w:rPr>
        </w:r>
        <w:r w:rsidR="00E46780">
          <w:rPr>
            <w:noProof/>
            <w:webHidden/>
          </w:rPr>
          <w:fldChar w:fldCharType="separate"/>
        </w:r>
        <w:r w:rsidR="00E46780">
          <w:rPr>
            <w:noProof/>
            <w:webHidden/>
          </w:rPr>
          <w:t>10</w:t>
        </w:r>
        <w:r w:rsidR="00E46780">
          <w:rPr>
            <w:noProof/>
            <w:webHidden/>
          </w:rPr>
          <w:fldChar w:fldCharType="end"/>
        </w:r>
      </w:hyperlink>
    </w:p>
    <w:p w14:paraId="7107AE7F"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284" w:history="1">
        <w:r w:rsidR="00E46780" w:rsidRPr="0068549C">
          <w:rPr>
            <w:rStyle w:val="Hyperlink"/>
            <w:rFonts w:ascii="Times New Roman Bold" w:hAnsi="Times New Roman Bold"/>
            <w:noProof/>
          </w:rPr>
          <w:t>2.2.8</w:t>
        </w:r>
        <w:r w:rsidR="00E46780">
          <w:rPr>
            <w:rFonts w:asciiTheme="minorHAnsi" w:eastAsiaTheme="minorEastAsia" w:hAnsiTheme="minorHAnsi" w:cstheme="minorBidi"/>
            <w:i w:val="0"/>
            <w:noProof/>
            <w:sz w:val="22"/>
            <w:szCs w:val="22"/>
          </w:rPr>
          <w:tab/>
        </w:r>
        <w:r w:rsidR="00E46780" w:rsidRPr="0068549C">
          <w:rPr>
            <w:rStyle w:val="Hyperlink"/>
            <w:noProof/>
          </w:rPr>
          <w:t>City of Sanford</w:t>
        </w:r>
        <w:r w:rsidR="00E46780">
          <w:rPr>
            <w:noProof/>
            <w:webHidden/>
          </w:rPr>
          <w:tab/>
        </w:r>
        <w:r w:rsidR="00E46780">
          <w:rPr>
            <w:noProof/>
            <w:webHidden/>
          </w:rPr>
          <w:fldChar w:fldCharType="begin"/>
        </w:r>
        <w:r w:rsidR="00E46780">
          <w:rPr>
            <w:noProof/>
            <w:webHidden/>
          </w:rPr>
          <w:instrText xml:space="preserve"> PAGEREF _Toc395604284 \h </w:instrText>
        </w:r>
        <w:r w:rsidR="00E46780">
          <w:rPr>
            <w:noProof/>
            <w:webHidden/>
          </w:rPr>
        </w:r>
        <w:r w:rsidR="00E46780">
          <w:rPr>
            <w:noProof/>
            <w:webHidden/>
          </w:rPr>
          <w:fldChar w:fldCharType="separate"/>
        </w:r>
        <w:r w:rsidR="00E46780">
          <w:rPr>
            <w:noProof/>
            <w:webHidden/>
          </w:rPr>
          <w:t>10</w:t>
        </w:r>
        <w:r w:rsidR="00E46780">
          <w:rPr>
            <w:noProof/>
            <w:webHidden/>
          </w:rPr>
          <w:fldChar w:fldCharType="end"/>
        </w:r>
      </w:hyperlink>
    </w:p>
    <w:p w14:paraId="4EBE1FD8"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285" w:history="1">
        <w:r w:rsidR="00E46780" w:rsidRPr="0068549C">
          <w:rPr>
            <w:rStyle w:val="Hyperlink"/>
            <w:rFonts w:ascii="Times New Roman Bold" w:hAnsi="Times New Roman Bold"/>
            <w:noProof/>
          </w:rPr>
          <w:t>2.2.9</w:t>
        </w:r>
        <w:r w:rsidR="00E46780">
          <w:rPr>
            <w:rFonts w:asciiTheme="minorHAnsi" w:eastAsiaTheme="minorEastAsia" w:hAnsiTheme="minorHAnsi" w:cstheme="minorBidi"/>
            <w:i w:val="0"/>
            <w:noProof/>
            <w:sz w:val="22"/>
            <w:szCs w:val="22"/>
          </w:rPr>
          <w:tab/>
        </w:r>
        <w:r w:rsidR="00E46780" w:rsidRPr="0068549C">
          <w:rPr>
            <w:rStyle w:val="Hyperlink"/>
            <w:noProof/>
          </w:rPr>
          <w:t>City of Winter Park</w:t>
        </w:r>
        <w:r w:rsidR="00E46780">
          <w:rPr>
            <w:noProof/>
            <w:webHidden/>
          </w:rPr>
          <w:tab/>
        </w:r>
        <w:r w:rsidR="00E46780">
          <w:rPr>
            <w:noProof/>
            <w:webHidden/>
          </w:rPr>
          <w:fldChar w:fldCharType="begin"/>
        </w:r>
        <w:r w:rsidR="00E46780">
          <w:rPr>
            <w:noProof/>
            <w:webHidden/>
          </w:rPr>
          <w:instrText xml:space="preserve"> PAGEREF _Toc395604285 \h </w:instrText>
        </w:r>
        <w:r w:rsidR="00E46780">
          <w:rPr>
            <w:noProof/>
            <w:webHidden/>
          </w:rPr>
        </w:r>
        <w:r w:rsidR="00E46780">
          <w:rPr>
            <w:noProof/>
            <w:webHidden/>
          </w:rPr>
          <w:fldChar w:fldCharType="separate"/>
        </w:r>
        <w:r w:rsidR="00E46780">
          <w:rPr>
            <w:noProof/>
            <w:webHidden/>
          </w:rPr>
          <w:t>10</w:t>
        </w:r>
        <w:r w:rsidR="00E46780">
          <w:rPr>
            <w:noProof/>
            <w:webHidden/>
          </w:rPr>
          <w:fldChar w:fldCharType="end"/>
        </w:r>
      </w:hyperlink>
    </w:p>
    <w:p w14:paraId="6ED875E9"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286" w:history="1">
        <w:r w:rsidR="00E46780" w:rsidRPr="0068549C">
          <w:rPr>
            <w:rStyle w:val="Hyperlink"/>
            <w:rFonts w:ascii="Times New Roman Bold" w:hAnsi="Times New Roman Bold"/>
            <w:noProof/>
          </w:rPr>
          <w:t>2.2.10</w:t>
        </w:r>
        <w:r w:rsidR="00E46780">
          <w:rPr>
            <w:rFonts w:asciiTheme="minorHAnsi" w:eastAsiaTheme="minorEastAsia" w:hAnsiTheme="minorHAnsi" w:cstheme="minorBidi"/>
            <w:i w:val="0"/>
            <w:noProof/>
            <w:sz w:val="22"/>
            <w:szCs w:val="22"/>
          </w:rPr>
          <w:tab/>
        </w:r>
        <w:r w:rsidR="00E46780" w:rsidRPr="0068549C">
          <w:rPr>
            <w:rStyle w:val="Hyperlink"/>
            <w:noProof/>
          </w:rPr>
          <w:t>City of Winter Springs</w:t>
        </w:r>
        <w:r w:rsidR="00E46780">
          <w:rPr>
            <w:noProof/>
            <w:webHidden/>
          </w:rPr>
          <w:tab/>
        </w:r>
        <w:r w:rsidR="00E46780">
          <w:rPr>
            <w:noProof/>
            <w:webHidden/>
          </w:rPr>
          <w:fldChar w:fldCharType="begin"/>
        </w:r>
        <w:r w:rsidR="00E46780">
          <w:rPr>
            <w:noProof/>
            <w:webHidden/>
          </w:rPr>
          <w:instrText xml:space="preserve"> PAGEREF _Toc395604286 \h </w:instrText>
        </w:r>
        <w:r w:rsidR="00E46780">
          <w:rPr>
            <w:noProof/>
            <w:webHidden/>
          </w:rPr>
        </w:r>
        <w:r w:rsidR="00E46780">
          <w:rPr>
            <w:noProof/>
            <w:webHidden/>
          </w:rPr>
          <w:fldChar w:fldCharType="separate"/>
        </w:r>
        <w:r w:rsidR="00E46780">
          <w:rPr>
            <w:noProof/>
            <w:webHidden/>
          </w:rPr>
          <w:t>11</w:t>
        </w:r>
        <w:r w:rsidR="00E46780">
          <w:rPr>
            <w:noProof/>
            <w:webHidden/>
          </w:rPr>
          <w:fldChar w:fldCharType="end"/>
        </w:r>
      </w:hyperlink>
    </w:p>
    <w:p w14:paraId="013060B0"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287" w:history="1">
        <w:r w:rsidR="00E46780" w:rsidRPr="0068549C">
          <w:rPr>
            <w:rStyle w:val="Hyperlink"/>
            <w:rFonts w:ascii="Times New Roman Bold" w:hAnsi="Times New Roman Bold"/>
            <w:noProof/>
          </w:rPr>
          <w:t>2.2.11</w:t>
        </w:r>
        <w:r w:rsidR="00E46780">
          <w:rPr>
            <w:rFonts w:asciiTheme="minorHAnsi" w:eastAsiaTheme="minorEastAsia" w:hAnsiTheme="minorHAnsi" w:cstheme="minorBidi"/>
            <w:i w:val="0"/>
            <w:noProof/>
            <w:sz w:val="22"/>
            <w:szCs w:val="22"/>
          </w:rPr>
          <w:tab/>
        </w:r>
        <w:r w:rsidR="00E46780" w:rsidRPr="0068549C">
          <w:rPr>
            <w:rStyle w:val="Hyperlink"/>
            <w:noProof/>
          </w:rPr>
          <w:t>FDOT District 5</w:t>
        </w:r>
        <w:r w:rsidR="00E46780">
          <w:rPr>
            <w:noProof/>
            <w:webHidden/>
          </w:rPr>
          <w:tab/>
        </w:r>
        <w:r w:rsidR="00E46780">
          <w:rPr>
            <w:noProof/>
            <w:webHidden/>
          </w:rPr>
          <w:fldChar w:fldCharType="begin"/>
        </w:r>
        <w:r w:rsidR="00E46780">
          <w:rPr>
            <w:noProof/>
            <w:webHidden/>
          </w:rPr>
          <w:instrText xml:space="preserve"> PAGEREF _Toc395604287 \h </w:instrText>
        </w:r>
        <w:r w:rsidR="00E46780">
          <w:rPr>
            <w:noProof/>
            <w:webHidden/>
          </w:rPr>
        </w:r>
        <w:r w:rsidR="00E46780">
          <w:rPr>
            <w:noProof/>
            <w:webHidden/>
          </w:rPr>
          <w:fldChar w:fldCharType="separate"/>
        </w:r>
        <w:r w:rsidR="00E46780">
          <w:rPr>
            <w:noProof/>
            <w:webHidden/>
          </w:rPr>
          <w:t>12</w:t>
        </w:r>
        <w:r w:rsidR="00E46780">
          <w:rPr>
            <w:noProof/>
            <w:webHidden/>
          </w:rPr>
          <w:fldChar w:fldCharType="end"/>
        </w:r>
      </w:hyperlink>
    </w:p>
    <w:p w14:paraId="37F9E8ED"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288" w:history="1">
        <w:r w:rsidR="00E46780" w:rsidRPr="0068549C">
          <w:rPr>
            <w:rStyle w:val="Hyperlink"/>
            <w:rFonts w:ascii="Times New Roman Bold" w:hAnsi="Times New Roman Bold"/>
            <w:noProof/>
          </w:rPr>
          <w:t>2.2.12</w:t>
        </w:r>
        <w:r w:rsidR="00E46780">
          <w:rPr>
            <w:rFonts w:asciiTheme="minorHAnsi" w:eastAsiaTheme="minorEastAsia" w:hAnsiTheme="minorHAnsi" w:cstheme="minorBidi"/>
            <w:i w:val="0"/>
            <w:noProof/>
            <w:sz w:val="22"/>
            <w:szCs w:val="22"/>
          </w:rPr>
          <w:tab/>
        </w:r>
        <w:r w:rsidR="00E46780" w:rsidRPr="0068549C">
          <w:rPr>
            <w:rStyle w:val="Hyperlink"/>
            <w:noProof/>
          </w:rPr>
          <w:t>Orange County</w:t>
        </w:r>
        <w:r w:rsidR="00E46780">
          <w:rPr>
            <w:noProof/>
            <w:webHidden/>
          </w:rPr>
          <w:tab/>
        </w:r>
        <w:r w:rsidR="00E46780">
          <w:rPr>
            <w:noProof/>
            <w:webHidden/>
          </w:rPr>
          <w:fldChar w:fldCharType="begin"/>
        </w:r>
        <w:r w:rsidR="00E46780">
          <w:rPr>
            <w:noProof/>
            <w:webHidden/>
          </w:rPr>
          <w:instrText xml:space="preserve"> PAGEREF _Toc395604288 \h </w:instrText>
        </w:r>
        <w:r w:rsidR="00E46780">
          <w:rPr>
            <w:noProof/>
            <w:webHidden/>
          </w:rPr>
        </w:r>
        <w:r w:rsidR="00E46780">
          <w:rPr>
            <w:noProof/>
            <w:webHidden/>
          </w:rPr>
          <w:fldChar w:fldCharType="separate"/>
        </w:r>
        <w:r w:rsidR="00E46780">
          <w:rPr>
            <w:noProof/>
            <w:webHidden/>
          </w:rPr>
          <w:t>12</w:t>
        </w:r>
        <w:r w:rsidR="00E46780">
          <w:rPr>
            <w:noProof/>
            <w:webHidden/>
          </w:rPr>
          <w:fldChar w:fldCharType="end"/>
        </w:r>
      </w:hyperlink>
    </w:p>
    <w:p w14:paraId="09698D4A"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289" w:history="1">
        <w:r w:rsidR="00E46780" w:rsidRPr="0068549C">
          <w:rPr>
            <w:rStyle w:val="Hyperlink"/>
            <w:rFonts w:ascii="Times New Roman Bold" w:hAnsi="Times New Roman Bold"/>
            <w:noProof/>
          </w:rPr>
          <w:t>2.2.13</w:t>
        </w:r>
        <w:r w:rsidR="00E46780">
          <w:rPr>
            <w:rFonts w:asciiTheme="minorHAnsi" w:eastAsiaTheme="minorEastAsia" w:hAnsiTheme="minorHAnsi" w:cstheme="minorBidi"/>
            <w:i w:val="0"/>
            <w:noProof/>
            <w:sz w:val="22"/>
            <w:szCs w:val="22"/>
          </w:rPr>
          <w:tab/>
        </w:r>
        <w:r w:rsidR="00E46780" w:rsidRPr="0068549C">
          <w:rPr>
            <w:rStyle w:val="Hyperlink"/>
            <w:noProof/>
          </w:rPr>
          <w:t>Seminole County</w:t>
        </w:r>
        <w:r w:rsidR="00E46780">
          <w:rPr>
            <w:noProof/>
            <w:webHidden/>
          </w:rPr>
          <w:tab/>
        </w:r>
        <w:r w:rsidR="00E46780">
          <w:rPr>
            <w:noProof/>
            <w:webHidden/>
          </w:rPr>
          <w:fldChar w:fldCharType="begin"/>
        </w:r>
        <w:r w:rsidR="00E46780">
          <w:rPr>
            <w:noProof/>
            <w:webHidden/>
          </w:rPr>
          <w:instrText xml:space="preserve"> PAGEREF _Toc395604289 \h </w:instrText>
        </w:r>
        <w:r w:rsidR="00E46780">
          <w:rPr>
            <w:noProof/>
            <w:webHidden/>
          </w:rPr>
        </w:r>
        <w:r w:rsidR="00E46780">
          <w:rPr>
            <w:noProof/>
            <w:webHidden/>
          </w:rPr>
          <w:fldChar w:fldCharType="separate"/>
        </w:r>
        <w:r w:rsidR="00E46780">
          <w:rPr>
            <w:noProof/>
            <w:webHidden/>
          </w:rPr>
          <w:t>13</w:t>
        </w:r>
        <w:r w:rsidR="00E46780">
          <w:rPr>
            <w:noProof/>
            <w:webHidden/>
          </w:rPr>
          <w:fldChar w:fldCharType="end"/>
        </w:r>
      </w:hyperlink>
    </w:p>
    <w:p w14:paraId="315E0FDF"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290" w:history="1">
        <w:r w:rsidR="00E46780" w:rsidRPr="0068549C">
          <w:rPr>
            <w:rStyle w:val="Hyperlink"/>
            <w:rFonts w:ascii="Times New Roman Bold" w:hAnsi="Times New Roman Bold"/>
            <w:noProof/>
          </w:rPr>
          <w:t>2.2.14</w:t>
        </w:r>
        <w:r w:rsidR="00E46780">
          <w:rPr>
            <w:rFonts w:asciiTheme="minorHAnsi" w:eastAsiaTheme="minorEastAsia" w:hAnsiTheme="minorHAnsi" w:cstheme="minorBidi"/>
            <w:i w:val="0"/>
            <w:noProof/>
            <w:sz w:val="22"/>
            <w:szCs w:val="22"/>
          </w:rPr>
          <w:tab/>
        </w:r>
        <w:r w:rsidR="00E46780" w:rsidRPr="0068549C">
          <w:rPr>
            <w:rStyle w:val="Hyperlink"/>
            <w:noProof/>
          </w:rPr>
          <w:t>Town of Eatonville</w:t>
        </w:r>
        <w:r w:rsidR="00E46780">
          <w:rPr>
            <w:noProof/>
            <w:webHidden/>
          </w:rPr>
          <w:tab/>
        </w:r>
        <w:r w:rsidR="00E46780">
          <w:rPr>
            <w:noProof/>
            <w:webHidden/>
          </w:rPr>
          <w:fldChar w:fldCharType="begin"/>
        </w:r>
        <w:r w:rsidR="00E46780">
          <w:rPr>
            <w:noProof/>
            <w:webHidden/>
          </w:rPr>
          <w:instrText xml:space="preserve"> PAGEREF _Toc395604290 \h </w:instrText>
        </w:r>
        <w:r w:rsidR="00E46780">
          <w:rPr>
            <w:noProof/>
            <w:webHidden/>
          </w:rPr>
        </w:r>
        <w:r w:rsidR="00E46780">
          <w:rPr>
            <w:noProof/>
            <w:webHidden/>
          </w:rPr>
          <w:fldChar w:fldCharType="separate"/>
        </w:r>
        <w:r w:rsidR="00E46780">
          <w:rPr>
            <w:noProof/>
            <w:webHidden/>
          </w:rPr>
          <w:t>14</w:t>
        </w:r>
        <w:r w:rsidR="00E46780">
          <w:rPr>
            <w:noProof/>
            <w:webHidden/>
          </w:rPr>
          <w:fldChar w:fldCharType="end"/>
        </w:r>
      </w:hyperlink>
    </w:p>
    <w:p w14:paraId="0093BC80"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291" w:history="1">
        <w:r w:rsidR="00E46780" w:rsidRPr="0068549C">
          <w:rPr>
            <w:rStyle w:val="Hyperlink"/>
            <w:rFonts w:ascii="Times New Roman Bold" w:hAnsi="Times New Roman Bold"/>
            <w:noProof/>
          </w:rPr>
          <w:t>2.2.15</w:t>
        </w:r>
        <w:r w:rsidR="00E46780">
          <w:rPr>
            <w:rFonts w:asciiTheme="minorHAnsi" w:eastAsiaTheme="minorEastAsia" w:hAnsiTheme="minorHAnsi" w:cstheme="minorBidi"/>
            <w:i w:val="0"/>
            <w:noProof/>
            <w:sz w:val="22"/>
            <w:szCs w:val="22"/>
          </w:rPr>
          <w:tab/>
        </w:r>
        <w:r w:rsidR="00E46780" w:rsidRPr="0068549C">
          <w:rPr>
            <w:rStyle w:val="Hyperlink"/>
            <w:noProof/>
          </w:rPr>
          <w:t>Turnpike Authority</w:t>
        </w:r>
        <w:r w:rsidR="00E46780">
          <w:rPr>
            <w:noProof/>
            <w:webHidden/>
          </w:rPr>
          <w:tab/>
        </w:r>
        <w:r w:rsidR="00E46780">
          <w:rPr>
            <w:noProof/>
            <w:webHidden/>
          </w:rPr>
          <w:fldChar w:fldCharType="begin"/>
        </w:r>
        <w:r w:rsidR="00E46780">
          <w:rPr>
            <w:noProof/>
            <w:webHidden/>
          </w:rPr>
          <w:instrText xml:space="preserve"> PAGEREF _Toc395604291 \h </w:instrText>
        </w:r>
        <w:r w:rsidR="00E46780">
          <w:rPr>
            <w:noProof/>
            <w:webHidden/>
          </w:rPr>
        </w:r>
        <w:r w:rsidR="00E46780">
          <w:rPr>
            <w:noProof/>
            <w:webHidden/>
          </w:rPr>
          <w:fldChar w:fldCharType="separate"/>
        </w:r>
        <w:r w:rsidR="00E46780">
          <w:rPr>
            <w:noProof/>
            <w:webHidden/>
          </w:rPr>
          <w:t>14</w:t>
        </w:r>
        <w:r w:rsidR="00E46780">
          <w:rPr>
            <w:noProof/>
            <w:webHidden/>
          </w:rPr>
          <w:fldChar w:fldCharType="end"/>
        </w:r>
      </w:hyperlink>
    </w:p>
    <w:p w14:paraId="3EB32FD9"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292" w:history="1">
        <w:r w:rsidR="00E46780" w:rsidRPr="0068549C">
          <w:rPr>
            <w:rStyle w:val="Hyperlink"/>
            <w:rFonts w:ascii="Times New Roman Bold" w:hAnsi="Times New Roman Bold"/>
            <w:noProof/>
          </w:rPr>
          <w:t>2.2.16</w:t>
        </w:r>
        <w:r w:rsidR="00E46780">
          <w:rPr>
            <w:rFonts w:asciiTheme="minorHAnsi" w:eastAsiaTheme="minorEastAsia" w:hAnsiTheme="minorHAnsi" w:cstheme="minorBidi"/>
            <w:i w:val="0"/>
            <w:noProof/>
            <w:sz w:val="22"/>
            <w:szCs w:val="22"/>
          </w:rPr>
          <w:tab/>
        </w:r>
        <w:r w:rsidR="00E46780" w:rsidRPr="0068549C">
          <w:rPr>
            <w:rStyle w:val="Hyperlink"/>
            <w:noProof/>
          </w:rPr>
          <w:t>Agriculture</w:t>
        </w:r>
        <w:r w:rsidR="00E46780">
          <w:rPr>
            <w:noProof/>
            <w:webHidden/>
          </w:rPr>
          <w:tab/>
        </w:r>
        <w:r w:rsidR="00E46780">
          <w:rPr>
            <w:noProof/>
            <w:webHidden/>
          </w:rPr>
          <w:fldChar w:fldCharType="begin"/>
        </w:r>
        <w:r w:rsidR="00E46780">
          <w:rPr>
            <w:noProof/>
            <w:webHidden/>
          </w:rPr>
          <w:instrText xml:space="preserve"> PAGEREF _Toc395604292 \h </w:instrText>
        </w:r>
        <w:r w:rsidR="00E46780">
          <w:rPr>
            <w:noProof/>
            <w:webHidden/>
          </w:rPr>
        </w:r>
        <w:r w:rsidR="00E46780">
          <w:rPr>
            <w:noProof/>
            <w:webHidden/>
          </w:rPr>
          <w:fldChar w:fldCharType="separate"/>
        </w:r>
        <w:r w:rsidR="00E46780">
          <w:rPr>
            <w:noProof/>
            <w:webHidden/>
          </w:rPr>
          <w:t>15</w:t>
        </w:r>
        <w:r w:rsidR="00E46780">
          <w:rPr>
            <w:noProof/>
            <w:webHidden/>
          </w:rPr>
          <w:fldChar w:fldCharType="end"/>
        </w:r>
      </w:hyperlink>
    </w:p>
    <w:p w14:paraId="7B3F7E42" w14:textId="77777777" w:rsidR="00E46780" w:rsidRDefault="00E2713D">
      <w:pPr>
        <w:pStyle w:val="TOC2"/>
        <w:tabs>
          <w:tab w:val="left" w:pos="880"/>
          <w:tab w:val="right" w:leader="dot" w:pos="10070"/>
        </w:tabs>
        <w:rPr>
          <w:rFonts w:asciiTheme="minorHAnsi" w:eastAsiaTheme="minorEastAsia" w:hAnsiTheme="minorHAnsi" w:cstheme="minorBidi"/>
          <w:b w:val="0"/>
          <w:noProof/>
          <w:sz w:val="22"/>
          <w:szCs w:val="22"/>
        </w:rPr>
      </w:pPr>
      <w:hyperlink w:anchor="_Toc395604293" w:history="1">
        <w:r w:rsidR="00E46780" w:rsidRPr="0068549C">
          <w:rPr>
            <w:rStyle w:val="Hyperlink"/>
            <w:rFonts w:ascii="Times New Roman Bold" w:hAnsi="Times New Roman Bold"/>
            <w:noProof/>
          </w:rPr>
          <w:t>2.3</w:t>
        </w:r>
        <w:r w:rsidR="00E46780">
          <w:rPr>
            <w:rFonts w:asciiTheme="minorHAnsi" w:eastAsiaTheme="minorEastAsia" w:hAnsiTheme="minorHAnsi" w:cstheme="minorBidi"/>
            <w:b w:val="0"/>
            <w:noProof/>
            <w:sz w:val="22"/>
            <w:szCs w:val="22"/>
          </w:rPr>
          <w:tab/>
        </w:r>
        <w:r w:rsidR="00E46780" w:rsidRPr="0068549C">
          <w:rPr>
            <w:rStyle w:val="Hyperlink"/>
            <w:noProof/>
          </w:rPr>
          <w:t>Summary of Accomplishments</w:t>
        </w:r>
        <w:r w:rsidR="00E46780">
          <w:rPr>
            <w:noProof/>
            <w:webHidden/>
          </w:rPr>
          <w:tab/>
        </w:r>
        <w:r w:rsidR="00E46780">
          <w:rPr>
            <w:noProof/>
            <w:webHidden/>
          </w:rPr>
          <w:fldChar w:fldCharType="begin"/>
        </w:r>
        <w:r w:rsidR="00E46780">
          <w:rPr>
            <w:noProof/>
            <w:webHidden/>
          </w:rPr>
          <w:instrText xml:space="preserve"> PAGEREF _Toc395604293 \h </w:instrText>
        </w:r>
        <w:r w:rsidR="00E46780">
          <w:rPr>
            <w:noProof/>
            <w:webHidden/>
          </w:rPr>
        </w:r>
        <w:r w:rsidR="00E46780">
          <w:rPr>
            <w:noProof/>
            <w:webHidden/>
          </w:rPr>
          <w:fldChar w:fldCharType="separate"/>
        </w:r>
        <w:r w:rsidR="00E46780">
          <w:rPr>
            <w:noProof/>
            <w:webHidden/>
          </w:rPr>
          <w:t>17</w:t>
        </w:r>
        <w:r w:rsidR="00E46780">
          <w:rPr>
            <w:noProof/>
            <w:webHidden/>
          </w:rPr>
          <w:fldChar w:fldCharType="end"/>
        </w:r>
      </w:hyperlink>
    </w:p>
    <w:p w14:paraId="4DDB9AE5" w14:textId="77777777" w:rsidR="00E46780" w:rsidRDefault="00E2713D">
      <w:pPr>
        <w:pStyle w:val="TOC2"/>
        <w:tabs>
          <w:tab w:val="left" w:pos="880"/>
          <w:tab w:val="right" w:leader="dot" w:pos="10070"/>
        </w:tabs>
        <w:rPr>
          <w:rFonts w:asciiTheme="minorHAnsi" w:eastAsiaTheme="minorEastAsia" w:hAnsiTheme="minorHAnsi" w:cstheme="minorBidi"/>
          <w:b w:val="0"/>
          <w:noProof/>
          <w:sz w:val="22"/>
          <w:szCs w:val="22"/>
        </w:rPr>
      </w:pPr>
      <w:hyperlink w:anchor="_Toc395604294" w:history="1">
        <w:r w:rsidR="00E46780" w:rsidRPr="0068549C">
          <w:rPr>
            <w:rStyle w:val="Hyperlink"/>
            <w:rFonts w:ascii="Times New Roman Bold" w:hAnsi="Times New Roman Bold"/>
            <w:noProof/>
          </w:rPr>
          <w:t>2.4</w:t>
        </w:r>
        <w:r w:rsidR="00E46780">
          <w:rPr>
            <w:rFonts w:asciiTheme="minorHAnsi" w:eastAsiaTheme="minorEastAsia" w:hAnsiTheme="minorHAnsi" w:cstheme="minorBidi"/>
            <w:b w:val="0"/>
            <w:noProof/>
            <w:sz w:val="22"/>
            <w:szCs w:val="22"/>
          </w:rPr>
          <w:tab/>
        </w:r>
        <w:r w:rsidR="00E46780" w:rsidRPr="0068549C">
          <w:rPr>
            <w:rStyle w:val="Hyperlink"/>
            <w:noProof/>
          </w:rPr>
          <w:t>Improving Scientific Understanding</w:t>
        </w:r>
        <w:r w:rsidR="00E46780">
          <w:rPr>
            <w:noProof/>
            <w:webHidden/>
          </w:rPr>
          <w:tab/>
        </w:r>
        <w:r w:rsidR="00E46780">
          <w:rPr>
            <w:noProof/>
            <w:webHidden/>
          </w:rPr>
          <w:fldChar w:fldCharType="begin"/>
        </w:r>
        <w:r w:rsidR="00E46780">
          <w:rPr>
            <w:noProof/>
            <w:webHidden/>
          </w:rPr>
          <w:instrText xml:space="preserve"> PAGEREF _Toc395604294 \h </w:instrText>
        </w:r>
        <w:r w:rsidR="00E46780">
          <w:rPr>
            <w:noProof/>
            <w:webHidden/>
          </w:rPr>
        </w:r>
        <w:r w:rsidR="00E46780">
          <w:rPr>
            <w:noProof/>
            <w:webHidden/>
          </w:rPr>
          <w:fldChar w:fldCharType="separate"/>
        </w:r>
        <w:r w:rsidR="00E46780">
          <w:rPr>
            <w:noProof/>
            <w:webHidden/>
          </w:rPr>
          <w:t>18</w:t>
        </w:r>
        <w:r w:rsidR="00E46780">
          <w:rPr>
            <w:noProof/>
            <w:webHidden/>
          </w:rPr>
          <w:fldChar w:fldCharType="end"/>
        </w:r>
      </w:hyperlink>
    </w:p>
    <w:p w14:paraId="7CD212D6"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295" w:history="1">
        <w:r w:rsidR="00E46780" w:rsidRPr="0068549C">
          <w:rPr>
            <w:rStyle w:val="Hyperlink"/>
            <w:rFonts w:ascii="Times New Roman Bold" w:hAnsi="Times New Roman Bold"/>
            <w:noProof/>
          </w:rPr>
          <w:t>2.4.1</w:t>
        </w:r>
        <w:r w:rsidR="00E46780">
          <w:rPr>
            <w:rFonts w:asciiTheme="minorHAnsi" w:eastAsiaTheme="minorEastAsia" w:hAnsiTheme="minorHAnsi" w:cstheme="minorBidi"/>
            <w:i w:val="0"/>
            <w:noProof/>
            <w:sz w:val="22"/>
            <w:szCs w:val="22"/>
          </w:rPr>
          <w:tab/>
        </w:r>
        <w:r w:rsidR="00E46780" w:rsidRPr="0068549C">
          <w:rPr>
            <w:rStyle w:val="Hyperlink"/>
            <w:noProof/>
          </w:rPr>
          <w:t>Water Quality Monitoring</w:t>
        </w:r>
        <w:r w:rsidR="00E46780">
          <w:rPr>
            <w:noProof/>
            <w:webHidden/>
          </w:rPr>
          <w:tab/>
        </w:r>
        <w:r w:rsidR="00E46780">
          <w:rPr>
            <w:noProof/>
            <w:webHidden/>
          </w:rPr>
          <w:fldChar w:fldCharType="begin"/>
        </w:r>
        <w:r w:rsidR="00E46780">
          <w:rPr>
            <w:noProof/>
            <w:webHidden/>
          </w:rPr>
          <w:instrText xml:space="preserve"> PAGEREF _Toc395604295 \h </w:instrText>
        </w:r>
        <w:r w:rsidR="00E46780">
          <w:rPr>
            <w:noProof/>
            <w:webHidden/>
          </w:rPr>
        </w:r>
        <w:r w:rsidR="00E46780">
          <w:rPr>
            <w:noProof/>
            <w:webHidden/>
          </w:rPr>
          <w:fldChar w:fldCharType="separate"/>
        </w:r>
        <w:r w:rsidR="00E46780">
          <w:rPr>
            <w:noProof/>
            <w:webHidden/>
          </w:rPr>
          <w:t>18</w:t>
        </w:r>
        <w:r w:rsidR="00E46780">
          <w:rPr>
            <w:noProof/>
            <w:webHidden/>
          </w:rPr>
          <w:fldChar w:fldCharType="end"/>
        </w:r>
      </w:hyperlink>
    </w:p>
    <w:p w14:paraId="22299F2B"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296" w:history="1">
        <w:r w:rsidR="00E46780" w:rsidRPr="0068549C">
          <w:rPr>
            <w:rStyle w:val="Hyperlink"/>
            <w:rFonts w:ascii="Times New Roman Bold" w:hAnsi="Times New Roman Bold"/>
            <w:noProof/>
          </w:rPr>
          <w:t>2.4.2</w:t>
        </w:r>
        <w:r w:rsidR="00E46780">
          <w:rPr>
            <w:rFonts w:asciiTheme="minorHAnsi" w:eastAsiaTheme="minorEastAsia" w:hAnsiTheme="minorHAnsi" w:cstheme="minorBidi"/>
            <w:i w:val="0"/>
            <w:noProof/>
            <w:sz w:val="22"/>
            <w:szCs w:val="22"/>
          </w:rPr>
          <w:tab/>
        </w:r>
        <w:r w:rsidR="00E46780" w:rsidRPr="0068549C">
          <w:rPr>
            <w:rStyle w:val="Hyperlink"/>
            <w:noProof/>
          </w:rPr>
          <w:t>Research Priorities</w:t>
        </w:r>
        <w:r w:rsidR="00E46780">
          <w:rPr>
            <w:noProof/>
            <w:webHidden/>
          </w:rPr>
          <w:tab/>
        </w:r>
        <w:r w:rsidR="00E46780">
          <w:rPr>
            <w:noProof/>
            <w:webHidden/>
          </w:rPr>
          <w:fldChar w:fldCharType="begin"/>
        </w:r>
        <w:r w:rsidR="00E46780">
          <w:rPr>
            <w:noProof/>
            <w:webHidden/>
          </w:rPr>
          <w:instrText xml:space="preserve"> PAGEREF _Toc395604296 \h </w:instrText>
        </w:r>
        <w:r w:rsidR="00E46780">
          <w:rPr>
            <w:noProof/>
            <w:webHidden/>
          </w:rPr>
        </w:r>
        <w:r w:rsidR="00E46780">
          <w:rPr>
            <w:noProof/>
            <w:webHidden/>
          </w:rPr>
          <w:fldChar w:fldCharType="separate"/>
        </w:r>
        <w:r w:rsidR="00E46780">
          <w:rPr>
            <w:noProof/>
            <w:webHidden/>
          </w:rPr>
          <w:t>25</w:t>
        </w:r>
        <w:r w:rsidR="00E46780">
          <w:rPr>
            <w:noProof/>
            <w:webHidden/>
          </w:rPr>
          <w:fldChar w:fldCharType="end"/>
        </w:r>
      </w:hyperlink>
    </w:p>
    <w:p w14:paraId="31CBFF2D" w14:textId="77777777" w:rsidR="00E46780" w:rsidRDefault="00E2713D">
      <w:pPr>
        <w:pStyle w:val="TOC2"/>
        <w:tabs>
          <w:tab w:val="left" w:pos="880"/>
          <w:tab w:val="right" w:leader="dot" w:pos="10070"/>
        </w:tabs>
        <w:rPr>
          <w:rFonts w:asciiTheme="minorHAnsi" w:eastAsiaTheme="minorEastAsia" w:hAnsiTheme="minorHAnsi" w:cstheme="minorBidi"/>
          <w:b w:val="0"/>
          <w:noProof/>
          <w:sz w:val="22"/>
          <w:szCs w:val="22"/>
        </w:rPr>
      </w:pPr>
      <w:hyperlink w:anchor="_Toc395604297" w:history="1">
        <w:r w:rsidR="00E46780" w:rsidRPr="0068549C">
          <w:rPr>
            <w:rStyle w:val="Hyperlink"/>
            <w:rFonts w:ascii="Times New Roman Bold" w:hAnsi="Times New Roman Bold"/>
            <w:noProof/>
          </w:rPr>
          <w:t>2.5</w:t>
        </w:r>
        <w:r w:rsidR="00E46780">
          <w:rPr>
            <w:rFonts w:asciiTheme="minorHAnsi" w:eastAsiaTheme="minorEastAsia" w:hAnsiTheme="minorHAnsi" w:cstheme="minorBidi"/>
            <w:b w:val="0"/>
            <w:noProof/>
            <w:sz w:val="22"/>
            <w:szCs w:val="22"/>
          </w:rPr>
          <w:tab/>
        </w:r>
        <w:r w:rsidR="00E46780" w:rsidRPr="0068549C">
          <w:rPr>
            <w:rStyle w:val="Hyperlink"/>
            <w:noProof/>
          </w:rPr>
          <w:t>TMDL Model Update</w:t>
        </w:r>
        <w:r w:rsidR="00E46780">
          <w:rPr>
            <w:noProof/>
            <w:webHidden/>
          </w:rPr>
          <w:tab/>
        </w:r>
        <w:r w:rsidR="00E46780">
          <w:rPr>
            <w:noProof/>
            <w:webHidden/>
          </w:rPr>
          <w:fldChar w:fldCharType="begin"/>
        </w:r>
        <w:r w:rsidR="00E46780">
          <w:rPr>
            <w:noProof/>
            <w:webHidden/>
          </w:rPr>
          <w:instrText xml:space="preserve"> PAGEREF _Toc395604297 \h </w:instrText>
        </w:r>
        <w:r w:rsidR="00E46780">
          <w:rPr>
            <w:noProof/>
            <w:webHidden/>
          </w:rPr>
        </w:r>
        <w:r w:rsidR="00E46780">
          <w:rPr>
            <w:noProof/>
            <w:webHidden/>
          </w:rPr>
          <w:fldChar w:fldCharType="separate"/>
        </w:r>
        <w:r w:rsidR="00E46780">
          <w:rPr>
            <w:noProof/>
            <w:webHidden/>
          </w:rPr>
          <w:t>25</w:t>
        </w:r>
        <w:r w:rsidR="00E46780">
          <w:rPr>
            <w:noProof/>
            <w:webHidden/>
          </w:rPr>
          <w:fldChar w:fldCharType="end"/>
        </w:r>
      </w:hyperlink>
    </w:p>
    <w:p w14:paraId="7A0930EB" w14:textId="77777777" w:rsidR="00E46780" w:rsidRDefault="00E2713D">
      <w:pPr>
        <w:pStyle w:val="TOC1"/>
        <w:tabs>
          <w:tab w:val="right" w:leader="dot" w:pos="10070"/>
        </w:tabs>
        <w:rPr>
          <w:rFonts w:asciiTheme="minorHAnsi" w:eastAsiaTheme="minorEastAsia" w:hAnsiTheme="minorHAnsi" w:cstheme="minorBidi"/>
          <w:b w:val="0"/>
          <w:caps w:val="0"/>
          <w:noProof/>
          <w:sz w:val="22"/>
          <w:szCs w:val="22"/>
        </w:rPr>
      </w:pPr>
      <w:hyperlink w:anchor="_Toc395604298" w:history="1">
        <w:r w:rsidR="00E46780" w:rsidRPr="0068549C">
          <w:rPr>
            <w:rStyle w:val="Hyperlink"/>
            <w:noProof/>
          </w:rPr>
          <w:t>Section 3 : Upcoming Year Activities</w:t>
        </w:r>
        <w:r w:rsidR="00E46780">
          <w:rPr>
            <w:noProof/>
            <w:webHidden/>
          </w:rPr>
          <w:tab/>
        </w:r>
        <w:r w:rsidR="00E46780">
          <w:rPr>
            <w:noProof/>
            <w:webHidden/>
          </w:rPr>
          <w:fldChar w:fldCharType="begin"/>
        </w:r>
        <w:r w:rsidR="00E46780">
          <w:rPr>
            <w:noProof/>
            <w:webHidden/>
          </w:rPr>
          <w:instrText xml:space="preserve"> PAGEREF _Toc395604298 \h </w:instrText>
        </w:r>
        <w:r w:rsidR="00E46780">
          <w:rPr>
            <w:noProof/>
            <w:webHidden/>
          </w:rPr>
        </w:r>
        <w:r w:rsidR="00E46780">
          <w:rPr>
            <w:noProof/>
            <w:webHidden/>
          </w:rPr>
          <w:fldChar w:fldCharType="separate"/>
        </w:r>
        <w:r w:rsidR="00E46780">
          <w:rPr>
            <w:noProof/>
            <w:webHidden/>
          </w:rPr>
          <w:t>27</w:t>
        </w:r>
        <w:r w:rsidR="00E46780">
          <w:rPr>
            <w:noProof/>
            <w:webHidden/>
          </w:rPr>
          <w:fldChar w:fldCharType="end"/>
        </w:r>
      </w:hyperlink>
    </w:p>
    <w:p w14:paraId="4DA6A3D4" w14:textId="77777777" w:rsidR="00E46780" w:rsidRDefault="00E2713D">
      <w:pPr>
        <w:pStyle w:val="TOC2"/>
        <w:tabs>
          <w:tab w:val="left" w:pos="880"/>
          <w:tab w:val="right" w:leader="dot" w:pos="10070"/>
        </w:tabs>
        <w:rPr>
          <w:rFonts w:asciiTheme="minorHAnsi" w:eastAsiaTheme="minorEastAsia" w:hAnsiTheme="minorHAnsi" w:cstheme="minorBidi"/>
          <w:b w:val="0"/>
          <w:noProof/>
          <w:sz w:val="22"/>
          <w:szCs w:val="22"/>
        </w:rPr>
      </w:pPr>
      <w:hyperlink w:anchor="_Toc395604299" w:history="1">
        <w:r w:rsidR="00E46780" w:rsidRPr="0068549C">
          <w:rPr>
            <w:rStyle w:val="Hyperlink"/>
            <w:rFonts w:ascii="Times New Roman Bold" w:hAnsi="Times New Roman Bold"/>
            <w:noProof/>
          </w:rPr>
          <w:t>3.1</w:t>
        </w:r>
        <w:r w:rsidR="00E46780">
          <w:rPr>
            <w:rFonts w:asciiTheme="minorHAnsi" w:eastAsiaTheme="minorEastAsia" w:hAnsiTheme="minorHAnsi" w:cstheme="minorBidi"/>
            <w:b w:val="0"/>
            <w:noProof/>
            <w:sz w:val="22"/>
            <w:szCs w:val="22"/>
          </w:rPr>
          <w:tab/>
        </w:r>
        <w:r w:rsidR="00E46780" w:rsidRPr="0068549C">
          <w:rPr>
            <w:rStyle w:val="Hyperlink"/>
            <w:noProof/>
          </w:rPr>
          <w:t>Summary of Efforts for the Upcoming Year</w:t>
        </w:r>
        <w:r w:rsidR="00E46780">
          <w:rPr>
            <w:noProof/>
            <w:webHidden/>
          </w:rPr>
          <w:tab/>
        </w:r>
        <w:r w:rsidR="00E46780">
          <w:rPr>
            <w:noProof/>
            <w:webHidden/>
          </w:rPr>
          <w:fldChar w:fldCharType="begin"/>
        </w:r>
        <w:r w:rsidR="00E46780">
          <w:rPr>
            <w:noProof/>
            <w:webHidden/>
          </w:rPr>
          <w:instrText xml:space="preserve"> PAGEREF _Toc395604299 \h </w:instrText>
        </w:r>
        <w:r w:rsidR="00E46780">
          <w:rPr>
            <w:noProof/>
            <w:webHidden/>
          </w:rPr>
        </w:r>
        <w:r w:rsidR="00E46780">
          <w:rPr>
            <w:noProof/>
            <w:webHidden/>
          </w:rPr>
          <w:fldChar w:fldCharType="separate"/>
        </w:r>
        <w:r w:rsidR="00E46780">
          <w:rPr>
            <w:noProof/>
            <w:webHidden/>
          </w:rPr>
          <w:t>27</w:t>
        </w:r>
        <w:r w:rsidR="00E46780">
          <w:rPr>
            <w:noProof/>
            <w:webHidden/>
          </w:rPr>
          <w:fldChar w:fldCharType="end"/>
        </w:r>
      </w:hyperlink>
    </w:p>
    <w:p w14:paraId="0CE7CA9E" w14:textId="77777777" w:rsidR="00E46780" w:rsidRDefault="00E2713D">
      <w:pPr>
        <w:pStyle w:val="TOC2"/>
        <w:tabs>
          <w:tab w:val="left" w:pos="880"/>
          <w:tab w:val="right" w:leader="dot" w:pos="10070"/>
        </w:tabs>
        <w:rPr>
          <w:rFonts w:asciiTheme="minorHAnsi" w:eastAsiaTheme="minorEastAsia" w:hAnsiTheme="minorHAnsi" w:cstheme="minorBidi"/>
          <w:b w:val="0"/>
          <w:noProof/>
          <w:sz w:val="22"/>
          <w:szCs w:val="22"/>
        </w:rPr>
      </w:pPr>
      <w:hyperlink w:anchor="_Toc395604300" w:history="1">
        <w:r w:rsidR="00E46780" w:rsidRPr="0068549C">
          <w:rPr>
            <w:rStyle w:val="Hyperlink"/>
            <w:rFonts w:ascii="Times New Roman Bold" w:hAnsi="Times New Roman Bold"/>
            <w:noProof/>
          </w:rPr>
          <w:t>3.2</w:t>
        </w:r>
        <w:r w:rsidR="00E46780">
          <w:rPr>
            <w:rFonts w:asciiTheme="minorHAnsi" w:eastAsiaTheme="minorEastAsia" w:hAnsiTheme="minorHAnsi" w:cstheme="minorBidi"/>
            <w:b w:val="0"/>
            <w:noProof/>
            <w:sz w:val="22"/>
            <w:szCs w:val="22"/>
          </w:rPr>
          <w:tab/>
        </w:r>
        <w:r w:rsidR="00E46780" w:rsidRPr="0068549C">
          <w:rPr>
            <w:rStyle w:val="Hyperlink"/>
            <w:noProof/>
          </w:rPr>
          <w:t>Upcoming Efforts by Entity</w:t>
        </w:r>
        <w:r w:rsidR="00E46780">
          <w:rPr>
            <w:noProof/>
            <w:webHidden/>
          </w:rPr>
          <w:tab/>
        </w:r>
        <w:r w:rsidR="00E46780">
          <w:rPr>
            <w:noProof/>
            <w:webHidden/>
          </w:rPr>
          <w:fldChar w:fldCharType="begin"/>
        </w:r>
        <w:r w:rsidR="00E46780">
          <w:rPr>
            <w:noProof/>
            <w:webHidden/>
          </w:rPr>
          <w:instrText xml:space="preserve"> PAGEREF _Toc395604300 \h </w:instrText>
        </w:r>
        <w:r w:rsidR="00E46780">
          <w:rPr>
            <w:noProof/>
            <w:webHidden/>
          </w:rPr>
        </w:r>
        <w:r w:rsidR="00E46780">
          <w:rPr>
            <w:noProof/>
            <w:webHidden/>
          </w:rPr>
          <w:fldChar w:fldCharType="separate"/>
        </w:r>
        <w:r w:rsidR="00E46780">
          <w:rPr>
            <w:noProof/>
            <w:webHidden/>
          </w:rPr>
          <w:t>27</w:t>
        </w:r>
        <w:r w:rsidR="00E46780">
          <w:rPr>
            <w:noProof/>
            <w:webHidden/>
          </w:rPr>
          <w:fldChar w:fldCharType="end"/>
        </w:r>
      </w:hyperlink>
    </w:p>
    <w:p w14:paraId="3354D7A1"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301" w:history="1">
        <w:r w:rsidR="00E46780" w:rsidRPr="0068549C">
          <w:rPr>
            <w:rStyle w:val="Hyperlink"/>
            <w:rFonts w:ascii="Times New Roman Bold" w:hAnsi="Times New Roman Bold"/>
            <w:noProof/>
          </w:rPr>
          <w:t>3.2.1</w:t>
        </w:r>
        <w:r w:rsidR="00E46780">
          <w:rPr>
            <w:rFonts w:asciiTheme="minorHAnsi" w:eastAsiaTheme="minorEastAsia" w:hAnsiTheme="minorHAnsi" w:cstheme="minorBidi"/>
            <w:i w:val="0"/>
            <w:noProof/>
            <w:sz w:val="22"/>
            <w:szCs w:val="22"/>
          </w:rPr>
          <w:tab/>
        </w:r>
        <w:r w:rsidR="00E46780" w:rsidRPr="0068549C">
          <w:rPr>
            <w:rStyle w:val="Hyperlink"/>
            <w:noProof/>
          </w:rPr>
          <w:t>City of Casselberry</w:t>
        </w:r>
        <w:r w:rsidR="00E46780">
          <w:rPr>
            <w:noProof/>
            <w:webHidden/>
          </w:rPr>
          <w:tab/>
        </w:r>
        <w:r w:rsidR="00E46780">
          <w:rPr>
            <w:noProof/>
            <w:webHidden/>
          </w:rPr>
          <w:fldChar w:fldCharType="begin"/>
        </w:r>
        <w:r w:rsidR="00E46780">
          <w:rPr>
            <w:noProof/>
            <w:webHidden/>
          </w:rPr>
          <w:instrText xml:space="preserve"> PAGEREF _Toc395604301 \h </w:instrText>
        </w:r>
        <w:r w:rsidR="00E46780">
          <w:rPr>
            <w:noProof/>
            <w:webHidden/>
          </w:rPr>
        </w:r>
        <w:r w:rsidR="00E46780">
          <w:rPr>
            <w:noProof/>
            <w:webHidden/>
          </w:rPr>
          <w:fldChar w:fldCharType="separate"/>
        </w:r>
        <w:r w:rsidR="00E46780">
          <w:rPr>
            <w:noProof/>
            <w:webHidden/>
          </w:rPr>
          <w:t>27</w:t>
        </w:r>
        <w:r w:rsidR="00E46780">
          <w:rPr>
            <w:noProof/>
            <w:webHidden/>
          </w:rPr>
          <w:fldChar w:fldCharType="end"/>
        </w:r>
      </w:hyperlink>
    </w:p>
    <w:p w14:paraId="58E11939"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302" w:history="1">
        <w:r w:rsidR="00E46780" w:rsidRPr="0068549C">
          <w:rPr>
            <w:rStyle w:val="Hyperlink"/>
            <w:rFonts w:ascii="Times New Roman Bold" w:hAnsi="Times New Roman Bold"/>
            <w:noProof/>
          </w:rPr>
          <w:t>3.2.2</w:t>
        </w:r>
        <w:r w:rsidR="00E46780">
          <w:rPr>
            <w:rFonts w:asciiTheme="minorHAnsi" w:eastAsiaTheme="minorEastAsia" w:hAnsiTheme="minorHAnsi" w:cstheme="minorBidi"/>
            <w:i w:val="0"/>
            <w:noProof/>
            <w:sz w:val="22"/>
            <w:szCs w:val="22"/>
          </w:rPr>
          <w:tab/>
        </w:r>
        <w:r w:rsidR="00E46780" w:rsidRPr="0068549C">
          <w:rPr>
            <w:rStyle w:val="Hyperlink"/>
            <w:noProof/>
          </w:rPr>
          <w:t>City of Longwood</w:t>
        </w:r>
        <w:r w:rsidR="00E46780">
          <w:rPr>
            <w:noProof/>
            <w:webHidden/>
          </w:rPr>
          <w:tab/>
        </w:r>
        <w:r w:rsidR="00E46780">
          <w:rPr>
            <w:noProof/>
            <w:webHidden/>
          </w:rPr>
          <w:fldChar w:fldCharType="begin"/>
        </w:r>
        <w:r w:rsidR="00E46780">
          <w:rPr>
            <w:noProof/>
            <w:webHidden/>
          </w:rPr>
          <w:instrText xml:space="preserve"> PAGEREF _Toc395604302 \h </w:instrText>
        </w:r>
        <w:r w:rsidR="00E46780">
          <w:rPr>
            <w:noProof/>
            <w:webHidden/>
          </w:rPr>
        </w:r>
        <w:r w:rsidR="00E46780">
          <w:rPr>
            <w:noProof/>
            <w:webHidden/>
          </w:rPr>
          <w:fldChar w:fldCharType="separate"/>
        </w:r>
        <w:r w:rsidR="00E46780">
          <w:rPr>
            <w:noProof/>
            <w:webHidden/>
          </w:rPr>
          <w:t>27</w:t>
        </w:r>
        <w:r w:rsidR="00E46780">
          <w:rPr>
            <w:noProof/>
            <w:webHidden/>
          </w:rPr>
          <w:fldChar w:fldCharType="end"/>
        </w:r>
      </w:hyperlink>
    </w:p>
    <w:p w14:paraId="4E918276"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303" w:history="1">
        <w:r w:rsidR="00E46780" w:rsidRPr="0068549C">
          <w:rPr>
            <w:rStyle w:val="Hyperlink"/>
            <w:rFonts w:ascii="Times New Roman Bold" w:hAnsi="Times New Roman Bold"/>
            <w:noProof/>
          </w:rPr>
          <w:t>3.2.3</w:t>
        </w:r>
        <w:r w:rsidR="00E46780">
          <w:rPr>
            <w:rFonts w:asciiTheme="minorHAnsi" w:eastAsiaTheme="minorEastAsia" w:hAnsiTheme="minorHAnsi" w:cstheme="minorBidi"/>
            <w:i w:val="0"/>
            <w:noProof/>
            <w:sz w:val="22"/>
            <w:szCs w:val="22"/>
          </w:rPr>
          <w:tab/>
        </w:r>
        <w:r w:rsidR="00E46780" w:rsidRPr="0068549C">
          <w:rPr>
            <w:rStyle w:val="Hyperlink"/>
            <w:noProof/>
          </w:rPr>
          <w:t>City of Maitland</w:t>
        </w:r>
        <w:r w:rsidR="00E46780">
          <w:rPr>
            <w:noProof/>
            <w:webHidden/>
          </w:rPr>
          <w:tab/>
        </w:r>
        <w:r w:rsidR="00E46780">
          <w:rPr>
            <w:noProof/>
            <w:webHidden/>
          </w:rPr>
          <w:fldChar w:fldCharType="begin"/>
        </w:r>
        <w:r w:rsidR="00E46780">
          <w:rPr>
            <w:noProof/>
            <w:webHidden/>
          </w:rPr>
          <w:instrText xml:space="preserve"> PAGEREF _Toc395604303 \h </w:instrText>
        </w:r>
        <w:r w:rsidR="00E46780">
          <w:rPr>
            <w:noProof/>
            <w:webHidden/>
          </w:rPr>
        </w:r>
        <w:r w:rsidR="00E46780">
          <w:rPr>
            <w:noProof/>
            <w:webHidden/>
          </w:rPr>
          <w:fldChar w:fldCharType="separate"/>
        </w:r>
        <w:r w:rsidR="00E46780">
          <w:rPr>
            <w:noProof/>
            <w:webHidden/>
          </w:rPr>
          <w:t>27</w:t>
        </w:r>
        <w:r w:rsidR="00E46780">
          <w:rPr>
            <w:noProof/>
            <w:webHidden/>
          </w:rPr>
          <w:fldChar w:fldCharType="end"/>
        </w:r>
      </w:hyperlink>
    </w:p>
    <w:p w14:paraId="3F46D224"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304" w:history="1">
        <w:r w:rsidR="00E46780" w:rsidRPr="0068549C">
          <w:rPr>
            <w:rStyle w:val="Hyperlink"/>
            <w:rFonts w:ascii="Times New Roman Bold" w:hAnsi="Times New Roman Bold"/>
            <w:noProof/>
          </w:rPr>
          <w:t>3.2.4</w:t>
        </w:r>
        <w:r w:rsidR="00E46780">
          <w:rPr>
            <w:rFonts w:asciiTheme="minorHAnsi" w:eastAsiaTheme="minorEastAsia" w:hAnsiTheme="minorHAnsi" w:cstheme="minorBidi"/>
            <w:i w:val="0"/>
            <w:noProof/>
            <w:sz w:val="22"/>
            <w:szCs w:val="22"/>
          </w:rPr>
          <w:tab/>
        </w:r>
        <w:r w:rsidR="00E46780" w:rsidRPr="0068549C">
          <w:rPr>
            <w:rStyle w:val="Hyperlink"/>
            <w:noProof/>
          </w:rPr>
          <w:t>City of Orlando</w:t>
        </w:r>
        <w:r w:rsidR="00E46780">
          <w:rPr>
            <w:noProof/>
            <w:webHidden/>
          </w:rPr>
          <w:tab/>
        </w:r>
        <w:r w:rsidR="00E46780">
          <w:rPr>
            <w:noProof/>
            <w:webHidden/>
          </w:rPr>
          <w:fldChar w:fldCharType="begin"/>
        </w:r>
        <w:r w:rsidR="00E46780">
          <w:rPr>
            <w:noProof/>
            <w:webHidden/>
          </w:rPr>
          <w:instrText xml:space="preserve"> PAGEREF _Toc395604304 \h </w:instrText>
        </w:r>
        <w:r w:rsidR="00E46780">
          <w:rPr>
            <w:noProof/>
            <w:webHidden/>
          </w:rPr>
        </w:r>
        <w:r w:rsidR="00E46780">
          <w:rPr>
            <w:noProof/>
            <w:webHidden/>
          </w:rPr>
          <w:fldChar w:fldCharType="separate"/>
        </w:r>
        <w:r w:rsidR="00E46780">
          <w:rPr>
            <w:noProof/>
            <w:webHidden/>
          </w:rPr>
          <w:t>27</w:t>
        </w:r>
        <w:r w:rsidR="00E46780">
          <w:rPr>
            <w:noProof/>
            <w:webHidden/>
          </w:rPr>
          <w:fldChar w:fldCharType="end"/>
        </w:r>
      </w:hyperlink>
    </w:p>
    <w:p w14:paraId="1AF890CA"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305" w:history="1">
        <w:r w:rsidR="00E46780" w:rsidRPr="0068549C">
          <w:rPr>
            <w:rStyle w:val="Hyperlink"/>
            <w:rFonts w:ascii="Times New Roman Bold" w:hAnsi="Times New Roman Bold"/>
            <w:noProof/>
          </w:rPr>
          <w:t>3.2.5</w:t>
        </w:r>
        <w:r w:rsidR="00E46780">
          <w:rPr>
            <w:rFonts w:asciiTheme="minorHAnsi" w:eastAsiaTheme="minorEastAsia" w:hAnsiTheme="minorHAnsi" w:cstheme="minorBidi"/>
            <w:i w:val="0"/>
            <w:noProof/>
            <w:sz w:val="22"/>
            <w:szCs w:val="22"/>
          </w:rPr>
          <w:tab/>
        </w:r>
        <w:r w:rsidR="00E46780" w:rsidRPr="0068549C">
          <w:rPr>
            <w:rStyle w:val="Hyperlink"/>
            <w:noProof/>
          </w:rPr>
          <w:t>City of Oviedo</w:t>
        </w:r>
        <w:r w:rsidR="00E46780">
          <w:rPr>
            <w:noProof/>
            <w:webHidden/>
          </w:rPr>
          <w:tab/>
        </w:r>
        <w:r w:rsidR="00E46780">
          <w:rPr>
            <w:noProof/>
            <w:webHidden/>
          </w:rPr>
          <w:fldChar w:fldCharType="begin"/>
        </w:r>
        <w:r w:rsidR="00E46780">
          <w:rPr>
            <w:noProof/>
            <w:webHidden/>
          </w:rPr>
          <w:instrText xml:space="preserve"> PAGEREF _Toc395604305 \h </w:instrText>
        </w:r>
        <w:r w:rsidR="00E46780">
          <w:rPr>
            <w:noProof/>
            <w:webHidden/>
          </w:rPr>
        </w:r>
        <w:r w:rsidR="00E46780">
          <w:rPr>
            <w:noProof/>
            <w:webHidden/>
          </w:rPr>
          <w:fldChar w:fldCharType="separate"/>
        </w:r>
        <w:r w:rsidR="00E46780">
          <w:rPr>
            <w:noProof/>
            <w:webHidden/>
          </w:rPr>
          <w:t>27</w:t>
        </w:r>
        <w:r w:rsidR="00E46780">
          <w:rPr>
            <w:noProof/>
            <w:webHidden/>
          </w:rPr>
          <w:fldChar w:fldCharType="end"/>
        </w:r>
      </w:hyperlink>
    </w:p>
    <w:p w14:paraId="4CD74377"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306" w:history="1">
        <w:r w:rsidR="00E46780" w:rsidRPr="0068549C">
          <w:rPr>
            <w:rStyle w:val="Hyperlink"/>
            <w:rFonts w:ascii="Times New Roman Bold" w:hAnsi="Times New Roman Bold"/>
            <w:noProof/>
          </w:rPr>
          <w:t>3.2.6</w:t>
        </w:r>
        <w:r w:rsidR="00E46780">
          <w:rPr>
            <w:rFonts w:asciiTheme="minorHAnsi" w:eastAsiaTheme="minorEastAsia" w:hAnsiTheme="minorHAnsi" w:cstheme="minorBidi"/>
            <w:i w:val="0"/>
            <w:noProof/>
            <w:sz w:val="22"/>
            <w:szCs w:val="22"/>
          </w:rPr>
          <w:tab/>
        </w:r>
        <w:r w:rsidR="00E46780" w:rsidRPr="0068549C">
          <w:rPr>
            <w:rStyle w:val="Hyperlink"/>
            <w:noProof/>
          </w:rPr>
          <w:t>City of Winter Park</w:t>
        </w:r>
        <w:r w:rsidR="00E46780">
          <w:rPr>
            <w:noProof/>
            <w:webHidden/>
          </w:rPr>
          <w:tab/>
        </w:r>
        <w:r w:rsidR="00E46780">
          <w:rPr>
            <w:noProof/>
            <w:webHidden/>
          </w:rPr>
          <w:fldChar w:fldCharType="begin"/>
        </w:r>
        <w:r w:rsidR="00E46780">
          <w:rPr>
            <w:noProof/>
            <w:webHidden/>
          </w:rPr>
          <w:instrText xml:space="preserve"> PAGEREF _Toc395604306 \h </w:instrText>
        </w:r>
        <w:r w:rsidR="00E46780">
          <w:rPr>
            <w:noProof/>
            <w:webHidden/>
          </w:rPr>
        </w:r>
        <w:r w:rsidR="00E46780">
          <w:rPr>
            <w:noProof/>
            <w:webHidden/>
          </w:rPr>
          <w:fldChar w:fldCharType="separate"/>
        </w:r>
        <w:r w:rsidR="00E46780">
          <w:rPr>
            <w:noProof/>
            <w:webHidden/>
          </w:rPr>
          <w:t>27</w:t>
        </w:r>
        <w:r w:rsidR="00E46780">
          <w:rPr>
            <w:noProof/>
            <w:webHidden/>
          </w:rPr>
          <w:fldChar w:fldCharType="end"/>
        </w:r>
      </w:hyperlink>
    </w:p>
    <w:p w14:paraId="7943FAE7"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307" w:history="1">
        <w:r w:rsidR="00E46780" w:rsidRPr="0068549C">
          <w:rPr>
            <w:rStyle w:val="Hyperlink"/>
            <w:rFonts w:ascii="Times New Roman Bold" w:hAnsi="Times New Roman Bold"/>
            <w:noProof/>
          </w:rPr>
          <w:t>3.2.7</w:t>
        </w:r>
        <w:r w:rsidR="00E46780">
          <w:rPr>
            <w:rFonts w:asciiTheme="minorHAnsi" w:eastAsiaTheme="minorEastAsia" w:hAnsiTheme="minorHAnsi" w:cstheme="minorBidi"/>
            <w:i w:val="0"/>
            <w:noProof/>
            <w:sz w:val="22"/>
            <w:szCs w:val="22"/>
          </w:rPr>
          <w:tab/>
        </w:r>
        <w:r w:rsidR="00E46780" w:rsidRPr="0068549C">
          <w:rPr>
            <w:rStyle w:val="Hyperlink"/>
            <w:noProof/>
          </w:rPr>
          <w:t>FDOT District 5</w:t>
        </w:r>
        <w:r w:rsidR="00E46780">
          <w:rPr>
            <w:noProof/>
            <w:webHidden/>
          </w:rPr>
          <w:tab/>
        </w:r>
        <w:r w:rsidR="00E46780">
          <w:rPr>
            <w:noProof/>
            <w:webHidden/>
          </w:rPr>
          <w:fldChar w:fldCharType="begin"/>
        </w:r>
        <w:r w:rsidR="00E46780">
          <w:rPr>
            <w:noProof/>
            <w:webHidden/>
          </w:rPr>
          <w:instrText xml:space="preserve"> PAGEREF _Toc395604307 \h </w:instrText>
        </w:r>
        <w:r w:rsidR="00E46780">
          <w:rPr>
            <w:noProof/>
            <w:webHidden/>
          </w:rPr>
        </w:r>
        <w:r w:rsidR="00E46780">
          <w:rPr>
            <w:noProof/>
            <w:webHidden/>
          </w:rPr>
          <w:fldChar w:fldCharType="separate"/>
        </w:r>
        <w:r w:rsidR="00E46780">
          <w:rPr>
            <w:noProof/>
            <w:webHidden/>
          </w:rPr>
          <w:t>28</w:t>
        </w:r>
        <w:r w:rsidR="00E46780">
          <w:rPr>
            <w:noProof/>
            <w:webHidden/>
          </w:rPr>
          <w:fldChar w:fldCharType="end"/>
        </w:r>
      </w:hyperlink>
    </w:p>
    <w:p w14:paraId="3FFD657B"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308" w:history="1">
        <w:r w:rsidR="00E46780" w:rsidRPr="0068549C">
          <w:rPr>
            <w:rStyle w:val="Hyperlink"/>
            <w:rFonts w:ascii="Times New Roman Bold" w:hAnsi="Times New Roman Bold"/>
            <w:noProof/>
          </w:rPr>
          <w:t>3.2.8</w:t>
        </w:r>
        <w:r w:rsidR="00E46780">
          <w:rPr>
            <w:rFonts w:asciiTheme="minorHAnsi" w:eastAsiaTheme="minorEastAsia" w:hAnsiTheme="minorHAnsi" w:cstheme="minorBidi"/>
            <w:i w:val="0"/>
            <w:noProof/>
            <w:sz w:val="22"/>
            <w:szCs w:val="22"/>
          </w:rPr>
          <w:tab/>
        </w:r>
        <w:r w:rsidR="00E46780" w:rsidRPr="0068549C">
          <w:rPr>
            <w:rStyle w:val="Hyperlink"/>
            <w:noProof/>
          </w:rPr>
          <w:t>Orange County</w:t>
        </w:r>
        <w:r w:rsidR="00E46780">
          <w:rPr>
            <w:noProof/>
            <w:webHidden/>
          </w:rPr>
          <w:tab/>
        </w:r>
        <w:r w:rsidR="00E46780">
          <w:rPr>
            <w:noProof/>
            <w:webHidden/>
          </w:rPr>
          <w:fldChar w:fldCharType="begin"/>
        </w:r>
        <w:r w:rsidR="00E46780">
          <w:rPr>
            <w:noProof/>
            <w:webHidden/>
          </w:rPr>
          <w:instrText xml:space="preserve"> PAGEREF _Toc395604308 \h </w:instrText>
        </w:r>
        <w:r w:rsidR="00E46780">
          <w:rPr>
            <w:noProof/>
            <w:webHidden/>
          </w:rPr>
        </w:r>
        <w:r w:rsidR="00E46780">
          <w:rPr>
            <w:noProof/>
            <w:webHidden/>
          </w:rPr>
          <w:fldChar w:fldCharType="separate"/>
        </w:r>
        <w:r w:rsidR="00E46780">
          <w:rPr>
            <w:noProof/>
            <w:webHidden/>
          </w:rPr>
          <w:t>28</w:t>
        </w:r>
        <w:r w:rsidR="00E46780">
          <w:rPr>
            <w:noProof/>
            <w:webHidden/>
          </w:rPr>
          <w:fldChar w:fldCharType="end"/>
        </w:r>
      </w:hyperlink>
    </w:p>
    <w:p w14:paraId="772AF95F"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309" w:history="1">
        <w:r w:rsidR="00E46780" w:rsidRPr="0068549C">
          <w:rPr>
            <w:rStyle w:val="Hyperlink"/>
            <w:rFonts w:ascii="Times New Roman Bold" w:hAnsi="Times New Roman Bold"/>
            <w:noProof/>
          </w:rPr>
          <w:t>3.2.9</w:t>
        </w:r>
        <w:r w:rsidR="00E46780">
          <w:rPr>
            <w:rFonts w:asciiTheme="minorHAnsi" w:eastAsiaTheme="minorEastAsia" w:hAnsiTheme="minorHAnsi" w:cstheme="minorBidi"/>
            <w:i w:val="0"/>
            <w:noProof/>
            <w:sz w:val="22"/>
            <w:szCs w:val="22"/>
          </w:rPr>
          <w:tab/>
        </w:r>
        <w:r w:rsidR="00E46780" w:rsidRPr="0068549C">
          <w:rPr>
            <w:rStyle w:val="Hyperlink"/>
            <w:noProof/>
          </w:rPr>
          <w:t>Seminole County</w:t>
        </w:r>
        <w:r w:rsidR="00E46780">
          <w:rPr>
            <w:noProof/>
            <w:webHidden/>
          </w:rPr>
          <w:tab/>
        </w:r>
        <w:r w:rsidR="00E46780">
          <w:rPr>
            <w:noProof/>
            <w:webHidden/>
          </w:rPr>
          <w:fldChar w:fldCharType="begin"/>
        </w:r>
        <w:r w:rsidR="00E46780">
          <w:rPr>
            <w:noProof/>
            <w:webHidden/>
          </w:rPr>
          <w:instrText xml:space="preserve"> PAGEREF _Toc395604309 \h </w:instrText>
        </w:r>
        <w:r w:rsidR="00E46780">
          <w:rPr>
            <w:noProof/>
            <w:webHidden/>
          </w:rPr>
        </w:r>
        <w:r w:rsidR="00E46780">
          <w:rPr>
            <w:noProof/>
            <w:webHidden/>
          </w:rPr>
          <w:fldChar w:fldCharType="separate"/>
        </w:r>
        <w:r w:rsidR="00E46780">
          <w:rPr>
            <w:noProof/>
            <w:webHidden/>
          </w:rPr>
          <w:t>28</w:t>
        </w:r>
        <w:r w:rsidR="00E46780">
          <w:rPr>
            <w:noProof/>
            <w:webHidden/>
          </w:rPr>
          <w:fldChar w:fldCharType="end"/>
        </w:r>
      </w:hyperlink>
    </w:p>
    <w:p w14:paraId="46AD9B9C" w14:textId="77777777" w:rsidR="00E46780" w:rsidRDefault="00E2713D">
      <w:pPr>
        <w:pStyle w:val="TOC3"/>
        <w:tabs>
          <w:tab w:val="left" w:pos="1320"/>
          <w:tab w:val="right" w:leader="dot" w:pos="10070"/>
        </w:tabs>
        <w:rPr>
          <w:rFonts w:asciiTheme="minorHAnsi" w:eastAsiaTheme="minorEastAsia" w:hAnsiTheme="minorHAnsi" w:cstheme="minorBidi"/>
          <w:i w:val="0"/>
          <w:noProof/>
          <w:sz w:val="22"/>
          <w:szCs w:val="22"/>
        </w:rPr>
      </w:pPr>
      <w:hyperlink w:anchor="_Toc395604310" w:history="1">
        <w:r w:rsidR="00E46780" w:rsidRPr="0068549C">
          <w:rPr>
            <w:rStyle w:val="Hyperlink"/>
            <w:rFonts w:ascii="Times New Roman Bold" w:hAnsi="Times New Roman Bold"/>
            <w:noProof/>
          </w:rPr>
          <w:t>3.2.10</w:t>
        </w:r>
        <w:r w:rsidR="00E46780">
          <w:rPr>
            <w:rFonts w:asciiTheme="minorHAnsi" w:eastAsiaTheme="minorEastAsia" w:hAnsiTheme="minorHAnsi" w:cstheme="minorBidi"/>
            <w:i w:val="0"/>
            <w:noProof/>
            <w:sz w:val="22"/>
            <w:szCs w:val="22"/>
          </w:rPr>
          <w:tab/>
        </w:r>
        <w:r w:rsidR="00E46780" w:rsidRPr="0068549C">
          <w:rPr>
            <w:rStyle w:val="Hyperlink"/>
            <w:noProof/>
          </w:rPr>
          <w:t>Agriculture</w:t>
        </w:r>
        <w:r w:rsidR="00E46780">
          <w:rPr>
            <w:noProof/>
            <w:webHidden/>
          </w:rPr>
          <w:tab/>
        </w:r>
        <w:r w:rsidR="00E46780">
          <w:rPr>
            <w:noProof/>
            <w:webHidden/>
          </w:rPr>
          <w:fldChar w:fldCharType="begin"/>
        </w:r>
        <w:r w:rsidR="00E46780">
          <w:rPr>
            <w:noProof/>
            <w:webHidden/>
          </w:rPr>
          <w:instrText xml:space="preserve"> PAGEREF _Toc395604310 \h </w:instrText>
        </w:r>
        <w:r w:rsidR="00E46780">
          <w:rPr>
            <w:noProof/>
            <w:webHidden/>
          </w:rPr>
        </w:r>
        <w:r w:rsidR="00E46780">
          <w:rPr>
            <w:noProof/>
            <w:webHidden/>
          </w:rPr>
          <w:fldChar w:fldCharType="separate"/>
        </w:r>
        <w:r w:rsidR="00E46780">
          <w:rPr>
            <w:noProof/>
            <w:webHidden/>
          </w:rPr>
          <w:t>28</w:t>
        </w:r>
        <w:r w:rsidR="00E46780">
          <w:rPr>
            <w:noProof/>
            <w:webHidden/>
          </w:rPr>
          <w:fldChar w:fldCharType="end"/>
        </w:r>
      </w:hyperlink>
    </w:p>
    <w:p w14:paraId="0D37914F" w14:textId="77777777" w:rsidR="00E46780" w:rsidRDefault="00E2713D">
      <w:pPr>
        <w:pStyle w:val="TOC2"/>
        <w:tabs>
          <w:tab w:val="left" w:pos="880"/>
          <w:tab w:val="right" w:leader="dot" w:pos="10070"/>
        </w:tabs>
        <w:rPr>
          <w:rFonts w:asciiTheme="minorHAnsi" w:eastAsiaTheme="minorEastAsia" w:hAnsiTheme="minorHAnsi" w:cstheme="minorBidi"/>
          <w:b w:val="0"/>
          <w:noProof/>
          <w:sz w:val="22"/>
          <w:szCs w:val="22"/>
        </w:rPr>
      </w:pPr>
      <w:hyperlink w:anchor="_Toc395604311" w:history="1">
        <w:r w:rsidR="00E46780" w:rsidRPr="0068549C">
          <w:rPr>
            <w:rStyle w:val="Hyperlink"/>
            <w:rFonts w:ascii="Times New Roman Bold" w:hAnsi="Times New Roman Bold"/>
            <w:noProof/>
          </w:rPr>
          <w:t>3.3</w:t>
        </w:r>
        <w:r w:rsidR="00E46780">
          <w:rPr>
            <w:rFonts w:asciiTheme="minorHAnsi" w:eastAsiaTheme="minorEastAsia" w:hAnsiTheme="minorHAnsi" w:cstheme="minorBidi"/>
            <w:b w:val="0"/>
            <w:noProof/>
            <w:sz w:val="22"/>
            <w:szCs w:val="22"/>
          </w:rPr>
          <w:tab/>
        </w:r>
        <w:r w:rsidR="00E46780" w:rsidRPr="0068549C">
          <w:rPr>
            <w:rStyle w:val="Hyperlink"/>
            <w:noProof/>
          </w:rPr>
          <w:t>Water Quality Monitoring</w:t>
        </w:r>
        <w:r w:rsidR="00E46780">
          <w:rPr>
            <w:noProof/>
            <w:webHidden/>
          </w:rPr>
          <w:tab/>
        </w:r>
        <w:r w:rsidR="00E46780">
          <w:rPr>
            <w:noProof/>
            <w:webHidden/>
          </w:rPr>
          <w:fldChar w:fldCharType="begin"/>
        </w:r>
        <w:r w:rsidR="00E46780">
          <w:rPr>
            <w:noProof/>
            <w:webHidden/>
          </w:rPr>
          <w:instrText xml:space="preserve"> PAGEREF _Toc395604311 \h </w:instrText>
        </w:r>
        <w:r w:rsidR="00E46780">
          <w:rPr>
            <w:noProof/>
            <w:webHidden/>
          </w:rPr>
        </w:r>
        <w:r w:rsidR="00E46780">
          <w:rPr>
            <w:noProof/>
            <w:webHidden/>
          </w:rPr>
          <w:fldChar w:fldCharType="separate"/>
        </w:r>
        <w:r w:rsidR="00E46780">
          <w:rPr>
            <w:noProof/>
            <w:webHidden/>
          </w:rPr>
          <w:t>28</w:t>
        </w:r>
        <w:r w:rsidR="00E46780">
          <w:rPr>
            <w:noProof/>
            <w:webHidden/>
          </w:rPr>
          <w:fldChar w:fldCharType="end"/>
        </w:r>
      </w:hyperlink>
    </w:p>
    <w:p w14:paraId="27CE2AD0" w14:textId="77777777" w:rsidR="00E46780" w:rsidRDefault="00E2713D">
      <w:pPr>
        <w:pStyle w:val="TOC1"/>
        <w:tabs>
          <w:tab w:val="right" w:leader="dot" w:pos="10070"/>
        </w:tabs>
        <w:rPr>
          <w:rFonts w:asciiTheme="minorHAnsi" w:eastAsiaTheme="minorEastAsia" w:hAnsiTheme="minorHAnsi" w:cstheme="minorBidi"/>
          <w:b w:val="0"/>
          <w:caps w:val="0"/>
          <w:noProof/>
          <w:sz w:val="22"/>
          <w:szCs w:val="22"/>
        </w:rPr>
      </w:pPr>
      <w:hyperlink w:anchor="_Toc395604312" w:history="1">
        <w:r w:rsidR="00E46780" w:rsidRPr="0068549C">
          <w:rPr>
            <w:rStyle w:val="Hyperlink"/>
            <w:noProof/>
          </w:rPr>
          <w:t>Appendix A: BMAP Projects</w:t>
        </w:r>
        <w:r w:rsidR="00E46780">
          <w:rPr>
            <w:noProof/>
            <w:webHidden/>
          </w:rPr>
          <w:tab/>
        </w:r>
        <w:r w:rsidR="00E46780">
          <w:rPr>
            <w:noProof/>
            <w:webHidden/>
          </w:rPr>
          <w:fldChar w:fldCharType="begin"/>
        </w:r>
        <w:r w:rsidR="00E46780">
          <w:rPr>
            <w:noProof/>
            <w:webHidden/>
          </w:rPr>
          <w:instrText xml:space="preserve"> PAGEREF _Toc395604312 \h </w:instrText>
        </w:r>
        <w:r w:rsidR="00E46780">
          <w:rPr>
            <w:noProof/>
            <w:webHidden/>
          </w:rPr>
        </w:r>
        <w:r w:rsidR="00E46780">
          <w:rPr>
            <w:noProof/>
            <w:webHidden/>
          </w:rPr>
          <w:fldChar w:fldCharType="separate"/>
        </w:r>
        <w:r w:rsidR="00E46780">
          <w:rPr>
            <w:noProof/>
            <w:webHidden/>
          </w:rPr>
          <w:t>30</w:t>
        </w:r>
        <w:r w:rsidR="00E46780">
          <w:rPr>
            <w:noProof/>
            <w:webHidden/>
          </w:rPr>
          <w:fldChar w:fldCharType="end"/>
        </w:r>
      </w:hyperlink>
    </w:p>
    <w:p w14:paraId="2B4D405C" w14:textId="77777777" w:rsidR="00E46780" w:rsidRDefault="00E2713D">
      <w:pPr>
        <w:pStyle w:val="TOC1"/>
        <w:tabs>
          <w:tab w:val="right" w:leader="dot" w:pos="10070"/>
        </w:tabs>
        <w:rPr>
          <w:rFonts w:asciiTheme="minorHAnsi" w:eastAsiaTheme="minorEastAsia" w:hAnsiTheme="minorHAnsi" w:cstheme="minorBidi"/>
          <w:b w:val="0"/>
          <w:caps w:val="0"/>
          <w:noProof/>
          <w:sz w:val="22"/>
          <w:szCs w:val="22"/>
        </w:rPr>
      </w:pPr>
      <w:hyperlink w:anchor="_Toc395604313" w:history="1">
        <w:r w:rsidR="00E46780" w:rsidRPr="0068549C">
          <w:rPr>
            <w:rStyle w:val="Hyperlink"/>
            <w:noProof/>
          </w:rPr>
          <w:t>Appendix B: Water Quality Data</w:t>
        </w:r>
        <w:r w:rsidR="00E46780">
          <w:rPr>
            <w:noProof/>
            <w:webHidden/>
          </w:rPr>
          <w:tab/>
        </w:r>
        <w:r w:rsidR="00E46780">
          <w:rPr>
            <w:noProof/>
            <w:webHidden/>
          </w:rPr>
          <w:fldChar w:fldCharType="begin"/>
        </w:r>
        <w:r w:rsidR="00E46780">
          <w:rPr>
            <w:noProof/>
            <w:webHidden/>
          </w:rPr>
          <w:instrText xml:space="preserve"> PAGEREF _Toc395604313 \h </w:instrText>
        </w:r>
        <w:r w:rsidR="00E46780">
          <w:rPr>
            <w:noProof/>
            <w:webHidden/>
          </w:rPr>
        </w:r>
        <w:r w:rsidR="00E46780">
          <w:rPr>
            <w:noProof/>
            <w:webHidden/>
          </w:rPr>
          <w:fldChar w:fldCharType="separate"/>
        </w:r>
        <w:r w:rsidR="00E46780">
          <w:rPr>
            <w:noProof/>
            <w:webHidden/>
          </w:rPr>
          <w:t>53</w:t>
        </w:r>
        <w:r w:rsidR="00E46780">
          <w:rPr>
            <w:noProof/>
            <w:webHidden/>
          </w:rPr>
          <w:fldChar w:fldCharType="end"/>
        </w:r>
      </w:hyperlink>
    </w:p>
    <w:p w14:paraId="6140159F" w14:textId="77777777" w:rsidR="0034635A" w:rsidRPr="00525B58" w:rsidRDefault="00772A5D" w:rsidP="00995E7B">
      <w:pPr>
        <w:pStyle w:val="Heading1A"/>
      </w:pPr>
      <w:r w:rsidRPr="00525B58">
        <w:rPr>
          <w:smallCaps/>
          <w:sz w:val="24"/>
          <w:szCs w:val="22"/>
        </w:rPr>
        <w:fldChar w:fldCharType="end"/>
      </w:r>
      <w:r w:rsidR="0034635A" w:rsidRPr="00525B58">
        <w:t>List of Figures</w:t>
      </w:r>
    </w:p>
    <w:p w14:paraId="1605A7F8" w14:textId="77777777" w:rsidR="00E46780" w:rsidRDefault="00D33927">
      <w:pPr>
        <w:pStyle w:val="TableofFigures"/>
        <w:tabs>
          <w:tab w:val="right" w:leader="dot" w:pos="10070"/>
        </w:tabs>
        <w:rPr>
          <w:rFonts w:asciiTheme="minorHAnsi" w:eastAsiaTheme="minorEastAsia" w:hAnsiTheme="minorHAnsi" w:cstheme="minorBidi"/>
          <w:i w:val="0"/>
          <w:noProof/>
          <w:sz w:val="22"/>
          <w:szCs w:val="22"/>
        </w:rPr>
      </w:pPr>
      <w:r>
        <w:rPr>
          <w:rFonts w:cs="Arial"/>
          <w:b/>
          <w:bCs/>
          <w:i w:val="0"/>
          <w:smallCaps/>
          <w:szCs w:val="22"/>
        </w:rPr>
        <w:fldChar w:fldCharType="begin"/>
      </w:r>
      <w:r>
        <w:rPr>
          <w:rFonts w:cs="Arial"/>
          <w:b/>
          <w:bCs/>
          <w:i w:val="0"/>
          <w:smallCaps/>
          <w:szCs w:val="22"/>
        </w:rPr>
        <w:instrText xml:space="preserve"> TOC \h \z \t "Figure" \c </w:instrText>
      </w:r>
      <w:r>
        <w:rPr>
          <w:rFonts w:cs="Arial"/>
          <w:b/>
          <w:bCs/>
          <w:i w:val="0"/>
          <w:smallCaps/>
          <w:szCs w:val="22"/>
        </w:rPr>
        <w:fldChar w:fldCharType="separate"/>
      </w:r>
      <w:hyperlink w:anchor="_Toc395604314" w:history="1">
        <w:r w:rsidR="00E46780" w:rsidRPr="00576B76">
          <w:rPr>
            <w:rStyle w:val="Hyperlink"/>
            <w:noProof/>
          </w:rPr>
          <w:t>Figure ES-1: Progress Towards the Lake Jesup TP TMDL Through May 31, 2014</w:t>
        </w:r>
        <w:r w:rsidR="00E46780">
          <w:rPr>
            <w:noProof/>
            <w:webHidden/>
          </w:rPr>
          <w:tab/>
        </w:r>
        <w:r w:rsidR="00E46780">
          <w:rPr>
            <w:noProof/>
            <w:webHidden/>
          </w:rPr>
          <w:fldChar w:fldCharType="begin"/>
        </w:r>
        <w:r w:rsidR="00E46780">
          <w:rPr>
            <w:noProof/>
            <w:webHidden/>
          </w:rPr>
          <w:instrText xml:space="preserve"> PAGEREF _Toc395604314 \h </w:instrText>
        </w:r>
        <w:r w:rsidR="00E46780">
          <w:rPr>
            <w:noProof/>
            <w:webHidden/>
          </w:rPr>
        </w:r>
        <w:r w:rsidR="00E46780">
          <w:rPr>
            <w:noProof/>
            <w:webHidden/>
          </w:rPr>
          <w:fldChar w:fldCharType="separate"/>
        </w:r>
        <w:r w:rsidR="00E46780">
          <w:rPr>
            <w:noProof/>
            <w:webHidden/>
          </w:rPr>
          <w:t>viii</w:t>
        </w:r>
        <w:r w:rsidR="00E46780">
          <w:rPr>
            <w:noProof/>
            <w:webHidden/>
          </w:rPr>
          <w:fldChar w:fldCharType="end"/>
        </w:r>
      </w:hyperlink>
    </w:p>
    <w:p w14:paraId="7209850C"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15" w:history="1">
        <w:r w:rsidR="00E46780" w:rsidRPr="00576B76">
          <w:rPr>
            <w:rStyle w:val="Hyperlink"/>
            <w:noProof/>
          </w:rPr>
          <w:t>Figure 1: Lake Jesup and Local Government Jurisdictions in the Basin</w:t>
        </w:r>
        <w:r w:rsidR="00E46780">
          <w:rPr>
            <w:noProof/>
            <w:webHidden/>
          </w:rPr>
          <w:tab/>
        </w:r>
        <w:r w:rsidR="00E46780">
          <w:rPr>
            <w:noProof/>
            <w:webHidden/>
          </w:rPr>
          <w:fldChar w:fldCharType="begin"/>
        </w:r>
        <w:r w:rsidR="00E46780">
          <w:rPr>
            <w:noProof/>
            <w:webHidden/>
          </w:rPr>
          <w:instrText xml:space="preserve"> PAGEREF _Toc395604315 \h </w:instrText>
        </w:r>
        <w:r w:rsidR="00E46780">
          <w:rPr>
            <w:noProof/>
            <w:webHidden/>
          </w:rPr>
        </w:r>
        <w:r w:rsidR="00E46780">
          <w:rPr>
            <w:noProof/>
            <w:webHidden/>
          </w:rPr>
          <w:fldChar w:fldCharType="separate"/>
        </w:r>
        <w:r w:rsidR="00E46780">
          <w:rPr>
            <w:noProof/>
            <w:webHidden/>
          </w:rPr>
          <w:t>2</w:t>
        </w:r>
        <w:r w:rsidR="00E46780">
          <w:rPr>
            <w:noProof/>
            <w:webHidden/>
          </w:rPr>
          <w:fldChar w:fldCharType="end"/>
        </w:r>
      </w:hyperlink>
    </w:p>
    <w:p w14:paraId="724200C9"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16" w:history="1">
        <w:r w:rsidR="00E46780" w:rsidRPr="00576B76">
          <w:rPr>
            <w:rStyle w:val="Hyperlink"/>
            <w:noProof/>
          </w:rPr>
          <w:t>Figure 2: City of Casselberry Cleanout Sequence for the Lake Hodge Baffle Box</w:t>
        </w:r>
        <w:r w:rsidR="00E46780">
          <w:rPr>
            <w:noProof/>
            <w:webHidden/>
          </w:rPr>
          <w:tab/>
        </w:r>
        <w:r w:rsidR="00E46780">
          <w:rPr>
            <w:noProof/>
            <w:webHidden/>
          </w:rPr>
          <w:fldChar w:fldCharType="begin"/>
        </w:r>
        <w:r w:rsidR="00E46780">
          <w:rPr>
            <w:noProof/>
            <w:webHidden/>
          </w:rPr>
          <w:instrText xml:space="preserve"> PAGEREF _Toc395604316 \h </w:instrText>
        </w:r>
        <w:r w:rsidR="00E46780">
          <w:rPr>
            <w:noProof/>
            <w:webHidden/>
          </w:rPr>
        </w:r>
        <w:r w:rsidR="00E46780">
          <w:rPr>
            <w:noProof/>
            <w:webHidden/>
          </w:rPr>
          <w:fldChar w:fldCharType="separate"/>
        </w:r>
        <w:r w:rsidR="00E46780">
          <w:rPr>
            <w:noProof/>
            <w:webHidden/>
          </w:rPr>
          <w:t>7</w:t>
        </w:r>
        <w:r w:rsidR="00E46780">
          <w:rPr>
            <w:noProof/>
            <w:webHidden/>
          </w:rPr>
          <w:fldChar w:fldCharType="end"/>
        </w:r>
      </w:hyperlink>
    </w:p>
    <w:p w14:paraId="692520B8"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17" w:history="1">
        <w:r w:rsidR="00E46780" w:rsidRPr="00576B76">
          <w:rPr>
            <w:rStyle w:val="Hyperlink"/>
            <w:noProof/>
          </w:rPr>
          <w:t>Figure 3: City of Casselberry Bioswale/Bioretention Area (Foreground) for North Lake Triplet (Background) Shoreline Revegetation Project</w:t>
        </w:r>
        <w:r w:rsidR="00E46780">
          <w:rPr>
            <w:noProof/>
            <w:webHidden/>
          </w:rPr>
          <w:tab/>
        </w:r>
        <w:r w:rsidR="00E46780">
          <w:rPr>
            <w:noProof/>
            <w:webHidden/>
          </w:rPr>
          <w:fldChar w:fldCharType="begin"/>
        </w:r>
        <w:r w:rsidR="00E46780">
          <w:rPr>
            <w:noProof/>
            <w:webHidden/>
          </w:rPr>
          <w:instrText xml:space="preserve"> PAGEREF _Toc395604317 \h </w:instrText>
        </w:r>
        <w:r w:rsidR="00E46780">
          <w:rPr>
            <w:noProof/>
            <w:webHidden/>
          </w:rPr>
        </w:r>
        <w:r w:rsidR="00E46780">
          <w:rPr>
            <w:noProof/>
            <w:webHidden/>
          </w:rPr>
          <w:fldChar w:fldCharType="separate"/>
        </w:r>
        <w:r w:rsidR="00E46780">
          <w:rPr>
            <w:noProof/>
            <w:webHidden/>
          </w:rPr>
          <w:t>8</w:t>
        </w:r>
        <w:r w:rsidR="00E46780">
          <w:rPr>
            <w:noProof/>
            <w:webHidden/>
          </w:rPr>
          <w:fldChar w:fldCharType="end"/>
        </w:r>
      </w:hyperlink>
    </w:p>
    <w:p w14:paraId="50651CDE"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18" w:history="1">
        <w:r w:rsidR="00E46780" w:rsidRPr="00576B76">
          <w:rPr>
            <w:rStyle w:val="Hyperlink"/>
            <w:noProof/>
          </w:rPr>
          <w:t>Figure 4: City of Casselberry Earthfest in April 2014</w:t>
        </w:r>
        <w:r w:rsidR="00E46780">
          <w:rPr>
            <w:noProof/>
            <w:webHidden/>
          </w:rPr>
          <w:tab/>
        </w:r>
        <w:r w:rsidR="00E46780">
          <w:rPr>
            <w:noProof/>
            <w:webHidden/>
          </w:rPr>
          <w:fldChar w:fldCharType="begin"/>
        </w:r>
        <w:r w:rsidR="00E46780">
          <w:rPr>
            <w:noProof/>
            <w:webHidden/>
          </w:rPr>
          <w:instrText xml:space="preserve"> PAGEREF _Toc395604318 \h </w:instrText>
        </w:r>
        <w:r w:rsidR="00E46780">
          <w:rPr>
            <w:noProof/>
            <w:webHidden/>
          </w:rPr>
        </w:r>
        <w:r w:rsidR="00E46780">
          <w:rPr>
            <w:noProof/>
            <w:webHidden/>
          </w:rPr>
          <w:fldChar w:fldCharType="separate"/>
        </w:r>
        <w:r w:rsidR="00E46780">
          <w:rPr>
            <w:noProof/>
            <w:webHidden/>
          </w:rPr>
          <w:t>8</w:t>
        </w:r>
        <w:r w:rsidR="00E46780">
          <w:rPr>
            <w:noProof/>
            <w:webHidden/>
          </w:rPr>
          <w:fldChar w:fldCharType="end"/>
        </w:r>
      </w:hyperlink>
    </w:p>
    <w:p w14:paraId="52114B50"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19" w:history="1">
        <w:r w:rsidR="00E46780" w:rsidRPr="00576B76">
          <w:rPr>
            <w:rStyle w:val="Hyperlink"/>
            <w:noProof/>
          </w:rPr>
          <w:t>Figure 5: City of Maitland Street Sweeper</w:t>
        </w:r>
        <w:r w:rsidR="00E46780">
          <w:rPr>
            <w:noProof/>
            <w:webHidden/>
          </w:rPr>
          <w:tab/>
        </w:r>
        <w:r w:rsidR="00E46780">
          <w:rPr>
            <w:noProof/>
            <w:webHidden/>
          </w:rPr>
          <w:fldChar w:fldCharType="begin"/>
        </w:r>
        <w:r w:rsidR="00E46780">
          <w:rPr>
            <w:noProof/>
            <w:webHidden/>
          </w:rPr>
          <w:instrText xml:space="preserve"> PAGEREF _Toc395604319 \h </w:instrText>
        </w:r>
        <w:r w:rsidR="00E46780">
          <w:rPr>
            <w:noProof/>
            <w:webHidden/>
          </w:rPr>
        </w:r>
        <w:r w:rsidR="00E46780">
          <w:rPr>
            <w:noProof/>
            <w:webHidden/>
          </w:rPr>
          <w:fldChar w:fldCharType="separate"/>
        </w:r>
        <w:r w:rsidR="00E46780">
          <w:rPr>
            <w:noProof/>
            <w:webHidden/>
          </w:rPr>
          <w:t>9</w:t>
        </w:r>
        <w:r w:rsidR="00E46780">
          <w:rPr>
            <w:noProof/>
            <w:webHidden/>
          </w:rPr>
          <w:fldChar w:fldCharType="end"/>
        </w:r>
      </w:hyperlink>
    </w:p>
    <w:p w14:paraId="7C830DA8"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20" w:history="1">
        <w:r w:rsidR="00E46780" w:rsidRPr="00576B76">
          <w:rPr>
            <w:rStyle w:val="Hyperlink"/>
            <w:noProof/>
          </w:rPr>
          <w:t>Figure 6: City of Winter Park Canton Baffle Box</w:t>
        </w:r>
        <w:r w:rsidR="00E46780">
          <w:rPr>
            <w:noProof/>
            <w:webHidden/>
          </w:rPr>
          <w:tab/>
        </w:r>
        <w:r w:rsidR="00E46780">
          <w:rPr>
            <w:noProof/>
            <w:webHidden/>
          </w:rPr>
          <w:fldChar w:fldCharType="begin"/>
        </w:r>
        <w:r w:rsidR="00E46780">
          <w:rPr>
            <w:noProof/>
            <w:webHidden/>
          </w:rPr>
          <w:instrText xml:space="preserve"> PAGEREF _Toc395604320 \h </w:instrText>
        </w:r>
        <w:r w:rsidR="00E46780">
          <w:rPr>
            <w:noProof/>
            <w:webHidden/>
          </w:rPr>
        </w:r>
        <w:r w:rsidR="00E46780">
          <w:rPr>
            <w:noProof/>
            <w:webHidden/>
          </w:rPr>
          <w:fldChar w:fldCharType="separate"/>
        </w:r>
        <w:r w:rsidR="00E46780">
          <w:rPr>
            <w:noProof/>
            <w:webHidden/>
          </w:rPr>
          <w:t>11</w:t>
        </w:r>
        <w:r w:rsidR="00E46780">
          <w:rPr>
            <w:noProof/>
            <w:webHidden/>
          </w:rPr>
          <w:fldChar w:fldCharType="end"/>
        </w:r>
      </w:hyperlink>
    </w:p>
    <w:p w14:paraId="4AAFDED1"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21" w:history="1">
        <w:r w:rsidR="00E46780" w:rsidRPr="00576B76">
          <w:rPr>
            <w:rStyle w:val="Hyperlink"/>
            <w:noProof/>
          </w:rPr>
          <w:t>Figure 7: City of Winter Park North Exfiltration Treatment Project</w:t>
        </w:r>
        <w:r w:rsidR="00E46780">
          <w:rPr>
            <w:noProof/>
            <w:webHidden/>
          </w:rPr>
          <w:tab/>
        </w:r>
        <w:r w:rsidR="00E46780">
          <w:rPr>
            <w:noProof/>
            <w:webHidden/>
          </w:rPr>
          <w:fldChar w:fldCharType="begin"/>
        </w:r>
        <w:r w:rsidR="00E46780">
          <w:rPr>
            <w:noProof/>
            <w:webHidden/>
          </w:rPr>
          <w:instrText xml:space="preserve"> PAGEREF _Toc395604321 \h </w:instrText>
        </w:r>
        <w:r w:rsidR="00E46780">
          <w:rPr>
            <w:noProof/>
            <w:webHidden/>
          </w:rPr>
        </w:r>
        <w:r w:rsidR="00E46780">
          <w:rPr>
            <w:noProof/>
            <w:webHidden/>
          </w:rPr>
          <w:fldChar w:fldCharType="separate"/>
        </w:r>
        <w:r w:rsidR="00E46780">
          <w:rPr>
            <w:noProof/>
            <w:webHidden/>
          </w:rPr>
          <w:t>11</w:t>
        </w:r>
        <w:r w:rsidR="00E46780">
          <w:rPr>
            <w:noProof/>
            <w:webHidden/>
          </w:rPr>
          <w:fldChar w:fldCharType="end"/>
        </w:r>
      </w:hyperlink>
    </w:p>
    <w:p w14:paraId="5803CA45"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22" w:history="1">
        <w:r w:rsidR="00E46780" w:rsidRPr="00576B76">
          <w:rPr>
            <w:rStyle w:val="Hyperlink"/>
            <w:noProof/>
          </w:rPr>
          <w:t>Figure 8: City of Winter Springs Solary Canal Regional Stormwater Treatment Facility</w:t>
        </w:r>
        <w:r w:rsidR="00E46780">
          <w:rPr>
            <w:noProof/>
            <w:webHidden/>
          </w:rPr>
          <w:tab/>
        </w:r>
        <w:r w:rsidR="00E46780">
          <w:rPr>
            <w:noProof/>
            <w:webHidden/>
          </w:rPr>
          <w:fldChar w:fldCharType="begin"/>
        </w:r>
        <w:r w:rsidR="00E46780">
          <w:rPr>
            <w:noProof/>
            <w:webHidden/>
          </w:rPr>
          <w:instrText xml:space="preserve"> PAGEREF _Toc395604322 \h </w:instrText>
        </w:r>
        <w:r w:rsidR="00E46780">
          <w:rPr>
            <w:noProof/>
            <w:webHidden/>
          </w:rPr>
        </w:r>
        <w:r w:rsidR="00E46780">
          <w:rPr>
            <w:noProof/>
            <w:webHidden/>
          </w:rPr>
          <w:fldChar w:fldCharType="separate"/>
        </w:r>
        <w:r w:rsidR="00E46780">
          <w:rPr>
            <w:noProof/>
            <w:webHidden/>
          </w:rPr>
          <w:t>12</w:t>
        </w:r>
        <w:r w:rsidR="00E46780">
          <w:rPr>
            <w:noProof/>
            <w:webHidden/>
          </w:rPr>
          <w:fldChar w:fldCharType="end"/>
        </w:r>
      </w:hyperlink>
    </w:p>
    <w:p w14:paraId="2473AACF"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23" w:history="1">
        <w:r w:rsidR="00E46780" w:rsidRPr="00576B76">
          <w:rPr>
            <w:rStyle w:val="Hyperlink"/>
            <w:noProof/>
          </w:rPr>
          <w:t>Figure 9: Orange County Clean Inlet Basket Inside Curb Inlet (Left) and Inlet Basket Full of Debris Ready for Processing (Right)</w:t>
        </w:r>
        <w:r w:rsidR="00E46780">
          <w:rPr>
            <w:noProof/>
            <w:webHidden/>
          </w:rPr>
          <w:tab/>
        </w:r>
        <w:r w:rsidR="00E46780">
          <w:rPr>
            <w:noProof/>
            <w:webHidden/>
          </w:rPr>
          <w:fldChar w:fldCharType="begin"/>
        </w:r>
        <w:r w:rsidR="00E46780">
          <w:rPr>
            <w:noProof/>
            <w:webHidden/>
          </w:rPr>
          <w:instrText xml:space="preserve"> PAGEREF _Toc395604323 \h </w:instrText>
        </w:r>
        <w:r w:rsidR="00E46780">
          <w:rPr>
            <w:noProof/>
            <w:webHidden/>
          </w:rPr>
        </w:r>
        <w:r w:rsidR="00E46780">
          <w:rPr>
            <w:noProof/>
            <w:webHidden/>
          </w:rPr>
          <w:fldChar w:fldCharType="separate"/>
        </w:r>
        <w:r w:rsidR="00E46780">
          <w:rPr>
            <w:noProof/>
            <w:webHidden/>
          </w:rPr>
          <w:t>13</w:t>
        </w:r>
        <w:r w:rsidR="00E46780">
          <w:rPr>
            <w:noProof/>
            <w:webHidden/>
          </w:rPr>
          <w:fldChar w:fldCharType="end"/>
        </w:r>
      </w:hyperlink>
    </w:p>
    <w:p w14:paraId="046C96B4"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24" w:history="1">
        <w:r w:rsidR="00E46780" w:rsidRPr="00576B76">
          <w:rPr>
            <w:rStyle w:val="Hyperlink"/>
            <w:noProof/>
          </w:rPr>
          <w:t>Figure 10: Seminole County Lake Restoration Event with Volunteers</w:t>
        </w:r>
        <w:r w:rsidR="00E46780">
          <w:rPr>
            <w:noProof/>
            <w:webHidden/>
          </w:rPr>
          <w:tab/>
        </w:r>
        <w:r w:rsidR="00E46780">
          <w:rPr>
            <w:noProof/>
            <w:webHidden/>
          </w:rPr>
          <w:fldChar w:fldCharType="begin"/>
        </w:r>
        <w:r w:rsidR="00E46780">
          <w:rPr>
            <w:noProof/>
            <w:webHidden/>
          </w:rPr>
          <w:instrText xml:space="preserve"> PAGEREF _Toc395604324 \h </w:instrText>
        </w:r>
        <w:r w:rsidR="00E46780">
          <w:rPr>
            <w:noProof/>
            <w:webHidden/>
          </w:rPr>
        </w:r>
        <w:r w:rsidR="00E46780">
          <w:rPr>
            <w:noProof/>
            <w:webHidden/>
          </w:rPr>
          <w:fldChar w:fldCharType="separate"/>
        </w:r>
        <w:r w:rsidR="00E46780">
          <w:rPr>
            <w:noProof/>
            <w:webHidden/>
          </w:rPr>
          <w:t>14</w:t>
        </w:r>
        <w:r w:rsidR="00E46780">
          <w:rPr>
            <w:noProof/>
            <w:webHidden/>
          </w:rPr>
          <w:fldChar w:fldCharType="end"/>
        </w:r>
      </w:hyperlink>
    </w:p>
    <w:p w14:paraId="54DE2027"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25" w:history="1">
        <w:r w:rsidR="00E46780" w:rsidRPr="00576B76">
          <w:rPr>
            <w:rStyle w:val="Hyperlink"/>
            <w:noProof/>
          </w:rPr>
          <w:t>Figure 11: Seminole County Repair of the Submerged Aquatic Vegetation Exclusion Area</w:t>
        </w:r>
        <w:r w:rsidR="00E46780">
          <w:rPr>
            <w:noProof/>
            <w:webHidden/>
          </w:rPr>
          <w:tab/>
        </w:r>
        <w:r w:rsidR="00E46780">
          <w:rPr>
            <w:noProof/>
            <w:webHidden/>
          </w:rPr>
          <w:fldChar w:fldCharType="begin"/>
        </w:r>
        <w:r w:rsidR="00E46780">
          <w:rPr>
            <w:noProof/>
            <w:webHidden/>
          </w:rPr>
          <w:instrText xml:space="preserve"> PAGEREF _Toc395604325 \h </w:instrText>
        </w:r>
        <w:r w:rsidR="00E46780">
          <w:rPr>
            <w:noProof/>
            <w:webHidden/>
          </w:rPr>
        </w:r>
        <w:r w:rsidR="00E46780">
          <w:rPr>
            <w:noProof/>
            <w:webHidden/>
          </w:rPr>
          <w:fldChar w:fldCharType="separate"/>
        </w:r>
        <w:r w:rsidR="00E46780">
          <w:rPr>
            <w:noProof/>
            <w:webHidden/>
          </w:rPr>
          <w:t>14</w:t>
        </w:r>
        <w:r w:rsidR="00E46780">
          <w:rPr>
            <w:noProof/>
            <w:webHidden/>
          </w:rPr>
          <w:fldChar w:fldCharType="end"/>
        </w:r>
      </w:hyperlink>
    </w:p>
    <w:p w14:paraId="68844AD0"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26" w:history="1">
        <w:r w:rsidR="00E46780" w:rsidRPr="00576B76">
          <w:rPr>
            <w:rStyle w:val="Hyperlink"/>
            <w:noProof/>
          </w:rPr>
          <w:t>Figure 12: Agricultural Operations Enrolled in FDACS BMP Programs in the Lake Jesup BMAP Area as of March 31, 2014</w:t>
        </w:r>
        <w:r w:rsidR="00E46780">
          <w:rPr>
            <w:noProof/>
            <w:webHidden/>
          </w:rPr>
          <w:tab/>
        </w:r>
        <w:r w:rsidR="00E46780">
          <w:rPr>
            <w:noProof/>
            <w:webHidden/>
          </w:rPr>
          <w:fldChar w:fldCharType="begin"/>
        </w:r>
        <w:r w:rsidR="00E46780">
          <w:rPr>
            <w:noProof/>
            <w:webHidden/>
          </w:rPr>
          <w:instrText xml:space="preserve"> PAGEREF _Toc395604326 \h </w:instrText>
        </w:r>
        <w:r w:rsidR="00E46780">
          <w:rPr>
            <w:noProof/>
            <w:webHidden/>
          </w:rPr>
        </w:r>
        <w:r w:rsidR="00E46780">
          <w:rPr>
            <w:noProof/>
            <w:webHidden/>
          </w:rPr>
          <w:fldChar w:fldCharType="separate"/>
        </w:r>
        <w:r w:rsidR="00E46780">
          <w:rPr>
            <w:noProof/>
            <w:webHidden/>
          </w:rPr>
          <w:t>16</w:t>
        </w:r>
        <w:r w:rsidR="00E46780">
          <w:rPr>
            <w:noProof/>
            <w:webHidden/>
          </w:rPr>
          <w:fldChar w:fldCharType="end"/>
        </w:r>
      </w:hyperlink>
    </w:p>
    <w:p w14:paraId="3636F4D1"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27" w:history="1">
        <w:r w:rsidR="00E46780" w:rsidRPr="00576B76">
          <w:rPr>
            <w:rStyle w:val="Hyperlink"/>
            <w:noProof/>
          </w:rPr>
          <w:t>Figure 13: Progress Towards the Lake Jesup TP TMDL Through May 31, 2014</w:t>
        </w:r>
        <w:r w:rsidR="00E46780">
          <w:rPr>
            <w:noProof/>
            <w:webHidden/>
          </w:rPr>
          <w:tab/>
        </w:r>
        <w:r w:rsidR="00E46780">
          <w:rPr>
            <w:noProof/>
            <w:webHidden/>
          </w:rPr>
          <w:fldChar w:fldCharType="begin"/>
        </w:r>
        <w:r w:rsidR="00E46780">
          <w:rPr>
            <w:noProof/>
            <w:webHidden/>
          </w:rPr>
          <w:instrText xml:space="preserve"> PAGEREF _Toc395604327 \h </w:instrText>
        </w:r>
        <w:r w:rsidR="00E46780">
          <w:rPr>
            <w:noProof/>
            <w:webHidden/>
          </w:rPr>
        </w:r>
        <w:r w:rsidR="00E46780">
          <w:rPr>
            <w:noProof/>
            <w:webHidden/>
          </w:rPr>
          <w:fldChar w:fldCharType="separate"/>
        </w:r>
        <w:r w:rsidR="00E46780">
          <w:rPr>
            <w:noProof/>
            <w:webHidden/>
          </w:rPr>
          <w:t>18</w:t>
        </w:r>
        <w:r w:rsidR="00E46780">
          <w:rPr>
            <w:noProof/>
            <w:webHidden/>
          </w:rPr>
          <w:fldChar w:fldCharType="end"/>
        </w:r>
      </w:hyperlink>
    </w:p>
    <w:p w14:paraId="755AB4F0"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28" w:history="1">
        <w:r w:rsidR="00E46780" w:rsidRPr="00576B76">
          <w:rPr>
            <w:rStyle w:val="Hyperlink"/>
            <w:noProof/>
          </w:rPr>
          <w:t>Figure 14: City of Sanford Site 10 Improvements</w:t>
        </w:r>
        <w:r w:rsidR="00E46780">
          <w:rPr>
            <w:noProof/>
            <w:webHidden/>
          </w:rPr>
          <w:tab/>
        </w:r>
        <w:r w:rsidR="00E46780">
          <w:rPr>
            <w:noProof/>
            <w:webHidden/>
          </w:rPr>
          <w:fldChar w:fldCharType="begin"/>
        </w:r>
        <w:r w:rsidR="00E46780">
          <w:rPr>
            <w:noProof/>
            <w:webHidden/>
          </w:rPr>
          <w:instrText xml:space="preserve"> PAGEREF _Toc395604328 \h </w:instrText>
        </w:r>
        <w:r w:rsidR="00E46780">
          <w:rPr>
            <w:noProof/>
            <w:webHidden/>
          </w:rPr>
        </w:r>
        <w:r w:rsidR="00E46780">
          <w:rPr>
            <w:noProof/>
            <w:webHidden/>
          </w:rPr>
          <w:fldChar w:fldCharType="separate"/>
        </w:r>
        <w:r w:rsidR="00E46780">
          <w:rPr>
            <w:noProof/>
            <w:webHidden/>
          </w:rPr>
          <w:t>21</w:t>
        </w:r>
        <w:r w:rsidR="00E46780">
          <w:rPr>
            <w:noProof/>
            <w:webHidden/>
          </w:rPr>
          <w:fldChar w:fldCharType="end"/>
        </w:r>
      </w:hyperlink>
    </w:p>
    <w:p w14:paraId="33DC522D"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29" w:history="1">
        <w:r w:rsidR="00E46780" w:rsidRPr="00576B76">
          <w:rPr>
            <w:rStyle w:val="Hyperlink"/>
            <w:noProof/>
          </w:rPr>
          <w:t>Figure 15: Site 10 Storm Event Samples for TN</w:t>
        </w:r>
        <w:r w:rsidR="00E46780">
          <w:rPr>
            <w:noProof/>
            <w:webHidden/>
          </w:rPr>
          <w:tab/>
        </w:r>
        <w:r w:rsidR="00E46780">
          <w:rPr>
            <w:noProof/>
            <w:webHidden/>
          </w:rPr>
          <w:fldChar w:fldCharType="begin"/>
        </w:r>
        <w:r w:rsidR="00E46780">
          <w:rPr>
            <w:noProof/>
            <w:webHidden/>
          </w:rPr>
          <w:instrText xml:space="preserve"> PAGEREF _Toc395604329 \h </w:instrText>
        </w:r>
        <w:r w:rsidR="00E46780">
          <w:rPr>
            <w:noProof/>
            <w:webHidden/>
          </w:rPr>
        </w:r>
        <w:r w:rsidR="00E46780">
          <w:rPr>
            <w:noProof/>
            <w:webHidden/>
          </w:rPr>
          <w:fldChar w:fldCharType="separate"/>
        </w:r>
        <w:r w:rsidR="00E46780">
          <w:rPr>
            <w:noProof/>
            <w:webHidden/>
          </w:rPr>
          <w:t>22</w:t>
        </w:r>
        <w:r w:rsidR="00E46780">
          <w:rPr>
            <w:noProof/>
            <w:webHidden/>
          </w:rPr>
          <w:fldChar w:fldCharType="end"/>
        </w:r>
      </w:hyperlink>
    </w:p>
    <w:p w14:paraId="26494CE9"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30" w:history="1">
        <w:r w:rsidR="00E46780" w:rsidRPr="00576B76">
          <w:rPr>
            <w:rStyle w:val="Hyperlink"/>
            <w:noProof/>
          </w:rPr>
          <w:t>Figure 16: Site 10 Storm Event Samples for TP</w:t>
        </w:r>
        <w:r w:rsidR="00E46780">
          <w:rPr>
            <w:noProof/>
            <w:webHidden/>
          </w:rPr>
          <w:tab/>
        </w:r>
        <w:r w:rsidR="00E46780">
          <w:rPr>
            <w:noProof/>
            <w:webHidden/>
          </w:rPr>
          <w:fldChar w:fldCharType="begin"/>
        </w:r>
        <w:r w:rsidR="00E46780">
          <w:rPr>
            <w:noProof/>
            <w:webHidden/>
          </w:rPr>
          <w:instrText xml:space="preserve"> PAGEREF _Toc395604330 \h </w:instrText>
        </w:r>
        <w:r w:rsidR="00E46780">
          <w:rPr>
            <w:noProof/>
            <w:webHidden/>
          </w:rPr>
        </w:r>
        <w:r w:rsidR="00E46780">
          <w:rPr>
            <w:noProof/>
            <w:webHidden/>
          </w:rPr>
          <w:fldChar w:fldCharType="separate"/>
        </w:r>
        <w:r w:rsidR="00E46780">
          <w:rPr>
            <w:noProof/>
            <w:webHidden/>
          </w:rPr>
          <w:t>22</w:t>
        </w:r>
        <w:r w:rsidR="00E46780">
          <w:rPr>
            <w:noProof/>
            <w:webHidden/>
          </w:rPr>
          <w:fldChar w:fldCharType="end"/>
        </w:r>
      </w:hyperlink>
    </w:p>
    <w:p w14:paraId="651841D6"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31" w:history="1">
        <w:r w:rsidR="00E46780" w:rsidRPr="00576B76">
          <w:rPr>
            <w:rStyle w:val="Hyperlink"/>
            <w:noProof/>
          </w:rPr>
          <w:t>Figure 17: Site 10 Grab Samples for TN</w:t>
        </w:r>
        <w:r w:rsidR="00E46780">
          <w:rPr>
            <w:noProof/>
            <w:webHidden/>
          </w:rPr>
          <w:tab/>
        </w:r>
        <w:r w:rsidR="00E46780">
          <w:rPr>
            <w:noProof/>
            <w:webHidden/>
          </w:rPr>
          <w:fldChar w:fldCharType="begin"/>
        </w:r>
        <w:r w:rsidR="00E46780">
          <w:rPr>
            <w:noProof/>
            <w:webHidden/>
          </w:rPr>
          <w:instrText xml:space="preserve"> PAGEREF _Toc395604331 \h </w:instrText>
        </w:r>
        <w:r w:rsidR="00E46780">
          <w:rPr>
            <w:noProof/>
            <w:webHidden/>
          </w:rPr>
        </w:r>
        <w:r w:rsidR="00E46780">
          <w:rPr>
            <w:noProof/>
            <w:webHidden/>
          </w:rPr>
          <w:fldChar w:fldCharType="separate"/>
        </w:r>
        <w:r w:rsidR="00E46780">
          <w:rPr>
            <w:noProof/>
            <w:webHidden/>
          </w:rPr>
          <w:t>23</w:t>
        </w:r>
        <w:r w:rsidR="00E46780">
          <w:rPr>
            <w:noProof/>
            <w:webHidden/>
          </w:rPr>
          <w:fldChar w:fldCharType="end"/>
        </w:r>
      </w:hyperlink>
    </w:p>
    <w:p w14:paraId="6EA29B9C"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32" w:history="1">
        <w:r w:rsidR="00E46780" w:rsidRPr="00576B76">
          <w:rPr>
            <w:rStyle w:val="Hyperlink"/>
            <w:noProof/>
          </w:rPr>
          <w:t>Figure 18: Site 10 Grab Samples for TP</w:t>
        </w:r>
        <w:r w:rsidR="00E46780">
          <w:rPr>
            <w:noProof/>
            <w:webHidden/>
          </w:rPr>
          <w:tab/>
        </w:r>
        <w:r w:rsidR="00E46780">
          <w:rPr>
            <w:noProof/>
            <w:webHidden/>
          </w:rPr>
          <w:fldChar w:fldCharType="begin"/>
        </w:r>
        <w:r w:rsidR="00E46780">
          <w:rPr>
            <w:noProof/>
            <w:webHidden/>
          </w:rPr>
          <w:instrText xml:space="preserve"> PAGEREF _Toc395604332 \h </w:instrText>
        </w:r>
        <w:r w:rsidR="00E46780">
          <w:rPr>
            <w:noProof/>
            <w:webHidden/>
          </w:rPr>
        </w:r>
        <w:r w:rsidR="00E46780">
          <w:rPr>
            <w:noProof/>
            <w:webHidden/>
          </w:rPr>
          <w:fldChar w:fldCharType="separate"/>
        </w:r>
        <w:r w:rsidR="00E46780">
          <w:rPr>
            <w:noProof/>
            <w:webHidden/>
          </w:rPr>
          <w:t>23</w:t>
        </w:r>
        <w:r w:rsidR="00E46780">
          <w:rPr>
            <w:noProof/>
            <w:webHidden/>
          </w:rPr>
          <w:fldChar w:fldCharType="end"/>
        </w:r>
      </w:hyperlink>
    </w:p>
    <w:p w14:paraId="6F38ACF3"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33" w:history="1">
        <w:r w:rsidR="00E46780" w:rsidRPr="00576B76">
          <w:rPr>
            <w:rStyle w:val="Hyperlink"/>
            <w:noProof/>
          </w:rPr>
          <w:t>Figure 19: Site 10 Grab Sample Collection Locations</w:t>
        </w:r>
        <w:r w:rsidR="00E46780">
          <w:rPr>
            <w:noProof/>
            <w:webHidden/>
          </w:rPr>
          <w:tab/>
        </w:r>
        <w:r w:rsidR="00E46780">
          <w:rPr>
            <w:noProof/>
            <w:webHidden/>
          </w:rPr>
          <w:fldChar w:fldCharType="begin"/>
        </w:r>
        <w:r w:rsidR="00E46780">
          <w:rPr>
            <w:noProof/>
            <w:webHidden/>
          </w:rPr>
          <w:instrText xml:space="preserve"> PAGEREF _Toc395604333 \h </w:instrText>
        </w:r>
        <w:r w:rsidR="00E46780">
          <w:rPr>
            <w:noProof/>
            <w:webHidden/>
          </w:rPr>
        </w:r>
        <w:r w:rsidR="00E46780">
          <w:rPr>
            <w:noProof/>
            <w:webHidden/>
          </w:rPr>
          <w:fldChar w:fldCharType="separate"/>
        </w:r>
        <w:r w:rsidR="00E46780">
          <w:rPr>
            <w:noProof/>
            <w:webHidden/>
          </w:rPr>
          <w:t>24</w:t>
        </w:r>
        <w:r w:rsidR="00E46780">
          <w:rPr>
            <w:noProof/>
            <w:webHidden/>
          </w:rPr>
          <w:fldChar w:fldCharType="end"/>
        </w:r>
      </w:hyperlink>
    </w:p>
    <w:p w14:paraId="1F77B434" w14:textId="77777777" w:rsidR="00E35CC3" w:rsidRDefault="00D33927" w:rsidP="00D33927">
      <w:pPr>
        <w:pStyle w:val="Heading1A"/>
        <w:rPr>
          <w:rFonts w:ascii="Times New Roman" w:hAnsi="Times New Roman" w:cs="Arial"/>
          <w:b w:val="0"/>
          <w:bCs w:val="0"/>
          <w:i/>
          <w:smallCaps/>
          <w:sz w:val="24"/>
          <w:szCs w:val="22"/>
        </w:rPr>
      </w:pPr>
      <w:r>
        <w:rPr>
          <w:rFonts w:ascii="Times New Roman" w:hAnsi="Times New Roman" w:cs="Arial"/>
          <w:b w:val="0"/>
          <w:bCs w:val="0"/>
          <w:i/>
          <w:smallCaps/>
          <w:sz w:val="24"/>
          <w:szCs w:val="22"/>
        </w:rPr>
        <w:fldChar w:fldCharType="end"/>
      </w:r>
    </w:p>
    <w:p w14:paraId="4E48ED75" w14:textId="77777777" w:rsidR="001A053F" w:rsidRPr="00525B58" w:rsidRDefault="00E35CC3" w:rsidP="001A053F">
      <w:pPr>
        <w:pStyle w:val="Heading1A"/>
      </w:pPr>
      <w:r>
        <w:rPr>
          <w:rFonts w:cs="Arial"/>
          <w:b w:val="0"/>
          <w:bCs w:val="0"/>
          <w:i/>
          <w:smallCaps/>
          <w:szCs w:val="22"/>
        </w:rPr>
        <w:br w:type="page"/>
      </w:r>
      <w:r w:rsidR="001A053F" w:rsidRPr="00525B58">
        <w:lastRenderedPageBreak/>
        <w:t xml:space="preserve">List of </w:t>
      </w:r>
      <w:r w:rsidR="001A053F">
        <w:t>Tables</w:t>
      </w:r>
    </w:p>
    <w:bookmarkStart w:id="2" w:name="_Toc159831620"/>
    <w:p w14:paraId="0B68E787" w14:textId="77777777" w:rsidR="00E46780" w:rsidRDefault="00D33927">
      <w:pPr>
        <w:pStyle w:val="TableofFigures"/>
        <w:tabs>
          <w:tab w:val="right" w:leader="dot" w:pos="10070"/>
        </w:tabs>
        <w:rPr>
          <w:rFonts w:asciiTheme="minorHAnsi" w:eastAsiaTheme="minorEastAsia" w:hAnsiTheme="minorHAnsi" w:cstheme="minorBidi"/>
          <w:i w:val="0"/>
          <w:noProof/>
          <w:sz w:val="22"/>
          <w:szCs w:val="22"/>
        </w:rPr>
      </w:pPr>
      <w:r>
        <w:rPr>
          <w:rFonts w:cs="Arial"/>
          <w:i w:val="0"/>
          <w:szCs w:val="22"/>
        </w:rPr>
        <w:fldChar w:fldCharType="begin"/>
      </w:r>
      <w:r>
        <w:rPr>
          <w:rFonts w:cs="Arial"/>
          <w:i w:val="0"/>
          <w:szCs w:val="22"/>
        </w:rPr>
        <w:instrText xml:space="preserve"> TOC \h \z \t "Table" \c </w:instrText>
      </w:r>
      <w:r>
        <w:rPr>
          <w:rFonts w:cs="Arial"/>
          <w:i w:val="0"/>
          <w:szCs w:val="22"/>
        </w:rPr>
        <w:fldChar w:fldCharType="separate"/>
      </w:r>
      <w:hyperlink w:anchor="_Toc395604334" w:history="1">
        <w:r w:rsidR="00E46780" w:rsidRPr="00B11427">
          <w:rPr>
            <w:rStyle w:val="Hyperlink"/>
            <w:noProof/>
          </w:rPr>
          <w:t>Table 1: TMDLs in the Lake Jesup Basin</w:t>
        </w:r>
        <w:r w:rsidR="00E46780">
          <w:rPr>
            <w:noProof/>
            <w:webHidden/>
          </w:rPr>
          <w:tab/>
        </w:r>
        <w:r w:rsidR="00E46780">
          <w:rPr>
            <w:noProof/>
            <w:webHidden/>
          </w:rPr>
          <w:fldChar w:fldCharType="begin"/>
        </w:r>
        <w:r w:rsidR="00E46780">
          <w:rPr>
            <w:noProof/>
            <w:webHidden/>
          </w:rPr>
          <w:instrText xml:space="preserve"> PAGEREF _Toc395604334 \h </w:instrText>
        </w:r>
        <w:r w:rsidR="00E46780">
          <w:rPr>
            <w:noProof/>
            <w:webHidden/>
          </w:rPr>
        </w:r>
        <w:r w:rsidR="00E46780">
          <w:rPr>
            <w:noProof/>
            <w:webHidden/>
          </w:rPr>
          <w:fldChar w:fldCharType="separate"/>
        </w:r>
        <w:r w:rsidR="00E46780">
          <w:rPr>
            <w:noProof/>
            <w:webHidden/>
          </w:rPr>
          <w:t>1</w:t>
        </w:r>
        <w:r w:rsidR="00E46780">
          <w:rPr>
            <w:noProof/>
            <w:webHidden/>
          </w:rPr>
          <w:fldChar w:fldCharType="end"/>
        </w:r>
      </w:hyperlink>
    </w:p>
    <w:p w14:paraId="5286CBF5"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35" w:history="1">
        <w:r w:rsidR="00E46780" w:rsidRPr="00B11427">
          <w:rPr>
            <w:rStyle w:val="Hyperlink"/>
            <w:noProof/>
          </w:rPr>
          <w:t>Table 2: TP Wasteload Allocations for 2010-2015</w:t>
        </w:r>
        <w:r w:rsidR="00E46780">
          <w:rPr>
            <w:noProof/>
            <w:webHidden/>
          </w:rPr>
          <w:tab/>
        </w:r>
        <w:r w:rsidR="00E46780">
          <w:rPr>
            <w:noProof/>
            <w:webHidden/>
          </w:rPr>
          <w:fldChar w:fldCharType="begin"/>
        </w:r>
        <w:r w:rsidR="00E46780">
          <w:rPr>
            <w:noProof/>
            <w:webHidden/>
          </w:rPr>
          <w:instrText xml:space="preserve"> PAGEREF _Toc395604335 \h </w:instrText>
        </w:r>
        <w:r w:rsidR="00E46780">
          <w:rPr>
            <w:noProof/>
            <w:webHidden/>
          </w:rPr>
        </w:r>
        <w:r w:rsidR="00E46780">
          <w:rPr>
            <w:noProof/>
            <w:webHidden/>
          </w:rPr>
          <w:fldChar w:fldCharType="separate"/>
        </w:r>
        <w:r w:rsidR="00E46780">
          <w:rPr>
            <w:noProof/>
            <w:webHidden/>
          </w:rPr>
          <w:t>4</w:t>
        </w:r>
        <w:r w:rsidR="00E46780">
          <w:rPr>
            <w:noProof/>
            <w:webHidden/>
          </w:rPr>
          <w:fldChar w:fldCharType="end"/>
        </w:r>
      </w:hyperlink>
    </w:p>
    <w:p w14:paraId="184B4C66"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36" w:history="1">
        <w:r w:rsidR="00E46780" w:rsidRPr="00B11427">
          <w:rPr>
            <w:rStyle w:val="Hyperlink"/>
            <w:noProof/>
          </w:rPr>
          <w:t>Table 3: Agricultural Acres Enrolled in FDACS BMPs in the Lake Jesup BMAP Area</w:t>
        </w:r>
        <w:r w:rsidR="00E46780">
          <w:rPr>
            <w:noProof/>
            <w:webHidden/>
          </w:rPr>
          <w:tab/>
        </w:r>
        <w:r w:rsidR="00E46780">
          <w:rPr>
            <w:noProof/>
            <w:webHidden/>
          </w:rPr>
          <w:fldChar w:fldCharType="begin"/>
        </w:r>
        <w:r w:rsidR="00E46780">
          <w:rPr>
            <w:noProof/>
            <w:webHidden/>
          </w:rPr>
          <w:instrText xml:space="preserve"> PAGEREF _Toc395604336 \h </w:instrText>
        </w:r>
        <w:r w:rsidR="00E46780">
          <w:rPr>
            <w:noProof/>
            <w:webHidden/>
          </w:rPr>
        </w:r>
        <w:r w:rsidR="00E46780">
          <w:rPr>
            <w:noProof/>
            <w:webHidden/>
          </w:rPr>
          <w:fldChar w:fldCharType="separate"/>
        </w:r>
        <w:r w:rsidR="00E46780">
          <w:rPr>
            <w:noProof/>
            <w:webHidden/>
          </w:rPr>
          <w:t>15</w:t>
        </w:r>
        <w:r w:rsidR="00E46780">
          <w:rPr>
            <w:noProof/>
            <w:webHidden/>
          </w:rPr>
          <w:fldChar w:fldCharType="end"/>
        </w:r>
      </w:hyperlink>
    </w:p>
    <w:p w14:paraId="1BBEA918"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37" w:history="1">
        <w:r w:rsidR="00E46780" w:rsidRPr="00B11427">
          <w:rPr>
            <w:rStyle w:val="Hyperlink"/>
            <w:noProof/>
          </w:rPr>
          <w:t>Table 4: Agricultural TP Load Reduction Allocation and Estimated Reductions in TP Loads</w:t>
        </w:r>
        <w:r w:rsidR="00E46780">
          <w:rPr>
            <w:noProof/>
            <w:webHidden/>
          </w:rPr>
          <w:tab/>
        </w:r>
        <w:r w:rsidR="00E46780">
          <w:rPr>
            <w:noProof/>
            <w:webHidden/>
          </w:rPr>
          <w:fldChar w:fldCharType="begin"/>
        </w:r>
        <w:r w:rsidR="00E46780">
          <w:rPr>
            <w:noProof/>
            <w:webHidden/>
          </w:rPr>
          <w:instrText xml:space="preserve"> PAGEREF _Toc395604337 \h </w:instrText>
        </w:r>
        <w:r w:rsidR="00E46780">
          <w:rPr>
            <w:noProof/>
            <w:webHidden/>
          </w:rPr>
        </w:r>
        <w:r w:rsidR="00E46780">
          <w:rPr>
            <w:noProof/>
            <w:webHidden/>
          </w:rPr>
          <w:fldChar w:fldCharType="separate"/>
        </w:r>
        <w:r w:rsidR="00E46780">
          <w:rPr>
            <w:noProof/>
            <w:webHidden/>
          </w:rPr>
          <w:t>17</w:t>
        </w:r>
        <w:r w:rsidR="00E46780">
          <w:rPr>
            <w:noProof/>
            <w:webHidden/>
          </w:rPr>
          <w:fldChar w:fldCharType="end"/>
        </w:r>
      </w:hyperlink>
    </w:p>
    <w:p w14:paraId="7C69AE7E"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38" w:history="1">
        <w:r w:rsidR="00E46780" w:rsidRPr="00B11427">
          <w:rPr>
            <w:rStyle w:val="Hyperlink"/>
            <w:noProof/>
          </w:rPr>
          <w:t>Table 5: Summary of Projects Completed in the Reporting Period (June 1, 2013 Through May 31, 2014)</w:t>
        </w:r>
        <w:r w:rsidR="00E46780">
          <w:rPr>
            <w:noProof/>
            <w:webHidden/>
          </w:rPr>
          <w:tab/>
        </w:r>
        <w:r w:rsidR="00E46780">
          <w:rPr>
            <w:noProof/>
            <w:webHidden/>
          </w:rPr>
          <w:fldChar w:fldCharType="begin"/>
        </w:r>
        <w:r w:rsidR="00E46780">
          <w:rPr>
            <w:noProof/>
            <w:webHidden/>
          </w:rPr>
          <w:instrText xml:space="preserve"> PAGEREF _Toc395604338 \h </w:instrText>
        </w:r>
        <w:r w:rsidR="00E46780">
          <w:rPr>
            <w:noProof/>
            <w:webHidden/>
          </w:rPr>
        </w:r>
        <w:r w:rsidR="00E46780">
          <w:rPr>
            <w:noProof/>
            <w:webHidden/>
          </w:rPr>
          <w:fldChar w:fldCharType="separate"/>
        </w:r>
        <w:r w:rsidR="00E46780">
          <w:rPr>
            <w:noProof/>
            <w:webHidden/>
          </w:rPr>
          <w:t>18</w:t>
        </w:r>
        <w:r w:rsidR="00E46780">
          <w:rPr>
            <w:noProof/>
            <w:webHidden/>
          </w:rPr>
          <w:fldChar w:fldCharType="end"/>
        </w:r>
      </w:hyperlink>
    </w:p>
    <w:p w14:paraId="7D58217D"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39" w:history="1">
        <w:r w:rsidR="00E46780" w:rsidRPr="00B11427">
          <w:rPr>
            <w:rStyle w:val="Hyperlink"/>
            <w:noProof/>
          </w:rPr>
          <w:t>Table A-1: City of Altamonte Springs Projects</w:t>
        </w:r>
        <w:r w:rsidR="00E46780">
          <w:rPr>
            <w:noProof/>
            <w:webHidden/>
          </w:rPr>
          <w:tab/>
        </w:r>
        <w:r w:rsidR="00E46780">
          <w:rPr>
            <w:noProof/>
            <w:webHidden/>
          </w:rPr>
          <w:fldChar w:fldCharType="begin"/>
        </w:r>
        <w:r w:rsidR="00E46780">
          <w:rPr>
            <w:noProof/>
            <w:webHidden/>
          </w:rPr>
          <w:instrText xml:space="preserve"> PAGEREF _Toc395604339 \h </w:instrText>
        </w:r>
        <w:r w:rsidR="00E46780">
          <w:rPr>
            <w:noProof/>
            <w:webHidden/>
          </w:rPr>
        </w:r>
        <w:r w:rsidR="00E46780">
          <w:rPr>
            <w:noProof/>
            <w:webHidden/>
          </w:rPr>
          <w:fldChar w:fldCharType="separate"/>
        </w:r>
        <w:r w:rsidR="00E46780">
          <w:rPr>
            <w:noProof/>
            <w:webHidden/>
          </w:rPr>
          <w:t>31</w:t>
        </w:r>
        <w:r w:rsidR="00E46780">
          <w:rPr>
            <w:noProof/>
            <w:webHidden/>
          </w:rPr>
          <w:fldChar w:fldCharType="end"/>
        </w:r>
      </w:hyperlink>
    </w:p>
    <w:p w14:paraId="3909B338"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40" w:history="1">
        <w:r w:rsidR="00E46780" w:rsidRPr="00B11427">
          <w:rPr>
            <w:rStyle w:val="Hyperlink"/>
            <w:noProof/>
          </w:rPr>
          <w:t>Table A-2: City of Casselberry Projects</w:t>
        </w:r>
        <w:r w:rsidR="00E46780">
          <w:rPr>
            <w:noProof/>
            <w:webHidden/>
          </w:rPr>
          <w:tab/>
        </w:r>
        <w:r w:rsidR="00E46780">
          <w:rPr>
            <w:noProof/>
            <w:webHidden/>
          </w:rPr>
          <w:fldChar w:fldCharType="begin"/>
        </w:r>
        <w:r w:rsidR="00E46780">
          <w:rPr>
            <w:noProof/>
            <w:webHidden/>
          </w:rPr>
          <w:instrText xml:space="preserve"> PAGEREF _Toc395604340 \h </w:instrText>
        </w:r>
        <w:r w:rsidR="00E46780">
          <w:rPr>
            <w:noProof/>
            <w:webHidden/>
          </w:rPr>
        </w:r>
        <w:r w:rsidR="00E46780">
          <w:rPr>
            <w:noProof/>
            <w:webHidden/>
          </w:rPr>
          <w:fldChar w:fldCharType="separate"/>
        </w:r>
        <w:r w:rsidR="00E46780">
          <w:rPr>
            <w:noProof/>
            <w:webHidden/>
          </w:rPr>
          <w:t>32</w:t>
        </w:r>
        <w:r w:rsidR="00E46780">
          <w:rPr>
            <w:noProof/>
            <w:webHidden/>
          </w:rPr>
          <w:fldChar w:fldCharType="end"/>
        </w:r>
      </w:hyperlink>
    </w:p>
    <w:p w14:paraId="442D3A18"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41" w:history="1">
        <w:r w:rsidR="00E46780" w:rsidRPr="00B11427">
          <w:rPr>
            <w:rStyle w:val="Hyperlink"/>
            <w:noProof/>
          </w:rPr>
          <w:t>Table A-3: City of Lake Mary Projects</w:t>
        </w:r>
        <w:r w:rsidR="00E46780">
          <w:rPr>
            <w:noProof/>
            <w:webHidden/>
          </w:rPr>
          <w:tab/>
        </w:r>
        <w:r w:rsidR="00E46780">
          <w:rPr>
            <w:noProof/>
            <w:webHidden/>
          </w:rPr>
          <w:fldChar w:fldCharType="begin"/>
        </w:r>
        <w:r w:rsidR="00E46780">
          <w:rPr>
            <w:noProof/>
            <w:webHidden/>
          </w:rPr>
          <w:instrText xml:space="preserve"> PAGEREF _Toc395604341 \h </w:instrText>
        </w:r>
        <w:r w:rsidR="00E46780">
          <w:rPr>
            <w:noProof/>
            <w:webHidden/>
          </w:rPr>
        </w:r>
        <w:r w:rsidR="00E46780">
          <w:rPr>
            <w:noProof/>
            <w:webHidden/>
          </w:rPr>
          <w:fldChar w:fldCharType="separate"/>
        </w:r>
        <w:r w:rsidR="00E46780">
          <w:rPr>
            <w:noProof/>
            <w:webHidden/>
          </w:rPr>
          <w:t>36</w:t>
        </w:r>
        <w:r w:rsidR="00E46780">
          <w:rPr>
            <w:noProof/>
            <w:webHidden/>
          </w:rPr>
          <w:fldChar w:fldCharType="end"/>
        </w:r>
      </w:hyperlink>
    </w:p>
    <w:p w14:paraId="161A80E4"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42" w:history="1">
        <w:r w:rsidR="00E46780" w:rsidRPr="00B11427">
          <w:rPr>
            <w:rStyle w:val="Hyperlink"/>
            <w:noProof/>
          </w:rPr>
          <w:t>Table A-4: City of Longwood Projects</w:t>
        </w:r>
        <w:r w:rsidR="00E46780">
          <w:rPr>
            <w:noProof/>
            <w:webHidden/>
          </w:rPr>
          <w:tab/>
        </w:r>
        <w:r w:rsidR="00E46780">
          <w:rPr>
            <w:noProof/>
            <w:webHidden/>
          </w:rPr>
          <w:fldChar w:fldCharType="begin"/>
        </w:r>
        <w:r w:rsidR="00E46780">
          <w:rPr>
            <w:noProof/>
            <w:webHidden/>
          </w:rPr>
          <w:instrText xml:space="preserve"> PAGEREF _Toc395604342 \h </w:instrText>
        </w:r>
        <w:r w:rsidR="00E46780">
          <w:rPr>
            <w:noProof/>
            <w:webHidden/>
          </w:rPr>
        </w:r>
        <w:r w:rsidR="00E46780">
          <w:rPr>
            <w:noProof/>
            <w:webHidden/>
          </w:rPr>
          <w:fldChar w:fldCharType="separate"/>
        </w:r>
        <w:r w:rsidR="00E46780">
          <w:rPr>
            <w:noProof/>
            <w:webHidden/>
          </w:rPr>
          <w:t>36</w:t>
        </w:r>
        <w:r w:rsidR="00E46780">
          <w:rPr>
            <w:noProof/>
            <w:webHidden/>
          </w:rPr>
          <w:fldChar w:fldCharType="end"/>
        </w:r>
      </w:hyperlink>
    </w:p>
    <w:p w14:paraId="11CF59F6"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43" w:history="1">
        <w:r w:rsidR="00E46780" w:rsidRPr="00B11427">
          <w:rPr>
            <w:rStyle w:val="Hyperlink"/>
            <w:noProof/>
          </w:rPr>
          <w:t>Table A-5: City of Maitland Projects</w:t>
        </w:r>
        <w:r w:rsidR="00E46780">
          <w:rPr>
            <w:noProof/>
            <w:webHidden/>
          </w:rPr>
          <w:tab/>
        </w:r>
        <w:r w:rsidR="00E46780">
          <w:rPr>
            <w:noProof/>
            <w:webHidden/>
          </w:rPr>
          <w:fldChar w:fldCharType="begin"/>
        </w:r>
        <w:r w:rsidR="00E46780">
          <w:rPr>
            <w:noProof/>
            <w:webHidden/>
          </w:rPr>
          <w:instrText xml:space="preserve"> PAGEREF _Toc395604343 \h </w:instrText>
        </w:r>
        <w:r w:rsidR="00E46780">
          <w:rPr>
            <w:noProof/>
            <w:webHidden/>
          </w:rPr>
        </w:r>
        <w:r w:rsidR="00E46780">
          <w:rPr>
            <w:noProof/>
            <w:webHidden/>
          </w:rPr>
          <w:fldChar w:fldCharType="separate"/>
        </w:r>
        <w:r w:rsidR="00E46780">
          <w:rPr>
            <w:noProof/>
            <w:webHidden/>
          </w:rPr>
          <w:t>37</w:t>
        </w:r>
        <w:r w:rsidR="00E46780">
          <w:rPr>
            <w:noProof/>
            <w:webHidden/>
          </w:rPr>
          <w:fldChar w:fldCharType="end"/>
        </w:r>
      </w:hyperlink>
    </w:p>
    <w:p w14:paraId="5ABAEF82"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44" w:history="1">
        <w:r w:rsidR="00E46780" w:rsidRPr="00B11427">
          <w:rPr>
            <w:rStyle w:val="Hyperlink"/>
            <w:noProof/>
          </w:rPr>
          <w:t>Table A-6: City of Orlando Projects</w:t>
        </w:r>
        <w:r w:rsidR="00E46780">
          <w:rPr>
            <w:noProof/>
            <w:webHidden/>
          </w:rPr>
          <w:tab/>
        </w:r>
        <w:r w:rsidR="00E46780">
          <w:rPr>
            <w:noProof/>
            <w:webHidden/>
          </w:rPr>
          <w:fldChar w:fldCharType="begin"/>
        </w:r>
        <w:r w:rsidR="00E46780">
          <w:rPr>
            <w:noProof/>
            <w:webHidden/>
          </w:rPr>
          <w:instrText xml:space="preserve"> PAGEREF _Toc395604344 \h </w:instrText>
        </w:r>
        <w:r w:rsidR="00E46780">
          <w:rPr>
            <w:noProof/>
            <w:webHidden/>
          </w:rPr>
        </w:r>
        <w:r w:rsidR="00E46780">
          <w:rPr>
            <w:noProof/>
            <w:webHidden/>
          </w:rPr>
          <w:fldChar w:fldCharType="separate"/>
        </w:r>
        <w:r w:rsidR="00E46780">
          <w:rPr>
            <w:noProof/>
            <w:webHidden/>
          </w:rPr>
          <w:t>39</w:t>
        </w:r>
        <w:r w:rsidR="00E46780">
          <w:rPr>
            <w:noProof/>
            <w:webHidden/>
          </w:rPr>
          <w:fldChar w:fldCharType="end"/>
        </w:r>
      </w:hyperlink>
    </w:p>
    <w:p w14:paraId="50833075"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45" w:history="1">
        <w:r w:rsidR="00E46780" w:rsidRPr="00B11427">
          <w:rPr>
            <w:rStyle w:val="Hyperlink"/>
            <w:noProof/>
          </w:rPr>
          <w:t>Table A-7: City of Oviedo Projects</w:t>
        </w:r>
        <w:r w:rsidR="00E46780">
          <w:rPr>
            <w:noProof/>
            <w:webHidden/>
          </w:rPr>
          <w:tab/>
        </w:r>
        <w:r w:rsidR="00E46780">
          <w:rPr>
            <w:noProof/>
            <w:webHidden/>
          </w:rPr>
          <w:fldChar w:fldCharType="begin"/>
        </w:r>
        <w:r w:rsidR="00E46780">
          <w:rPr>
            <w:noProof/>
            <w:webHidden/>
          </w:rPr>
          <w:instrText xml:space="preserve"> PAGEREF _Toc395604345 \h </w:instrText>
        </w:r>
        <w:r w:rsidR="00E46780">
          <w:rPr>
            <w:noProof/>
            <w:webHidden/>
          </w:rPr>
        </w:r>
        <w:r w:rsidR="00E46780">
          <w:rPr>
            <w:noProof/>
            <w:webHidden/>
          </w:rPr>
          <w:fldChar w:fldCharType="separate"/>
        </w:r>
        <w:r w:rsidR="00E46780">
          <w:rPr>
            <w:noProof/>
            <w:webHidden/>
          </w:rPr>
          <w:t>42</w:t>
        </w:r>
        <w:r w:rsidR="00E46780">
          <w:rPr>
            <w:noProof/>
            <w:webHidden/>
          </w:rPr>
          <w:fldChar w:fldCharType="end"/>
        </w:r>
      </w:hyperlink>
    </w:p>
    <w:p w14:paraId="53E6D75D"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46" w:history="1">
        <w:r w:rsidR="00E46780" w:rsidRPr="00B11427">
          <w:rPr>
            <w:rStyle w:val="Hyperlink"/>
            <w:noProof/>
          </w:rPr>
          <w:t>Table A-8: City of Sanford Projects</w:t>
        </w:r>
        <w:r w:rsidR="00E46780">
          <w:rPr>
            <w:noProof/>
            <w:webHidden/>
          </w:rPr>
          <w:tab/>
        </w:r>
        <w:r w:rsidR="00E46780">
          <w:rPr>
            <w:noProof/>
            <w:webHidden/>
          </w:rPr>
          <w:fldChar w:fldCharType="begin"/>
        </w:r>
        <w:r w:rsidR="00E46780">
          <w:rPr>
            <w:noProof/>
            <w:webHidden/>
          </w:rPr>
          <w:instrText xml:space="preserve"> PAGEREF _Toc395604346 \h </w:instrText>
        </w:r>
        <w:r w:rsidR="00E46780">
          <w:rPr>
            <w:noProof/>
            <w:webHidden/>
          </w:rPr>
        </w:r>
        <w:r w:rsidR="00E46780">
          <w:rPr>
            <w:noProof/>
            <w:webHidden/>
          </w:rPr>
          <w:fldChar w:fldCharType="separate"/>
        </w:r>
        <w:r w:rsidR="00E46780">
          <w:rPr>
            <w:noProof/>
            <w:webHidden/>
          </w:rPr>
          <w:t>42</w:t>
        </w:r>
        <w:r w:rsidR="00E46780">
          <w:rPr>
            <w:noProof/>
            <w:webHidden/>
          </w:rPr>
          <w:fldChar w:fldCharType="end"/>
        </w:r>
      </w:hyperlink>
    </w:p>
    <w:p w14:paraId="59E0E2F9"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47" w:history="1">
        <w:r w:rsidR="00E46780" w:rsidRPr="00B11427">
          <w:rPr>
            <w:rStyle w:val="Hyperlink"/>
            <w:noProof/>
          </w:rPr>
          <w:t>Table A-9: City of Winter Park Projects</w:t>
        </w:r>
        <w:r w:rsidR="00E46780">
          <w:rPr>
            <w:noProof/>
            <w:webHidden/>
          </w:rPr>
          <w:tab/>
        </w:r>
        <w:r w:rsidR="00E46780">
          <w:rPr>
            <w:noProof/>
            <w:webHidden/>
          </w:rPr>
          <w:fldChar w:fldCharType="begin"/>
        </w:r>
        <w:r w:rsidR="00E46780">
          <w:rPr>
            <w:noProof/>
            <w:webHidden/>
          </w:rPr>
          <w:instrText xml:space="preserve"> PAGEREF _Toc395604347 \h </w:instrText>
        </w:r>
        <w:r w:rsidR="00E46780">
          <w:rPr>
            <w:noProof/>
            <w:webHidden/>
          </w:rPr>
        </w:r>
        <w:r w:rsidR="00E46780">
          <w:rPr>
            <w:noProof/>
            <w:webHidden/>
          </w:rPr>
          <w:fldChar w:fldCharType="separate"/>
        </w:r>
        <w:r w:rsidR="00E46780">
          <w:rPr>
            <w:noProof/>
            <w:webHidden/>
          </w:rPr>
          <w:t>43</w:t>
        </w:r>
        <w:r w:rsidR="00E46780">
          <w:rPr>
            <w:noProof/>
            <w:webHidden/>
          </w:rPr>
          <w:fldChar w:fldCharType="end"/>
        </w:r>
      </w:hyperlink>
    </w:p>
    <w:p w14:paraId="237062A5"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48" w:history="1">
        <w:r w:rsidR="00E46780" w:rsidRPr="00B11427">
          <w:rPr>
            <w:rStyle w:val="Hyperlink"/>
            <w:noProof/>
          </w:rPr>
          <w:t>Table A-10: City of Winter Springs Projects</w:t>
        </w:r>
        <w:r w:rsidR="00E46780">
          <w:rPr>
            <w:noProof/>
            <w:webHidden/>
          </w:rPr>
          <w:tab/>
        </w:r>
        <w:r w:rsidR="00E46780">
          <w:rPr>
            <w:noProof/>
            <w:webHidden/>
          </w:rPr>
          <w:fldChar w:fldCharType="begin"/>
        </w:r>
        <w:r w:rsidR="00E46780">
          <w:rPr>
            <w:noProof/>
            <w:webHidden/>
          </w:rPr>
          <w:instrText xml:space="preserve"> PAGEREF _Toc395604348 \h </w:instrText>
        </w:r>
        <w:r w:rsidR="00E46780">
          <w:rPr>
            <w:noProof/>
            <w:webHidden/>
          </w:rPr>
        </w:r>
        <w:r w:rsidR="00E46780">
          <w:rPr>
            <w:noProof/>
            <w:webHidden/>
          </w:rPr>
          <w:fldChar w:fldCharType="separate"/>
        </w:r>
        <w:r w:rsidR="00E46780">
          <w:rPr>
            <w:noProof/>
            <w:webHidden/>
          </w:rPr>
          <w:t>46</w:t>
        </w:r>
        <w:r w:rsidR="00E46780">
          <w:rPr>
            <w:noProof/>
            <w:webHidden/>
          </w:rPr>
          <w:fldChar w:fldCharType="end"/>
        </w:r>
      </w:hyperlink>
    </w:p>
    <w:p w14:paraId="298514E8"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49" w:history="1">
        <w:r w:rsidR="00E46780" w:rsidRPr="00B11427">
          <w:rPr>
            <w:rStyle w:val="Hyperlink"/>
            <w:noProof/>
          </w:rPr>
          <w:t>Table A-11: Florida Department of Transportation Projects</w:t>
        </w:r>
        <w:r w:rsidR="00E46780">
          <w:rPr>
            <w:noProof/>
            <w:webHidden/>
          </w:rPr>
          <w:tab/>
        </w:r>
        <w:r w:rsidR="00E46780">
          <w:rPr>
            <w:noProof/>
            <w:webHidden/>
          </w:rPr>
          <w:fldChar w:fldCharType="begin"/>
        </w:r>
        <w:r w:rsidR="00E46780">
          <w:rPr>
            <w:noProof/>
            <w:webHidden/>
          </w:rPr>
          <w:instrText xml:space="preserve"> PAGEREF _Toc395604349 \h </w:instrText>
        </w:r>
        <w:r w:rsidR="00E46780">
          <w:rPr>
            <w:noProof/>
            <w:webHidden/>
          </w:rPr>
        </w:r>
        <w:r w:rsidR="00E46780">
          <w:rPr>
            <w:noProof/>
            <w:webHidden/>
          </w:rPr>
          <w:fldChar w:fldCharType="separate"/>
        </w:r>
        <w:r w:rsidR="00E46780">
          <w:rPr>
            <w:noProof/>
            <w:webHidden/>
          </w:rPr>
          <w:t>47</w:t>
        </w:r>
        <w:r w:rsidR="00E46780">
          <w:rPr>
            <w:noProof/>
            <w:webHidden/>
          </w:rPr>
          <w:fldChar w:fldCharType="end"/>
        </w:r>
      </w:hyperlink>
    </w:p>
    <w:p w14:paraId="717FCE43"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50" w:history="1">
        <w:r w:rsidR="00E46780" w:rsidRPr="00B11427">
          <w:rPr>
            <w:rStyle w:val="Hyperlink"/>
            <w:noProof/>
          </w:rPr>
          <w:t>Table A-12: Orange County Projects</w:t>
        </w:r>
        <w:r w:rsidR="00E46780">
          <w:rPr>
            <w:noProof/>
            <w:webHidden/>
          </w:rPr>
          <w:tab/>
        </w:r>
        <w:r w:rsidR="00E46780">
          <w:rPr>
            <w:noProof/>
            <w:webHidden/>
          </w:rPr>
          <w:fldChar w:fldCharType="begin"/>
        </w:r>
        <w:r w:rsidR="00E46780">
          <w:rPr>
            <w:noProof/>
            <w:webHidden/>
          </w:rPr>
          <w:instrText xml:space="preserve"> PAGEREF _Toc395604350 \h </w:instrText>
        </w:r>
        <w:r w:rsidR="00E46780">
          <w:rPr>
            <w:noProof/>
            <w:webHidden/>
          </w:rPr>
        </w:r>
        <w:r w:rsidR="00E46780">
          <w:rPr>
            <w:noProof/>
            <w:webHidden/>
          </w:rPr>
          <w:fldChar w:fldCharType="separate"/>
        </w:r>
        <w:r w:rsidR="00E46780">
          <w:rPr>
            <w:noProof/>
            <w:webHidden/>
          </w:rPr>
          <w:t>48</w:t>
        </w:r>
        <w:r w:rsidR="00E46780">
          <w:rPr>
            <w:noProof/>
            <w:webHidden/>
          </w:rPr>
          <w:fldChar w:fldCharType="end"/>
        </w:r>
      </w:hyperlink>
    </w:p>
    <w:p w14:paraId="4F18D334"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51" w:history="1">
        <w:r w:rsidR="00E46780" w:rsidRPr="00B11427">
          <w:rPr>
            <w:rStyle w:val="Hyperlink"/>
            <w:noProof/>
          </w:rPr>
          <w:t>Table A-13: Orlando Orange County Expressway Authority Projects</w:t>
        </w:r>
        <w:r w:rsidR="00E46780">
          <w:rPr>
            <w:noProof/>
            <w:webHidden/>
          </w:rPr>
          <w:tab/>
        </w:r>
        <w:r w:rsidR="00E46780">
          <w:rPr>
            <w:noProof/>
            <w:webHidden/>
          </w:rPr>
          <w:fldChar w:fldCharType="begin"/>
        </w:r>
        <w:r w:rsidR="00E46780">
          <w:rPr>
            <w:noProof/>
            <w:webHidden/>
          </w:rPr>
          <w:instrText xml:space="preserve"> PAGEREF _Toc395604351 \h </w:instrText>
        </w:r>
        <w:r w:rsidR="00E46780">
          <w:rPr>
            <w:noProof/>
            <w:webHidden/>
          </w:rPr>
        </w:r>
        <w:r w:rsidR="00E46780">
          <w:rPr>
            <w:noProof/>
            <w:webHidden/>
          </w:rPr>
          <w:fldChar w:fldCharType="separate"/>
        </w:r>
        <w:r w:rsidR="00E46780">
          <w:rPr>
            <w:noProof/>
            <w:webHidden/>
          </w:rPr>
          <w:t>48</w:t>
        </w:r>
        <w:r w:rsidR="00E46780">
          <w:rPr>
            <w:noProof/>
            <w:webHidden/>
          </w:rPr>
          <w:fldChar w:fldCharType="end"/>
        </w:r>
      </w:hyperlink>
    </w:p>
    <w:p w14:paraId="066B5D44"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52" w:history="1">
        <w:r w:rsidR="00E46780" w:rsidRPr="00B11427">
          <w:rPr>
            <w:rStyle w:val="Hyperlink"/>
            <w:noProof/>
          </w:rPr>
          <w:t>Table A-14: Seminole County Projects</w:t>
        </w:r>
        <w:r w:rsidR="00E46780">
          <w:rPr>
            <w:noProof/>
            <w:webHidden/>
          </w:rPr>
          <w:tab/>
        </w:r>
        <w:r w:rsidR="00E46780">
          <w:rPr>
            <w:noProof/>
            <w:webHidden/>
          </w:rPr>
          <w:fldChar w:fldCharType="begin"/>
        </w:r>
        <w:r w:rsidR="00E46780">
          <w:rPr>
            <w:noProof/>
            <w:webHidden/>
          </w:rPr>
          <w:instrText xml:space="preserve"> PAGEREF _Toc395604352 \h </w:instrText>
        </w:r>
        <w:r w:rsidR="00E46780">
          <w:rPr>
            <w:noProof/>
            <w:webHidden/>
          </w:rPr>
        </w:r>
        <w:r w:rsidR="00E46780">
          <w:rPr>
            <w:noProof/>
            <w:webHidden/>
          </w:rPr>
          <w:fldChar w:fldCharType="separate"/>
        </w:r>
        <w:r w:rsidR="00E46780">
          <w:rPr>
            <w:noProof/>
            <w:webHidden/>
          </w:rPr>
          <w:t>49</w:t>
        </w:r>
        <w:r w:rsidR="00E46780">
          <w:rPr>
            <w:noProof/>
            <w:webHidden/>
          </w:rPr>
          <w:fldChar w:fldCharType="end"/>
        </w:r>
      </w:hyperlink>
    </w:p>
    <w:p w14:paraId="5FE5B857"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53" w:history="1">
        <w:r w:rsidR="00E46780" w:rsidRPr="00B11427">
          <w:rPr>
            <w:rStyle w:val="Hyperlink"/>
            <w:noProof/>
          </w:rPr>
          <w:t>Table A-15: Town of Eatonville Projects</w:t>
        </w:r>
        <w:r w:rsidR="00E46780">
          <w:rPr>
            <w:noProof/>
            <w:webHidden/>
          </w:rPr>
          <w:tab/>
        </w:r>
        <w:r w:rsidR="00E46780">
          <w:rPr>
            <w:noProof/>
            <w:webHidden/>
          </w:rPr>
          <w:fldChar w:fldCharType="begin"/>
        </w:r>
        <w:r w:rsidR="00E46780">
          <w:rPr>
            <w:noProof/>
            <w:webHidden/>
          </w:rPr>
          <w:instrText xml:space="preserve"> PAGEREF _Toc395604353 \h </w:instrText>
        </w:r>
        <w:r w:rsidR="00E46780">
          <w:rPr>
            <w:noProof/>
            <w:webHidden/>
          </w:rPr>
        </w:r>
        <w:r w:rsidR="00E46780">
          <w:rPr>
            <w:noProof/>
            <w:webHidden/>
          </w:rPr>
          <w:fldChar w:fldCharType="separate"/>
        </w:r>
        <w:r w:rsidR="00E46780">
          <w:rPr>
            <w:noProof/>
            <w:webHidden/>
          </w:rPr>
          <w:t>52</w:t>
        </w:r>
        <w:r w:rsidR="00E46780">
          <w:rPr>
            <w:noProof/>
            <w:webHidden/>
          </w:rPr>
          <w:fldChar w:fldCharType="end"/>
        </w:r>
      </w:hyperlink>
    </w:p>
    <w:p w14:paraId="0ADDDC1E"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54" w:history="1">
        <w:r w:rsidR="00E46780" w:rsidRPr="00B11427">
          <w:rPr>
            <w:rStyle w:val="Hyperlink"/>
            <w:noProof/>
          </w:rPr>
          <w:t>Table A-16: Turnpike Authority Projects</w:t>
        </w:r>
        <w:r w:rsidR="00E46780">
          <w:rPr>
            <w:noProof/>
            <w:webHidden/>
          </w:rPr>
          <w:tab/>
        </w:r>
        <w:r w:rsidR="00E46780">
          <w:rPr>
            <w:noProof/>
            <w:webHidden/>
          </w:rPr>
          <w:fldChar w:fldCharType="begin"/>
        </w:r>
        <w:r w:rsidR="00E46780">
          <w:rPr>
            <w:noProof/>
            <w:webHidden/>
          </w:rPr>
          <w:instrText xml:space="preserve"> PAGEREF _Toc395604354 \h </w:instrText>
        </w:r>
        <w:r w:rsidR="00E46780">
          <w:rPr>
            <w:noProof/>
            <w:webHidden/>
          </w:rPr>
        </w:r>
        <w:r w:rsidR="00E46780">
          <w:rPr>
            <w:noProof/>
            <w:webHidden/>
          </w:rPr>
          <w:fldChar w:fldCharType="separate"/>
        </w:r>
        <w:r w:rsidR="00E46780">
          <w:rPr>
            <w:noProof/>
            <w:webHidden/>
          </w:rPr>
          <w:t>52</w:t>
        </w:r>
        <w:r w:rsidR="00E46780">
          <w:rPr>
            <w:noProof/>
            <w:webHidden/>
          </w:rPr>
          <w:fldChar w:fldCharType="end"/>
        </w:r>
      </w:hyperlink>
    </w:p>
    <w:p w14:paraId="7C521DB2"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55" w:history="1">
        <w:r w:rsidR="00E46780" w:rsidRPr="00B11427">
          <w:rPr>
            <w:rStyle w:val="Hyperlink"/>
            <w:noProof/>
          </w:rPr>
          <w:t>Table B-1: City of Winter Park Sampling Results</w:t>
        </w:r>
        <w:r w:rsidR="00E46780">
          <w:rPr>
            <w:noProof/>
            <w:webHidden/>
          </w:rPr>
          <w:tab/>
        </w:r>
        <w:r w:rsidR="00E46780">
          <w:rPr>
            <w:noProof/>
            <w:webHidden/>
          </w:rPr>
          <w:fldChar w:fldCharType="begin"/>
        </w:r>
        <w:r w:rsidR="00E46780">
          <w:rPr>
            <w:noProof/>
            <w:webHidden/>
          </w:rPr>
          <w:instrText xml:space="preserve"> PAGEREF _Toc395604355 \h </w:instrText>
        </w:r>
        <w:r w:rsidR="00E46780">
          <w:rPr>
            <w:noProof/>
            <w:webHidden/>
          </w:rPr>
        </w:r>
        <w:r w:rsidR="00E46780">
          <w:rPr>
            <w:noProof/>
            <w:webHidden/>
          </w:rPr>
          <w:fldChar w:fldCharType="separate"/>
        </w:r>
        <w:r w:rsidR="00E46780">
          <w:rPr>
            <w:noProof/>
            <w:webHidden/>
          </w:rPr>
          <w:t>53</w:t>
        </w:r>
        <w:r w:rsidR="00E46780">
          <w:rPr>
            <w:noProof/>
            <w:webHidden/>
          </w:rPr>
          <w:fldChar w:fldCharType="end"/>
        </w:r>
      </w:hyperlink>
    </w:p>
    <w:p w14:paraId="754A3BB5"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56" w:history="1">
        <w:r w:rsidR="00E46780" w:rsidRPr="00B11427">
          <w:rPr>
            <w:rStyle w:val="Hyperlink"/>
            <w:noProof/>
          </w:rPr>
          <w:t>Table B-2: City of Altamonte Springs Sampling Results</w:t>
        </w:r>
        <w:r w:rsidR="00E46780">
          <w:rPr>
            <w:noProof/>
            <w:webHidden/>
          </w:rPr>
          <w:tab/>
        </w:r>
        <w:r w:rsidR="00E46780">
          <w:rPr>
            <w:noProof/>
            <w:webHidden/>
          </w:rPr>
          <w:fldChar w:fldCharType="begin"/>
        </w:r>
        <w:r w:rsidR="00E46780">
          <w:rPr>
            <w:noProof/>
            <w:webHidden/>
          </w:rPr>
          <w:instrText xml:space="preserve"> PAGEREF _Toc395604356 \h </w:instrText>
        </w:r>
        <w:r w:rsidR="00E46780">
          <w:rPr>
            <w:noProof/>
            <w:webHidden/>
          </w:rPr>
        </w:r>
        <w:r w:rsidR="00E46780">
          <w:rPr>
            <w:noProof/>
            <w:webHidden/>
          </w:rPr>
          <w:fldChar w:fldCharType="separate"/>
        </w:r>
        <w:r w:rsidR="00E46780">
          <w:rPr>
            <w:noProof/>
            <w:webHidden/>
          </w:rPr>
          <w:t>54</w:t>
        </w:r>
        <w:r w:rsidR="00E46780">
          <w:rPr>
            <w:noProof/>
            <w:webHidden/>
          </w:rPr>
          <w:fldChar w:fldCharType="end"/>
        </w:r>
      </w:hyperlink>
    </w:p>
    <w:p w14:paraId="3BE18D4F"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57" w:history="1">
        <w:r w:rsidR="00E46780" w:rsidRPr="00B11427">
          <w:rPr>
            <w:rStyle w:val="Hyperlink"/>
            <w:noProof/>
          </w:rPr>
          <w:t>Table B-3: City of Maitland Sampling Results</w:t>
        </w:r>
        <w:r w:rsidR="00E46780">
          <w:rPr>
            <w:noProof/>
            <w:webHidden/>
          </w:rPr>
          <w:tab/>
        </w:r>
        <w:r w:rsidR="00E46780">
          <w:rPr>
            <w:noProof/>
            <w:webHidden/>
          </w:rPr>
          <w:fldChar w:fldCharType="begin"/>
        </w:r>
        <w:r w:rsidR="00E46780">
          <w:rPr>
            <w:noProof/>
            <w:webHidden/>
          </w:rPr>
          <w:instrText xml:space="preserve"> PAGEREF _Toc395604357 \h </w:instrText>
        </w:r>
        <w:r w:rsidR="00E46780">
          <w:rPr>
            <w:noProof/>
            <w:webHidden/>
          </w:rPr>
        </w:r>
        <w:r w:rsidR="00E46780">
          <w:rPr>
            <w:noProof/>
            <w:webHidden/>
          </w:rPr>
          <w:fldChar w:fldCharType="separate"/>
        </w:r>
        <w:r w:rsidR="00E46780">
          <w:rPr>
            <w:noProof/>
            <w:webHidden/>
          </w:rPr>
          <w:t>54</w:t>
        </w:r>
        <w:r w:rsidR="00E46780">
          <w:rPr>
            <w:noProof/>
            <w:webHidden/>
          </w:rPr>
          <w:fldChar w:fldCharType="end"/>
        </w:r>
      </w:hyperlink>
    </w:p>
    <w:p w14:paraId="56F6E198" w14:textId="77777777" w:rsidR="00E46780" w:rsidRDefault="00E2713D">
      <w:pPr>
        <w:pStyle w:val="TableofFigures"/>
        <w:tabs>
          <w:tab w:val="right" w:leader="dot" w:pos="10070"/>
        </w:tabs>
        <w:rPr>
          <w:rFonts w:asciiTheme="minorHAnsi" w:eastAsiaTheme="minorEastAsia" w:hAnsiTheme="minorHAnsi" w:cstheme="minorBidi"/>
          <w:i w:val="0"/>
          <w:noProof/>
          <w:sz w:val="22"/>
          <w:szCs w:val="22"/>
        </w:rPr>
      </w:pPr>
      <w:hyperlink w:anchor="_Toc395604358" w:history="1">
        <w:r w:rsidR="00E46780" w:rsidRPr="00B11427">
          <w:rPr>
            <w:rStyle w:val="Hyperlink"/>
            <w:noProof/>
          </w:rPr>
          <w:t>Table B-4: City of Orlando Sampling Results</w:t>
        </w:r>
        <w:r w:rsidR="00E46780">
          <w:rPr>
            <w:noProof/>
            <w:webHidden/>
          </w:rPr>
          <w:tab/>
        </w:r>
        <w:r w:rsidR="00E46780">
          <w:rPr>
            <w:noProof/>
            <w:webHidden/>
          </w:rPr>
          <w:fldChar w:fldCharType="begin"/>
        </w:r>
        <w:r w:rsidR="00E46780">
          <w:rPr>
            <w:noProof/>
            <w:webHidden/>
          </w:rPr>
          <w:instrText xml:space="preserve"> PAGEREF _Toc395604358 \h </w:instrText>
        </w:r>
        <w:r w:rsidR="00E46780">
          <w:rPr>
            <w:noProof/>
            <w:webHidden/>
          </w:rPr>
        </w:r>
        <w:r w:rsidR="00E46780">
          <w:rPr>
            <w:noProof/>
            <w:webHidden/>
          </w:rPr>
          <w:fldChar w:fldCharType="separate"/>
        </w:r>
        <w:r w:rsidR="00E46780">
          <w:rPr>
            <w:noProof/>
            <w:webHidden/>
          </w:rPr>
          <w:t>55</w:t>
        </w:r>
        <w:r w:rsidR="00E46780">
          <w:rPr>
            <w:noProof/>
            <w:webHidden/>
          </w:rPr>
          <w:fldChar w:fldCharType="end"/>
        </w:r>
      </w:hyperlink>
    </w:p>
    <w:p w14:paraId="17537030" w14:textId="77777777" w:rsidR="00D33927" w:rsidRDefault="00D33927" w:rsidP="00D33927">
      <w:pPr>
        <w:pStyle w:val="Heading1A"/>
        <w:rPr>
          <w:rFonts w:cs="Arial"/>
          <w:i/>
          <w:szCs w:val="22"/>
        </w:rPr>
      </w:pPr>
      <w:r>
        <w:rPr>
          <w:rFonts w:cs="Arial"/>
          <w:i/>
          <w:szCs w:val="22"/>
        </w:rPr>
        <w:fldChar w:fldCharType="end"/>
      </w:r>
    </w:p>
    <w:p w14:paraId="770390F0" w14:textId="77777777" w:rsidR="003F5D41" w:rsidRPr="003518B2" w:rsidRDefault="00D33927" w:rsidP="003518B2">
      <w:pPr>
        <w:pStyle w:val="Heading1"/>
        <w:numPr>
          <w:ilvl w:val="0"/>
          <w:numId w:val="0"/>
        </w:numPr>
        <w:ind w:left="432" w:hanging="432"/>
      </w:pPr>
      <w:r>
        <w:rPr>
          <w:szCs w:val="22"/>
        </w:rPr>
        <w:br w:type="page"/>
      </w:r>
      <w:bookmarkStart w:id="3" w:name="_Toc395604267"/>
      <w:r w:rsidR="003F5D41" w:rsidRPr="003518B2">
        <w:lastRenderedPageBreak/>
        <w:t>List of Acronyms</w:t>
      </w:r>
      <w:r w:rsidR="002712AE" w:rsidRPr="003518B2">
        <w:t xml:space="preserve"> and Abbreviations</w:t>
      </w:r>
      <w:bookmarkEnd w:id="3"/>
    </w:p>
    <w:p w14:paraId="5EDC4D88" w14:textId="77777777" w:rsidR="003F5D41" w:rsidRPr="00525B58" w:rsidRDefault="003F5D41" w:rsidP="003F5D41">
      <w:pPr>
        <w:rPr>
          <w:rFonts w:ascii="Times New Roman" w:hAnsi="Times New Roman"/>
          <w:sz w:val="24"/>
          <w:szCs w:val="24"/>
        </w:rPr>
      </w:pPr>
      <w:r w:rsidRPr="00525B58">
        <w:rPr>
          <w:rFonts w:ascii="Times New Roman" w:hAnsi="Times New Roman"/>
          <w:sz w:val="24"/>
          <w:szCs w:val="24"/>
        </w:rPr>
        <w:t>BMAP</w:t>
      </w:r>
      <w:r w:rsidRPr="00525B58">
        <w:rPr>
          <w:rFonts w:ascii="Times New Roman" w:hAnsi="Times New Roman"/>
          <w:sz w:val="24"/>
          <w:szCs w:val="24"/>
        </w:rPr>
        <w:tab/>
      </w:r>
      <w:r w:rsidRPr="00525B58">
        <w:rPr>
          <w:rFonts w:ascii="Times New Roman" w:hAnsi="Times New Roman"/>
          <w:sz w:val="24"/>
          <w:szCs w:val="24"/>
        </w:rPr>
        <w:tab/>
        <w:t>Basin Management Action Plan</w:t>
      </w:r>
    </w:p>
    <w:p w14:paraId="44974E78" w14:textId="77777777" w:rsidR="003F5D41" w:rsidRPr="00525B58" w:rsidRDefault="003F5D41" w:rsidP="003F5D41">
      <w:pPr>
        <w:rPr>
          <w:rFonts w:ascii="Times New Roman" w:hAnsi="Times New Roman"/>
          <w:sz w:val="24"/>
          <w:szCs w:val="24"/>
        </w:rPr>
      </w:pPr>
      <w:r w:rsidRPr="00525B58">
        <w:rPr>
          <w:rFonts w:ascii="Times New Roman" w:hAnsi="Times New Roman"/>
          <w:sz w:val="24"/>
          <w:szCs w:val="24"/>
        </w:rPr>
        <w:t>BMP</w:t>
      </w:r>
      <w:r w:rsidRPr="00525B58">
        <w:rPr>
          <w:rFonts w:ascii="Times New Roman" w:hAnsi="Times New Roman"/>
          <w:sz w:val="24"/>
          <w:szCs w:val="24"/>
        </w:rPr>
        <w:tab/>
      </w:r>
      <w:r w:rsidRPr="00525B58">
        <w:rPr>
          <w:rFonts w:ascii="Times New Roman" w:hAnsi="Times New Roman"/>
          <w:sz w:val="24"/>
          <w:szCs w:val="24"/>
        </w:rPr>
        <w:tab/>
        <w:t>Best Management Practice</w:t>
      </w:r>
    </w:p>
    <w:p w14:paraId="7BAA394B" w14:textId="77777777" w:rsidR="00515FDF" w:rsidRDefault="00515FDF" w:rsidP="003F5D41">
      <w:pPr>
        <w:rPr>
          <w:rFonts w:ascii="Times New Roman" w:hAnsi="Times New Roman"/>
          <w:sz w:val="24"/>
          <w:szCs w:val="24"/>
        </w:rPr>
      </w:pPr>
      <w:r>
        <w:rPr>
          <w:rFonts w:ascii="Times New Roman" w:hAnsi="Times New Roman"/>
          <w:sz w:val="24"/>
          <w:szCs w:val="24"/>
        </w:rPr>
        <w:t>BOD</w:t>
      </w:r>
      <w:r>
        <w:rPr>
          <w:rFonts w:ascii="Times New Roman" w:hAnsi="Times New Roman"/>
          <w:sz w:val="24"/>
          <w:szCs w:val="24"/>
        </w:rPr>
        <w:tab/>
      </w:r>
      <w:r>
        <w:rPr>
          <w:rFonts w:ascii="Times New Roman" w:hAnsi="Times New Roman"/>
          <w:sz w:val="24"/>
          <w:szCs w:val="24"/>
        </w:rPr>
        <w:tab/>
      </w:r>
      <w:r w:rsidRPr="00515FDF">
        <w:rPr>
          <w:rFonts w:ascii="Times New Roman" w:hAnsi="Times New Roman"/>
          <w:sz w:val="24"/>
          <w:szCs w:val="24"/>
        </w:rPr>
        <w:t>Bio</w:t>
      </w:r>
      <w:r w:rsidR="00E249DD">
        <w:rPr>
          <w:rFonts w:ascii="Times New Roman" w:hAnsi="Times New Roman"/>
          <w:sz w:val="24"/>
          <w:szCs w:val="24"/>
        </w:rPr>
        <w:t>logical</w:t>
      </w:r>
      <w:r w:rsidRPr="00515FDF">
        <w:rPr>
          <w:rFonts w:ascii="Times New Roman" w:hAnsi="Times New Roman"/>
          <w:sz w:val="24"/>
          <w:szCs w:val="24"/>
        </w:rPr>
        <w:t xml:space="preserve"> Oxygen Demand</w:t>
      </w:r>
    </w:p>
    <w:p w14:paraId="4C64DB12" w14:textId="77777777" w:rsidR="006754D8" w:rsidRPr="00525B58" w:rsidRDefault="006754D8" w:rsidP="003F5D41">
      <w:pPr>
        <w:rPr>
          <w:rFonts w:ascii="Times New Roman" w:hAnsi="Times New Roman"/>
          <w:sz w:val="24"/>
          <w:szCs w:val="24"/>
        </w:rPr>
      </w:pPr>
      <w:r w:rsidRPr="00525B58">
        <w:rPr>
          <w:rFonts w:ascii="Times New Roman" w:hAnsi="Times New Roman"/>
          <w:sz w:val="24"/>
          <w:szCs w:val="24"/>
        </w:rPr>
        <w:t>CDS</w:t>
      </w:r>
      <w:r w:rsidRPr="00525B58">
        <w:rPr>
          <w:rFonts w:ascii="Times New Roman" w:hAnsi="Times New Roman"/>
          <w:sz w:val="24"/>
          <w:szCs w:val="24"/>
        </w:rPr>
        <w:tab/>
      </w:r>
      <w:r w:rsidRPr="00525B58">
        <w:rPr>
          <w:rFonts w:ascii="Times New Roman" w:hAnsi="Times New Roman"/>
          <w:sz w:val="24"/>
          <w:szCs w:val="24"/>
        </w:rPr>
        <w:tab/>
        <w:t>Continuous Deflective Separation (Unit)</w:t>
      </w:r>
    </w:p>
    <w:p w14:paraId="54351FDF" w14:textId="77777777" w:rsidR="00C60BA0" w:rsidRDefault="00C60BA0" w:rsidP="003F5D41">
      <w:pPr>
        <w:rPr>
          <w:rFonts w:ascii="Times New Roman" w:hAnsi="Times New Roman"/>
          <w:sz w:val="24"/>
          <w:szCs w:val="24"/>
        </w:rPr>
      </w:pPr>
      <w:r>
        <w:rPr>
          <w:rFonts w:ascii="Times New Roman" w:hAnsi="Times New Roman"/>
          <w:sz w:val="24"/>
          <w:szCs w:val="24"/>
        </w:rPr>
        <w:t>Department</w:t>
      </w:r>
      <w:r>
        <w:rPr>
          <w:rFonts w:ascii="Times New Roman" w:hAnsi="Times New Roman"/>
          <w:sz w:val="24"/>
          <w:szCs w:val="24"/>
        </w:rPr>
        <w:tab/>
        <w:t>Florida Department of Environmental Protection</w:t>
      </w:r>
    </w:p>
    <w:p w14:paraId="1514A227" w14:textId="77777777" w:rsidR="003F5D41" w:rsidRPr="00525B58" w:rsidRDefault="003F5D41" w:rsidP="003F5D41">
      <w:pPr>
        <w:rPr>
          <w:rFonts w:ascii="Times New Roman" w:hAnsi="Times New Roman"/>
          <w:sz w:val="24"/>
          <w:szCs w:val="24"/>
        </w:rPr>
      </w:pPr>
      <w:r w:rsidRPr="00525B58">
        <w:rPr>
          <w:rFonts w:ascii="Times New Roman" w:hAnsi="Times New Roman"/>
          <w:sz w:val="24"/>
          <w:szCs w:val="24"/>
        </w:rPr>
        <w:t>FDACS</w:t>
      </w:r>
      <w:r w:rsidRPr="00525B58">
        <w:rPr>
          <w:rFonts w:ascii="Times New Roman" w:hAnsi="Times New Roman"/>
          <w:sz w:val="24"/>
          <w:szCs w:val="24"/>
        </w:rPr>
        <w:tab/>
        <w:t>Florida Department of Agriculture and Consumer Services</w:t>
      </w:r>
    </w:p>
    <w:p w14:paraId="539D7A79" w14:textId="77777777" w:rsidR="003F5D41" w:rsidRPr="00525B58" w:rsidRDefault="003F5D41" w:rsidP="003F5D41">
      <w:pPr>
        <w:rPr>
          <w:rFonts w:ascii="Times New Roman" w:hAnsi="Times New Roman"/>
          <w:sz w:val="24"/>
          <w:szCs w:val="24"/>
        </w:rPr>
      </w:pPr>
      <w:r w:rsidRPr="00525B58">
        <w:rPr>
          <w:rFonts w:ascii="Times New Roman" w:hAnsi="Times New Roman"/>
          <w:sz w:val="24"/>
          <w:szCs w:val="24"/>
        </w:rPr>
        <w:t>FDOT</w:t>
      </w:r>
      <w:r w:rsidRPr="00525B58">
        <w:rPr>
          <w:rFonts w:ascii="Times New Roman" w:hAnsi="Times New Roman"/>
          <w:sz w:val="24"/>
          <w:szCs w:val="24"/>
        </w:rPr>
        <w:tab/>
      </w:r>
      <w:r w:rsidRPr="00525B58">
        <w:rPr>
          <w:rFonts w:ascii="Times New Roman" w:hAnsi="Times New Roman"/>
          <w:sz w:val="24"/>
          <w:szCs w:val="24"/>
        </w:rPr>
        <w:tab/>
        <w:t>Florida Department of Transportation</w:t>
      </w:r>
    </w:p>
    <w:p w14:paraId="5B7058A9" w14:textId="77777777" w:rsidR="00173075" w:rsidRPr="00525B58" w:rsidRDefault="00173075" w:rsidP="003F5D41">
      <w:pPr>
        <w:rPr>
          <w:rFonts w:ascii="Times New Roman" w:hAnsi="Times New Roman"/>
          <w:sz w:val="24"/>
          <w:szCs w:val="24"/>
        </w:rPr>
      </w:pPr>
      <w:r w:rsidRPr="00525B58">
        <w:rPr>
          <w:rFonts w:ascii="Times New Roman" w:hAnsi="Times New Roman"/>
          <w:sz w:val="24"/>
          <w:szCs w:val="24"/>
        </w:rPr>
        <w:t>FWC</w:t>
      </w:r>
      <w:r w:rsidRPr="00525B58">
        <w:rPr>
          <w:rFonts w:ascii="Times New Roman" w:hAnsi="Times New Roman"/>
          <w:sz w:val="24"/>
          <w:szCs w:val="24"/>
        </w:rPr>
        <w:tab/>
      </w:r>
      <w:r w:rsidRPr="00525B58">
        <w:rPr>
          <w:rFonts w:ascii="Times New Roman" w:hAnsi="Times New Roman"/>
          <w:sz w:val="24"/>
          <w:szCs w:val="24"/>
        </w:rPr>
        <w:tab/>
        <w:t>Florida Fish and Wildlife Conservation Commission</w:t>
      </w:r>
    </w:p>
    <w:p w14:paraId="00062A08" w14:textId="77777777" w:rsidR="003F5D41" w:rsidRDefault="003F5D41" w:rsidP="003F5D41">
      <w:pPr>
        <w:rPr>
          <w:rFonts w:ascii="Times New Roman" w:hAnsi="Times New Roman"/>
          <w:sz w:val="24"/>
          <w:szCs w:val="24"/>
        </w:rPr>
      </w:pPr>
      <w:r w:rsidRPr="00525B58">
        <w:rPr>
          <w:rFonts w:ascii="Times New Roman" w:hAnsi="Times New Roman"/>
          <w:sz w:val="24"/>
          <w:szCs w:val="24"/>
        </w:rPr>
        <w:t>FYN</w:t>
      </w:r>
      <w:r w:rsidRPr="00525B58">
        <w:rPr>
          <w:rFonts w:ascii="Times New Roman" w:hAnsi="Times New Roman"/>
          <w:sz w:val="24"/>
          <w:szCs w:val="24"/>
        </w:rPr>
        <w:tab/>
      </w:r>
      <w:r w:rsidRPr="00525B58">
        <w:rPr>
          <w:rFonts w:ascii="Times New Roman" w:hAnsi="Times New Roman"/>
          <w:sz w:val="24"/>
          <w:szCs w:val="24"/>
        </w:rPr>
        <w:tab/>
        <w:t>Florida Yards and Neighborhood (Program)</w:t>
      </w:r>
    </w:p>
    <w:p w14:paraId="07873832" w14:textId="77777777" w:rsidR="00746BD4" w:rsidRPr="00525B58" w:rsidRDefault="00746BD4" w:rsidP="003F5D41">
      <w:pPr>
        <w:rPr>
          <w:rFonts w:ascii="Times New Roman" w:hAnsi="Times New Roman"/>
          <w:sz w:val="24"/>
          <w:szCs w:val="24"/>
        </w:rPr>
      </w:pPr>
      <w:r>
        <w:rPr>
          <w:rFonts w:ascii="Times New Roman" w:hAnsi="Times New Roman"/>
          <w:sz w:val="24"/>
          <w:szCs w:val="24"/>
        </w:rPr>
        <w:t>HSPF</w:t>
      </w:r>
      <w:r>
        <w:rPr>
          <w:rFonts w:ascii="Times New Roman" w:hAnsi="Times New Roman"/>
          <w:sz w:val="24"/>
          <w:szCs w:val="24"/>
        </w:rPr>
        <w:tab/>
      </w:r>
      <w:r>
        <w:rPr>
          <w:rFonts w:ascii="Times New Roman" w:hAnsi="Times New Roman"/>
          <w:sz w:val="24"/>
          <w:szCs w:val="24"/>
        </w:rPr>
        <w:tab/>
      </w:r>
      <w:r w:rsidRPr="00746BD4">
        <w:rPr>
          <w:rFonts w:ascii="Times New Roman" w:hAnsi="Times New Roman"/>
          <w:sz w:val="24"/>
          <w:szCs w:val="24"/>
        </w:rPr>
        <w:t>Hydrologic Simulation Program – FORTRAN</w:t>
      </w:r>
      <w:r>
        <w:rPr>
          <w:rFonts w:ascii="Times New Roman" w:hAnsi="Times New Roman"/>
          <w:sz w:val="24"/>
          <w:szCs w:val="24"/>
        </w:rPr>
        <w:t xml:space="preserve"> (model)</w:t>
      </w:r>
    </w:p>
    <w:p w14:paraId="69838DFC" w14:textId="77777777" w:rsidR="00912EC7" w:rsidRPr="00525B58" w:rsidRDefault="00912EC7" w:rsidP="003F5D41">
      <w:pPr>
        <w:rPr>
          <w:rFonts w:ascii="Times New Roman" w:hAnsi="Times New Roman"/>
          <w:sz w:val="24"/>
          <w:szCs w:val="24"/>
        </w:rPr>
      </w:pPr>
      <w:r>
        <w:rPr>
          <w:rFonts w:ascii="Times New Roman" w:hAnsi="Times New Roman"/>
          <w:sz w:val="24"/>
          <w:szCs w:val="24"/>
        </w:rPr>
        <w:t>I/I</w:t>
      </w:r>
      <w:r>
        <w:rPr>
          <w:rFonts w:ascii="Times New Roman" w:hAnsi="Times New Roman"/>
          <w:sz w:val="24"/>
          <w:szCs w:val="24"/>
        </w:rPr>
        <w:tab/>
      </w:r>
      <w:r>
        <w:rPr>
          <w:rFonts w:ascii="Times New Roman" w:hAnsi="Times New Roman"/>
          <w:sz w:val="24"/>
          <w:szCs w:val="24"/>
        </w:rPr>
        <w:tab/>
        <w:t>Inflow and Infiltration</w:t>
      </w:r>
    </w:p>
    <w:p w14:paraId="76EAF067" w14:textId="77777777" w:rsidR="00D55E93" w:rsidRDefault="00D55E93" w:rsidP="003F5D41">
      <w:pPr>
        <w:rPr>
          <w:rFonts w:ascii="Times New Roman" w:hAnsi="Times New Roman"/>
          <w:sz w:val="24"/>
          <w:szCs w:val="24"/>
        </w:rPr>
      </w:pPr>
      <w:r>
        <w:rPr>
          <w:rFonts w:ascii="Times New Roman" w:hAnsi="Times New Roman"/>
          <w:sz w:val="24"/>
          <w:szCs w:val="24"/>
        </w:rPr>
        <w:t>lbs/yr</w:t>
      </w:r>
      <w:r>
        <w:rPr>
          <w:rFonts w:ascii="Times New Roman" w:hAnsi="Times New Roman"/>
          <w:sz w:val="24"/>
          <w:szCs w:val="24"/>
        </w:rPr>
        <w:tab/>
      </w:r>
      <w:r>
        <w:rPr>
          <w:rFonts w:ascii="Times New Roman" w:hAnsi="Times New Roman"/>
          <w:sz w:val="24"/>
          <w:szCs w:val="24"/>
        </w:rPr>
        <w:tab/>
        <w:t>Pounds per Year</w:t>
      </w:r>
    </w:p>
    <w:p w14:paraId="2E1590B6" w14:textId="77777777" w:rsidR="00D55E93" w:rsidRDefault="00D55E93" w:rsidP="003F5D41">
      <w:pPr>
        <w:rPr>
          <w:rFonts w:ascii="Times New Roman" w:hAnsi="Times New Roman"/>
          <w:sz w:val="24"/>
          <w:szCs w:val="24"/>
        </w:rPr>
      </w:pPr>
      <w:r>
        <w:rPr>
          <w:rFonts w:ascii="Times New Roman" w:hAnsi="Times New Roman"/>
          <w:sz w:val="24"/>
          <w:szCs w:val="24"/>
        </w:rPr>
        <w:t>mg/L</w:t>
      </w:r>
      <w:r>
        <w:rPr>
          <w:rFonts w:ascii="Times New Roman" w:hAnsi="Times New Roman"/>
          <w:sz w:val="24"/>
          <w:szCs w:val="24"/>
        </w:rPr>
        <w:tab/>
      </w:r>
      <w:r>
        <w:rPr>
          <w:rFonts w:ascii="Times New Roman" w:hAnsi="Times New Roman"/>
          <w:sz w:val="24"/>
          <w:szCs w:val="24"/>
        </w:rPr>
        <w:tab/>
        <w:t>Milligrams per Liter</w:t>
      </w:r>
    </w:p>
    <w:p w14:paraId="0C5D622C" w14:textId="77777777" w:rsidR="003F5D41" w:rsidRPr="00525B58" w:rsidRDefault="003F5D41" w:rsidP="003F5D41">
      <w:pPr>
        <w:rPr>
          <w:rFonts w:ascii="Times New Roman" w:hAnsi="Times New Roman"/>
          <w:sz w:val="24"/>
          <w:szCs w:val="24"/>
        </w:rPr>
      </w:pPr>
      <w:r w:rsidRPr="00525B58">
        <w:rPr>
          <w:rFonts w:ascii="Times New Roman" w:hAnsi="Times New Roman"/>
          <w:sz w:val="24"/>
          <w:szCs w:val="24"/>
        </w:rPr>
        <w:t>MS4</w:t>
      </w:r>
      <w:r w:rsidRPr="00525B58">
        <w:rPr>
          <w:rFonts w:ascii="Times New Roman" w:hAnsi="Times New Roman"/>
          <w:sz w:val="24"/>
          <w:szCs w:val="24"/>
        </w:rPr>
        <w:tab/>
      </w:r>
      <w:r w:rsidRPr="00525B58">
        <w:rPr>
          <w:rFonts w:ascii="Times New Roman" w:hAnsi="Times New Roman"/>
          <w:sz w:val="24"/>
          <w:szCs w:val="24"/>
        </w:rPr>
        <w:tab/>
        <w:t>Municipal Separate Storm Sewer System</w:t>
      </w:r>
    </w:p>
    <w:p w14:paraId="758BF378" w14:textId="641CEF85" w:rsidR="00D55E93" w:rsidRDefault="00D55E93" w:rsidP="003F5D41">
      <w:pPr>
        <w:rPr>
          <w:rFonts w:ascii="Times New Roman" w:hAnsi="Times New Roman"/>
          <w:sz w:val="24"/>
          <w:szCs w:val="24"/>
        </w:rPr>
      </w:pPr>
      <w:r>
        <w:rPr>
          <w:rFonts w:ascii="Times New Roman" w:hAnsi="Times New Roman"/>
          <w:sz w:val="24"/>
          <w:szCs w:val="24"/>
        </w:rPr>
        <w:t>O&amp;M</w:t>
      </w:r>
      <w:r>
        <w:rPr>
          <w:rFonts w:ascii="Times New Roman" w:hAnsi="Times New Roman"/>
          <w:sz w:val="24"/>
          <w:szCs w:val="24"/>
        </w:rPr>
        <w:tab/>
      </w:r>
      <w:r>
        <w:rPr>
          <w:rFonts w:ascii="Times New Roman" w:hAnsi="Times New Roman"/>
          <w:sz w:val="24"/>
          <w:szCs w:val="24"/>
        </w:rPr>
        <w:tab/>
        <w:t xml:space="preserve">Operations and </w:t>
      </w:r>
      <w:r w:rsidR="002015BE">
        <w:rPr>
          <w:rFonts w:ascii="Times New Roman" w:hAnsi="Times New Roman"/>
          <w:sz w:val="24"/>
          <w:szCs w:val="24"/>
        </w:rPr>
        <w:t>Maintenance</w:t>
      </w:r>
    </w:p>
    <w:p w14:paraId="1508395C" w14:textId="77777777" w:rsidR="006F0D2F" w:rsidRPr="00525B58" w:rsidRDefault="006F0D2F" w:rsidP="003F5D41">
      <w:pPr>
        <w:rPr>
          <w:rFonts w:ascii="Times New Roman" w:hAnsi="Times New Roman"/>
          <w:sz w:val="24"/>
          <w:szCs w:val="24"/>
        </w:rPr>
      </w:pPr>
      <w:r w:rsidRPr="00525B58">
        <w:rPr>
          <w:rFonts w:ascii="Times New Roman" w:hAnsi="Times New Roman"/>
          <w:sz w:val="24"/>
          <w:szCs w:val="24"/>
        </w:rPr>
        <w:t>OOCEA</w:t>
      </w:r>
      <w:r w:rsidRPr="00525B58">
        <w:rPr>
          <w:rFonts w:ascii="Times New Roman" w:hAnsi="Times New Roman"/>
          <w:sz w:val="24"/>
          <w:szCs w:val="24"/>
        </w:rPr>
        <w:tab/>
        <w:t>Orlando Orange County Expressway Authority</w:t>
      </w:r>
    </w:p>
    <w:p w14:paraId="778D2E26" w14:textId="77777777" w:rsidR="00EB6D57" w:rsidRPr="00525B58" w:rsidRDefault="00EB6D57" w:rsidP="003F5D41">
      <w:pPr>
        <w:rPr>
          <w:rFonts w:ascii="Times New Roman" w:hAnsi="Times New Roman"/>
          <w:sz w:val="24"/>
          <w:szCs w:val="24"/>
        </w:rPr>
      </w:pPr>
      <w:r w:rsidRPr="00525B58">
        <w:rPr>
          <w:rFonts w:ascii="Times New Roman" w:hAnsi="Times New Roman"/>
          <w:sz w:val="24"/>
          <w:szCs w:val="24"/>
        </w:rPr>
        <w:t>PSA</w:t>
      </w:r>
      <w:r w:rsidRPr="00525B58">
        <w:rPr>
          <w:rFonts w:ascii="Times New Roman" w:hAnsi="Times New Roman"/>
          <w:sz w:val="24"/>
          <w:szCs w:val="24"/>
        </w:rPr>
        <w:tab/>
      </w:r>
      <w:r w:rsidRPr="00525B58">
        <w:rPr>
          <w:rFonts w:ascii="Times New Roman" w:hAnsi="Times New Roman"/>
          <w:sz w:val="24"/>
          <w:szCs w:val="24"/>
        </w:rPr>
        <w:tab/>
        <w:t>Public Service Announcement</w:t>
      </w:r>
    </w:p>
    <w:p w14:paraId="7E305CB0" w14:textId="77777777" w:rsidR="00FE7F6E" w:rsidRPr="00525B58" w:rsidRDefault="00FE7F6E" w:rsidP="003F5D41">
      <w:pPr>
        <w:rPr>
          <w:rFonts w:ascii="Times New Roman" w:hAnsi="Times New Roman"/>
          <w:sz w:val="24"/>
          <w:szCs w:val="24"/>
        </w:rPr>
      </w:pPr>
      <w:r w:rsidRPr="00525B58">
        <w:rPr>
          <w:rFonts w:ascii="Times New Roman" w:hAnsi="Times New Roman"/>
          <w:sz w:val="24"/>
          <w:szCs w:val="24"/>
        </w:rPr>
        <w:t>RSF</w:t>
      </w:r>
      <w:r w:rsidRPr="00525B58">
        <w:rPr>
          <w:rFonts w:ascii="Times New Roman" w:hAnsi="Times New Roman"/>
          <w:sz w:val="24"/>
          <w:szCs w:val="24"/>
        </w:rPr>
        <w:tab/>
      </w:r>
      <w:r w:rsidRPr="00525B58">
        <w:rPr>
          <w:rFonts w:ascii="Times New Roman" w:hAnsi="Times New Roman"/>
          <w:sz w:val="24"/>
          <w:szCs w:val="24"/>
        </w:rPr>
        <w:tab/>
        <w:t>Regional Stormwater Facility</w:t>
      </w:r>
    </w:p>
    <w:p w14:paraId="2060D9EE" w14:textId="77777777" w:rsidR="003F5D41" w:rsidRPr="00525B58" w:rsidRDefault="003F5D41" w:rsidP="003F5D41">
      <w:pPr>
        <w:rPr>
          <w:rFonts w:ascii="Times New Roman" w:hAnsi="Times New Roman"/>
          <w:sz w:val="24"/>
          <w:szCs w:val="24"/>
        </w:rPr>
      </w:pPr>
      <w:r w:rsidRPr="00525B58">
        <w:rPr>
          <w:rFonts w:ascii="Times New Roman" w:hAnsi="Times New Roman"/>
          <w:sz w:val="24"/>
          <w:szCs w:val="24"/>
        </w:rPr>
        <w:t>SJRWMD</w:t>
      </w:r>
      <w:r w:rsidRPr="00525B58">
        <w:rPr>
          <w:rFonts w:ascii="Times New Roman" w:hAnsi="Times New Roman"/>
          <w:sz w:val="24"/>
          <w:szCs w:val="24"/>
        </w:rPr>
        <w:tab/>
        <w:t>St. Johns River Water Management District</w:t>
      </w:r>
    </w:p>
    <w:p w14:paraId="3E953B08" w14:textId="77777777" w:rsidR="003F5D41" w:rsidRDefault="003F5D41" w:rsidP="003F5D41">
      <w:pPr>
        <w:rPr>
          <w:rFonts w:ascii="Times New Roman" w:hAnsi="Times New Roman"/>
          <w:sz w:val="24"/>
          <w:szCs w:val="24"/>
        </w:rPr>
      </w:pPr>
      <w:r w:rsidRPr="00525B58">
        <w:rPr>
          <w:rFonts w:ascii="Times New Roman" w:hAnsi="Times New Roman"/>
          <w:sz w:val="24"/>
          <w:szCs w:val="24"/>
        </w:rPr>
        <w:t>STORET</w:t>
      </w:r>
      <w:r w:rsidRPr="00525B58">
        <w:rPr>
          <w:rFonts w:ascii="Times New Roman" w:hAnsi="Times New Roman"/>
          <w:sz w:val="24"/>
          <w:szCs w:val="24"/>
        </w:rPr>
        <w:tab/>
        <w:t>STOrage and RETrieval (Database)</w:t>
      </w:r>
    </w:p>
    <w:p w14:paraId="7E0664E4" w14:textId="77777777" w:rsidR="00543BE6" w:rsidRDefault="00543BE6" w:rsidP="00543BE6">
      <w:pPr>
        <w:pStyle w:val="Acronymlist"/>
      </w:pPr>
      <w:r w:rsidRPr="0047291A">
        <w:t>TKN</w:t>
      </w:r>
      <w:r w:rsidRPr="0047291A">
        <w:tab/>
      </w:r>
      <w:r w:rsidRPr="0047291A">
        <w:tab/>
        <w:t>Total Kjeldahl Nitrogen</w:t>
      </w:r>
    </w:p>
    <w:p w14:paraId="56596780" w14:textId="77777777" w:rsidR="003F5D41" w:rsidRPr="00525B58" w:rsidRDefault="003F5D41" w:rsidP="003F5D41">
      <w:pPr>
        <w:rPr>
          <w:rFonts w:ascii="Times New Roman" w:hAnsi="Times New Roman"/>
          <w:sz w:val="24"/>
          <w:szCs w:val="24"/>
        </w:rPr>
      </w:pPr>
      <w:r w:rsidRPr="00525B58">
        <w:rPr>
          <w:rFonts w:ascii="Times New Roman" w:hAnsi="Times New Roman"/>
          <w:sz w:val="24"/>
          <w:szCs w:val="24"/>
        </w:rPr>
        <w:t>TMDL</w:t>
      </w:r>
      <w:r w:rsidRPr="00525B58">
        <w:rPr>
          <w:rFonts w:ascii="Times New Roman" w:hAnsi="Times New Roman"/>
          <w:sz w:val="24"/>
          <w:szCs w:val="24"/>
        </w:rPr>
        <w:tab/>
      </w:r>
      <w:r w:rsidRPr="00525B58">
        <w:rPr>
          <w:rFonts w:ascii="Times New Roman" w:hAnsi="Times New Roman"/>
          <w:sz w:val="24"/>
          <w:szCs w:val="24"/>
        </w:rPr>
        <w:tab/>
        <w:t>Total Maximum Daily Load</w:t>
      </w:r>
    </w:p>
    <w:p w14:paraId="3EE49043" w14:textId="77777777" w:rsidR="003F5D41" w:rsidRPr="00525B58" w:rsidRDefault="003F5D41" w:rsidP="003F5D41">
      <w:pPr>
        <w:rPr>
          <w:rFonts w:ascii="Times New Roman" w:hAnsi="Times New Roman"/>
          <w:sz w:val="24"/>
          <w:szCs w:val="24"/>
        </w:rPr>
      </w:pPr>
      <w:r w:rsidRPr="00525B58">
        <w:rPr>
          <w:rFonts w:ascii="Times New Roman" w:hAnsi="Times New Roman"/>
          <w:sz w:val="24"/>
          <w:szCs w:val="24"/>
        </w:rPr>
        <w:t>TN</w:t>
      </w:r>
      <w:r w:rsidRPr="00525B58">
        <w:rPr>
          <w:rFonts w:ascii="Times New Roman" w:hAnsi="Times New Roman"/>
          <w:sz w:val="24"/>
          <w:szCs w:val="24"/>
        </w:rPr>
        <w:tab/>
      </w:r>
      <w:r w:rsidRPr="00525B58">
        <w:rPr>
          <w:rFonts w:ascii="Times New Roman" w:hAnsi="Times New Roman"/>
          <w:sz w:val="24"/>
          <w:szCs w:val="24"/>
        </w:rPr>
        <w:tab/>
        <w:t>Total Nitrogen</w:t>
      </w:r>
    </w:p>
    <w:p w14:paraId="617F305B" w14:textId="77777777" w:rsidR="003F5D41" w:rsidRPr="00525B58" w:rsidRDefault="003F5D41" w:rsidP="003F5D41">
      <w:pPr>
        <w:rPr>
          <w:rFonts w:ascii="Times New Roman" w:hAnsi="Times New Roman"/>
          <w:sz w:val="24"/>
          <w:szCs w:val="24"/>
        </w:rPr>
      </w:pPr>
      <w:r w:rsidRPr="00525B58">
        <w:rPr>
          <w:rFonts w:ascii="Times New Roman" w:hAnsi="Times New Roman"/>
          <w:sz w:val="24"/>
          <w:szCs w:val="24"/>
        </w:rPr>
        <w:t>TP</w:t>
      </w:r>
      <w:r w:rsidRPr="00525B58">
        <w:rPr>
          <w:rFonts w:ascii="Times New Roman" w:hAnsi="Times New Roman"/>
          <w:sz w:val="24"/>
          <w:szCs w:val="24"/>
        </w:rPr>
        <w:tab/>
      </w:r>
      <w:r w:rsidRPr="00525B58">
        <w:rPr>
          <w:rFonts w:ascii="Times New Roman" w:hAnsi="Times New Roman"/>
          <w:sz w:val="24"/>
          <w:szCs w:val="24"/>
        </w:rPr>
        <w:tab/>
        <w:t>Total Phosphorus</w:t>
      </w:r>
    </w:p>
    <w:p w14:paraId="676F00FA" w14:textId="77777777" w:rsidR="006754D8" w:rsidRDefault="006754D8" w:rsidP="003F5D41">
      <w:pPr>
        <w:rPr>
          <w:rFonts w:ascii="Times New Roman" w:hAnsi="Times New Roman"/>
          <w:sz w:val="24"/>
          <w:szCs w:val="24"/>
        </w:rPr>
      </w:pPr>
      <w:r w:rsidRPr="00525B58">
        <w:rPr>
          <w:rFonts w:ascii="Times New Roman" w:hAnsi="Times New Roman"/>
          <w:sz w:val="24"/>
          <w:szCs w:val="24"/>
        </w:rPr>
        <w:t>TSI</w:t>
      </w:r>
      <w:r w:rsidRPr="00525B58">
        <w:rPr>
          <w:rFonts w:ascii="Times New Roman" w:hAnsi="Times New Roman"/>
          <w:sz w:val="24"/>
          <w:szCs w:val="24"/>
        </w:rPr>
        <w:tab/>
      </w:r>
      <w:r w:rsidRPr="00525B58">
        <w:rPr>
          <w:rFonts w:ascii="Times New Roman" w:hAnsi="Times New Roman"/>
          <w:sz w:val="24"/>
          <w:szCs w:val="24"/>
        </w:rPr>
        <w:tab/>
        <w:t>Trophic State Index</w:t>
      </w:r>
    </w:p>
    <w:p w14:paraId="28856292" w14:textId="77777777" w:rsidR="00543BE6" w:rsidRDefault="00543BE6" w:rsidP="00543BE6">
      <w:pPr>
        <w:pStyle w:val="Acronymlist"/>
      </w:pPr>
      <w:r w:rsidRPr="0047291A">
        <w:t>UF</w:t>
      </w:r>
      <w:r>
        <w:t>–</w:t>
      </w:r>
      <w:r w:rsidRPr="0047291A">
        <w:t>IFAS</w:t>
      </w:r>
      <w:r w:rsidRPr="0047291A">
        <w:tab/>
        <w:t>University of Florida</w:t>
      </w:r>
      <w:r>
        <w:t>–</w:t>
      </w:r>
      <w:r w:rsidRPr="0047291A">
        <w:t>Institute of Food and Agricultur</w:t>
      </w:r>
      <w:r>
        <w:t>al</w:t>
      </w:r>
      <w:r w:rsidRPr="0047291A">
        <w:t xml:space="preserve"> Sciences</w:t>
      </w:r>
    </w:p>
    <w:p w14:paraId="20233629" w14:textId="77777777" w:rsidR="003D7DC2" w:rsidRDefault="003D7DC2" w:rsidP="003F5D41">
      <w:pPr>
        <w:rPr>
          <w:rFonts w:ascii="Times New Roman" w:hAnsi="Times New Roman"/>
          <w:sz w:val="24"/>
          <w:szCs w:val="24"/>
        </w:rPr>
      </w:pPr>
      <w:r>
        <w:rPr>
          <w:rFonts w:ascii="Times New Roman" w:hAnsi="Times New Roman"/>
          <w:sz w:val="24"/>
          <w:szCs w:val="24"/>
        </w:rPr>
        <w:t>WASP</w:t>
      </w:r>
      <w:r>
        <w:rPr>
          <w:rFonts w:ascii="Times New Roman" w:hAnsi="Times New Roman"/>
          <w:sz w:val="24"/>
          <w:szCs w:val="24"/>
        </w:rPr>
        <w:tab/>
      </w:r>
      <w:r>
        <w:rPr>
          <w:rFonts w:ascii="Times New Roman" w:hAnsi="Times New Roman"/>
          <w:sz w:val="24"/>
          <w:szCs w:val="24"/>
        </w:rPr>
        <w:tab/>
      </w:r>
      <w:r w:rsidRPr="003D7DC2">
        <w:rPr>
          <w:rFonts w:ascii="Times New Roman" w:hAnsi="Times New Roman"/>
          <w:sz w:val="24"/>
          <w:szCs w:val="24"/>
        </w:rPr>
        <w:t>Water Quality Analysis Simulation Program</w:t>
      </w:r>
    </w:p>
    <w:p w14:paraId="01E18270" w14:textId="77777777" w:rsidR="003F5D41" w:rsidRPr="00525B58" w:rsidRDefault="003F5D41" w:rsidP="003F5D41">
      <w:pPr>
        <w:rPr>
          <w:rFonts w:ascii="Times New Roman" w:hAnsi="Times New Roman"/>
          <w:sz w:val="24"/>
          <w:szCs w:val="24"/>
        </w:rPr>
      </w:pPr>
      <w:r w:rsidRPr="00525B58">
        <w:rPr>
          <w:rFonts w:ascii="Times New Roman" w:hAnsi="Times New Roman"/>
          <w:sz w:val="24"/>
          <w:szCs w:val="24"/>
        </w:rPr>
        <w:t>WBID</w:t>
      </w:r>
      <w:r w:rsidRPr="00525B58">
        <w:rPr>
          <w:rFonts w:ascii="Times New Roman" w:hAnsi="Times New Roman"/>
          <w:sz w:val="24"/>
          <w:szCs w:val="24"/>
        </w:rPr>
        <w:tab/>
      </w:r>
      <w:r w:rsidRPr="00525B58">
        <w:rPr>
          <w:rFonts w:ascii="Times New Roman" w:hAnsi="Times New Roman"/>
          <w:sz w:val="24"/>
          <w:szCs w:val="24"/>
        </w:rPr>
        <w:tab/>
        <w:t>Waterbody identification</w:t>
      </w:r>
    </w:p>
    <w:p w14:paraId="4355B75D" w14:textId="77777777" w:rsidR="00647D6A" w:rsidRDefault="00995E7B" w:rsidP="00995E7B">
      <w:pPr>
        <w:pStyle w:val="StyleHeading1Left0Firstline0"/>
        <w:numPr>
          <w:ilvl w:val="0"/>
          <w:numId w:val="0"/>
        </w:numPr>
      </w:pPr>
      <w:r>
        <w:br w:type="page"/>
      </w:r>
      <w:r w:rsidR="00647D6A" w:rsidRPr="00647D6A">
        <w:lastRenderedPageBreak/>
        <w:t xml:space="preserve"> </w:t>
      </w:r>
      <w:bookmarkStart w:id="4" w:name="_Toc395604268"/>
      <w:r w:rsidR="00647D6A" w:rsidRPr="00647D6A">
        <w:t>Summary</w:t>
      </w:r>
      <w:bookmarkEnd w:id="2"/>
      <w:bookmarkEnd w:id="4"/>
    </w:p>
    <w:p w14:paraId="4A6838DD" w14:textId="77777777" w:rsidR="00647D6A" w:rsidRPr="0046612E" w:rsidRDefault="00316919" w:rsidP="00525B58">
      <w:pPr>
        <w:pStyle w:val="ExSumHeading"/>
        <w:rPr>
          <w:rStyle w:val="StyleBoldSmallcaps"/>
          <w:b/>
          <w:bCs w:val="0"/>
          <w:smallCaps/>
        </w:rPr>
      </w:pPr>
      <w:r w:rsidRPr="0046612E">
        <w:rPr>
          <w:rStyle w:val="StyleBoldSmallcaps"/>
          <w:b/>
          <w:bCs w:val="0"/>
          <w:smallCaps/>
        </w:rPr>
        <w:t>Total Maximum Daily Loads</w:t>
      </w:r>
    </w:p>
    <w:p w14:paraId="1B5A4B1B" w14:textId="77777777" w:rsidR="00CF347E" w:rsidRDefault="006F0D2F" w:rsidP="00B12D43">
      <w:pPr>
        <w:pStyle w:val="BodyText"/>
      </w:pPr>
      <w:r w:rsidRPr="00621A4E">
        <w:t xml:space="preserve">Lake Jesup is </w:t>
      </w:r>
      <w:r>
        <w:t>one of the largest lakes in Central Florida and is part of the St. Johns River system</w:t>
      </w:r>
      <w:r w:rsidRPr="00621A4E">
        <w:t xml:space="preserve">.  </w:t>
      </w:r>
      <w:r>
        <w:t>Lake Jesup</w:t>
      </w:r>
      <w:r w:rsidRPr="00A911B9">
        <w:t xml:space="preserve"> has a surface area of about 10,660 acres</w:t>
      </w:r>
      <w:r>
        <w:t xml:space="preserve"> </w:t>
      </w:r>
      <w:r w:rsidRPr="00A911B9">
        <w:t xml:space="preserve">and drains a watershed </w:t>
      </w:r>
      <w:r>
        <w:t xml:space="preserve">of about </w:t>
      </w:r>
      <w:r w:rsidRPr="00791FD8">
        <w:t>86,382</w:t>
      </w:r>
      <w:r>
        <w:t xml:space="preserve"> acres, including a large portion of Seminole County, a small portion of Orange County, the entire City of Winter Springs, and portions of the following municipalities: Altamonte Springs, Casselberry, Eatonville, Lake Mary, Longwood, Maitland, Orlando, Oviedo, Sanford, and Winter Park.  The Florida Department of Environmental Protection identified Lake Jesup to be impaired </w:t>
      </w:r>
      <w:r w:rsidR="00AC7DB6">
        <w:t>for</w:t>
      </w:r>
      <w:r>
        <w:t xml:space="preserve"> nutrients, and, in 2006, adopted </w:t>
      </w:r>
      <w:r w:rsidR="00AC7DB6">
        <w:t>total maximum daily loads (</w:t>
      </w:r>
      <w:r>
        <w:t>TMDLs</w:t>
      </w:r>
      <w:r w:rsidR="00AC7DB6">
        <w:t>)</w:t>
      </w:r>
      <w:r>
        <w:t xml:space="preserve"> for total phosphorus (TP) and total nitrogen (TN) for the lake.</w:t>
      </w:r>
      <w:r w:rsidR="00A56A98">
        <w:t xml:space="preserve">  The TMDLs required a 34% reduction in TP to achieve the target concentration of 0.096 </w:t>
      </w:r>
      <w:r w:rsidR="007556CF">
        <w:t xml:space="preserve">milligrams per liter </w:t>
      </w:r>
      <w:r w:rsidR="006A7E01">
        <w:t>(</w:t>
      </w:r>
      <w:r w:rsidR="00A56A98">
        <w:t>mg/L</w:t>
      </w:r>
      <w:r w:rsidR="006A7E01">
        <w:t>)</w:t>
      </w:r>
      <w:r w:rsidR="00A56A98">
        <w:t xml:space="preserve"> and a 50% reduction in TN to achieve the target concentration of 1.27 mg/L.</w:t>
      </w:r>
    </w:p>
    <w:p w14:paraId="720015F5" w14:textId="77777777" w:rsidR="00A56A98" w:rsidRDefault="00993359" w:rsidP="00B12D43">
      <w:pPr>
        <w:pStyle w:val="BodyText"/>
      </w:pPr>
      <w:r>
        <w:t>The</w:t>
      </w:r>
      <w:r w:rsidR="00CF347E">
        <w:t xml:space="preserve"> Lake Jesup</w:t>
      </w:r>
      <w:r>
        <w:t xml:space="preserve"> Basin Management Action Plan (BMAP) </w:t>
      </w:r>
      <w:r w:rsidR="006C2843">
        <w:t xml:space="preserve">was adopted in </w:t>
      </w:r>
      <w:r w:rsidR="00CF347E">
        <w:t>May 2010</w:t>
      </w:r>
      <w:r w:rsidR="004A71BF">
        <w:t xml:space="preserve"> </w:t>
      </w:r>
      <w:r>
        <w:t xml:space="preserve">to implement the </w:t>
      </w:r>
      <w:r w:rsidR="006F0D2F">
        <w:t xml:space="preserve">TP </w:t>
      </w:r>
      <w:r>
        <w:t xml:space="preserve">TMDL.  </w:t>
      </w:r>
      <w:r w:rsidR="00A56A98" w:rsidRPr="00A56A98">
        <w:t xml:space="preserve">The focus on </w:t>
      </w:r>
      <w:r w:rsidR="00A56A98">
        <w:t>the</w:t>
      </w:r>
      <w:r w:rsidR="00A56A98" w:rsidRPr="00A56A98">
        <w:t xml:space="preserve"> TP loads was driven by the significant role of nitrogen fixation in Lake Jesup and several unknowns regarding internal nutrient cycling in the lake</w:t>
      </w:r>
      <w:r w:rsidR="00B75C31">
        <w:t xml:space="preserve">, including </w:t>
      </w:r>
      <w:r w:rsidR="00B75C31" w:rsidRPr="00B75C31">
        <w:t>mineralization and resuspension from the sediments to the water column, mass deposition from the water column to the sediments, and diffusion</w:t>
      </w:r>
      <w:r w:rsidR="00A56A98" w:rsidRPr="00A56A98">
        <w:t xml:space="preserve">.  </w:t>
      </w:r>
      <w:r w:rsidR="00A56A98">
        <w:t>However, t</w:t>
      </w:r>
      <w:r w:rsidR="00A56A98" w:rsidRPr="00A56A98">
        <w:t xml:space="preserve">he stakeholders have been conducting studies to evaluate </w:t>
      </w:r>
      <w:r w:rsidR="00A56A98">
        <w:t>the unknowns</w:t>
      </w:r>
      <w:r w:rsidR="00A56A98" w:rsidRPr="00A56A98">
        <w:t xml:space="preserve"> and plan to include TN load reductions in the second iteration of the BMAP.</w:t>
      </w:r>
      <w:r w:rsidR="00A56A98">
        <w:t xml:space="preserve">  The BMAP allocated the required surface runoff and septic tank reductions to the responsible entities.  </w:t>
      </w:r>
      <w:r w:rsidR="00A56A98" w:rsidRPr="00A56A98">
        <w:t>To allow time for additional monitoring and research studies to address the unknowns identified, the required reductions were split into three, five-year time periods.</w:t>
      </w:r>
      <w:r w:rsidR="00A56A98">
        <w:t xml:space="preserve">  The adopted BMAP addresses the first one-third of the required reductions.</w:t>
      </w:r>
      <w:r w:rsidR="00A56A98" w:rsidRPr="00A56A98">
        <w:t xml:space="preserve">  </w:t>
      </w:r>
    </w:p>
    <w:p w14:paraId="08575F54" w14:textId="77777777" w:rsidR="00993359" w:rsidRDefault="00993359" w:rsidP="00B12D43">
      <w:pPr>
        <w:pStyle w:val="BodyText"/>
      </w:pPr>
      <w:r>
        <w:t>This 20</w:t>
      </w:r>
      <w:r w:rsidR="009652E5">
        <w:t>1</w:t>
      </w:r>
      <w:r w:rsidR="00415A36">
        <w:t>4</w:t>
      </w:r>
      <w:r>
        <w:t xml:space="preserve"> Progress Report is the </w:t>
      </w:r>
      <w:r w:rsidR="00415A36">
        <w:t>fourth</w:t>
      </w:r>
      <w:r>
        <w:t xml:space="preserve"> annual progress report for the </w:t>
      </w:r>
      <w:r w:rsidR="00CF347E">
        <w:t>Lake Jesup</w:t>
      </w:r>
      <w:r>
        <w:t xml:space="preserve"> BMAP</w:t>
      </w:r>
      <w:r w:rsidR="000017A7">
        <w:t>,</w:t>
      </w:r>
      <w:r>
        <w:t xml:space="preserve"> and it describe</w:t>
      </w:r>
      <w:r w:rsidR="00A147AB">
        <w:t>s</w:t>
      </w:r>
      <w:r>
        <w:t xml:space="preserve"> the accomplishments and issues </w:t>
      </w:r>
      <w:r w:rsidR="000017A7">
        <w:t xml:space="preserve">identified </w:t>
      </w:r>
      <w:r>
        <w:t xml:space="preserve">during the </w:t>
      </w:r>
      <w:r w:rsidR="006C2843">
        <w:t xml:space="preserve">reporting </w:t>
      </w:r>
      <w:r w:rsidR="00CF347E">
        <w:t xml:space="preserve">period from </w:t>
      </w:r>
      <w:r w:rsidR="00BD67C1">
        <w:t>June 1, 201</w:t>
      </w:r>
      <w:r w:rsidR="00415A36">
        <w:t>3</w:t>
      </w:r>
      <w:r w:rsidR="00CF347E">
        <w:t xml:space="preserve"> </w:t>
      </w:r>
      <w:r w:rsidR="009652E5">
        <w:t xml:space="preserve">through </w:t>
      </w:r>
      <w:r w:rsidR="00BD67C1">
        <w:t>May 31, 201</w:t>
      </w:r>
      <w:r w:rsidR="00415A36">
        <w:t>4</w:t>
      </w:r>
      <w:r w:rsidR="00B12D43">
        <w:t>.</w:t>
      </w:r>
    </w:p>
    <w:p w14:paraId="1AF0CECB" w14:textId="77777777" w:rsidR="00316919" w:rsidRPr="0046612E" w:rsidRDefault="003E4A32" w:rsidP="00525B58">
      <w:pPr>
        <w:pStyle w:val="ExSumHeading"/>
        <w:rPr>
          <w:rStyle w:val="StyleBoldSmallcaps"/>
          <w:b/>
          <w:bCs w:val="0"/>
          <w:smallCaps/>
        </w:rPr>
      </w:pPr>
      <w:r w:rsidRPr="006A7E01">
        <w:rPr>
          <w:rStyle w:val="StyleBoldSmallcaps"/>
          <w:b/>
          <w:bCs w:val="0"/>
          <w:smallCaps/>
        </w:rPr>
        <w:t>Accomplishments</w:t>
      </w:r>
    </w:p>
    <w:p w14:paraId="2339FAD8" w14:textId="731B4C00" w:rsidR="00414C2B" w:rsidRDefault="00414C2B" w:rsidP="00414C2B">
      <w:pPr>
        <w:pStyle w:val="BodyText"/>
      </w:pPr>
      <w:r>
        <w:t xml:space="preserve">The fourth year of BMAP implementation has been successful.  The </w:t>
      </w:r>
      <w:r w:rsidRPr="00F637B9">
        <w:t xml:space="preserve">total </w:t>
      </w:r>
      <w:r w:rsidR="00F56026" w:rsidRPr="00F637B9">
        <w:t xml:space="preserve">estimated project </w:t>
      </w:r>
      <w:r w:rsidRPr="00F637B9">
        <w:t xml:space="preserve">reductions </w:t>
      </w:r>
      <w:r>
        <w:t xml:space="preserve">during the reporting period were </w:t>
      </w:r>
      <w:r w:rsidR="002015BE" w:rsidRPr="002015BE">
        <w:t>337.</w:t>
      </w:r>
      <w:r w:rsidR="002015BE">
        <w:t>2</w:t>
      </w:r>
      <w:r w:rsidR="004D631C" w:rsidRPr="00E7313C">
        <w:t xml:space="preserve"> </w:t>
      </w:r>
      <w:r w:rsidR="003D7DC2" w:rsidRPr="006A7E01">
        <w:t>pounds per year (</w:t>
      </w:r>
      <w:r w:rsidRPr="00E7313C">
        <w:t>lbs/yr</w:t>
      </w:r>
      <w:r w:rsidR="003D7DC2" w:rsidRPr="006A7E01">
        <w:t>)</w:t>
      </w:r>
      <w:r w:rsidRPr="00E7313C">
        <w:t xml:space="preserve"> of TP.</w:t>
      </w:r>
      <w:r>
        <w:t xml:space="preserve">  The</w:t>
      </w:r>
      <w:r w:rsidRPr="00137114">
        <w:t xml:space="preserve"> total </w:t>
      </w:r>
      <w:r w:rsidR="003D7DC2">
        <w:t xml:space="preserve">BMAP </w:t>
      </w:r>
      <w:r w:rsidRPr="00137114">
        <w:t>project reductions</w:t>
      </w:r>
      <w:r w:rsidR="003D7DC2">
        <w:t>, including those shown as completed in the BMAP and the projects completed during the first four years of implementation</w:t>
      </w:r>
      <w:r w:rsidRPr="00137114">
        <w:t xml:space="preserve"> </w:t>
      </w:r>
      <w:r>
        <w:t xml:space="preserve">are </w:t>
      </w:r>
      <w:r w:rsidR="00863325" w:rsidRPr="006A7E01">
        <w:t>12,</w:t>
      </w:r>
      <w:r w:rsidR="00B75C31">
        <w:t>9</w:t>
      </w:r>
      <w:r w:rsidR="002015BE">
        <w:t>87.1</w:t>
      </w:r>
      <w:r w:rsidRPr="00E7313C">
        <w:t xml:space="preserve"> lbs/yr of</w:t>
      </w:r>
      <w:r>
        <w:t xml:space="preserve"> TP, which are </w:t>
      </w:r>
      <w:r w:rsidRPr="00137114">
        <w:t xml:space="preserve">greater than the required reduction in </w:t>
      </w:r>
      <w:r w:rsidRPr="00137114">
        <w:lastRenderedPageBreak/>
        <w:t>the first BMAP iteration of 6,249.5 lbs/yr of TP.</w:t>
      </w:r>
      <w:r w:rsidR="00B75C31">
        <w:t xml:space="preserve">  The total reductions, including those from completed projects to date and the load within noncontributing areas to the lake, are 14,0</w:t>
      </w:r>
      <w:r w:rsidR="002015BE">
        <w:t>22.1</w:t>
      </w:r>
      <w:r w:rsidR="00B75C31">
        <w:t xml:space="preserve"> lbs/yr of TP, which is a </w:t>
      </w:r>
      <w:r w:rsidR="00E46780">
        <w:t>71.5</w:t>
      </w:r>
      <w:r w:rsidR="00B75C31">
        <w:t>% reduction from the starting load.  The goal of the first BMAP iteration was a 33% reduction in TP.</w:t>
      </w:r>
    </w:p>
    <w:p w14:paraId="0258F3AF" w14:textId="793F924F" w:rsidR="00137114" w:rsidRDefault="00815DA7" w:rsidP="006A7E01">
      <w:pPr>
        <w:jc w:val="center"/>
      </w:pPr>
      <w:r>
        <w:rPr>
          <w:noProof/>
        </w:rPr>
        <w:drawing>
          <wp:inline distT="0" distB="0" distL="0" distR="0" wp14:anchorId="436B6961" wp14:editId="0AB694AB">
            <wp:extent cx="4688205" cy="2755900"/>
            <wp:effectExtent l="0" t="0" r="0" b="6350"/>
            <wp:docPr id="29" name="Picture 29" descr="Graph of PROGRESS TOWARDS THE LAKE JESUP TP TMDL THROUGH MAY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88205" cy="2755900"/>
                    </a:xfrm>
                    <a:prstGeom prst="rect">
                      <a:avLst/>
                    </a:prstGeom>
                    <a:noFill/>
                  </pic:spPr>
                </pic:pic>
              </a:graphicData>
            </a:graphic>
          </wp:inline>
        </w:drawing>
      </w:r>
    </w:p>
    <w:p w14:paraId="2989316E" w14:textId="77777777" w:rsidR="00731207" w:rsidRDefault="00731207" w:rsidP="00731207">
      <w:pPr>
        <w:pStyle w:val="Figure"/>
      </w:pPr>
      <w:bookmarkStart w:id="5" w:name="_Toc360530507"/>
      <w:bookmarkStart w:id="6" w:name="_Toc395604314"/>
      <w:r w:rsidRPr="00E249DD">
        <w:t>Figure E</w:t>
      </w:r>
      <w:r w:rsidR="0028231F" w:rsidRPr="00E249DD">
        <w:t>S</w:t>
      </w:r>
      <w:r w:rsidRPr="00E249DD">
        <w:t>-1: Progress Towards the Lake Jesup TP TMDL Through May 31, 201</w:t>
      </w:r>
      <w:bookmarkEnd w:id="5"/>
      <w:r w:rsidR="00415A36" w:rsidRPr="00E249DD">
        <w:t>4</w:t>
      </w:r>
      <w:bookmarkEnd w:id="6"/>
    </w:p>
    <w:p w14:paraId="0F3A0CED" w14:textId="77777777" w:rsidR="00731207" w:rsidRDefault="00731207" w:rsidP="00731207">
      <w:pPr>
        <w:pStyle w:val="Bodytextreduced"/>
      </w:pPr>
    </w:p>
    <w:p w14:paraId="410EA0E9" w14:textId="19F9A7CE" w:rsidR="00414C2B" w:rsidRDefault="00414C2B" w:rsidP="002015BE">
      <w:pPr>
        <w:pStyle w:val="BodyText"/>
      </w:pPr>
      <w:r>
        <w:t>During the reporting period</w:t>
      </w:r>
      <w:r w:rsidR="00E42727">
        <w:t xml:space="preserve"> (June 1, 2013 through May 31, 2014)</w:t>
      </w:r>
      <w:r>
        <w:t>, the City of Winter Park completed two projects, an exfiltration trench project and a baffle box project, with reductions of 9.7 lbs/yr of TP and 6.6 lbs/yr of TP, respectively.</w:t>
      </w:r>
      <w:r w:rsidR="002E781A">
        <w:t xml:space="preserve">  The City of Oviedo adopted a pet waste ordinance for a reduction of 5.8 lbs/yr of TP</w:t>
      </w:r>
      <w:r w:rsidR="00E42727">
        <w:t xml:space="preserve">, and completed a stormwater treatment project for a reduction of </w:t>
      </w:r>
      <w:r w:rsidR="006A7E01">
        <w:t>1.9 lbs/yr.</w:t>
      </w:r>
      <w:r>
        <w:t xml:space="preserve"> </w:t>
      </w:r>
      <w:r w:rsidR="006A7E01">
        <w:t xml:space="preserve"> </w:t>
      </w:r>
      <w:r w:rsidR="002015BE">
        <w:t xml:space="preserve">Orange County installed 40 curb inlet baskets in the Lake Burkett sub-basin resulting in a reduction of 11.5 lbs/yr of TP.  </w:t>
      </w:r>
      <w:r w:rsidR="007B5E5B" w:rsidRPr="003E33D8">
        <w:t>Seminole County complete</w:t>
      </w:r>
      <w:r w:rsidR="007B5E5B">
        <w:t>d</w:t>
      </w:r>
      <w:r w:rsidR="007B5E5B" w:rsidRPr="003E33D8">
        <w:t xml:space="preserve"> </w:t>
      </w:r>
      <w:r w:rsidR="007B5E5B">
        <w:t>a</w:t>
      </w:r>
      <w:r w:rsidR="007B5E5B" w:rsidRPr="003E33D8">
        <w:t xml:space="preserve"> wet detention pond project for a reduction of 156.8 lbs/yr of TP.  </w:t>
      </w:r>
      <w:r>
        <w:t>The Florida Department of Agriculture and Consumer Services (</w:t>
      </w:r>
      <w:r w:rsidRPr="009008AF">
        <w:t>FDACS</w:t>
      </w:r>
      <w:r>
        <w:t>)</w:t>
      </w:r>
      <w:r w:rsidRPr="009008AF">
        <w:t xml:space="preserve">, through field staff and contracted staff with the East Central Florida Resource Conservation and Development Council, has been working on enrolling growers in the container nursery, citrus, and cow/calf best management practice (BMP) programs.  Most of the efforts so far have concentrated on the container nurseries and cow/calf operations.  </w:t>
      </w:r>
    </w:p>
    <w:p w14:paraId="693FE90D" w14:textId="77777777" w:rsidR="00414C2B" w:rsidRPr="006077BA" w:rsidRDefault="00414C2B" w:rsidP="00414C2B">
      <w:pPr>
        <w:pStyle w:val="BodyText"/>
      </w:pPr>
      <w:r>
        <w:t>Se</w:t>
      </w:r>
      <w:r w:rsidRPr="006077BA">
        <w:t>veral of the research studies to gather additional data for the next iteration of the TMDL and BMAP have been completed</w:t>
      </w:r>
      <w:r>
        <w:t xml:space="preserve"> or are ongoing</w:t>
      </w:r>
      <w:r w:rsidRPr="006077BA">
        <w:t xml:space="preserve">.  In addition, the responsible stakeholders implemented the BMAP monitoring plan to gather water quality data for Lake Jesup and its tributaries. </w:t>
      </w:r>
    </w:p>
    <w:p w14:paraId="53DC92D4" w14:textId="77777777" w:rsidR="00316919" w:rsidRPr="0046612E" w:rsidRDefault="003E4A32" w:rsidP="00B75C31">
      <w:pPr>
        <w:pStyle w:val="ExSumHeading"/>
        <w:keepNext/>
        <w:rPr>
          <w:rStyle w:val="StyleBoldSmallcaps"/>
          <w:b/>
          <w:bCs w:val="0"/>
          <w:smallCaps/>
        </w:rPr>
      </w:pPr>
      <w:r w:rsidRPr="00E249DD">
        <w:rPr>
          <w:rStyle w:val="StyleBoldSmallcaps"/>
          <w:b/>
          <w:bCs w:val="0"/>
          <w:smallCaps/>
        </w:rPr>
        <w:lastRenderedPageBreak/>
        <w:t>Activities for the Upcoming Year</w:t>
      </w:r>
    </w:p>
    <w:p w14:paraId="4FF9B990" w14:textId="36DDA3A4" w:rsidR="00032F62" w:rsidRDefault="00415A36" w:rsidP="002015BE">
      <w:pPr>
        <w:pStyle w:val="BodyText"/>
      </w:pPr>
      <w:r>
        <w:t xml:space="preserve">The five-year BMAP assessment </w:t>
      </w:r>
      <w:r w:rsidR="004E7A02">
        <w:t>report will encompass the period of June 1, 201</w:t>
      </w:r>
      <w:r>
        <w:t>4</w:t>
      </w:r>
      <w:r w:rsidR="004E7A02">
        <w:t xml:space="preserve"> through May 31, 201</w:t>
      </w:r>
      <w:r>
        <w:t>5</w:t>
      </w:r>
      <w:r w:rsidR="00A23C64">
        <w:t>.</w:t>
      </w:r>
      <w:r w:rsidR="00FA3C2E">
        <w:t xml:space="preserve"> </w:t>
      </w:r>
      <w:r w:rsidR="003D7DC2">
        <w:t xml:space="preserve"> </w:t>
      </w:r>
      <w:r w:rsidR="006B5656">
        <w:t>Seminole County will complete two wet detention ponds</w:t>
      </w:r>
      <w:r w:rsidR="00B75C31">
        <w:t xml:space="preserve">, one of which will achieve a reduction of 229 lbs/yr of TP and other which has an </w:t>
      </w:r>
      <w:r w:rsidR="006B5656">
        <w:t>estimated reduction</w:t>
      </w:r>
      <w:r w:rsidR="00B75C31">
        <w:t xml:space="preserve"> range</w:t>
      </w:r>
      <w:r w:rsidR="006B5656">
        <w:t xml:space="preserve"> </w:t>
      </w:r>
      <w:r w:rsidR="00DA6E38">
        <w:t>between</w:t>
      </w:r>
      <w:r w:rsidR="006B5656">
        <w:t xml:space="preserve"> 82 lbs/yr</w:t>
      </w:r>
      <w:r w:rsidR="00DA6E38">
        <w:t xml:space="preserve"> and </w:t>
      </w:r>
      <w:r w:rsidR="006B5656">
        <w:t>238 lbs/yr</w:t>
      </w:r>
      <w:r w:rsidR="00B75C31">
        <w:t xml:space="preserve"> of TP</w:t>
      </w:r>
      <w:r w:rsidR="006B5656">
        <w:t>.</w:t>
      </w:r>
      <w:r w:rsidR="003D7DC2">
        <w:t xml:space="preserve"> </w:t>
      </w:r>
      <w:r w:rsidR="006B5656">
        <w:t xml:space="preserve"> </w:t>
      </w:r>
      <w:r w:rsidR="006B5656" w:rsidRPr="006B5656">
        <w:t xml:space="preserve">The City of Maitland will complete </w:t>
      </w:r>
      <w:r w:rsidR="006B5656">
        <w:t>a</w:t>
      </w:r>
      <w:r w:rsidR="006B5656" w:rsidRPr="006B5656">
        <w:t xml:space="preserve"> baffle box project for a reducti</w:t>
      </w:r>
      <w:r w:rsidR="006B5656">
        <w:t xml:space="preserve">on of 7.7 lbs/yr of TP, and an infiltration trench project for a reduction of 0.9 lbs/yr. </w:t>
      </w:r>
      <w:r w:rsidR="003D7DC2">
        <w:t xml:space="preserve"> </w:t>
      </w:r>
      <w:r w:rsidR="006B5656">
        <w:t>The City of Casselberry will complete two shoreline vegetation project</w:t>
      </w:r>
      <w:r w:rsidR="00592C6D">
        <w:t>s</w:t>
      </w:r>
      <w:r w:rsidR="006B5656">
        <w:t xml:space="preserve"> for a reduction of </w:t>
      </w:r>
      <w:r w:rsidR="00592C6D">
        <w:t>1.1 lbs/yr, and an alum treatment project for a reduction of 510.4 lbs/yr.</w:t>
      </w:r>
      <w:r w:rsidR="003D7DC2">
        <w:t xml:space="preserve"> </w:t>
      </w:r>
      <w:r w:rsidR="00592C6D">
        <w:t xml:space="preserve"> The City of Orlando will complete a stormwater retrofit and alum treatment project for a reduction of 3.8 lbs/yr. </w:t>
      </w:r>
      <w:r w:rsidR="00DA6E38">
        <w:t xml:space="preserve"> </w:t>
      </w:r>
      <w:r w:rsidR="002015BE">
        <w:t xml:space="preserve">Orange County will complete installation of the second phase of curb inlet baskets in the Lake Martha and Burkett drainage basin for an estimated reduction of 12.7 lbs/yr of TP.  </w:t>
      </w:r>
      <w:r w:rsidR="003D7DC2">
        <w:t>The Florida Department of Transportation (</w:t>
      </w:r>
      <w:r w:rsidR="00032F62">
        <w:t>FDOT</w:t>
      </w:r>
      <w:r w:rsidR="003D7DC2">
        <w:t>)</w:t>
      </w:r>
      <w:r w:rsidR="00032F62">
        <w:t>, City of Winter Park</w:t>
      </w:r>
      <w:r w:rsidR="003D7DC2">
        <w:t>,</w:t>
      </w:r>
      <w:r w:rsidR="00032F62">
        <w:t xml:space="preserve"> and </w:t>
      </w:r>
      <w:r w:rsidR="00032F62" w:rsidRPr="003E33D8">
        <w:t>Seminole County will each begin construction on projects</w:t>
      </w:r>
      <w:r w:rsidR="003D7DC2">
        <w:t>.</w:t>
      </w:r>
      <w:r w:rsidR="00032F62" w:rsidRPr="00901BC4">
        <w:t xml:space="preserve"> </w:t>
      </w:r>
      <w:r w:rsidR="003D7DC2">
        <w:t xml:space="preserve"> </w:t>
      </w:r>
      <w:r w:rsidR="00032F62" w:rsidRPr="00901BC4">
        <w:t xml:space="preserve">FDACS will continue to sign up growers for BMPs under the </w:t>
      </w:r>
      <w:r w:rsidR="001566DC">
        <w:t xml:space="preserve">container nursery, </w:t>
      </w:r>
      <w:r w:rsidR="00032F62" w:rsidRPr="00901BC4">
        <w:t>citrus</w:t>
      </w:r>
      <w:r w:rsidR="001566DC">
        <w:t>,</w:t>
      </w:r>
      <w:r w:rsidR="00032F62" w:rsidRPr="00901BC4">
        <w:t xml:space="preserve"> and cow/calf manuals</w:t>
      </w:r>
      <w:r w:rsidR="003D7DC2">
        <w:t xml:space="preserve">, and </w:t>
      </w:r>
      <w:r w:rsidR="00032F62" w:rsidRPr="001D3B1E">
        <w:t>FDACS will</w:t>
      </w:r>
      <w:r w:rsidR="00032F62">
        <w:t xml:space="preserve"> also</w:t>
      </w:r>
      <w:r w:rsidR="00032F62" w:rsidRPr="001D3B1E">
        <w:t xml:space="preserve"> explore opportunities for more one-on-one work and/or workshops with growers in the basin to ensure the proper implementation of BMPs.</w:t>
      </w:r>
      <w:r w:rsidR="00032F62">
        <w:t xml:space="preserve">  In addition, </w:t>
      </w:r>
      <w:r w:rsidR="00032F62" w:rsidRPr="00901BC4">
        <w:t>BMAP monitoring will continue.</w:t>
      </w:r>
    </w:p>
    <w:p w14:paraId="3A50AE64" w14:textId="77777777" w:rsidR="001E5E69" w:rsidRDefault="001E5E69" w:rsidP="001E5E69">
      <w:pPr>
        <w:pStyle w:val="BodyText"/>
      </w:pPr>
      <w:r w:rsidRPr="003D7DC2">
        <w:t xml:space="preserve">In addition, </w:t>
      </w:r>
      <w:r w:rsidR="003D7DC2" w:rsidRPr="006A7E01">
        <w:t>the St. Johns River Water Management District (</w:t>
      </w:r>
      <w:r w:rsidR="00B329CD" w:rsidRPr="006A7E01">
        <w:t>SJRWMD</w:t>
      </w:r>
      <w:r w:rsidR="003D7DC2" w:rsidRPr="006A7E01">
        <w:t>)</w:t>
      </w:r>
      <w:r w:rsidR="00B329CD" w:rsidRPr="006A7E01">
        <w:t xml:space="preserve"> </w:t>
      </w:r>
      <w:r w:rsidR="003D7DC2" w:rsidRPr="006A7E01">
        <w:t>e</w:t>
      </w:r>
      <w:r w:rsidR="00B329CD" w:rsidRPr="006A7E01">
        <w:t>ngineering staff are developing both a watershed loading model</w:t>
      </w:r>
      <w:r w:rsidR="003D7DC2" w:rsidRPr="006A7E01">
        <w:t>,</w:t>
      </w:r>
      <w:r w:rsidR="00B329CD" w:rsidRPr="006A7E01">
        <w:t xml:space="preserve"> Hydrologic Simulation Program – FORTRAN </w:t>
      </w:r>
      <w:r w:rsidR="003D7DC2" w:rsidRPr="006A7E01">
        <w:t>(</w:t>
      </w:r>
      <w:r w:rsidR="00B329CD" w:rsidRPr="006A7E01">
        <w:t>HSPF)</w:t>
      </w:r>
      <w:r w:rsidR="003D7DC2" w:rsidRPr="006A7E01">
        <w:t>,</w:t>
      </w:r>
      <w:r w:rsidR="00B329CD" w:rsidRPr="006A7E01">
        <w:t xml:space="preserve"> and an in-lake water quality model</w:t>
      </w:r>
      <w:r w:rsidR="003D7DC2" w:rsidRPr="006A7E01">
        <w:t xml:space="preserve">, </w:t>
      </w:r>
      <w:r w:rsidR="003D7DC2" w:rsidRPr="003D7DC2">
        <w:t>Water Quality Analysis Simulation Program</w:t>
      </w:r>
      <w:r w:rsidR="00B329CD" w:rsidRPr="006A7E01">
        <w:t xml:space="preserve"> (WASP) for the </w:t>
      </w:r>
      <w:r w:rsidR="003D7DC2" w:rsidRPr="006A7E01">
        <w:t xml:space="preserve">Lake </w:t>
      </w:r>
      <w:r w:rsidR="00B329CD" w:rsidRPr="006A7E01">
        <w:t xml:space="preserve">Jesup </w:t>
      </w:r>
      <w:r w:rsidR="003D7DC2" w:rsidRPr="006A7E01">
        <w:t>B</w:t>
      </w:r>
      <w:r w:rsidR="00B329CD" w:rsidRPr="006A7E01">
        <w:t xml:space="preserve">asin.  </w:t>
      </w:r>
      <w:r w:rsidRPr="003D7DC2">
        <w:t>Results from this modeling will facilitate the recalculation of the TMDLs for TP and TN, as nee</w:t>
      </w:r>
      <w:r w:rsidR="008C7188" w:rsidRPr="003D7DC2">
        <w:t>ded.</w:t>
      </w:r>
      <w:r w:rsidR="008C7188">
        <w:t xml:space="preserve"> </w:t>
      </w:r>
    </w:p>
    <w:p w14:paraId="443F0D71" w14:textId="77777777" w:rsidR="001E5E69" w:rsidRDefault="001E5E69" w:rsidP="00A23C64">
      <w:pPr>
        <w:pStyle w:val="BodyText"/>
      </w:pPr>
    </w:p>
    <w:p w14:paraId="41F37D18" w14:textId="77777777" w:rsidR="00FA3C2E" w:rsidRDefault="00FA3C2E" w:rsidP="00525B58">
      <w:pPr>
        <w:pStyle w:val="BodyText"/>
        <w:sectPr w:rsidR="00FA3C2E" w:rsidSect="00A23C64">
          <w:headerReference w:type="default" r:id="rId28"/>
          <w:footerReference w:type="default" r:id="rId29"/>
          <w:type w:val="nextColumn"/>
          <w:pgSz w:w="12240" w:h="15840"/>
          <w:pgMar w:top="1440" w:right="1080" w:bottom="1440" w:left="1080" w:header="720" w:footer="432" w:gutter="0"/>
          <w:pgNumType w:fmt="lowerRoman" w:start="1"/>
          <w:cols w:space="720"/>
          <w:docGrid w:linePitch="360"/>
        </w:sectPr>
      </w:pPr>
    </w:p>
    <w:p w14:paraId="3512E1C7" w14:textId="77777777" w:rsidR="00647D6A" w:rsidRPr="00995E7B" w:rsidRDefault="00647D6A" w:rsidP="00F967E4">
      <w:pPr>
        <w:pStyle w:val="Heading1"/>
      </w:pPr>
      <w:bookmarkStart w:id="7" w:name="_Toc159826191"/>
      <w:bookmarkStart w:id="8" w:name="_Toc159831621"/>
      <w:bookmarkStart w:id="9" w:name="_Toc395604269"/>
      <w:r w:rsidRPr="00995E7B">
        <w:lastRenderedPageBreak/>
        <w:t xml:space="preserve">: </w:t>
      </w:r>
      <w:bookmarkEnd w:id="7"/>
      <w:bookmarkEnd w:id="8"/>
      <w:r w:rsidR="00A83687" w:rsidRPr="00995E7B">
        <w:t>Introduction</w:t>
      </w:r>
      <w:bookmarkEnd w:id="9"/>
    </w:p>
    <w:p w14:paraId="306C63E3" w14:textId="77777777" w:rsidR="000017A7" w:rsidRDefault="000017A7" w:rsidP="00687E5D">
      <w:pPr>
        <w:pStyle w:val="Heading2"/>
      </w:pPr>
      <w:bookmarkStart w:id="10" w:name="_Toc395604270"/>
      <w:r>
        <w:t>Purpose of the Report</w:t>
      </w:r>
      <w:bookmarkEnd w:id="10"/>
    </w:p>
    <w:p w14:paraId="4940D813" w14:textId="77777777" w:rsidR="000017A7" w:rsidRPr="00F8648C" w:rsidRDefault="000017A7" w:rsidP="00B12D43">
      <w:pPr>
        <w:pStyle w:val="BodyText"/>
      </w:pPr>
      <w:r>
        <w:t xml:space="preserve">This is the </w:t>
      </w:r>
      <w:r w:rsidR="00440281">
        <w:t>fourth</w:t>
      </w:r>
      <w:r>
        <w:t xml:space="preserve"> annual progress report for the </w:t>
      </w:r>
      <w:r w:rsidR="00CF347E">
        <w:t>Lake Jesup</w:t>
      </w:r>
      <w:r>
        <w:t xml:space="preserve"> </w:t>
      </w:r>
      <w:r w:rsidR="009652E5">
        <w:t>Basin Management Action Plan (</w:t>
      </w:r>
      <w:r>
        <w:t>BMAP</w:t>
      </w:r>
      <w:r w:rsidR="009652E5">
        <w:t>)</w:t>
      </w:r>
      <w:r>
        <w:t xml:space="preserve">.  </w:t>
      </w:r>
      <w:r w:rsidRPr="00820562">
        <w:rPr>
          <w:b/>
        </w:rPr>
        <w:fldChar w:fldCharType="begin"/>
      </w:r>
      <w:r w:rsidRPr="00820562">
        <w:rPr>
          <w:b/>
        </w:rPr>
        <w:instrText xml:space="preserve"> REF _Ref246392739 \r \h </w:instrText>
      </w:r>
      <w:r>
        <w:rPr>
          <w:b/>
        </w:rPr>
        <w:instrText xml:space="preserve"> \* MERGEFORMAT </w:instrText>
      </w:r>
      <w:r w:rsidRPr="00820562">
        <w:rPr>
          <w:b/>
        </w:rPr>
      </w:r>
      <w:r w:rsidRPr="00820562">
        <w:rPr>
          <w:b/>
        </w:rPr>
        <w:fldChar w:fldCharType="separate"/>
      </w:r>
      <w:r w:rsidR="009B557C">
        <w:rPr>
          <w:b/>
        </w:rPr>
        <w:t>Section 2</w:t>
      </w:r>
      <w:r w:rsidRPr="00820562">
        <w:rPr>
          <w:b/>
        </w:rPr>
        <w:fldChar w:fldCharType="end"/>
      </w:r>
      <w:r>
        <w:t xml:space="preserve"> describe</w:t>
      </w:r>
      <w:r w:rsidR="0072082B">
        <w:t>s</w:t>
      </w:r>
      <w:r>
        <w:t xml:space="preserve"> the accomplishments </w:t>
      </w:r>
      <w:r w:rsidR="0072082B">
        <w:t>and the progress toward meeting the total maximum daily load (TMDL)</w:t>
      </w:r>
      <w:r>
        <w:t xml:space="preserve"> during the </w:t>
      </w:r>
      <w:r w:rsidR="009652E5">
        <w:t>period from</w:t>
      </w:r>
      <w:r w:rsidR="00CF347E">
        <w:t xml:space="preserve"> </w:t>
      </w:r>
      <w:r w:rsidR="00BD67C1">
        <w:t>June 1, 201</w:t>
      </w:r>
      <w:r w:rsidR="00440281">
        <w:t>3</w:t>
      </w:r>
      <w:r w:rsidR="003C04C3">
        <w:t xml:space="preserve"> through </w:t>
      </w:r>
      <w:r w:rsidR="00CF347E">
        <w:t>May</w:t>
      </w:r>
      <w:r w:rsidR="003C04C3">
        <w:t xml:space="preserve"> 31, 201</w:t>
      </w:r>
      <w:r w:rsidR="00440281">
        <w:t>4</w:t>
      </w:r>
      <w:r>
        <w:t>.</w:t>
      </w:r>
      <w:r w:rsidR="0072082B">
        <w:t xml:space="preserve">  </w:t>
      </w:r>
      <w:r w:rsidR="00497EC5">
        <w:t>A</w:t>
      </w:r>
      <w:r>
        <w:t xml:space="preserve"> summary of efforts</w:t>
      </w:r>
      <w:r w:rsidR="00F60741">
        <w:t xml:space="preserve"> scheduled</w:t>
      </w:r>
      <w:r>
        <w:t xml:space="preserve"> for the upcoming year (</w:t>
      </w:r>
      <w:r w:rsidR="00CF347E">
        <w:t>June</w:t>
      </w:r>
      <w:r w:rsidR="00BD67C1">
        <w:t xml:space="preserve"> 1, 201</w:t>
      </w:r>
      <w:r w:rsidR="00237339">
        <w:t>4</w:t>
      </w:r>
      <w:r w:rsidR="003C04C3">
        <w:t xml:space="preserve"> through </w:t>
      </w:r>
      <w:r w:rsidR="00CF347E">
        <w:t>May 31, 201</w:t>
      </w:r>
      <w:r w:rsidR="00237339">
        <w:t>5</w:t>
      </w:r>
      <w:r>
        <w:t xml:space="preserve">) is included in </w:t>
      </w:r>
      <w:r w:rsidRPr="003D7DC2">
        <w:rPr>
          <w:b/>
        </w:rPr>
        <w:fldChar w:fldCharType="begin"/>
      </w:r>
      <w:r w:rsidRPr="003D7DC2">
        <w:rPr>
          <w:b/>
        </w:rPr>
        <w:instrText xml:space="preserve"> REF _Ref246392838 \r \h  \* MERGEFORMAT </w:instrText>
      </w:r>
      <w:r w:rsidRPr="003D7DC2">
        <w:rPr>
          <w:b/>
        </w:rPr>
      </w:r>
      <w:r w:rsidRPr="003D7DC2">
        <w:rPr>
          <w:b/>
        </w:rPr>
        <w:fldChar w:fldCharType="separate"/>
      </w:r>
      <w:r w:rsidR="009B557C">
        <w:rPr>
          <w:b/>
        </w:rPr>
        <w:t>Section 3</w:t>
      </w:r>
      <w:r w:rsidRPr="003D7DC2">
        <w:rPr>
          <w:b/>
        </w:rPr>
        <w:fldChar w:fldCharType="end"/>
      </w:r>
      <w:r w:rsidRPr="003D7DC2">
        <w:t>.</w:t>
      </w:r>
    </w:p>
    <w:p w14:paraId="57AE3E39" w14:textId="77777777" w:rsidR="00A83687" w:rsidRDefault="0072082B" w:rsidP="00A83687">
      <w:pPr>
        <w:pStyle w:val="Heading2"/>
      </w:pPr>
      <w:bookmarkStart w:id="11" w:name="_Toc395604271"/>
      <w:r>
        <w:t>TMDL</w:t>
      </w:r>
      <w:r w:rsidR="009652E5">
        <w:t>s</w:t>
      </w:r>
      <w:r w:rsidR="00A83687">
        <w:t xml:space="preserve"> for </w:t>
      </w:r>
      <w:r w:rsidR="004524EE">
        <w:t xml:space="preserve">the </w:t>
      </w:r>
      <w:r w:rsidR="00CF347E">
        <w:t>Lake Jesup</w:t>
      </w:r>
      <w:r w:rsidR="00A83687">
        <w:t xml:space="preserve"> Basin</w:t>
      </w:r>
      <w:bookmarkEnd w:id="11"/>
    </w:p>
    <w:p w14:paraId="5295EB12" w14:textId="77D63C84" w:rsidR="0064784F" w:rsidRDefault="006F0D2F" w:rsidP="00B12D43">
      <w:pPr>
        <w:pStyle w:val="BodyText"/>
      </w:pPr>
      <w:smartTag w:uri="urn:schemas-microsoft-com:office:smarttags" w:element="PlaceType">
        <w:r w:rsidRPr="00621A4E">
          <w:t>Lake</w:t>
        </w:r>
      </w:smartTag>
      <w:r w:rsidRPr="00621A4E">
        <w:t xml:space="preserve"> </w:t>
      </w:r>
      <w:smartTag w:uri="urn:schemas-microsoft-com:office:smarttags" w:element="PlaceName">
        <w:r w:rsidRPr="00621A4E">
          <w:t>Jesup</w:t>
        </w:r>
      </w:smartTag>
      <w:r w:rsidRPr="00621A4E">
        <w:t xml:space="preserve"> is </w:t>
      </w:r>
      <w:r>
        <w:t xml:space="preserve">one of the largest lakes in Central Florida and is part of the </w:t>
      </w:r>
      <w:smartTag w:uri="urn:schemas-microsoft-com:office:smarttags" w:element="place">
        <w:r>
          <w:t>St. Johns River</w:t>
        </w:r>
      </w:smartTag>
      <w:r>
        <w:t xml:space="preserve"> system</w:t>
      </w:r>
      <w:r w:rsidRPr="00621A4E">
        <w:t xml:space="preserve">.  </w:t>
      </w:r>
      <w:r>
        <w:t>Lake Jesup</w:t>
      </w:r>
      <w:r w:rsidRPr="00A911B9">
        <w:t xml:space="preserve"> has a surface area of about 10,660 acres</w:t>
      </w:r>
      <w:r>
        <w:t xml:space="preserve"> </w:t>
      </w:r>
      <w:r w:rsidRPr="00A911B9">
        <w:t>(16.7 sq</w:t>
      </w:r>
      <w:r>
        <w:t>uare miles</w:t>
      </w:r>
      <w:r w:rsidRPr="00A911B9">
        <w:t xml:space="preserve">) and drains a watershed </w:t>
      </w:r>
      <w:r>
        <w:t>of about 87,322 acres (136.4 square miles), including a large portion of Seminole County, a small portion of Orange County, the entire City of Winter Springs, and portions of the following municipalities: Altamonte Springs, Casselberry, Eatonville, Lake Mary, Longwood, Maitland, Orlando, Oviedo, Sanford, and Winter Park.  At high stage levels, Lake Jesup has surface area up to 16,000 acres.</w:t>
      </w:r>
      <w:r w:rsidR="0064784F">
        <w:t xml:space="preserve">  Lake Jesup includes waterbody identification numbers (WBIDs) 2981 and 2981A</w:t>
      </w:r>
      <w:r w:rsidR="0064784F" w:rsidRPr="00A911B9">
        <w:t>.</w:t>
      </w:r>
      <w:r w:rsidR="0064784F">
        <w:t xml:space="preserve">  The subbasins and local governments located in the Lake Jesup Basin are shown in </w:t>
      </w:r>
      <w:r w:rsidR="0064784F" w:rsidRPr="0064784F">
        <w:rPr>
          <w:b/>
        </w:rPr>
        <w:fldChar w:fldCharType="begin"/>
      </w:r>
      <w:r w:rsidR="0064784F" w:rsidRPr="0064784F">
        <w:rPr>
          <w:b/>
        </w:rPr>
        <w:instrText xml:space="preserve"> REF _Ref243882546 \h </w:instrText>
      </w:r>
      <w:r w:rsidR="0064784F">
        <w:rPr>
          <w:b/>
        </w:rPr>
        <w:instrText xml:space="preserve"> \* MERGEFORMAT </w:instrText>
      </w:r>
      <w:r w:rsidR="0064784F" w:rsidRPr="0064784F">
        <w:rPr>
          <w:b/>
        </w:rPr>
      </w:r>
      <w:r w:rsidR="0064784F" w:rsidRPr="0064784F">
        <w:rPr>
          <w:b/>
        </w:rPr>
        <w:fldChar w:fldCharType="separate"/>
      </w:r>
      <w:r w:rsidR="009B557C" w:rsidRPr="00F637B9">
        <w:rPr>
          <w:b/>
        </w:rPr>
        <w:t xml:space="preserve">Figure </w:t>
      </w:r>
      <w:r w:rsidR="009B557C" w:rsidRPr="00F637B9">
        <w:rPr>
          <w:b/>
          <w:noProof/>
        </w:rPr>
        <w:t>1</w:t>
      </w:r>
      <w:r w:rsidR="0064784F" w:rsidRPr="0064784F">
        <w:rPr>
          <w:b/>
        </w:rPr>
        <w:fldChar w:fldCharType="end"/>
      </w:r>
      <w:r w:rsidR="0064784F">
        <w:t>.</w:t>
      </w:r>
    </w:p>
    <w:p w14:paraId="5C67EDA0" w14:textId="77777777" w:rsidR="0064784F" w:rsidRDefault="00960E6D" w:rsidP="00B12D43">
      <w:pPr>
        <w:pStyle w:val="BodyText"/>
        <w:rPr>
          <w:rFonts w:cs="Arial"/>
          <w:szCs w:val="22"/>
        </w:rPr>
      </w:pPr>
      <w:r>
        <w:t xml:space="preserve">The </w:t>
      </w:r>
      <w:r w:rsidR="0064784F">
        <w:t>TMDLs for</w:t>
      </w:r>
      <w:r>
        <w:t xml:space="preserve"> the </w:t>
      </w:r>
      <w:r w:rsidR="006F0D2F">
        <w:t>Lake Jesup</w:t>
      </w:r>
      <w:r>
        <w:t xml:space="preserve"> Basin were adopted by </w:t>
      </w:r>
      <w:r w:rsidR="006A7E01">
        <w:t xml:space="preserve">the </w:t>
      </w:r>
      <w:r w:rsidR="008500C6">
        <w:t xml:space="preserve">Florida Department of Environmental Protection </w:t>
      </w:r>
      <w:r>
        <w:t xml:space="preserve">in </w:t>
      </w:r>
      <w:r w:rsidR="0064784F">
        <w:t xml:space="preserve">April 2006 for </w:t>
      </w:r>
      <w:r>
        <w:t xml:space="preserve">total phosphorus (TP) and total nitrogen (TN).  </w:t>
      </w:r>
      <w:r w:rsidR="0064784F">
        <w:rPr>
          <w:rFonts w:cs="Arial"/>
          <w:szCs w:val="22"/>
        </w:rPr>
        <w:t>The focus of the BMAP is to achieve reductions in external TP loads to the lake.  The focus on external TP loads was driven by the significant role of nitrogen fixation in Lake Jesup and several unknowns regarding internal nutrient cycling in the lake.</w:t>
      </w:r>
      <w:r w:rsidR="0072082B">
        <w:rPr>
          <w:rFonts w:cs="Arial"/>
          <w:szCs w:val="22"/>
        </w:rPr>
        <w:t xml:space="preserve">  The stakeholders have been conducting studies to evaluate TN loading and </w:t>
      </w:r>
      <w:r w:rsidR="0072082B" w:rsidRPr="0072082B">
        <w:rPr>
          <w:rFonts w:cs="Arial"/>
          <w:szCs w:val="22"/>
        </w:rPr>
        <w:t>in-lake processes and plan to include TN load reduction</w:t>
      </w:r>
      <w:r w:rsidR="0072082B">
        <w:rPr>
          <w:rFonts w:cs="Arial"/>
          <w:szCs w:val="22"/>
        </w:rPr>
        <w:t>s</w:t>
      </w:r>
      <w:r w:rsidR="0072082B" w:rsidRPr="0072082B">
        <w:rPr>
          <w:rFonts w:cs="Arial"/>
          <w:szCs w:val="22"/>
        </w:rPr>
        <w:t xml:space="preserve"> in the second iteration of the BMAP.</w:t>
      </w:r>
    </w:p>
    <w:p w14:paraId="1A13F608" w14:textId="56D98EF9" w:rsidR="0064784F" w:rsidRDefault="00912762" w:rsidP="00B12D43">
      <w:pPr>
        <w:pStyle w:val="BodyText"/>
        <w:rPr>
          <w:rFonts w:cs="Arial"/>
          <w:b/>
          <w:szCs w:val="24"/>
        </w:rPr>
      </w:pPr>
      <w:r w:rsidRPr="00912762">
        <w:rPr>
          <w:rFonts w:cs="Arial"/>
          <w:b/>
          <w:szCs w:val="22"/>
        </w:rPr>
        <w:fldChar w:fldCharType="begin"/>
      </w:r>
      <w:r w:rsidRPr="00912762">
        <w:rPr>
          <w:rFonts w:cs="Arial"/>
          <w:b/>
          <w:szCs w:val="22"/>
        </w:rPr>
        <w:instrText xml:space="preserve"> REF _Ref221095111 \h </w:instrText>
      </w:r>
      <w:r>
        <w:rPr>
          <w:rFonts w:cs="Arial"/>
          <w:b/>
          <w:szCs w:val="22"/>
        </w:rPr>
        <w:instrText xml:space="preserve"> \* MERGEFORMAT </w:instrText>
      </w:r>
      <w:r w:rsidRPr="00912762">
        <w:rPr>
          <w:rFonts w:cs="Arial"/>
          <w:b/>
          <w:szCs w:val="22"/>
        </w:rPr>
      </w:r>
      <w:r w:rsidRPr="00912762">
        <w:rPr>
          <w:rFonts w:cs="Arial"/>
          <w:b/>
          <w:szCs w:val="22"/>
        </w:rPr>
        <w:fldChar w:fldCharType="separate"/>
      </w:r>
      <w:r w:rsidR="009B557C" w:rsidRPr="00F637B9">
        <w:rPr>
          <w:b/>
        </w:rPr>
        <w:t xml:space="preserve">Table </w:t>
      </w:r>
      <w:r w:rsidR="009B557C" w:rsidRPr="00F637B9">
        <w:rPr>
          <w:b/>
          <w:noProof/>
        </w:rPr>
        <w:t>1</w:t>
      </w:r>
      <w:r w:rsidRPr="00912762">
        <w:rPr>
          <w:rFonts w:cs="Arial"/>
          <w:b/>
          <w:szCs w:val="22"/>
        </w:rPr>
        <w:fldChar w:fldCharType="end"/>
      </w:r>
      <w:r>
        <w:rPr>
          <w:rFonts w:cs="Arial"/>
          <w:szCs w:val="22"/>
        </w:rPr>
        <w:t xml:space="preserve"> </w:t>
      </w:r>
      <w:r>
        <w:rPr>
          <w:rFonts w:cs="Arial"/>
          <w:szCs w:val="24"/>
        </w:rPr>
        <w:t xml:space="preserve">lists the TMDLs and pollutant load allocations adopted by rule for the </w:t>
      </w:r>
      <w:r w:rsidR="0064784F">
        <w:rPr>
          <w:rFonts w:cs="Arial"/>
          <w:szCs w:val="24"/>
        </w:rPr>
        <w:t>Lake Jesup Basin</w:t>
      </w:r>
      <w:r w:rsidRPr="00A779AB">
        <w:rPr>
          <w:rFonts w:cs="Arial"/>
          <w:b/>
          <w:szCs w:val="24"/>
        </w:rPr>
        <w:t>.</w:t>
      </w:r>
    </w:p>
    <w:p w14:paraId="0AD261C2" w14:textId="77777777" w:rsidR="00960E6D" w:rsidRDefault="00960E6D" w:rsidP="00960E6D">
      <w:pPr>
        <w:pStyle w:val="Table"/>
      </w:pPr>
      <w:bookmarkStart w:id="12" w:name="_Ref221095111"/>
      <w:bookmarkStart w:id="13" w:name="_Toc356298815"/>
      <w:bookmarkStart w:id="14" w:name="_Toc356298958"/>
      <w:bookmarkStart w:id="15" w:name="_Toc356371557"/>
      <w:bookmarkStart w:id="16" w:name="_Toc356371604"/>
      <w:bookmarkStart w:id="17" w:name="_Toc395604334"/>
      <w:r>
        <w:t xml:space="preserve">Table </w:t>
      </w:r>
      <w:r w:rsidR="00E2713D">
        <w:fldChar w:fldCharType="begin"/>
      </w:r>
      <w:r w:rsidR="00E2713D">
        <w:instrText xml:space="preserve"> SEQ Table \* ARABIC </w:instrText>
      </w:r>
      <w:r w:rsidR="00E2713D">
        <w:fldChar w:fldCharType="separate"/>
      </w:r>
      <w:r w:rsidR="009B557C">
        <w:rPr>
          <w:noProof/>
        </w:rPr>
        <w:t>1</w:t>
      </w:r>
      <w:r w:rsidR="00E2713D">
        <w:rPr>
          <w:noProof/>
        </w:rPr>
        <w:fldChar w:fldCharType="end"/>
      </w:r>
      <w:bookmarkEnd w:id="12"/>
      <w:r>
        <w:t xml:space="preserve">: TMDLs in the </w:t>
      </w:r>
      <w:r w:rsidR="0064784F">
        <w:t>Lake Jesup</w:t>
      </w:r>
      <w:r>
        <w:t xml:space="preserve"> Basin</w:t>
      </w:r>
      <w:bookmarkEnd w:id="13"/>
      <w:bookmarkEnd w:id="14"/>
      <w:bookmarkEnd w:id="15"/>
      <w:bookmarkEnd w:id="16"/>
      <w:bookmarkEnd w:id="17"/>
    </w:p>
    <w:tbl>
      <w:tblPr>
        <w:tblW w:w="8426" w:type="dxa"/>
        <w:jc w:val="center"/>
        <w:tblLayout w:type="fixed"/>
        <w:tblLook w:val="0000" w:firstRow="0" w:lastRow="0" w:firstColumn="0" w:lastColumn="0" w:noHBand="0" w:noVBand="0"/>
      </w:tblPr>
      <w:tblGrid>
        <w:gridCol w:w="2178"/>
        <w:gridCol w:w="1257"/>
        <w:gridCol w:w="1751"/>
        <w:gridCol w:w="1696"/>
        <w:gridCol w:w="1544"/>
      </w:tblGrid>
      <w:tr w:rsidR="0064784F" w:rsidRPr="002A549E" w14:paraId="129D8750" w14:textId="77777777" w:rsidTr="00FA2548">
        <w:trPr>
          <w:trHeight w:val="180"/>
          <w:jc w:val="center"/>
        </w:trPr>
        <w:tc>
          <w:tcPr>
            <w:tcW w:w="2178" w:type="dxa"/>
            <w:tcBorders>
              <w:top w:val="double" w:sz="6" w:space="0" w:color="auto"/>
              <w:left w:val="double" w:sz="4" w:space="0" w:color="auto"/>
              <w:bottom w:val="double" w:sz="4" w:space="0" w:color="auto"/>
              <w:right w:val="single" w:sz="4" w:space="0" w:color="auto"/>
            </w:tcBorders>
            <w:shd w:val="clear" w:color="auto" w:fill="FABF8F"/>
            <w:vAlign w:val="center"/>
          </w:tcPr>
          <w:p w14:paraId="43FD0294" w14:textId="77777777" w:rsidR="0064784F" w:rsidRPr="00525B58" w:rsidRDefault="0064784F" w:rsidP="00C14DCA">
            <w:pPr>
              <w:jc w:val="center"/>
              <w:rPr>
                <w:rFonts w:ascii="Times New Roman" w:hAnsi="Times New Roman"/>
                <w:b/>
                <w:bCs/>
                <w:smallCaps/>
                <w:sz w:val="20"/>
                <w:szCs w:val="18"/>
              </w:rPr>
            </w:pPr>
            <w:r w:rsidRPr="00525B58">
              <w:rPr>
                <w:rFonts w:ascii="Times New Roman" w:hAnsi="Times New Roman"/>
                <w:b/>
                <w:bCs/>
                <w:smallCaps/>
                <w:sz w:val="20"/>
                <w:szCs w:val="18"/>
              </w:rPr>
              <w:t>WBID(s)</w:t>
            </w:r>
          </w:p>
        </w:tc>
        <w:tc>
          <w:tcPr>
            <w:tcW w:w="1257" w:type="dxa"/>
            <w:tcBorders>
              <w:top w:val="double" w:sz="6" w:space="0" w:color="auto"/>
              <w:left w:val="single" w:sz="4" w:space="0" w:color="auto"/>
              <w:bottom w:val="double" w:sz="4" w:space="0" w:color="auto"/>
              <w:right w:val="single" w:sz="4" w:space="0" w:color="auto"/>
            </w:tcBorders>
            <w:shd w:val="clear" w:color="auto" w:fill="FABF8F"/>
            <w:vAlign w:val="center"/>
          </w:tcPr>
          <w:p w14:paraId="5C58BCF5" w14:textId="77777777" w:rsidR="0064784F" w:rsidRPr="00525B58" w:rsidRDefault="0064784F" w:rsidP="00C14DCA">
            <w:pPr>
              <w:jc w:val="center"/>
              <w:rPr>
                <w:rFonts w:ascii="Times New Roman" w:hAnsi="Times New Roman"/>
                <w:b/>
                <w:bCs/>
                <w:smallCaps/>
                <w:sz w:val="20"/>
                <w:szCs w:val="18"/>
              </w:rPr>
            </w:pPr>
            <w:r w:rsidRPr="00525B58">
              <w:rPr>
                <w:rFonts w:ascii="Times New Roman" w:hAnsi="Times New Roman"/>
                <w:b/>
                <w:bCs/>
                <w:smallCaps/>
                <w:sz w:val="20"/>
                <w:szCs w:val="18"/>
              </w:rPr>
              <w:t>TMDL</w:t>
            </w:r>
          </w:p>
          <w:p w14:paraId="5355F0FF" w14:textId="77777777" w:rsidR="0064784F" w:rsidRPr="00525B58" w:rsidRDefault="0064784F" w:rsidP="00C14DCA">
            <w:pPr>
              <w:jc w:val="center"/>
              <w:rPr>
                <w:rFonts w:ascii="Times New Roman" w:hAnsi="Times New Roman"/>
                <w:b/>
                <w:bCs/>
                <w:smallCaps/>
                <w:sz w:val="20"/>
                <w:szCs w:val="18"/>
              </w:rPr>
            </w:pPr>
            <w:r w:rsidRPr="00525B58">
              <w:rPr>
                <w:rFonts w:ascii="Times New Roman" w:hAnsi="Times New Roman"/>
                <w:b/>
                <w:bCs/>
                <w:smallCaps/>
                <w:sz w:val="20"/>
                <w:szCs w:val="18"/>
              </w:rPr>
              <w:t>(</w:t>
            </w:r>
            <w:r w:rsidR="00D55E93">
              <w:rPr>
                <w:rFonts w:ascii="Times New Roman" w:hAnsi="Times New Roman"/>
                <w:b/>
                <w:bCs/>
                <w:smallCaps/>
                <w:sz w:val="20"/>
                <w:szCs w:val="18"/>
              </w:rPr>
              <w:t>pounds per year [</w:t>
            </w:r>
            <w:r w:rsidRPr="00525B58">
              <w:rPr>
                <w:rFonts w:ascii="Times New Roman" w:hAnsi="Times New Roman"/>
                <w:b/>
                <w:bCs/>
                <w:smallCaps/>
                <w:sz w:val="20"/>
                <w:szCs w:val="18"/>
              </w:rPr>
              <w:t>lbs/yr</w:t>
            </w:r>
            <w:r w:rsidR="00D55E93">
              <w:rPr>
                <w:rFonts w:ascii="Times New Roman" w:hAnsi="Times New Roman"/>
                <w:b/>
                <w:bCs/>
                <w:smallCaps/>
                <w:sz w:val="20"/>
                <w:szCs w:val="18"/>
              </w:rPr>
              <w:t>]</w:t>
            </w:r>
            <w:r w:rsidRPr="00525B58">
              <w:rPr>
                <w:rFonts w:ascii="Times New Roman" w:hAnsi="Times New Roman"/>
                <w:b/>
                <w:bCs/>
                <w:smallCaps/>
                <w:sz w:val="20"/>
                <w:szCs w:val="18"/>
              </w:rPr>
              <w:t>)</w:t>
            </w:r>
          </w:p>
        </w:tc>
        <w:tc>
          <w:tcPr>
            <w:tcW w:w="1751" w:type="dxa"/>
            <w:tcBorders>
              <w:top w:val="double" w:sz="6" w:space="0" w:color="auto"/>
              <w:left w:val="single" w:sz="4" w:space="0" w:color="auto"/>
              <w:bottom w:val="double" w:sz="4" w:space="0" w:color="auto"/>
              <w:right w:val="single" w:sz="4" w:space="0" w:color="auto"/>
            </w:tcBorders>
            <w:shd w:val="clear" w:color="auto" w:fill="FABF8F"/>
            <w:vAlign w:val="center"/>
          </w:tcPr>
          <w:p w14:paraId="230B595B" w14:textId="77777777" w:rsidR="0064784F" w:rsidRPr="00525B58" w:rsidRDefault="0064784F" w:rsidP="00C14DCA">
            <w:pPr>
              <w:jc w:val="center"/>
              <w:rPr>
                <w:rFonts w:ascii="Times New Roman" w:hAnsi="Times New Roman"/>
                <w:b/>
                <w:bCs/>
                <w:smallCaps/>
                <w:sz w:val="20"/>
                <w:szCs w:val="18"/>
              </w:rPr>
            </w:pPr>
            <w:r w:rsidRPr="00525B58">
              <w:rPr>
                <w:rFonts w:ascii="Times New Roman" w:hAnsi="Times New Roman"/>
                <w:b/>
                <w:bCs/>
                <w:smallCaps/>
                <w:sz w:val="20"/>
                <w:szCs w:val="18"/>
              </w:rPr>
              <w:t>Target Concentration</w:t>
            </w:r>
          </w:p>
          <w:p w14:paraId="056FAF0F" w14:textId="77777777" w:rsidR="0064784F" w:rsidRPr="00525B58" w:rsidRDefault="0064784F" w:rsidP="00C14DCA">
            <w:pPr>
              <w:jc w:val="center"/>
              <w:rPr>
                <w:rFonts w:ascii="Times New Roman" w:hAnsi="Times New Roman"/>
                <w:b/>
                <w:bCs/>
                <w:smallCaps/>
                <w:sz w:val="20"/>
                <w:szCs w:val="18"/>
              </w:rPr>
            </w:pPr>
            <w:r w:rsidRPr="00525B58">
              <w:rPr>
                <w:rFonts w:ascii="Times New Roman" w:hAnsi="Times New Roman"/>
                <w:b/>
                <w:bCs/>
                <w:smallCaps/>
                <w:sz w:val="20"/>
                <w:szCs w:val="18"/>
              </w:rPr>
              <w:t>(</w:t>
            </w:r>
            <w:r w:rsidR="00D55E93">
              <w:rPr>
                <w:rFonts w:ascii="Times New Roman" w:hAnsi="Times New Roman"/>
                <w:b/>
                <w:bCs/>
                <w:smallCaps/>
                <w:sz w:val="20"/>
                <w:szCs w:val="18"/>
              </w:rPr>
              <w:t>milligrams per liter [</w:t>
            </w:r>
            <w:r w:rsidRPr="00525B58">
              <w:rPr>
                <w:rFonts w:ascii="Times New Roman" w:hAnsi="Times New Roman"/>
                <w:b/>
                <w:bCs/>
                <w:smallCaps/>
                <w:sz w:val="20"/>
                <w:szCs w:val="18"/>
              </w:rPr>
              <w:t>mg/L</w:t>
            </w:r>
            <w:r w:rsidR="00D55E93">
              <w:rPr>
                <w:rFonts w:ascii="Times New Roman" w:hAnsi="Times New Roman"/>
                <w:b/>
                <w:bCs/>
                <w:smallCaps/>
                <w:sz w:val="20"/>
                <w:szCs w:val="18"/>
              </w:rPr>
              <w:t>]</w:t>
            </w:r>
            <w:r w:rsidRPr="00525B58">
              <w:rPr>
                <w:rFonts w:ascii="Times New Roman" w:hAnsi="Times New Roman"/>
                <w:b/>
                <w:bCs/>
                <w:smallCaps/>
                <w:sz w:val="20"/>
                <w:szCs w:val="18"/>
              </w:rPr>
              <w:t>)</w:t>
            </w:r>
          </w:p>
        </w:tc>
        <w:tc>
          <w:tcPr>
            <w:tcW w:w="1696" w:type="dxa"/>
            <w:tcBorders>
              <w:top w:val="double" w:sz="6" w:space="0" w:color="auto"/>
              <w:left w:val="single" w:sz="4" w:space="0" w:color="auto"/>
              <w:bottom w:val="double" w:sz="4" w:space="0" w:color="auto"/>
              <w:right w:val="single" w:sz="4" w:space="0" w:color="auto"/>
            </w:tcBorders>
            <w:shd w:val="clear" w:color="auto" w:fill="FABF8F"/>
            <w:vAlign w:val="center"/>
          </w:tcPr>
          <w:p w14:paraId="289B925D" w14:textId="77777777" w:rsidR="0064784F" w:rsidRPr="00525B58" w:rsidRDefault="0064784F" w:rsidP="00C14DCA">
            <w:pPr>
              <w:jc w:val="center"/>
              <w:rPr>
                <w:rFonts w:ascii="Times New Roman" w:hAnsi="Times New Roman"/>
                <w:b/>
                <w:bCs/>
                <w:smallCaps/>
                <w:sz w:val="20"/>
                <w:szCs w:val="18"/>
              </w:rPr>
            </w:pPr>
            <w:r w:rsidRPr="00525B58">
              <w:rPr>
                <w:rFonts w:ascii="Times New Roman" w:hAnsi="Times New Roman"/>
                <w:b/>
                <w:bCs/>
                <w:smallCaps/>
                <w:sz w:val="20"/>
                <w:szCs w:val="18"/>
              </w:rPr>
              <w:t>Wasteload Allocation</w:t>
            </w:r>
          </w:p>
          <w:p w14:paraId="734AD14C" w14:textId="77777777" w:rsidR="0064784F" w:rsidRPr="00525B58" w:rsidRDefault="0064784F" w:rsidP="00173075">
            <w:pPr>
              <w:jc w:val="center"/>
              <w:rPr>
                <w:rFonts w:ascii="Times New Roman" w:hAnsi="Times New Roman"/>
                <w:b/>
                <w:bCs/>
                <w:smallCaps/>
                <w:sz w:val="20"/>
                <w:szCs w:val="18"/>
              </w:rPr>
            </w:pPr>
            <w:r w:rsidRPr="00525B58">
              <w:rPr>
                <w:rFonts w:ascii="Times New Roman" w:hAnsi="Times New Roman"/>
                <w:b/>
                <w:bCs/>
                <w:smallCaps/>
                <w:sz w:val="20"/>
                <w:szCs w:val="18"/>
              </w:rPr>
              <w:t>Stormwater</w:t>
            </w:r>
          </w:p>
        </w:tc>
        <w:tc>
          <w:tcPr>
            <w:tcW w:w="1544" w:type="dxa"/>
            <w:tcBorders>
              <w:top w:val="double" w:sz="6" w:space="0" w:color="auto"/>
              <w:left w:val="single" w:sz="4" w:space="0" w:color="auto"/>
              <w:bottom w:val="double" w:sz="4" w:space="0" w:color="auto"/>
              <w:right w:val="double" w:sz="4" w:space="0" w:color="auto"/>
            </w:tcBorders>
            <w:shd w:val="clear" w:color="auto" w:fill="FABF8F"/>
            <w:vAlign w:val="center"/>
          </w:tcPr>
          <w:p w14:paraId="184C56CF" w14:textId="77777777" w:rsidR="0064784F" w:rsidRPr="00525B58" w:rsidRDefault="0064784F" w:rsidP="00C14DCA">
            <w:pPr>
              <w:jc w:val="center"/>
              <w:rPr>
                <w:rFonts w:ascii="Times New Roman" w:hAnsi="Times New Roman"/>
                <w:b/>
                <w:bCs/>
                <w:smallCaps/>
                <w:sz w:val="20"/>
                <w:szCs w:val="18"/>
              </w:rPr>
            </w:pPr>
            <w:r w:rsidRPr="00525B58">
              <w:rPr>
                <w:rFonts w:ascii="Times New Roman" w:hAnsi="Times New Roman"/>
                <w:b/>
                <w:bCs/>
                <w:smallCaps/>
                <w:sz w:val="20"/>
                <w:szCs w:val="18"/>
              </w:rPr>
              <w:t>Load Allocation</w:t>
            </w:r>
          </w:p>
          <w:p w14:paraId="43AB02F7" w14:textId="77777777" w:rsidR="0064784F" w:rsidRPr="00525B58" w:rsidRDefault="0064784F" w:rsidP="00C14DCA">
            <w:pPr>
              <w:jc w:val="center"/>
              <w:rPr>
                <w:rFonts w:ascii="Times New Roman" w:hAnsi="Times New Roman"/>
                <w:b/>
                <w:bCs/>
                <w:smallCaps/>
                <w:sz w:val="20"/>
                <w:szCs w:val="18"/>
              </w:rPr>
            </w:pPr>
            <w:r w:rsidRPr="00525B58">
              <w:rPr>
                <w:rFonts w:ascii="Times New Roman" w:hAnsi="Times New Roman"/>
                <w:b/>
                <w:bCs/>
                <w:smallCaps/>
                <w:sz w:val="20"/>
                <w:szCs w:val="18"/>
              </w:rPr>
              <w:t>(nonpoint)</w:t>
            </w:r>
          </w:p>
        </w:tc>
      </w:tr>
      <w:tr w:rsidR="0064784F" w:rsidRPr="002A549E" w14:paraId="4AA093FC" w14:textId="77777777" w:rsidTr="00FA2548">
        <w:trPr>
          <w:trHeight w:val="77"/>
          <w:jc w:val="center"/>
        </w:trPr>
        <w:tc>
          <w:tcPr>
            <w:tcW w:w="2178" w:type="dxa"/>
            <w:tcBorders>
              <w:top w:val="double" w:sz="4" w:space="0" w:color="auto"/>
              <w:left w:val="double" w:sz="4" w:space="0" w:color="auto"/>
              <w:bottom w:val="single" w:sz="4" w:space="0" w:color="auto"/>
              <w:right w:val="single" w:sz="4" w:space="0" w:color="auto"/>
            </w:tcBorders>
            <w:vAlign w:val="center"/>
          </w:tcPr>
          <w:p w14:paraId="405CC9C6" w14:textId="77777777" w:rsidR="0064784F" w:rsidRPr="00FA2548" w:rsidRDefault="0064784F" w:rsidP="00687E5D">
            <w:pPr>
              <w:pStyle w:val="Style9ptCentered"/>
              <w:rPr>
                <w:sz w:val="20"/>
              </w:rPr>
            </w:pPr>
            <w:r w:rsidRPr="00FA2548">
              <w:rPr>
                <w:sz w:val="20"/>
              </w:rPr>
              <w:t>2981 (Including 2981A)</w:t>
            </w:r>
          </w:p>
        </w:tc>
        <w:tc>
          <w:tcPr>
            <w:tcW w:w="1257" w:type="dxa"/>
            <w:tcBorders>
              <w:top w:val="double" w:sz="4" w:space="0" w:color="auto"/>
              <w:left w:val="single" w:sz="4" w:space="0" w:color="auto"/>
              <w:bottom w:val="single" w:sz="4" w:space="0" w:color="auto"/>
              <w:right w:val="single" w:sz="4" w:space="0" w:color="auto"/>
            </w:tcBorders>
            <w:vAlign w:val="center"/>
          </w:tcPr>
          <w:p w14:paraId="42B5963C" w14:textId="77777777" w:rsidR="0064784F" w:rsidRPr="00FA2548" w:rsidRDefault="0064784F" w:rsidP="00687E5D">
            <w:pPr>
              <w:pStyle w:val="Style9ptCentered"/>
              <w:rPr>
                <w:sz w:val="20"/>
              </w:rPr>
            </w:pPr>
            <w:r w:rsidRPr="00FA2548">
              <w:rPr>
                <w:sz w:val="20"/>
              </w:rPr>
              <w:t>41,888 TP</w:t>
            </w:r>
          </w:p>
        </w:tc>
        <w:tc>
          <w:tcPr>
            <w:tcW w:w="1751" w:type="dxa"/>
            <w:tcBorders>
              <w:top w:val="double" w:sz="4" w:space="0" w:color="auto"/>
              <w:left w:val="single" w:sz="4" w:space="0" w:color="auto"/>
              <w:bottom w:val="single" w:sz="4" w:space="0" w:color="auto"/>
              <w:right w:val="single" w:sz="4" w:space="0" w:color="auto"/>
            </w:tcBorders>
            <w:noWrap/>
            <w:vAlign w:val="center"/>
          </w:tcPr>
          <w:p w14:paraId="4B514573" w14:textId="77777777" w:rsidR="0064784F" w:rsidRPr="00FA2548" w:rsidRDefault="0064784F" w:rsidP="00687E5D">
            <w:pPr>
              <w:pStyle w:val="Style9ptCentered"/>
              <w:rPr>
                <w:sz w:val="20"/>
              </w:rPr>
            </w:pPr>
            <w:r w:rsidRPr="00FA2548">
              <w:rPr>
                <w:sz w:val="20"/>
              </w:rPr>
              <w:t>0.096</w:t>
            </w:r>
          </w:p>
        </w:tc>
        <w:tc>
          <w:tcPr>
            <w:tcW w:w="1696" w:type="dxa"/>
            <w:tcBorders>
              <w:top w:val="double" w:sz="4" w:space="0" w:color="auto"/>
              <w:left w:val="single" w:sz="4" w:space="0" w:color="auto"/>
              <w:bottom w:val="single" w:sz="4" w:space="0" w:color="auto"/>
              <w:right w:val="single" w:sz="4" w:space="0" w:color="auto"/>
            </w:tcBorders>
            <w:noWrap/>
            <w:vAlign w:val="center"/>
          </w:tcPr>
          <w:p w14:paraId="07E23BD3" w14:textId="77777777" w:rsidR="0064784F" w:rsidRPr="00FA2548" w:rsidRDefault="0064784F" w:rsidP="00687E5D">
            <w:pPr>
              <w:pStyle w:val="Style9ptCentered"/>
              <w:rPr>
                <w:sz w:val="20"/>
              </w:rPr>
            </w:pPr>
            <w:r w:rsidRPr="00FA2548">
              <w:rPr>
                <w:sz w:val="20"/>
              </w:rPr>
              <w:t>34%</w:t>
            </w:r>
          </w:p>
        </w:tc>
        <w:tc>
          <w:tcPr>
            <w:tcW w:w="1544" w:type="dxa"/>
            <w:tcBorders>
              <w:top w:val="double" w:sz="4" w:space="0" w:color="auto"/>
              <w:left w:val="single" w:sz="4" w:space="0" w:color="auto"/>
              <w:bottom w:val="single" w:sz="4" w:space="0" w:color="auto"/>
              <w:right w:val="double" w:sz="4" w:space="0" w:color="auto"/>
            </w:tcBorders>
            <w:noWrap/>
            <w:vAlign w:val="center"/>
          </w:tcPr>
          <w:p w14:paraId="0D1DC879" w14:textId="77777777" w:rsidR="0064784F" w:rsidRPr="00FA2548" w:rsidRDefault="0064784F" w:rsidP="00687E5D">
            <w:pPr>
              <w:pStyle w:val="Style9ptCentered"/>
              <w:rPr>
                <w:sz w:val="20"/>
              </w:rPr>
            </w:pPr>
            <w:r w:rsidRPr="00FA2548">
              <w:rPr>
                <w:sz w:val="20"/>
              </w:rPr>
              <w:t>34%</w:t>
            </w:r>
          </w:p>
        </w:tc>
      </w:tr>
      <w:tr w:rsidR="0064784F" w:rsidRPr="002A549E" w14:paraId="317A6694" w14:textId="77777777" w:rsidTr="00FA2548">
        <w:trPr>
          <w:trHeight w:val="77"/>
          <w:jc w:val="center"/>
        </w:trPr>
        <w:tc>
          <w:tcPr>
            <w:tcW w:w="2178" w:type="dxa"/>
            <w:tcBorders>
              <w:top w:val="single" w:sz="4" w:space="0" w:color="auto"/>
              <w:left w:val="double" w:sz="4" w:space="0" w:color="auto"/>
              <w:bottom w:val="double" w:sz="4" w:space="0" w:color="auto"/>
              <w:right w:val="single" w:sz="4" w:space="0" w:color="auto"/>
            </w:tcBorders>
            <w:vAlign w:val="center"/>
          </w:tcPr>
          <w:p w14:paraId="0D5A1613" w14:textId="77777777" w:rsidR="0064784F" w:rsidRPr="00FA2548" w:rsidRDefault="0064784F" w:rsidP="00687E5D">
            <w:pPr>
              <w:pStyle w:val="Style9ptCentered"/>
              <w:rPr>
                <w:sz w:val="20"/>
              </w:rPr>
            </w:pPr>
            <w:r w:rsidRPr="00FA2548">
              <w:rPr>
                <w:sz w:val="20"/>
              </w:rPr>
              <w:t>2981 (Including 2981A)</w:t>
            </w:r>
          </w:p>
        </w:tc>
        <w:tc>
          <w:tcPr>
            <w:tcW w:w="1257" w:type="dxa"/>
            <w:tcBorders>
              <w:top w:val="single" w:sz="4" w:space="0" w:color="auto"/>
              <w:left w:val="single" w:sz="4" w:space="0" w:color="auto"/>
              <w:bottom w:val="double" w:sz="4" w:space="0" w:color="auto"/>
              <w:right w:val="single" w:sz="4" w:space="0" w:color="auto"/>
            </w:tcBorders>
            <w:vAlign w:val="center"/>
          </w:tcPr>
          <w:p w14:paraId="540D7D1D" w14:textId="77777777" w:rsidR="0064784F" w:rsidRPr="00FA2548" w:rsidRDefault="0064784F" w:rsidP="00687E5D">
            <w:pPr>
              <w:pStyle w:val="Style9ptCentered"/>
              <w:rPr>
                <w:sz w:val="20"/>
              </w:rPr>
            </w:pPr>
            <w:r w:rsidRPr="00FA2548">
              <w:rPr>
                <w:sz w:val="20"/>
              </w:rPr>
              <w:t>545,203 TN</w:t>
            </w:r>
          </w:p>
        </w:tc>
        <w:tc>
          <w:tcPr>
            <w:tcW w:w="1751" w:type="dxa"/>
            <w:tcBorders>
              <w:top w:val="single" w:sz="4" w:space="0" w:color="auto"/>
              <w:left w:val="single" w:sz="4" w:space="0" w:color="auto"/>
              <w:bottom w:val="double" w:sz="4" w:space="0" w:color="auto"/>
              <w:right w:val="single" w:sz="4" w:space="0" w:color="auto"/>
            </w:tcBorders>
            <w:noWrap/>
            <w:vAlign w:val="center"/>
          </w:tcPr>
          <w:p w14:paraId="2485B3CE" w14:textId="77777777" w:rsidR="0064784F" w:rsidRPr="00FA2548" w:rsidRDefault="0064784F" w:rsidP="00687E5D">
            <w:pPr>
              <w:pStyle w:val="Style9ptCentered"/>
              <w:rPr>
                <w:sz w:val="20"/>
              </w:rPr>
            </w:pPr>
            <w:r w:rsidRPr="00FA2548">
              <w:rPr>
                <w:sz w:val="20"/>
              </w:rPr>
              <w:t>1.27</w:t>
            </w:r>
          </w:p>
        </w:tc>
        <w:tc>
          <w:tcPr>
            <w:tcW w:w="1696" w:type="dxa"/>
            <w:tcBorders>
              <w:top w:val="single" w:sz="4" w:space="0" w:color="auto"/>
              <w:left w:val="single" w:sz="4" w:space="0" w:color="auto"/>
              <w:bottom w:val="double" w:sz="4" w:space="0" w:color="auto"/>
              <w:right w:val="single" w:sz="4" w:space="0" w:color="auto"/>
            </w:tcBorders>
            <w:noWrap/>
            <w:vAlign w:val="center"/>
          </w:tcPr>
          <w:p w14:paraId="384F9963" w14:textId="77777777" w:rsidR="0064784F" w:rsidRPr="00FA2548" w:rsidRDefault="0064784F" w:rsidP="00687E5D">
            <w:pPr>
              <w:pStyle w:val="Style9ptCentered"/>
              <w:rPr>
                <w:sz w:val="20"/>
              </w:rPr>
            </w:pPr>
            <w:r w:rsidRPr="00FA2548">
              <w:rPr>
                <w:sz w:val="20"/>
              </w:rPr>
              <w:t>50%</w:t>
            </w:r>
          </w:p>
        </w:tc>
        <w:tc>
          <w:tcPr>
            <w:tcW w:w="1544" w:type="dxa"/>
            <w:tcBorders>
              <w:top w:val="single" w:sz="4" w:space="0" w:color="auto"/>
              <w:left w:val="single" w:sz="4" w:space="0" w:color="auto"/>
              <w:bottom w:val="double" w:sz="4" w:space="0" w:color="auto"/>
              <w:right w:val="double" w:sz="4" w:space="0" w:color="auto"/>
            </w:tcBorders>
            <w:noWrap/>
            <w:vAlign w:val="center"/>
          </w:tcPr>
          <w:p w14:paraId="60BC439A" w14:textId="77777777" w:rsidR="0064784F" w:rsidRPr="00FA2548" w:rsidRDefault="0064784F" w:rsidP="00687E5D">
            <w:pPr>
              <w:pStyle w:val="Style9ptCentered"/>
              <w:rPr>
                <w:sz w:val="20"/>
              </w:rPr>
            </w:pPr>
            <w:r w:rsidRPr="00FA2548">
              <w:rPr>
                <w:sz w:val="20"/>
              </w:rPr>
              <w:t>50%</w:t>
            </w:r>
          </w:p>
        </w:tc>
      </w:tr>
    </w:tbl>
    <w:p w14:paraId="3FBE0A5E" w14:textId="77777777" w:rsidR="0064784F" w:rsidRPr="00525B58" w:rsidRDefault="0064784F" w:rsidP="00A83687">
      <w:pPr>
        <w:rPr>
          <w:rFonts w:ascii="Times New Roman" w:hAnsi="Times New Roman"/>
        </w:rPr>
        <w:sectPr w:rsidR="0064784F" w:rsidRPr="00525B58" w:rsidSect="00A23C64">
          <w:footerReference w:type="default" r:id="rId30"/>
          <w:type w:val="nextColumn"/>
          <w:pgSz w:w="12240" w:h="15840"/>
          <w:pgMar w:top="1440" w:right="1080" w:bottom="1440" w:left="1080" w:header="720" w:footer="432" w:gutter="0"/>
          <w:pgNumType w:start="1"/>
          <w:cols w:space="720"/>
          <w:docGrid w:linePitch="360"/>
        </w:sectPr>
      </w:pPr>
    </w:p>
    <w:p w14:paraId="78A08060" w14:textId="77777777" w:rsidR="00960E6D" w:rsidRPr="00525B58" w:rsidRDefault="00065311" w:rsidP="00525B58">
      <w:pPr>
        <w:rPr>
          <w:rFonts w:ascii="Times New Roman" w:hAnsi="Times New Roman"/>
        </w:rPr>
      </w:pPr>
      <w:bookmarkStart w:id="18" w:name="_Ref221091084"/>
      <w:bookmarkStart w:id="19" w:name="_Toc180228366"/>
      <w:bookmarkStart w:id="20" w:name="_Ref185829404"/>
      <w:bookmarkStart w:id="21" w:name="_Toc210704757"/>
      <w:r>
        <w:rPr>
          <w:rFonts w:ascii="Times New Roman" w:hAnsi="Times New Roman"/>
          <w:noProof/>
        </w:rPr>
        <w:lastRenderedPageBreak/>
        <w:drawing>
          <wp:inline distT="0" distB="0" distL="0" distR="0" wp14:anchorId="15BD2116" wp14:editId="13AB09F6">
            <wp:extent cx="7448550" cy="5753100"/>
            <wp:effectExtent l="0" t="0" r="0" b="0"/>
            <wp:docPr id="9" name="Picture 9" descr="Figure showing the Lake Jesup basin, subbasins, and local govern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showing the Lake Jesup basin, subbasins, and local government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448550" cy="5753100"/>
                    </a:xfrm>
                    <a:prstGeom prst="rect">
                      <a:avLst/>
                    </a:prstGeom>
                    <a:noFill/>
                    <a:ln>
                      <a:noFill/>
                    </a:ln>
                  </pic:spPr>
                </pic:pic>
              </a:graphicData>
            </a:graphic>
          </wp:inline>
        </w:drawing>
      </w:r>
    </w:p>
    <w:p w14:paraId="4069E6F9" w14:textId="77777777" w:rsidR="00CF5D25" w:rsidRDefault="00CF5D25" w:rsidP="00960E6D">
      <w:pPr>
        <w:pStyle w:val="Figure"/>
      </w:pPr>
      <w:bookmarkStart w:id="22" w:name="_Ref243882546"/>
      <w:bookmarkStart w:id="23" w:name="_Toc356299004"/>
      <w:bookmarkStart w:id="24" w:name="_Toc395604315"/>
      <w:r>
        <w:t xml:space="preserve">Figure </w:t>
      </w:r>
      <w:r w:rsidR="00E2713D">
        <w:fldChar w:fldCharType="begin"/>
      </w:r>
      <w:r w:rsidR="00E2713D">
        <w:instrText xml:space="preserve"> SEQ Figure \* ARABIC </w:instrText>
      </w:r>
      <w:r w:rsidR="00E2713D">
        <w:fldChar w:fldCharType="separate"/>
      </w:r>
      <w:r w:rsidR="009B557C">
        <w:rPr>
          <w:noProof/>
        </w:rPr>
        <w:t>1</w:t>
      </w:r>
      <w:r w:rsidR="00E2713D">
        <w:rPr>
          <w:noProof/>
        </w:rPr>
        <w:fldChar w:fldCharType="end"/>
      </w:r>
      <w:bookmarkEnd w:id="18"/>
      <w:bookmarkEnd w:id="22"/>
      <w:r>
        <w:t xml:space="preserve">: </w:t>
      </w:r>
      <w:r w:rsidR="00A82853">
        <w:t>Lake Jesup and Local Government Jurisdictions in the Basin</w:t>
      </w:r>
      <w:bookmarkEnd w:id="23"/>
      <w:bookmarkEnd w:id="24"/>
    </w:p>
    <w:p w14:paraId="39CEC14A" w14:textId="77777777" w:rsidR="0064784F" w:rsidRDefault="0064784F" w:rsidP="007E436C">
      <w:pPr>
        <w:pStyle w:val="Table"/>
        <w:sectPr w:rsidR="0064784F" w:rsidSect="00A23C64">
          <w:type w:val="nextColumn"/>
          <w:pgSz w:w="15840" w:h="12240" w:orient="landscape"/>
          <w:pgMar w:top="1440" w:right="1080" w:bottom="1440" w:left="1080" w:header="720" w:footer="432" w:gutter="0"/>
          <w:cols w:space="720"/>
          <w:docGrid w:linePitch="360"/>
        </w:sectPr>
      </w:pPr>
    </w:p>
    <w:p w14:paraId="4BD9FDC3" w14:textId="77777777" w:rsidR="00A83687" w:rsidRDefault="00A83687" w:rsidP="00A83687">
      <w:pPr>
        <w:pStyle w:val="Heading2"/>
      </w:pPr>
      <w:bookmarkStart w:id="25" w:name="_Toc395604272"/>
      <w:bookmarkEnd w:id="19"/>
      <w:bookmarkEnd w:id="20"/>
      <w:bookmarkEnd w:id="21"/>
      <w:r>
        <w:lastRenderedPageBreak/>
        <w:t xml:space="preserve">Responsible Parties </w:t>
      </w:r>
      <w:r>
        <w:rPr>
          <w:rFonts w:hint="eastAsia"/>
        </w:rPr>
        <w:t>and</w:t>
      </w:r>
      <w:r>
        <w:t xml:space="preserve"> Key Stakeholders</w:t>
      </w:r>
      <w:bookmarkEnd w:id="25"/>
    </w:p>
    <w:p w14:paraId="04E8FF6E" w14:textId="77777777" w:rsidR="00B12D43" w:rsidRDefault="00F8648C" w:rsidP="00B12D43">
      <w:pPr>
        <w:pStyle w:val="BodyText"/>
      </w:pPr>
      <w:r>
        <w:t xml:space="preserve">The </w:t>
      </w:r>
      <w:r w:rsidR="00A82853">
        <w:t>Lake Jesup</w:t>
      </w:r>
      <w:r>
        <w:t xml:space="preserve"> BMAP </w:t>
      </w:r>
      <w:r w:rsidR="00BB3E05">
        <w:t>identified municipal separate storm sewer systems (MS4s</w:t>
      </w:r>
      <w:r w:rsidR="00A82853">
        <w:t>)</w:t>
      </w:r>
      <w:r w:rsidR="000652CD">
        <w:t>, septic tanks,</w:t>
      </w:r>
      <w:r w:rsidR="00BB3E05">
        <w:t xml:space="preserve"> and agricultural sources of TN and TP in the basin.</w:t>
      </w:r>
      <w:r w:rsidR="00635622">
        <w:t xml:space="preserve">  Tho</w:t>
      </w:r>
      <w:r w:rsidR="00BB3E05">
        <w:t xml:space="preserve">se entities that are responsible for achieving the load reductions </w:t>
      </w:r>
      <w:r w:rsidR="00D66832">
        <w:t>are:</w:t>
      </w:r>
    </w:p>
    <w:p w14:paraId="799BCD6A" w14:textId="77777777" w:rsidR="00D66832" w:rsidRDefault="00A82853" w:rsidP="00687E5D">
      <w:pPr>
        <w:pStyle w:val="ListBulleted"/>
      </w:pPr>
      <w:r>
        <w:t>Agriculture</w:t>
      </w:r>
    </w:p>
    <w:p w14:paraId="69244D06" w14:textId="77777777" w:rsidR="00A82853" w:rsidRDefault="00A82853" w:rsidP="00687E5D">
      <w:pPr>
        <w:pStyle w:val="ListBulleted"/>
      </w:pPr>
      <w:r>
        <w:t>City of Altamonte Springs</w:t>
      </w:r>
    </w:p>
    <w:p w14:paraId="30ABC037" w14:textId="77777777" w:rsidR="00A82853" w:rsidRDefault="00A82853" w:rsidP="00687E5D">
      <w:pPr>
        <w:pStyle w:val="ListBulleted"/>
      </w:pPr>
      <w:r>
        <w:t>City of Casselberry</w:t>
      </w:r>
    </w:p>
    <w:p w14:paraId="47F9BA13" w14:textId="77777777" w:rsidR="00A82853" w:rsidRDefault="00A82853" w:rsidP="00687E5D">
      <w:pPr>
        <w:pStyle w:val="ListBulleted"/>
      </w:pPr>
      <w:r>
        <w:t>City of Lake Mary</w:t>
      </w:r>
    </w:p>
    <w:p w14:paraId="5264384D" w14:textId="77777777" w:rsidR="00A82853" w:rsidRDefault="00A82853" w:rsidP="00687E5D">
      <w:pPr>
        <w:pStyle w:val="ListBulleted"/>
      </w:pPr>
      <w:r>
        <w:t>City of Longwood</w:t>
      </w:r>
    </w:p>
    <w:p w14:paraId="69D0D429" w14:textId="77777777" w:rsidR="00A82853" w:rsidRDefault="00A82853" w:rsidP="00687E5D">
      <w:pPr>
        <w:pStyle w:val="ListBulleted"/>
      </w:pPr>
      <w:r>
        <w:t>City of Maitland</w:t>
      </w:r>
    </w:p>
    <w:p w14:paraId="0B682235" w14:textId="77777777" w:rsidR="0079161C" w:rsidRDefault="0079161C" w:rsidP="00687E5D">
      <w:pPr>
        <w:pStyle w:val="ListBulleted"/>
      </w:pPr>
      <w:r>
        <w:t>City of Orlando</w:t>
      </w:r>
    </w:p>
    <w:p w14:paraId="34F501A7" w14:textId="77777777" w:rsidR="0079161C" w:rsidRDefault="0079161C" w:rsidP="00687E5D">
      <w:pPr>
        <w:pStyle w:val="ListBulleted"/>
      </w:pPr>
      <w:r>
        <w:t>City of Oviedo</w:t>
      </w:r>
    </w:p>
    <w:p w14:paraId="364D3890" w14:textId="77777777" w:rsidR="0079161C" w:rsidRDefault="0079161C" w:rsidP="00687E5D">
      <w:pPr>
        <w:pStyle w:val="ListBulleted"/>
      </w:pPr>
      <w:r>
        <w:t>City of Sanford</w:t>
      </w:r>
    </w:p>
    <w:p w14:paraId="4B7FBE6F" w14:textId="77777777" w:rsidR="0079161C" w:rsidRDefault="0079161C" w:rsidP="00687E5D">
      <w:pPr>
        <w:pStyle w:val="ListBulleted"/>
      </w:pPr>
      <w:r>
        <w:t>City of Winter Park</w:t>
      </w:r>
    </w:p>
    <w:p w14:paraId="7EB98528" w14:textId="77777777" w:rsidR="0079161C" w:rsidRDefault="0079161C" w:rsidP="00687E5D">
      <w:pPr>
        <w:pStyle w:val="ListBulleted"/>
      </w:pPr>
      <w:r>
        <w:t>City of Winter Springs</w:t>
      </w:r>
    </w:p>
    <w:p w14:paraId="2E3651C2" w14:textId="77777777" w:rsidR="00A82853" w:rsidRDefault="00A82853" w:rsidP="00687E5D">
      <w:pPr>
        <w:pStyle w:val="ListBulleted"/>
      </w:pPr>
      <w:r>
        <w:t xml:space="preserve">Florida Department of Transportation (FDOT) District </w:t>
      </w:r>
      <w:r w:rsidR="00915195">
        <w:t>5</w:t>
      </w:r>
    </w:p>
    <w:p w14:paraId="74EB4DA0" w14:textId="77777777" w:rsidR="0079161C" w:rsidRDefault="0079161C" w:rsidP="00687E5D">
      <w:pPr>
        <w:pStyle w:val="ListBulleted"/>
      </w:pPr>
      <w:r>
        <w:t>Orange County</w:t>
      </w:r>
    </w:p>
    <w:p w14:paraId="020DDE47" w14:textId="77777777" w:rsidR="00A82853" w:rsidRDefault="00A82853" w:rsidP="00687E5D">
      <w:pPr>
        <w:pStyle w:val="ListBulleted"/>
      </w:pPr>
      <w:r w:rsidRPr="006F0D2F">
        <w:t>Orlando Orange County Expressway Authority</w:t>
      </w:r>
      <w:r>
        <w:t xml:space="preserve"> (OOCEA)</w:t>
      </w:r>
    </w:p>
    <w:p w14:paraId="6914F3AD" w14:textId="77777777" w:rsidR="0079161C" w:rsidRDefault="0079161C" w:rsidP="00687E5D">
      <w:pPr>
        <w:pStyle w:val="ListBulleted"/>
      </w:pPr>
      <w:r>
        <w:t>Seminole County</w:t>
      </w:r>
    </w:p>
    <w:p w14:paraId="63D5224B" w14:textId="77777777" w:rsidR="00A82853" w:rsidRDefault="00A82853" w:rsidP="00687E5D">
      <w:pPr>
        <w:pStyle w:val="ListBulleted"/>
      </w:pPr>
      <w:r>
        <w:t>Town of Eatonville</w:t>
      </w:r>
    </w:p>
    <w:p w14:paraId="02917E0D" w14:textId="77777777" w:rsidR="0079161C" w:rsidRDefault="0079161C" w:rsidP="00687E5D">
      <w:pPr>
        <w:pStyle w:val="ListBulleted"/>
      </w:pPr>
      <w:r>
        <w:t>Turnpike Authority</w:t>
      </w:r>
    </w:p>
    <w:p w14:paraId="229D744B" w14:textId="77777777" w:rsidR="00CF5D25" w:rsidRDefault="008B29EF" w:rsidP="00B12D43">
      <w:pPr>
        <w:pStyle w:val="BodyText"/>
      </w:pPr>
      <w:r>
        <w:t xml:space="preserve">In addition to the these entities, the Florida Department of Agriculture and Consumer Services (FDACS), </w:t>
      </w:r>
      <w:r w:rsidR="00C60BA0">
        <w:t>the Department</w:t>
      </w:r>
      <w:r>
        <w:t xml:space="preserve">, and St. Johns River Water Management District (SJRWMD) are </w:t>
      </w:r>
      <w:r w:rsidR="00497EC5">
        <w:t xml:space="preserve">essential </w:t>
      </w:r>
      <w:r>
        <w:t>to the implementation of the BMAP activities.</w:t>
      </w:r>
    </w:p>
    <w:p w14:paraId="0D83243D" w14:textId="77777777" w:rsidR="00A83687" w:rsidRDefault="00A83687" w:rsidP="00A83687">
      <w:pPr>
        <w:pStyle w:val="Heading2"/>
      </w:pPr>
      <w:bookmarkStart w:id="26" w:name="_Toc395604273"/>
      <w:r>
        <w:lastRenderedPageBreak/>
        <w:t xml:space="preserve">BMAP </w:t>
      </w:r>
      <w:r w:rsidR="00F7228C">
        <w:t>Allocations</w:t>
      </w:r>
      <w:bookmarkEnd w:id="26"/>
    </w:p>
    <w:p w14:paraId="7B11EB1C" w14:textId="734EC8FC" w:rsidR="000652CD" w:rsidRPr="00B12D43" w:rsidRDefault="000652CD" w:rsidP="00B12D43">
      <w:pPr>
        <w:pStyle w:val="BodyText"/>
      </w:pPr>
      <w:r w:rsidRPr="00B12D43">
        <w:t>Stakeholders in the Lake Jesup Basin</w:t>
      </w:r>
      <w:r w:rsidRPr="00B12D43" w:rsidDel="002D25B2">
        <w:t xml:space="preserve"> </w:t>
      </w:r>
      <w:r w:rsidRPr="00B12D43">
        <w:t xml:space="preserve">agreed that a fair approach for allocations would be to determine the relative contribution of each entity to the surface runoff and septic tank (if applicable) loadings and use this relative contribution to apportion the required reductions.  This percentage was separately calculated for each entity for the surface runoff load and septic tank load.  To allow time for additional monitoring and research studies (see </w:t>
      </w:r>
      <w:r w:rsidRPr="008B3C5E">
        <w:rPr>
          <w:b/>
        </w:rPr>
        <w:t xml:space="preserve">Section </w:t>
      </w:r>
      <w:r w:rsidR="00AB417F" w:rsidRPr="008B3C5E">
        <w:rPr>
          <w:b/>
        </w:rPr>
        <w:fldChar w:fldCharType="begin"/>
      </w:r>
      <w:r w:rsidR="00AB417F" w:rsidRPr="008B3C5E">
        <w:rPr>
          <w:b/>
        </w:rPr>
        <w:instrText xml:space="preserve"> REF _Ref296942281 \r \h </w:instrText>
      </w:r>
      <w:r w:rsidR="00B12D43" w:rsidRPr="008B3C5E">
        <w:rPr>
          <w:b/>
        </w:rPr>
        <w:instrText xml:space="preserve"> \* MERGEFORMAT </w:instrText>
      </w:r>
      <w:r w:rsidR="00AB417F" w:rsidRPr="008B3C5E">
        <w:rPr>
          <w:b/>
        </w:rPr>
      </w:r>
      <w:r w:rsidR="00AB417F" w:rsidRPr="008B3C5E">
        <w:rPr>
          <w:b/>
        </w:rPr>
        <w:fldChar w:fldCharType="separate"/>
      </w:r>
      <w:r w:rsidR="009B557C">
        <w:rPr>
          <w:b/>
        </w:rPr>
        <w:t>2.4</w:t>
      </w:r>
      <w:r w:rsidR="00AB417F" w:rsidRPr="008B3C5E">
        <w:rPr>
          <w:b/>
        </w:rPr>
        <w:fldChar w:fldCharType="end"/>
      </w:r>
      <w:r w:rsidRPr="00B12D43">
        <w:t>) to address the unknowns identified in the BMAP, the required reductions were split into three</w:t>
      </w:r>
      <w:r w:rsidR="003300CD" w:rsidRPr="00B12D43">
        <w:t>,</w:t>
      </w:r>
      <w:r w:rsidRPr="00B12D43">
        <w:t xml:space="preserve"> five-year time periods</w:t>
      </w:r>
      <w:r w:rsidR="003300CD" w:rsidRPr="00B12D43">
        <w:t>.  The adopted</w:t>
      </w:r>
      <w:r w:rsidRPr="00B12D43">
        <w:t xml:space="preserve"> BMAP address</w:t>
      </w:r>
      <w:r w:rsidR="00FA1906" w:rsidRPr="00B12D43">
        <w:t>es</w:t>
      </w:r>
      <w:r w:rsidRPr="00B12D43">
        <w:t xml:space="preserve"> </w:t>
      </w:r>
      <w:r w:rsidR="003300CD" w:rsidRPr="00B12D43">
        <w:t xml:space="preserve">the first </w:t>
      </w:r>
      <w:r w:rsidRPr="00B12D43">
        <w:t>one-third of the required reductions</w:t>
      </w:r>
      <w:r w:rsidR="00C83A70" w:rsidRPr="00B12D43">
        <w:t xml:space="preserve"> over the period from BMAP adoption (May 2010) through </w:t>
      </w:r>
      <w:r w:rsidR="00000DB0">
        <w:t>May</w:t>
      </w:r>
      <w:r w:rsidR="00C83A70" w:rsidRPr="00B12D43">
        <w:t xml:space="preserve"> 31, 201</w:t>
      </w:r>
      <w:r w:rsidR="00000DB0">
        <w:t>5</w:t>
      </w:r>
      <w:r w:rsidR="00C83A70" w:rsidRPr="00B12D43">
        <w:t xml:space="preserve">, as shown in </w:t>
      </w:r>
      <w:r w:rsidR="00C83A70" w:rsidRPr="008B3C5E">
        <w:rPr>
          <w:b/>
        </w:rPr>
        <w:fldChar w:fldCharType="begin"/>
      </w:r>
      <w:r w:rsidR="00C83A70" w:rsidRPr="008B3C5E">
        <w:rPr>
          <w:b/>
        </w:rPr>
        <w:instrText xml:space="preserve"> REF _Ref289165228 \h  \* MERGEFORMAT </w:instrText>
      </w:r>
      <w:r w:rsidR="00C83A70" w:rsidRPr="008B3C5E">
        <w:rPr>
          <w:b/>
        </w:rPr>
      </w:r>
      <w:r w:rsidR="00C83A70" w:rsidRPr="008B3C5E">
        <w:rPr>
          <w:b/>
        </w:rPr>
        <w:fldChar w:fldCharType="separate"/>
      </w:r>
      <w:r w:rsidR="009B557C" w:rsidRPr="00F637B9">
        <w:rPr>
          <w:b/>
        </w:rPr>
        <w:t>Table 2</w:t>
      </w:r>
      <w:r w:rsidR="00C83A70" w:rsidRPr="008B3C5E">
        <w:rPr>
          <w:b/>
        </w:rPr>
        <w:fldChar w:fldCharType="end"/>
      </w:r>
      <w:r w:rsidR="00C83A70" w:rsidRPr="00B12D43">
        <w:t>.</w:t>
      </w:r>
    </w:p>
    <w:p w14:paraId="79757ECA" w14:textId="77777777" w:rsidR="00F7228C" w:rsidRDefault="00F7228C" w:rsidP="0089789F">
      <w:pPr>
        <w:pStyle w:val="Table"/>
        <w:keepNext/>
      </w:pPr>
      <w:bookmarkStart w:id="27" w:name="_Ref221095123"/>
      <w:bookmarkStart w:id="28" w:name="_Ref289165228"/>
      <w:bookmarkStart w:id="29" w:name="_Toc356298816"/>
      <w:bookmarkStart w:id="30" w:name="_Toc356298959"/>
      <w:bookmarkStart w:id="31" w:name="_Toc356371558"/>
      <w:bookmarkStart w:id="32" w:name="_Toc356371605"/>
      <w:bookmarkStart w:id="33" w:name="_Toc395604335"/>
      <w:r>
        <w:t xml:space="preserve">Table </w:t>
      </w:r>
      <w:r w:rsidR="00E2713D">
        <w:fldChar w:fldCharType="begin"/>
      </w:r>
      <w:r w:rsidR="00E2713D">
        <w:instrText xml:space="preserve"> SEQ Table \* ARABIC </w:instrText>
      </w:r>
      <w:r w:rsidR="00E2713D">
        <w:fldChar w:fldCharType="separate"/>
      </w:r>
      <w:r w:rsidR="009B557C">
        <w:rPr>
          <w:noProof/>
        </w:rPr>
        <w:t>2</w:t>
      </w:r>
      <w:r w:rsidR="00E2713D">
        <w:rPr>
          <w:noProof/>
        </w:rPr>
        <w:fldChar w:fldCharType="end"/>
      </w:r>
      <w:bookmarkEnd w:id="27"/>
      <w:bookmarkEnd w:id="28"/>
      <w:r>
        <w:t xml:space="preserve">: </w:t>
      </w:r>
      <w:r w:rsidR="0079161C">
        <w:t>TP Wasteload Allocations for 2010-201</w:t>
      </w:r>
      <w:bookmarkEnd w:id="29"/>
      <w:bookmarkEnd w:id="30"/>
      <w:bookmarkEnd w:id="31"/>
      <w:bookmarkEnd w:id="32"/>
      <w:r w:rsidR="005B626C">
        <w:t>5</w:t>
      </w:r>
      <w:bookmarkEnd w:id="33"/>
    </w:p>
    <w:tbl>
      <w:tblPr>
        <w:tblW w:w="4803" w:type="dxa"/>
        <w:jc w:val="center"/>
        <w:tblBorders>
          <w:top w:val="double" w:sz="6" w:space="0" w:color="auto"/>
          <w:left w:val="double" w:sz="6" w:space="0" w:color="auto"/>
          <w:bottom w:val="double" w:sz="6" w:space="0" w:color="auto"/>
          <w:right w:val="double" w:sz="6" w:space="0" w:color="auto"/>
          <w:insideH w:val="single" w:sz="8" w:space="0" w:color="auto"/>
          <w:insideV w:val="single" w:sz="8" w:space="0" w:color="auto"/>
        </w:tblBorders>
        <w:tblLook w:val="04A0" w:firstRow="1" w:lastRow="0" w:firstColumn="1" w:lastColumn="0" w:noHBand="0" w:noVBand="1"/>
      </w:tblPr>
      <w:tblGrid>
        <w:gridCol w:w="2347"/>
        <w:gridCol w:w="2456"/>
      </w:tblGrid>
      <w:tr w:rsidR="0079161C" w:rsidRPr="004F2886" w14:paraId="1D87A9F4" w14:textId="77777777" w:rsidTr="00C83A70">
        <w:trPr>
          <w:trHeight w:val="135"/>
          <w:tblHeader/>
          <w:jc w:val="center"/>
        </w:trPr>
        <w:tc>
          <w:tcPr>
            <w:tcW w:w="2347" w:type="dxa"/>
            <w:tcBorders>
              <w:top w:val="double" w:sz="6" w:space="0" w:color="auto"/>
              <w:bottom w:val="double" w:sz="6" w:space="0" w:color="auto"/>
            </w:tcBorders>
            <w:shd w:val="clear" w:color="000000" w:fill="FABF8F"/>
            <w:vAlign w:val="center"/>
          </w:tcPr>
          <w:p w14:paraId="2B8E01B2" w14:textId="77777777" w:rsidR="0079161C" w:rsidRPr="00525B58" w:rsidRDefault="0079161C" w:rsidP="00C14DCA">
            <w:pPr>
              <w:jc w:val="center"/>
              <w:rPr>
                <w:rFonts w:ascii="Times New Roman" w:hAnsi="Times New Roman"/>
                <w:b/>
                <w:bCs/>
                <w:smallCaps/>
                <w:color w:val="000000"/>
                <w:sz w:val="20"/>
                <w:szCs w:val="18"/>
              </w:rPr>
            </w:pPr>
            <w:r w:rsidRPr="00525B58">
              <w:rPr>
                <w:rFonts w:ascii="Times New Roman" w:hAnsi="Times New Roman"/>
                <w:b/>
                <w:bCs/>
                <w:smallCaps/>
                <w:color w:val="000000"/>
                <w:sz w:val="20"/>
                <w:szCs w:val="18"/>
              </w:rPr>
              <w:t>Allocation Entity</w:t>
            </w:r>
          </w:p>
        </w:tc>
        <w:tc>
          <w:tcPr>
            <w:tcW w:w="2456" w:type="dxa"/>
            <w:tcBorders>
              <w:top w:val="double" w:sz="6" w:space="0" w:color="auto"/>
              <w:bottom w:val="double" w:sz="6" w:space="0" w:color="auto"/>
            </w:tcBorders>
            <w:shd w:val="clear" w:color="000000" w:fill="FABF8F"/>
            <w:vAlign w:val="center"/>
          </w:tcPr>
          <w:p w14:paraId="01E3DC50" w14:textId="77777777" w:rsidR="0079161C" w:rsidRPr="00525B58" w:rsidRDefault="005B626C" w:rsidP="00C14DCA">
            <w:pPr>
              <w:jc w:val="center"/>
              <w:rPr>
                <w:rFonts w:ascii="Times New Roman" w:hAnsi="Times New Roman"/>
                <w:b/>
                <w:bCs/>
                <w:smallCaps/>
                <w:color w:val="000000"/>
                <w:sz w:val="20"/>
                <w:szCs w:val="18"/>
              </w:rPr>
            </w:pPr>
            <w:r>
              <w:rPr>
                <w:rFonts w:ascii="Times New Roman" w:hAnsi="Times New Roman"/>
                <w:b/>
                <w:bCs/>
                <w:smallCaps/>
                <w:color w:val="000000"/>
                <w:sz w:val="20"/>
                <w:szCs w:val="18"/>
              </w:rPr>
              <w:t>2010-2015</w:t>
            </w:r>
            <w:r w:rsidR="0079161C" w:rsidRPr="00525B58">
              <w:rPr>
                <w:rFonts w:ascii="Times New Roman" w:hAnsi="Times New Roman"/>
                <w:b/>
                <w:bCs/>
                <w:smallCaps/>
                <w:color w:val="000000"/>
                <w:sz w:val="20"/>
                <w:szCs w:val="18"/>
              </w:rPr>
              <w:t xml:space="preserve"> Total Required Reduction (lbs/yr)</w:t>
            </w:r>
          </w:p>
        </w:tc>
      </w:tr>
      <w:tr w:rsidR="0079161C" w:rsidRPr="004F2886" w14:paraId="2BABA6F7" w14:textId="77777777" w:rsidTr="00C83A70">
        <w:trPr>
          <w:trHeight w:val="35"/>
          <w:jc w:val="center"/>
        </w:trPr>
        <w:tc>
          <w:tcPr>
            <w:tcW w:w="2347" w:type="dxa"/>
            <w:tcBorders>
              <w:top w:val="double" w:sz="6" w:space="0" w:color="auto"/>
              <w:bottom w:val="single" w:sz="8" w:space="0" w:color="auto"/>
            </w:tcBorders>
            <w:shd w:val="clear" w:color="auto" w:fill="auto"/>
            <w:vAlign w:val="bottom"/>
          </w:tcPr>
          <w:p w14:paraId="788FB4A8" w14:textId="77777777" w:rsidR="0079161C" w:rsidRPr="00525B58" w:rsidRDefault="0079161C" w:rsidP="00C14DCA">
            <w:pPr>
              <w:rPr>
                <w:rFonts w:ascii="Times New Roman" w:hAnsi="Times New Roman"/>
                <w:color w:val="000000"/>
                <w:sz w:val="20"/>
                <w:szCs w:val="18"/>
              </w:rPr>
            </w:pPr>
            <w:r w:rsidRPr="00525B58">
              <w:rPr>
                <w:rFonts w:ascii="Times New Roman" w:hAnsi="Times New Roman"/>
                <w:color w:val="000000"/>
                <w:sz w:val="20"/>
                <w:szCs w:val="18"/>
              </w:rPr>
              <w:t>Agriculture</w:t>
            </w:r>
          </w:p>
        </w:tc>
        <w:tc>
          <w:tcPr>
            <w:tcW w:w="2456" w:type="dxa"/>
            <w:tcBorders>
              <w:top w:val="double" w:sz="6" w:space="0" w:color="auto"/>
              <w:bottom w:val="single" w:sz="8" w:space="0" w:color="auto"/>
            </w:tcBorders>
            <w:shd w:val="clear" w:color="auto" w:fill="auto"/>
            <w:vAlign w:val="bottom"/>
          </w:tcPr>
          <w:p w14:paraId="3C1278A8" w14:textId="77777777" w:rsidR="0079161C" w:rsidRPr="00525B58" w:rsidRDefault="0079161C" w:rsidP="00C14DCA">
            <w:pPr>
              <w:jc w:val="center"/>
              <w:rPr>
                <w:rFonts w:ascii="Times New Roman" w:hAnsi="Times New Roman"/>
                <w:color w:val="000000"/>
                <w:sz w:val="20"/>
                <w:szCs w:val="18"/>
              </w:rPr>
            </w:pPr>
            <w:r w:rsidRPr="00525B58">
              <w:rPr>
                <w:rFonts w:ascii="Times New Roman" w:hAnsi="Times New Roman"/>
                <w:color w:val="000000"/>
                <w:sz w:val="20"/>
                <w:szCs w:val="18"/>
              </w:rPr>
              <w:t>254.7</w:t>
            </w:r>
          </w:p>
        </w:tc>
      </w:tr>
      <w:tr w:rsidR="0079161C" w:rsidRPr="004F2886" w14:paraId="0EA463EF" w14:textId="77777777" w:rsidTr="00C83A70">
        <w:trPr>
          <w:trHeight w:val="35"/>
          <w:jc w:val="center"/>
        </w:trPr>
        <w:tc>
          <w:tcPr>
            <w:tcW w:w="2347" w:type="dxa"/>
            <w:tcBorders>
              <w:top w:val="single" w:sz="8" w:space="0" w:color="auto"/>
            </w:tcBorders>
            <w:shd w:val="clear" w:color="auto" w:fill="auto"/>
            <w:vAlign w:val="bottom"/>
          </w:tcPr>
          <w:p w14:paraId="733114B7" w14:textId="77777777" w:rsidR="0079161C" w:rsidRPr="00525B58" w:rsidRDefault="0079161C" w:rsidP="00C14DCA">
            <w:pPr>
              <w:rPr>
                <w:rFonts w:ascii="Times New Roman" w:hAnsi="Times New Roman"/>
                <w:color w:val="000000"/>
                <w:sz w:val="20"/>
                <w:szCs w:val="18"/>
              </w:rPr>
            </w:pPr>
            <w:r w:rsidRPr="00525B58">
              <w:rPr>
                <w:rFonts w:ascii="Times New Roman" w:hAnsi="Times New Roman"/>
                <w:color w:val="000000"/>
                <w:sz w:val="20"/>
                <w:szCs w:val="18"/>
              </w:rPr>
              <w:t>City of Altamonte Springs</w:t>
            </w:r>
          </w:p>
        </w:tc>
        <w:tc>
          <w:tcPr>
            <w:tcW w:w="2456" w:type="dxa"/>
            <w:tcBorders>
              <w:top w:val="single" w:sz="8" w:space="0" w:color="auto"/>
            </w:tcBorders>
            <w:shd w:val="clear" w:color="auto" w:fill="auto"/>
            <w:vAlign w:val="bottom"/>
          </w:tcPr>
          <w:p w14:paraId="3CF49928" w14:textId="77777777" w:rsidR="0079161C" w:rsidRPr="00525B58" w:rsidRDefault="0079161C" w:rsidP="00C14DCA">
            <w:pPr>
              <w:jc w:val="center"/>
              <w:rPr>
                <w:rFonts w:ascii="Times New Roman" w:hAnsi="Times New Roman"/>
                <w:color w:val="000000"/>
                <w:sz w:val="20"/>
                <w:szCs w:val="18"/>
              </w:rPr>
            </w:pPr>
            <w:r w:rsidRPr="00525B58">
              <w:rPr>
                <w:rFonts w:ascii="Times New Roman" w:hAnsi="Times New Roman"/>
                <w:color w:val="000000"/>
                <w:sz w:val="20"/>
                <w:szCs w:val="18"/>
              </w:rPr>
              <w:t>19.0</w:t>
            </w:r>
          </w:p>
        </w:tc>
      </w:tr>
      <w:tr w:rsidR="0079161C" w:rsidRPr="004F2886" w14:paraId="0E931CE9" w14:textId="77777777" w:rsidTr="00C83A70">
        <w:trPr>
          <w:trHeight w:val="60"/>
          <w:jc w:val="center"/>
        </w:trPr>
        <w:tc>
          <w:tcPr>
            <w:tcW w:w="2347" w:type="dxa"/>
            <w:shd w:val="clear" w:color="auto" w:fill="auto"/>
            <w:vAlign w:val="bottom"/>
          </w:tcPr>
          <w:p w14:paraId="539A777A" w14:textId="77777777" w:rsidR="0079161C" w:rsidRPr="00525B58" w:rsidRDefault="0079161C" w:rsidP="00C14DCA">
            <w:pPr>
              <w:rPr>
                <w:rFonts w:ascii="Times New Roman" w:hAnsi="Times New Roman"/>
                <w:color w:val="000000"/>
                <w:sz w:val="20"/>
                <w:szCs w:val="18"/>
              </w:rPr>
            </w:pPr>
            <w:r w:rsidRPr="00525B58">
              <w:rPr>
                <w:rFonts w:ascii="Times New Roman" w:hAnsi="Times New Roman"/>
                <w:color w:val="000000"/>
                <w:sz w:val="20"/>
                <w:szCs w:val="18"/>
              </w:rPr>
              <w:t>City of Casselberry</w:t>
            </w:r>
          </w:p>
        </w:tc>
        <w:tc>
          <w:tcPr>
            <w:tcW w:w="2456" w:type="dxa"/>
            <w:shd w:val="clear" w:color="auto" w:fill="auto"/>
            <w:vAlign w:val="bottom"/>
          </w:tcPr>
          <w:p w14:paraId="67E6713D" w14:textId="77777777" w:rsidR="0079161C" w:rsidRPr="00525B58" w:rsidRDefault="0079161C" w:rsidP="00C14DCA">
            <w:pPr>
              <w:jc w:val="center"/>
              <w:rPr>
                <w:rFonts w:ascii="Times New Roman" w:hAnsi="Times New Roman"/>
                <w:color w:val="000000"/>
                <w:sz w:val="20"/>
                <w:szCs w:val="18"/>
              </w:rPr>
            </w:pPr>
            <w:r w:rsidRPr="00525B58">
              <w:rPr>
                <w:rFonts w:ascii="Times New Roman" w:hAnsi="Times New Roman"/>
                <w:color w:val="000000"/>
                <w:sz w:val="20"/>
                <w:szCs w:val="18"/>
              </w:rPr>
              <w:t>342.7</w:t>
            </w:r>
          </w:p>
        </w:tc>
      </w:tr>
      <w:tr w:rsidR="0079161C" w:rsidRPr="004F2886" w14:paraId="24E35310" w14:textId="77777777" w:rsidTr="00C83A70">
        <w:trPr>
          <w:trHeight w:val="60"/>
          <w:jc w:val="center"/>
        </w:trPr>
        <w:tc>
          <w:tcPr>
            <w:tcW w:w="2347" w:type="dxa"/>
            <w:shd w:val="clear" w:color="auto" w:fill="auto"/>
            <w:vAlign w:val="bottom"/>
          </w:tcPr>
          <w:p w14:paraId="3CC8D1C3" w14:textId="77777777" w:rsidR="0079161C" w:rsidRPr="00525B58" w:rsidRDefault="0079161C" w:rsidP="00C14DCA">
            <w:pPr>
              <w:rPr>
                <w:rFonts w:ascii="Times New Roman" w:hAnsi="Times New Roman"/>
                <w:color w:val="000000"/>
                <w:sz w:val="20"/>
                <w:szCs w:val="18"/>
              </w:rPr>
            </w:pPr>
            <w:r w:rsidRPr="00525B58">
              <w:rPr>
                <w:rFonts w:ascii="Times New Roman" w:hAnsi="Times New Roman"/>
                <w:color w:val="000000"/>
                <w:sz w:val="20"/>
                <w:szCs w:val="18"/>
              </w:rPr>
              <w:t>City of Lake Mary</w:t>
            </w:r>
          </w:p>
        </w:tc>
        <w:tc>
          <w:tcPr>
            <w:tcW w:w="2456" w:type="dxa"/>
            <w:shd w:val="clear" w:color="auto" w:fill="auto"/>
            <w:vAlign w:val="bottom"/>
          </w:tcPr>
          <w:p w14:paraId="7F240BBD" w14:textId="77777777" w:rsidR="0079161C" w:rsidRPr="00525B58" w:rsidRDefault="0079161C" w:rsidP="00C14DCA">
            <w:pPr>
              <w:jc w:val="center"/>
              <w:rPr>
                <w:rFonts w:ascii="Times New Roman" w:hAnsi="Times New Roman"/>
                <w:color w:val="000000"/>
                <w:sz w:val="20"/>
                <w:szCs w:val="18"/>
              </w:rPr>
            </w:pPr>
            <w:r w:rsidRPr="00525B58">
              <w:rPr>
                <w:rFonts w:ascii="Times New Roman" w:hAnsi="Times New Roman"/>
                <w:color w:val="000000"/>
                <w:sz w:val="20"/>
                <w:szCs w:val="18"/>
              </w:rPr>
              <w:t>264.3</w:t>
            </w:r>
          </w:p>
        </w:tc>
      </w:tr>
      <w:tr w:rsidR="0079161C" w:rsidRPr="004F2886" w14:paraId="1EC4EA0E" w14:textId="77777777" w:rsidTr="00C83A70">
        <w:trPr>
          <w:trHeight w:val="60"/>
          <w:jc w:val="center"/>
        </w:trPr>
        <w:tc>
          <w:tcPr>
            <w:tcW w:w="2347" w:type="dxa"/>
            <w:shd w:val="clear" w:color="auto" w:fill="auto"/>
            <w:vAlign w:val="bottom"/>
          </w:tcPr>
          <w:p w14:paraId="3FF65AF7" w14:textId="77777777" w:rsidR="0079161C" w:rsidRPr="00525B58" w:rsidRDefault="0079161C" w:rsidP="00C14DCA">
            <w:pPr>
              <w:rPr>
                <w:rFonts w:ascii="Times New Roman" w:hAnsi="Times New Roman"/>
                <w:color w:val="000000"/>
                <w:sz w:val="20"/>
                <w:szCs w:val="18"/>
              </w:rPr>
            </w:pPr>
            <w:r w:rsidRPr="00525B58">
              <w:rPr>
                <w:rFonts w:ascii="Times New Roman" w:hAnsi="Times New Roman"/>
                <w:color w:val="000000"/>
                <w:sz w:val="20"/>
                <w:szCs w:val="18"/>
              </w:rPr>
              <w:t>City of Longwood</w:t>
            </w:r>
          </w:p>
        </w:tc>
        <w:tc>
          <w:tcPr>
            <w:tcW w:w="2456" w:type="dxa"/>
            <w:shd w:val="clear" w:color="auto" w:fill="auto"/>
            <w:vAlign w:val="bottom"/>
          </w:tcPr>
          <w:p w14:paraId="690C7A83" w14:textId="77777777" w:rsidR="0079161C" w:rsidRPr="00525B58" w:rsidRDefault="0079161C" w:rsidP="00C14DCA">
            <w:pPr>
              <w:jc w:val="center"/>
              <w:rPr>
                <w:rFonts w:ascii="Times New Roman" w:hAnsi="Times New Roman"/>
                <w:color w:val="000000"/>
                <w:sz w:val="20"/>
                <w:szCs w:val="18"/>
              </w:rPr>
            </w:pPr>
            <w:r w:rsidRPr="00525B58">
              <w:rPr>
                <w:rFonts w:ascii="Times New Roman" w:hAnsi="Times New Roman"/>
                <w:color w:val="000000"/>
                <w:sz w:val="20"/>
                <w:szCs w:val="18"/>
              </w:rPr>
              <w:t>205.3</w:t>
            </w:r>
          </w:p>
        </w:tc>
      </w:tr>
      <w:tr w:rsidR="0079161C" w:rsidRPr="004F2886" w14:paraId="160CDC36" w14:textId="77777777" w:rsidTr="00C83A70">
        <w:trPr>
          <w:trHeight w:val="60"/>
          <w:jc w:val="center"/>
        </w:trPr>
        <w:tc>
          <w:tcPr>
            <w:tcW w:w="2347" w:type="dxa"/>
            <w:shd w:val="clear" w:color="auto" w:fill="auto"/>
            <w:vAlign w:val="bottom"/>
          </w:tcPr>
          <w:p w14:paraId="0353D53C" w14:textId="77777777" w:rsidR="0079161C" w:rsidRPr="00525B58" w:rsidRDefault="0079161C" w:rsidP="00C14DCA">
            <w:pPr>
              <w:rPr>
                <w:rFonts w:ascii="Times New Roman" w:hAnsi="Times New Roman"/>
                <w:color w:val="000000"/>
                <w:sz w:val="20"/>
                <w:szCs w:val="18"/>
              </w:rPr>
            </w:pPr>
            <w:r w:rsidRPr="00525B58">
              <w:rPr>
                <w:rFonts w:ascii="Times New Roman" w:hAnsi="Times New Roman"/>
                <w:color w:val="000000"/>
                <w:sz w:val="20"/>
                <w:szCs w:val="18"/>
              </w:rPr>
              <w:t>City of Maitland</w:t>
            </w:r>
          </w:p>
        </w:tc>
        <w:tc>
          <w:tcPr>
            <w:tcW w:w="2456" w:type="dxa"/>
            <w:shd w:val="clear" w:color="auto" w:fill="auto"/>
            <w:vAlign w:val="bottom"/>
          </w:tcPr>
          <w:p w14:paraId="42281079" w14:textId="77777777" w:rsidR="0079161C" w:rsidRPr="00525B58" w:rsidRDefault="0079161C" w:rsidP="00C14DCA">
            <w:pPr>
              <w:jc w:val="center"/>
              <w:rPr>
                <w:rFonts w:ascii="Times New Roman" w:hAnsi="Times New Roman"/>
                <w:color w:val="000000"/>
                <w:sz w:val="20"/>
                <w:szCs w:val="18"/>
              </w:rPr>
            </w:pPr>
            <w:r w:rsidRPr="00525B58">
              <w:rPr>
                <w:rFonts w:ascii="Times New Roman" w:hAnsi="Times New Roman"/>
                <w:color w:val="000000"/>
                <w:sz w:val="20"/>
                <w:szCs w:val="18"/>
              </w:rPr>
              <w:t>124.8</w:t>
            </w:r>
          </w:p>
        </w:tc>
      </w:tr>
      <w:tr w:rsidR="0079161C" w:rsidRPr="004F2886" w14:paraId="5D822F6C" w14:textId="77777777" w:rsidTr="00C83A70">
        <w:trPr>
          <w:trHeight w:val="60"/>
          <w:jc w:val="center"/>
        </w:trPr>
        <w:tc>
          <w:tcPr>
            <w:tcW w:w="2347" w:type="dxa"/>
            <w:shd w:val="clear" w:color="auto" w:fill="auto"/>
            <w:vAlign w:val="bottom"/>
          </w:tcPr>
          <w:p w14:paraId="0668BD77" w14:textId="77777777" w:rsidR="0079161C" w:rsidRPr="00525B58" w:rsidRDefault="0079161C" w:rsidP="00C14DCA">
            <w:pPr>
              <w:rPr>
                <w:rFonts w:ascii="Times New Roman" w:hAnsi="Times New Roman"/>
                <w:color w:val="000000"/>
                <w:sz w:val="20"/>
                <w:szCs w:val="18"/>
              </w:rPr>
            </w:pPr>
            <w:r w:rsidRPr="00525B58">
              <w:rPr>
                <w:rFonts w:ascii="Times New Roman" w:hAnsi="Times New Roman"/>
                <w:color w:val="000000"/>
                <w:sz w:val="20"/>
                <w:szCs w:val="18"/>
              </w:rPr>
              <w:t>City of Orlando</w:t>
            </w:r>
          </w:p>
        </w:tc>
        <w:tc>
          <w:tcPr>
            <w:tcW w:w="2456" w:type="dxa"/>
            <w:shd w:val="clear" w:color="auto" w:fill="auto"/>
            <w:vAlign w:val="bottom"/>
          </w:tcPr>
          <w:p w14:paraId="7B393A65" w14:textId="77777777" w:rsidR="0079161C" w:rsidRPr="00525B58" w:rsidRDefault="0079161C" w:rsidP="00C14DCA">
            <w:pPr>
              <w:jc w:val="center"/>
              <w:rPr>
                <w:rFonts w:ascii="Times New Roman" w:hAnsi="Times New Roman"/>
                <w:color w:val="000000"/>
                <w:sz w:val="20"/>
                <w:szCs w:val="18"/>
              </w:rPr>
            </w:pPr>
            <w:r w:rsidRPr="00525B58">
              <w:rPr>
                <w:rFonts w:ascii="Times New Roman" w:hAnsi="Times New Roman"/>
                <w:color w:val="000000"/>
                <w:sz w:val="20"/>
                <w:szCs w:val="18"/>
              </w:rPr>
              <w:t>326.3</w:t>
            </w:r>
          </w:p>
        </w:tc>
      </w:tr>
      <w:tr w:rsidR="0079161C" w:rsidRPr="004F2886" w14:paraId="2394210E" w14:textId="77777777" w:rsidTr="00C83A70">
        <w:trPr>
          <w:trHeight w:val="60"/>
          <w:jc w:val="center"/>
        </w:trPr>
        <w:tc>
          <w:tcPr>
            <w:tcW w:w="2347" w:type="dxa"/>
            <w:shd w:val="clear" w:color="auto" w:fill="auto"/>
            <w:vAlign w:val="bottom"/>
          </w:tcPr>
          <w:p w14:paraId="66623074" w14:textId="77777777" w:rsidR="0079161C" w:rsidRPr="00525B58" w:rsidRDefault="0079161C" w:rsidP="00C14DCA">
            <w:pPr>
              <w:rPr>
                <w:rFonts w:ascii="Times New Roman" w:hAnsi="Times New Roman"/>
                <w:color w:val="000000"/>
                <w:sz w:val="20"/>
                <w:szCs w:val="18"/>
              </w:rPr>
            </w:pPr>
            <w:r w:rsidRPr="00525B58">
              <w:rPr>
                <w:rFonts w:ascii="Times New Roman" w:hAnsi="Times New Roman"/>
                <w:color w:val="000000"/>
                <w:sz w:val="20"/>
                <w:szCs w:val="18"/>
              </w:rPr>
              <w:t>City of Oviedo</w:t>
            </w:r>
          </w:p>
        </w:tc>
        <w:tc>
          <w:tcPr>
            <w:tcW w:w="2456" w:type="dxa"/>
            <w:shd w:val="clear" w:color="auto" w:fill="auto"/>
            <w:vAlign w:val="bottom"/>
          </w:tcPr>
          <w:p w14:paraId="5FE9B365" w14:textId="77777777" w:rsidR="0079161C" w:rsidRPr="00525B58" w:rsidRDefault="0079161C" w:rsidP="00C14DCA">
            <w:pPr>
              <w:jc w:val="center"/>
              <w:rPr>
                <w:rFonts w:ascii="Times New Roman" w:hAnsi="Times New Roman"/>
                <w:color w:val="000000"/>
                <w:sz w:val="20"/>
                <w:szCs w:val="18"/>
              </w:rPr>
            </w:pPr>
            <w:r w:rsidRPr="00525B58">
              <w:rPr>
                <w:rFonts w:ascii="Times New Roman" w:hAnsi="Times New Roman"/>
                <w:color w:val="000000"/>
                <w:sz w:val="20"/>
                <w:szCs w:val="18"/>
              </w:rPr>
              <w:t>258.7</w:t>
            </w:r>
          </w:p>
        </w:tc>
      </w:tr>
      <w:tr w:rsidR="0079161C" w:rsidRPr="004F2886" w14:paraId="075EFD26" w14:textId="77777777" w:rsidTr="00C83A70">
        <w:trPr>
          <w:trHeight w:val="60"/>
          <w:jc w:val="center"/>
        </w:trPr>
        <w:tc>
          <w:tcPr>
            <w:tcW w:w="2347" w:type="dxa"/>
            <w:shd w:val="clear" w:color="auto" w:fill="auto"/>
            <w:vAlign w:val="bottom"/>
          </w:tcPr>
          <w:p w14:paraId="04C4D721" w14:textId="77777777" w:rsidR="0079161C" w:rsidRPr="00525B58" w:rsidRDefault="0079161C" w:rsidP="00C14DCA">
            <w:pPr>
              <w:rPr>
                <w:rFonts w:ascii="Times New Roman" w:hAnsi="Times New Roman"/>
                <w:color w:val="000000"/>
                <w:sz w:val="20"/>
                <w:szCs w:val="18"/>
              </w:rPr>
            </w:pPr>
            <w:r w:rsidRPr="00525B58">
              <w:rPr>
                <w:rFonts w:ascii="Times New Roman" w:hAnsi="Times New Roman"/>
                <w:color w:val="000000"/>
                <w:sz w:val="20"/>
                <w:szCs w:val="18"/>
              </w:rPr>
              <w:t>City of Sanford</w:t>
            </w:r>
          </w:p>
        </w:tc>
        <w:tc>
          <w:tcPr>
            <w:tcW w:w="2456" w:type="dxa"/>
            <w:shd w:val="clear" w:color="auto" w:fill="auto"/>
            <w:vAlign w:val="bottom"/>
          </w:tcPr>
          <w:p w14:paraId="0E7DB394" w14:textId="77777777" w:rsidR="0079161C" w:rsidRPr="00525B58" w:rsidRDefault="0079161C" w:rsidP="00C14DCA">
            <w:pPr>
              <w:jc w:val="center"/>
              <w:rPr>
                <w:rFonts w:ascii="Times New Roman" w:hAnsi="Times New Roman"/>
                <w:color w:val="000000"/>
                <w:sz w:val="20"/>
                <w:szCs w:val="18"/>
              </w:rPr>
            </w:pPr>
            <w:r w:rsidRPr="00525B58">
              <w:rPr>
                <w:rFonts w:ascii="Times New Roman" w:hAnsi="Times New Roman"/>
                <w:color w:val="000000"/>
                <w:sz w:val="20"/>
                <w:szCs w:val="18"/>
              </w:rPr>
              <w:t>602.2</w:t>
            </w:r>
          </w:p>
        </w:tc>
      </w:tr>
      <w:tr w:rsidR="0079161C" w:rsidRPr="004F2886" w14:paraId="0BBD9D63" w14:textId="77777777" w:rsidTr="00C83A70">
        <w:trPr>
          <w:trHeight w:val="60"/>
          <w:jc w:val="center"/>
        </w:trPr>
        <w:tc>
          <w:tcPr>
            <w:tcW w:w="2347" w:type="dxa"/>
            <w:shd w:val="clear" w:color="auto" w:fill="auto"/>
            <w:vAlign w:val="bottom"/>
          </w:tcPr>
          <w:p w14:paraId="6222601D" w14:textId="77777777" w:rsidR="0079161C" w:rsidRPr="00525B58" w:rsidRDefault="0079161C" w:rsidP="00C14DCA">
            <w:pPr>
              <w:rPr>
                <w:rFonts w:ascii="Times New Roman" w:hAnsi="Times New Roman"/>
                <w:color w:val="000000"/>
                <w:sz w:val="20"/>
                <w:szCs w:val="18"/>
              </w:rPr>
            </w:pPr>
            <w:r w:rsidRPr="00525B58">
              <w:rPr>
                <w:rFonts w:ascii="Times New Roman" w:hAnsi="Times New Roman"/>
                <w:color w:val="000000"/>
                <w:sz w:val="20"/>
                <w:szCs w:val="18"/>
              </w:rPr>
              <w:t>City of Winter Park</w:t>
            </w:r>
          </w:p>
        </w:tc>
        <w:tc>
          <w:tcPr>
            <w:tcW w:w="2456" w:type="dxa"/>
            <w:shd w:val="clear" w:color="auto" w:fill="auto"/>
            <w:vAlign w:val="bottom"/>
          </w:tcPr>
          <w:p w14:paraId="5BCE130C" w14:textId="77777777" w:rsidR="0079161C" w:rsidRPr="00525B58" w:rsidRDefault="0079161C" w:rsidP="00C14DCA">
            <w:pPr>
              <w:jc w:val="center"/>
              <w:rPr>
                <w:rFonts w:ascii="Times New Roman" w:hAnsi="Times New Roman"/>
                <w:color w:val="000000"/>
                <w:sz w:val="20"/>
                <w:szCs w:val="18"/>
              </w:rPr>
            </w:pPr>
            <w:r w:rsidRPr="00525B58">
              <w:rPr>
                <w:rFonts w:ascii="Times New Roman" w:hAnsi="Times New Roman"/>
                <w:color w:val="000000"/>
                <w:sz w:val="20"/>
                <w:szCs w:val="18"/>
              </w:rPr>
              <w:t>370.5</w:t>
            </w:r>
          </w:p>
        </w:tc>
      </w:tr>
      <w:tr w:rsidR="0079161C" w:rsidRPr="004F2886" w14:paraId="349D8165" w14:textId="77777777" w:rsidTr="00C83A70">
        <w:trPr>
          <w:trHeight w:val="60"/>
          <w:jc w:val="center"/>
        </w:trPr>
        <w:tc>
          <w:tcPr>
            <w:tcW w:w="2347" w:type="dxa"/>
            <w:shd w:val="clear" w:color="auto" w:fill="auto"/>
            <w:vAlign w:val="bottom"/>
          </w:tcPr>
          <w:p w14:paraId="044B9345" w14:textId="77777777" w:rsidR="0079161C" w:rsidRPr="00525B58" w:rsidRDefault="0079161C" w:rsidP="00C14DCA">
            <w:pPr>
              <w:rPr>
                <w:rFonts w:ascii="Times New Roman" w:hAnsi="Times New Roman"/>
                <w:color w:val="000000"/>
                <w:sz w:val="20"/>
                <w:szCs w:val="18"/>
              </w:rPr>
            </w:pPr>
            <w:r w:rsidRPr="00525B58">
              <w:rPr>
                <w:rFonts w:ascii="Times New Roman" w:hAnsi="Times New Roman"/>
                <w:color w:val="000000"/>
                <w:sz w:val="20"/>
                <w:szCs w:val="18"/>
              </w:rPr>
              <w:t>City of Winter Springs</w:t>
            </w:r>
          </w:p>
        </w:tc>
        <w:tc>
          <w:tcPr>
            <w:tcW w:w="2456" w:type="dxa"/>
            <w:shd w:val="clear" w:color="auto" w:fill="auto"/>
            <w:vAlign w:val="bottom"/>
          </w:tcPr>
          <w:p w14:paraId="625D694C" w14:textId="77777777" w:rsidR="0079161C" w:rsidRPr="00525B58" w:rsidRDefault="0079161C" w:rsidP="00C14DCA">
            <w:pPr>
              <w:jc w:val="center"/>
              <w:rPr>
                <w:rFonts w:ascii="Times New Roman" w:hAnsi="Times New Roman"/>
                <w:color w:val="000000"/>
                <w:sz w:val="20"/>
                <w:szCs w:val="18"/>
              </w:rPr>
            </w:pPr>
            <w:r w:rsidRPr="00525B58">
              <w:rPr>
                <w:rFonts w:ascii="Times New Roman" w:hAnsi="Times New Roman"/>
                <w:color w:val="000000"/>
                <w:sz w:val="20"/>
                <w:szCs w:val="18"/>
              </w:rPr>
              <w:t>513.0</w:t>
            </w:r>
          </w:p>
        </w:tc>
      </w:tr>
      <w:tr w:rsidR="0079161C" w:rsidRPr="004F2886" w14:paraId="2D106397" w14:textId="77777777" w:rsidTr="00C83A70">
        <w:trPr>
          <w:trHeight w:val="60"/>
          <w:jc w:val="center"/>
        </w:trPr>
        <w:tc>
          <w:tcPr>
            <w:tcW w:w="2347" w:type="dxa"/>
            <w:shd w:val="clear" w:color="auto" w:fill="auto"/>
            <w:vAlign w:val="bottom"/>
          </w:tcPr>
          <w:p w14:paraId="1979D20A" w14:textId="77777777" w:rsidR="0079161C" w:rsidRPr="00525B58" w:rsidRDefault="0079161C" w:rsidP="00C14DCA">
            <w:pPr>
              <w:rPr>
                <w:rFonts w:ascii="Times New Roman" w:hAnsi="Times New Roman"/>
                <w:color w:val="000000"/>
                <w:sz w:val="20"/>
                <w:szCs w:val="18"/>
              </w:rPr>
            </w:pPr>
            <w:r w:rsidRPr="00525B58">
              <w:rPr>
                <w:rFonts w:ascii="Times New Roman" w:hAnsi="Times New Roman"/>
                <w:color w:val="000000"/>
                <w:sz w:val="20"/>
                <w:szCs w:val="18"/>
              </w:rPr>
              <w:t>FDOT District 5</w:t>
            </w:r>
          </w:p>
        </w:tc>
        <w:tc>
          <w:tcPr>
            <w:tcW w:w="2456" w:type="dxa"/>
            <w:shd w:val="clear" w:color="auto" w:fill="auto"/>
            <w:vAlign w:val="bottom"/>
          </w:tcPr>
          <w:p w14:paraId="717B9502" w14:textId="77777777" w:rsidR="0079161C" w:rsidRPr="00525B58" w:rsidRDefault="0079161C" w:rsidP="00C14DCA">
            <w:pPr>
              <w:jc w:val="center"/>
              <w:rPr>
                <w:rFonts w:ascii="Times New Roman" w:hAnsi="Times New Roman"/>
                <w:color w:val="000000"/>
                <w:sz w:val="20"/>
                <w:szCs w:val="18"/>
              </w:rPr>
            </w:pPr>
            <w:r w:rsidRPr="00525B58">
              <w:rPr>
                <w:rFonts w:ascii="Times New Roman" w:hAnsi="Times New Roman"/>
                <w:color w:val="000000"/>
                <w:sz w:val="20"/>
                <w:szCs w:val="18"/>
              </w:rPr>
              <w:t>132.3</w:t>
            </w:r>
          </w:p>
        </w:tc>
      </w:tr>
      <w:tr w:rsidR="0079161C" w:rsidRPr="004F2886" w14:paraId="77AE7F28" w14:textId="77777777" w:rsidTr="00C83A70">
        <w:trPr>
          <w:trHeight w:val="60"/>
          <w:jc w:val="center"/>
        </w:trPr>
        <w:tc>
          <w:tcPr>
            <w:tcW w:w="2347" w:type="dxa"/>
            <w:shd w:val="clear" w:color="auto" w:fill="auto"/>
            <w:vAlign w:val="bottom"/>
          </w:tcPr>
          <w:p w14:paraId="68C9670D" w14:textId="77777777" w:rsidR="0079161C" w:rsidRPr="00525B58" w:rsidRDefault="0079161C" w:rsidP="00C14DCA">
            <w:pPr>
              <w:rPr>
                <w:rFonts w:ascii="Times New Roman" w:hAnsi="Times New Roman"/>
                <w:color w:val="000000"/>
                <w:sz w:val="20"/>
                <w:szCs w:val="18"/>
              </w:rPr>
            </w:pPr>
            <w:r w:rsidRPr="00525B58">
              <w:rPr>
                <w:rFonts w:ascii="Times New Roman" w:hAnsi="Times New Roman"/>
                <w:color w:val="000000"/>
                <w:sz w:val="20"/>
                <w:szCs w:val="18"/>
              </w:rPr>
              <w:t>OOCEA</w:t>
            </w:r>
          </w:p>
        </w:tc>
        <w:tc>
          <w:tcPr>
            <w:tcW w:w="2456" w:type="dxa"/>
            <w:shd w:val="clear" w:color="auto" w:fill="auto"/>
            <w:vAlign w:val="bottom"/>
          </w:tcPr>
          <w:p w14:paraId="11835DB4" w14:textId="77777777" w:rsidR="0079161C" w:rsidRPr="00525B58" w:rsidRDefault="0079161C" w:rsidP="00C14DCA">
            <w:pPr>
              <w:jc w:val="center"/>
              <w:rPr>
                <w:rFonts w:ascii="Times New Roman" w:hAnsi="Times New Roman"/>
                <w:color w:val="000000"/>
                <w:sz w:val="20"/>
                <w:szCs w:val="18"/>
              </w:rPr>
            </w:pPr>
            <w:r w:rsidRPr="00525B58">
              <w:rPr>
                <w:rFonts w:ascii="Times New Roman" w:hAnsi="Times New Roman"/>
                <w:color w:val="000000"/>
                <w:sz w:val="20"/>
                <w:szCs w:val="18"/>
              </w:rPr>
              <w:t>5.2</w:t>
            </w:r>
          </w:p>
        </w:tc>
      </w:tr>
      <w:tr w:rsidR="0079161C" w:rsidRPr="004F2886" w14:paraId="1FA191E6" w14:textId="77777777" w:rsidTr="00C83A70">
        <w:trPr>
          <w:trHeight w:val="60"/>
          <w:jc w:val="center"/>
        </w:trPr>
        <w:tc>
          <w:tcPr>
            <w:tcW w:w="2347" w:type="dxa"/>
            <w:shd w:val="clear" w:color="auto" w:fill="auto"/>
            <w:vAlign w:val="bottom"/>
          </w:tcPr>
          <w:p w14:paraId="7C510748" w14:textId="77777777" w:rsidR="0079161C" w:rsidRPr="00525B58" w:rsidRDefault="0079161C" w:rsidP="00C14DCA">
            <w:pPr>
              <w:rPr>
                <w:rFonts w:ascii="Times New Roman" w:hAnsi="Times New Roman"/>
                <w:color w:val="000000"/>
                <w:sz w:val="20"/>
                <w:szCs w:val="18"/>
              </w:rPr>
            </w:pPr>
            <w:r w:rsidRPr="00525B58">
              <w:rPr>
                <w:rFonts w:ascii="Times New Roman" w:hAnsi="Times New Roman"/>
                <w:color w:val="000000"/>
                <w:sz w:val="20"/>
                <w:szCs w:val="18"/>
              </w:rPr>
              <w:t>Orange County</w:t>
            </w:r>
          </w:p>
        </w:tc>
        <w:tc>
          <w:tcPr>
            <w:tcW w:w="2456" w:type="dxa"/>
            <w:shd w:val="clear" w:color="auto" w:fill="auto"/>
            <w:vAlign w:val="bottom"/>
          </w:tcPr>
          <w:p w14:paraId="4B9148C5" w14:textId="77777777" w:rsidR="0079161C" w:rsidRPr="00525B58" w:rsidRDefault="0079161C" w:rsidP="00C14DCA">
            <w:pPr>
              <w:jc w:val="center"/>
              <w:rPr>
                <w:rFonts w:ascii="Times New Roman" w:hAnsi="Times New Roman"/>
                <w:color w:val="000000"/>
                <w:sz w:val="20"/>
                <w:szCs w:val="18"/>
              </w:rPr>
            </w:pPr>
            <w:r w:rsidRPr="00525B58">
              <w:rPr>
                <w:rFonts w:ascii="Times New Roman" w:hAnsi="Times New Roman"/>
                <w:color w:val="000000"/>
                <w:sz w:val="20"/>
                <w:szCs w:val="18"/>
              </w:rPr>
              <w:t>569.0</w:t>
            </w:r>
          </w:p>
        </w:tc>
      </w:tr>
      <w:tr w:rsidR="0079161C" w:rsidRPr="004F2886" w14:paraId="6E91FD04" w14:textId="77777777" w:rsidTr="00C83A70">
        <w:trPr>
          <w:trHeight w:val="60"/>
          <w:jc w:val="center"/>
        </w:trPr>
        <w:tc>
          <w:tcPr>
            <w:tcW w:w="2347" w:type="dxa"/>
            <w:shd w:val="clear" w:color="auto" w:fill="auto"/>
            <w:vAlign w:val="bottom"/>
          </w:tcPr>
          <w:p w14:paraId="1466E05A" w14:textId="77777777" w:rsidR="0079161C" w:rsidRPr="00525B58" w:rsidRDefault="0079161C" w:rsidP="00C14DCA">
            <w:pPr>
              <w:rPr>
                <w:rFonts w:ascii="Times New Roman" w:hAnsi="Times New Roman"/>
                <w:color w:val="000000"/>
                <w:sz w:val="20"/>
                <w:szCs w:val="18"/>
              </w:rPr>
            </w:pPr>
            <w:r w:rsidRPr="00525B58">
              <w:rPr>
                <w:rFonts w:ascii="Times New Roman" w:hAnsi="Times New Roman"/>
                <w:color w:val="000000"/>
                <w:sz w:val="20"/>
                <w:szCs w:val="18"/>
              </w:rPr>
              <w:t>Seminole County</w:t>
            </w:r>
          </w:p>
        </w:tc>
        <w:tc>
          <w:tcPr>
            <w:tcW w:w="2456" w:type="dxa"/>
            <w:shd w:val="clear" w:color="auto" w:fill="auto"/>
            <w:vAlign w:val="bottom"/>
          </w:tcPr>
          <w:p w14:paraId="49B98E39" w14:textId="77777777" w:rsidR="0079161C" w:rsidRPr="00525B58" w:rsidRDefault="0079161C" w:rsidP="00C14DCA">
            <w:pPr>
              <w:jc w:val="center"/>
              <w:rPr>
                <w:rFonts w:ascii="Times New Roman" w:hAnsi="Times New Roman"/>
                <w:color w:val="000000"/>
                <w:sz w:val="20"/>
                <w:szCs w:val="18"/>
              </w:rPr>
            </w:pPr>
            <w:r w:rsidRPr="00525B58">
              <w:rPr>
                <w:rFonts w:ascii="Times New Roman" w:hAnsi="Times New Roman"/>
                <w:color w:val="000000"/>
                <w:sz w:val="20"/>
                <w:szCs w:val="18"/>
              </w:rPr>
              <w:t>2,137.0</w:t>
            </w:r>
          </w:p>
        </w:tc>
      </w:tr>
      <w:tr w:rsidR="0079161C" w:rsidRPr="004F2886" w14:paraId="0901B6FA" w14:textId="77777777" w:rsidTr="00C83A70">
        <w:trPr>
          <w:trHeight w:val="60"/>
          <w:jc w:val="center"/>
        </w:trPr>
        <w:tc>
          <w:tcPr>
            <w:tcW w:w="2347" w:type="dxa"/>
            <w:shd w:val="clear" w:color="auto" w:fill="auto"/>
            <w:vAlign w:val="bottom"/>
          </w:tcPr>
          <w:p w14:paraId="71A47A43" w14:textId="77777777" w:rsidR="0079161C" w:rsidRPr="00525B58" w:rsidRDefault="0079161C" w:rsidP="00C14DCA">
            <w:pPr>
              <w:rPr>
                <w:rFonts w:ascii="Times New Roman" w:hAnsi="Times New Roman"/>
                <w:color w:val="000000"/>
                <w:sz w:val="20"/>
                <w:szCs w:val="18"/>
              </w:rPr>
            </w:pPr>
            <w:r w:rsidRPr="00525B58">
              <w:rPr>
                <w:rFonts w:ascii="Times New Roman" w:hAnsi="Times New Roman"/>
                <w:color w:val="000000"/>
                <w:sz w:val="20"/>
                <w:szCs w:val="18"/>
              </w:rPr>
              <w:t>Town of Eatonville</w:t>
            </w:r>
          </w:p>
        </w:tc>
        <w:tc>
          <w:tcPr>
            <w:tcW w:w="2456" w:type="dxa"/>
            <w:shd w:val="clear" w:color="auto" w:fill="auto"/>
            <w:vAlign w:val="bottom"/>
          </w:tcPr>
          <w:p w14:paraId="4DF34743" w14:textId="77777777" w:rsidR="0079161C" w:rsidRPr="00525B58" w:rsidRDefault="0079161C" w:rsidP="00C14DCA">
            <w:pPr>
              <w:jc w:val="center"/>
              <w:rPr>
                <w:rFonts w:ascii="Times New Roman" w:hAnsi="Times New Roman"/>
                <w:color w:val="000000"/>
                <w:sz w:val="20"/>
                <w:szCs w:val="18"/>
              </w:rPr>
            </w:pPr>
            <w:r w:rsidRPr="00525B58">
              <w:rPr>
                <w:rFonts w:ascii="Times New Roman" w:hAnsi="Times New Roman"/>
                <w:color w:val="000000"/>
                <w:sz w:val="20"/>
                <w:szCs w:val="18"/>
              </w:rPr>
              <w:t>23.4</w:t>
            </w:r>
          </w:p>
        </w:tc>
      </w:tr>
      <w:tr w:rsidR="0079161C" w:rsidRPr="004F2886" w14:paraId="35FC2C96" w14:textId="77777777" w:rsidTr="00C83A70">
        <w:trPr>
          <w:trHeight w:val="60"/>
          <w:jc w:val="center"/>
        </w:trPr>
        <w:tc>
          <w:tcPr>
            <w:tcW w:w="2347" w:type="dxa"/>
            <w:shd w:val="clear" w:color="auto" w:fill="auto"/>
            <w:vAlign w:val="bottom"/>
          </w:tcPr>
          <w:p w14:paraId="21D53BEF" w14:textId="77777777" w:rsidR="0079161C" w:rsidRPr="00525B58" w:rsidRDefault="0079161C" w:rsidP="00C14DCA">
            <w:pPr>
              <w:rPr>
                <w:rFonts w:ascii="Times New Roman" w:hAnsi="Times New Roman"/>
                <w:color w:val="000000"/>
                <w:sz w:val="20"/>
                <w:szCs w:val="18"/>
              </w:rPr>
            </w:pPr>
            <w:r w:rsidRPr="00525B58">
              <w:rPr>
                <w:rFonts w:ascii="Times New Roman" w:hAnsi="Times New Roman"/>
                <w:color w:val="000000"/>
                <w:sz w:val="20"/>
                <w:szCs w:val="18"/>
              </w:rPr>
              <w:t>Turnpike Authority</w:t>
            </w:r>
          </w:p>
        </w:tc>
        <w:tc>
          <w:tcPr>
            <w:tcW w:w="2456" w:type="dxa"/>
            <w:shd w:val="clear" w:color="auto" w:fill="auto"/>
            <w:vAlign w:val="bottom"/>
          </w:tcPr>
          <w:p w14:paraId="0C6912A0" w14:textId="77777777" w:rsidR="0079161C" w:rsidRPr="00525B58" w:rsidRDefault="0079161C" w:rsidP="00C14DCA">
            <w:pPr>
              <w:jc w:val="center"/>
              <w:rPr>
                <w:rFonts w:ascii="Times New Roman" w:hAnsi="Times New Roman"/>
                <w:color w:val="000000"/>
                <w:sz w:val="20"/>
                <w:szCs w:val="18"/>
              </w:rPr>
            </w:pPr>
            <w:r w:rsidRPr="00525B58">
              <w:rPr>
                <w:rFonts w:ascii="Times New Roman" w:hAnsi="Times New Roman"/>
                <w:color w:val="000000"/>
                <w:sz w:val="20"/>
                <w:szCs w:val="18"/>
              </w:rPr>
              <w:t>101.1</w:t>
            </w:r>
          </w:p>
        </w:tc>
      </w:tr>
      <w:tr w:rsidR="0079161C" w:rsidRPr="004F2886" w14:paraId="16A693CE" w14:textId="77777777" w:rsidTr="00C83A70">
        <w:trPr>
          <w:trHeight w:val="60"/>
          <w:jc w:val="center"/>
        </w:trPr>
        <w:tc>
          <w:tcPr>
            <w:tcW w:w="2347" w:type="dxa"/>
            <w:shd w:val="clear" w:color="auto" w:fill="FFFF99"/>
            <w:vAlign w:val="bottom"/>
          </w:tcPr>
          <w:p w14:paraId="264753A1" w14:textId="77777777" w:rsidR="0079161C" w:rsidRPr="00525B58" w:rsidRDefault="0079161C" w:rsidP="00C14DCA">
            <w:pPr>
              <w:jc w:val="right"/>
              <w:rPr>
                <w:rFonts w:ascii="Times New Roman" w:hAnsi="Times New Roman"/>
                <w:b/>
                <w:color w:val="000000"/>
                <w:sz w:val="20"/>
                <w:szCs w:val="18"/>
              </w:rPr>
            </w:pPr>
            <w:r w:rsidRPr="00525B58">
              <w:rPr>
                <w:rFonts w:ascii="Times New Roman" w:hAnsi="Times New Roman"/>
                <w:b/>
                <w:color w:val="000000"/>
                <w:sz w:val="20"/>
                <w:szCs w:val="18"/>
              </w:rPr>
              <w:t>Total</w:t>
            </w:r>
          </w:p>
        </w:tc>
        <w:tc>
          <w:tcPr>
            <w:tcW w:w="2456" w:type="dxa"/>
            <w:shd w:val="clear" w:color="auto" w:fill="FFFF99"/>
            <w:vAlign w:val="bottom"/>
          </w:tcPr>
          <w:p w14:paraId="196018DD" w14:textId="77777777" w:rsidR="0079161C" w:rsidRPr="00525B58" w:rsidRDefault="0079161C" w:rsidP="00C14DCA">
            <w:pPr>
              <w:jc w:val="center"/>
              <w:rPr>
                <w:rFonts w:ascii="Times New Roman" w:hAnsi="Times New Roman"/>
                <w:b/>
                <w:bCs/>
                <w:color w:val="000000"/>
                <w:sz w:val="20"/>
                <w:szCs w:val="18"/>
              </w:rPr>
            </w:pPr>
            <w:r w:rsidRPr="00525B58">
              <w:rPr>
                <w:rFonts w:ascii="Times New Roman" w:hAnsi="Times New Roman"/>
                <w:b/>
                <w:bCs/>
                <w:color w:val="000000"/>
                <w:sz w:val="20"/>
                <w:szCs w:val="18"/>
              </w:rPr>
              <w:t>6,249.5</w:t>
            </w:r>
          </w:p>
        </w:tc>
      </w:tr>
    </w:tbl>
    <w:p w14:paraId="0F80FE2F" w14:textId="77777777" w:rsidR="00AB5B44" w:rsidRDefault="00A83687" w:rsidP="00F7228C">
      <w:pPr>
        <w:pStyle w:val="Heading1"/>
      </w:pPr>
      <w:r>
        <w:br w:type="page"/>
      </w:r>
      <w:bookmarkStart w:id="34" w:name="_Ref246392739"/>
      <w:bookmarkStart w:id="35" w:name="_Toc395604274"/>
      <w:r>
        <w:lastRenderedPageBreak/>
        <w:t>:</w:t>
      </w:r>
      <w:r w:rsidR="00AB5B44">
        <w:t xml:space="preserve"> </w:t>
      </w:r>
      <w:r w:rsidR="0000264A">
        <w:t>Accomplishments</w:t>
      </w:r>
      <w:bookmarkEnd w:id="34"/>
      <w:bookmarkEnd w:id="35"/>
    </w:p>
    <w:p w14:paraId="62A41B54" w14:textId="77777777" w:rsidR="00AB5B44" w:rsidRDefault="0000264A" w:rsidP="00AB5B44">
      <w:pPr>
        <w:pStyle w:val="Heading2"/>
      </w:pPr>
      <w:bookmarkStart w:id="36" w:name="_Toc395604275"/>
      <w:r>
        <w:t>Summary of Efforts</w:t>
      </w:r>
      <w:bookmarkEnd w:id="36"/>
    </w:p>
    <w:p w14:paraId="4CB93F94" w14:textId="4EF23368" w:rsidR="00414C2B" w:rsidRDefault="001E246E" w:rsidP="002015BE">
      <w:pPr>
        <w:pStyle w:val="BodyText"/>
      </w:pPr>
      <w:r>
        <w:t xml:space="preserve">The fourth year of BMAP implementation has been successful. </w:t>
      </w:r>
      <w:r w:rsidR="003D7DC2">
        <w:t xml:space="preserve"> </w:t>
      </w:r>
      <w:r w:rsidR="008B7DA4">
        <w:t xml:space="preserve">During the reporting period, the City of Winter Park completed two projects, an exfiltration trench project and a baffle box project, with reductions of 9.7 lbs/yr of TP and 6.6 lbs/yr of TP, respectively.  </w:t>
      </w:r>
      <w:r w:rsidR="002E781A">
        <w:t>The City of Oviedo adopted a pet waste ordinance for a reduction of 5.8 lbs/yr of TP</w:t>
      </w:r>
      <w:r w:rsidR="00BE7A5D">
        <w:t xml:space="preserve">, and completed a stormwater treatment project for a reduction of </w:t>
      </w:r>
      <w:r w:rsidR="006A7E01">
        <w:t>1.9 lbs/yr</w:t>
      </w:r>
      <w:r w:rsidR="002E781A">
        <w:t xml:space="preserve">.  </w:t>
      </w:r>
      <w:r w:rsidR="002015BE">
        <w:t xml:space="preserve">Orange County installed 40 curb inlet baskets in the Lake Burkett sub-basin resulting in a reduction of 11.5 lbs/yr of TP.  </w:t>
      </w:r>
      <w:r w:rsidR="007B5E5B" w:rsidRPr="003E33D8">
        <w:t>Seminole County complete</w:t>
      </w:r>
      <w:r w:rsidR="007B5E5B">
        <w:t>d</w:t>
      </w:r>
      <w:r w:rsidR="007B5E5B" w:rsidRPr="003E33D8">
        <w:t xml:space="preserve"> </w:t>
      </w:r>
      <w:r w:rsidR="007B5E5B">
        <w:t>a</w:t>
      </w:r>
      <w:r w:rsidR="007B5E5B" w:rsidRPr="003E33D8">
        <w:t xml:space="preserve"> wet detention pond project for a reduction of 156.8 lbs/yr of TP.  </w:t>
      </w:r>
      <w:r w:rsidR="008A17CA">
        <w:t>The Florida Department of Agriculture and Consumer Services (</w:t>
      </w:r>
      <w:r w:rsidR="008A17CA" w:rsidRPr="009008AF">
        <w:t>FDACS</w:t>
      </w:r>
      <w:r w:rsidR="008A17CA">
        <w:t>)</w:t>
      </w:r>
      <w:r w:rsidR="008A17CA" w:rsidRPr="009008AF">
        <w:t xml:space="preserve">, through field staff and contracted staff with the East Central Florida Resource Conservation </w:t>
      </w:r>
      <w:bookmarkStart w:id="37" w:name="_GoBack"/>
      <w:bookmarkEnd w:id="37"/>
      <w:r w:rsidR="008A17CA" w:rsidRPr="009008AF">
        <w:t>and Development Council, has been working on enrolling growers in the container nursery, citrus, and cow/calf best management practice (BMP) programs.  Most of the efforts so far have concentrated on the container nurseries and cow/calf operations.</w:t>
      </w:r>
    </w:p>
    <w:p w14:paraId="79C8F757" w14:textId="77777777" w:rsidR="008B7DA4" w:rsidRPr="003D7DC2" w:rsidRDefault="00414C2B" w:rsidP="003D7DC2">
      <w:pPr>
        <w:pStyle w:val="BodyText"/>
      </w:pPr>
      <w:r>
        <w:t>Se</w:t>
      </w:r>
      <w:r w:rsidRPr="003D7DC2">
        <w:t>veral research studies to gather additional data for the next iteration of the TMDL and BMAP have been completed</w:t>
      </w:r>
      <w:r>
        <w:t xml:space="preserve"> or are ongoing</w:t>
      </w:r>
      <w:r w:rsidRPr="003D7DC2">
        <w:t xml:space="preserve">.  </w:t>
      </w:r>
      <w:r w:rsidR="00913FC6" w:rsidRPr="003D7DC2">
        <w:t>In addition, the responsible stakeholders implemented the BMAP monitoring plan to gather water quality data for Lake Jesup and its tributaries.</w:t>
      </w:r>
      <w:r w:rsidRPr="003D7DC2">
        <w:t xml:space="preserve"> </w:t>
      </w:r>
    </w:p>
    <w:p w14:paraId="2DC5B7FF" w14:textId="77777777" w:rsidR="00723871" w:rsidRPr="0000264A" w:rsidRDefault="00723871" w:rsidP="00B12D43">
      <w:pPr>
        <w:pStyle w:val="BodyText"/>
      </w:pPr>
      <w:r>
        <w:t xml:space="preserve">Additional details about the accomplishments over the past year are described in </w:t>
      </w:r>
      <w:r w:rsidRPr="00A26DD2">
        <w:rPr>
          <w:b/>
        </w:rPr>
        <w:t xml:space="preserve">Section </w:t>
      </w:r>
      <w:r>
        <w:rPr>
          <w:b/>
        </w:rPr>
        <w:fldChar w:fldCharType="begin"/>
      </w:r>
      <w:r>
        <w:rPr>
          <w:b/>
        </w:rPr>
        <w:instrText xml:space="preserve"> REF _Ref296953601 \r \h </w:instrText>
      </w:r>
      <w:r w:rsidR="00B12D43">
        <w:rPr>
          <w:b/>
        </w:rPr>
        <w:instrText xml:space="preserve"> \* MERGEFORMAT </w:instrText>
      </w:r>
      <w:r>
        <w:rPr>
          <w:b/>
        </w:rPr>
      </w:r>
      <w:r>
        <w:rPr>
          <w:b/>
        </w:rPr>
        <w:fldChar w:fldCharType="separate"/>
      </w:r>
      <w:r w:rsidR="009B557C">
        <w:rPr>
          <w:b/>
        </w:rPr>
        <w:t>2.2</w:t>
      </w:r>
      <w:r>
        <w:rPr>
          <w:b/>
        </w:rPr>
        <w:fldChar w:fldCharType="end"/>
      </w:r>
      <w:r>
        <w:t xml:space="preserve"> through </w:t>
      </w:r>
      <w:r w:rsidRPr="00A26DD2">
        <w:rPr>
          <w:b/>
        </w:rPr>
        <w:t xml:space="preserve">Section </w:t>
      </w:r>
      <w:r>
        <w:rPr>
          <w:b/>
        </w:rPr>
        <w:fldChar w:fldCharType="begin"/>
      </w:r>
      <w:r>
        <w:rPr>
          <w:b/>
        </w:rPr>
        <w:instrText xml:space="preserve"> REF _Ref296942281 \r \h </w:instrText>
      </w:r>
      <w:r w:rsidR="00B12D43">
        <w:rPr>
          <w:b/>
        </w:rPr>
        <w:instrText xml:space="preserve"> \* MERGEFORMAT </w:instrText>
      </w:r>
      <w:r>
        <w:rPr>
          <w:b/>
        </w:rPr>
      </w:r>
      <w:r>
        <w:rPr>
          <w:b/>
        </w:rPr>
        <w:fldChar w:fldCharType="separate"/>
      </w:r>
      <w:r w:rsidR="009B557C">
        <w:rPr>
          <w:b/>
        </w:rPr>
        <w:t>2.4</w:t>
      </w:r>
      <w:r>
        <w:rPr>
          <w:b/>
        </w:rPr>
        <w:fldChar w:fldCharType="end"/>
      </w:r>
      <w:r>
        <w:t xml:space="preserve">.  The individual project tables are included in </w:t>
      </w:r>
      <w:r w:rsidRPr="00094595">
        <w:rPr>
          <w:b/>
        </w:rPr>
        <w:t>Appendix A</w:t>
      </w:r>
      <w:r w:rsidRPr="000017A7">
        <w:t>,</w:t>
      </w:r>
      <w:r>
        <w:t xml:space="preserve"> and photographs of project implementation efforts are included i</w:t>
      </w:r>
      <w:r w:rsidRPr="00FE69D0">
        <w:t xml:space="preserve">n </w:t>
      </w:r>
      <w:r w:rsidRPr="00FE69D0">
        <w:rPr>
          <w:b/>
        </w:rPr>
        <w:t xml:space="preserve">Section </w:t>
      </w:r>
      <w:r w:rsidRPr="00FE69D0">
        <w:rPr>
          <w:b/>
        </w:rPr>
        <w:fldChar w:fldCharType="begin"/>
      </w:r>
      <w:r w:rsidRPr="00FE69D0">
        <w:rPr>
          <w:b/>
        </w:rPr>
        <w:instrText xml:space="preserve"> REF _Ref246498428 \r \h  \* MERGEFORMAT </w:instrText>
      </w:r>
      <w:r w:rsidRPr="00FE69D0">
        <w:rPr>
          <w:b/>
        </w:rPr>
      </w:r>
      <w:r w:rsidRPr="00FE69D0">
        <w:rPr>
          <w:b/>
        </w:rPr>
        <w:fldChar w:fldCharType="separate"/>
      </w:r>
      <w:r w:rsidR="009B557C">
        <w:rPr>
          <w:b/>
        </w:rPr>
        <w:t>2.2</w:t>
      </w:r>
      <w:r w:rsidRPr="00FE69D0">
        <w:rPr>
          <w:b/>
        </w:rPr>
        <w:fldChar w:fldCharType="end"/>
      </w:r>
      <w:r w:rsidRPr="00FE69D0">
        <w:t>.</w:t>
      </w:r>
    </w:p>
    <w:p w14:paraId="153080FD" w14:textId="77777777" w:rsidR="00AB5B44" w:rsidRDefault="0000264A" w:rsidP="00AB5B44">
      <w:pPr>
        <w:pStyle w:val="Heading2"/>
      </w:pPr>
      <w:bookmarkStart w:id="38" w:name="_Ref246498384"/>
      <w:bookmarkStart w:id="39" w:name="_Ref246498428"/>
      <w:bookmarkStart w:id="40" w:name="_Ref296953601"/>
      <w:bookmarkStart w:id="41" w:name="_Toc395604276"/>
      <w:r>
        <w:t xml:space="preserve">Accomplishments by </w:t>
      </w:r>
      <w:bookmarkEnd w:id="38"/>
      <w:bookmarkEnd w:id="39"/>
      <w:r w:rsidR="00807256">
        <w:t>Entity</w:t>
      </w:r>
      <w:bookmarkEnd w:id="40"/>
      <w:bookmarkEnd w:id="41"/>
    </w:p>
    <w:p w14:paraId="00D12B1A" w14:textId="77777777" w:rsidR="00AB5B44" w:rsidRDefault="00C83A70" w:rsidP="00BA0214">
      <w:pPr>
        <w:pStyle w:val="Heading3"/>
        <w:numPr>
          <w:ilvl w:val="2"/>
          <w:numId w:val="14"/>
        </w:numPr>
      </w:pPr>
      <w:bookmarkStart w:id="42" w:name="_Toc395604277"/>
      <w:r>
        <w:t>City of Altamonte Springs</w:t>
      </w:r>
      <w:bookmarkEnd w:id="42"/>
    </w:p>
    <w:p w14:paraId="736F38F8" w14:textId="77777777" w:rsidR="00590D56" w:rsidRPr="00543BE6" w:rsidRDefault="00590D56" w:rsidP="00590D56">
      <w:pPr>
        <w:pStyle w:val="BodyText"/>
      </w:pPr>
      <w:r w:rsidRPr="00543BE6">
        <w:t xml:space="preserve">The City of Altamonte Springs continues to fund and participate in the </w:t>
      </w:r>
      <w:r>
        <w:t>Florida Yards and Neighborhoods (FY</w:t>
      </w:r>
      <w:r w:rsidRPr="00543BE6">
        <w:t>N</w:t>
      </w:r>
      <w:r>
        <w:t>)</w:t>
      </w:r>
      <w:r w:rsidRPr="00543BE6">
        <w:t xml:space="preserve"> </w:t>
      </w:r>
      <w:r w:rsidR="001566DC">
        <w:t>p</w:t>
      </w:r>
      <w:r w:rsidRPr="00543BE6">
        <w:t xml:space="preserve">rogram through Seminole County and University of Florida–Institute of Food and Agricultural Sciences </w:t>
      </w:r>
      <w:r>
        <w:t>(UF-</w:t>
      </w:r>
      <w:r w:rsidRPr="00543BE6">
        <w:t>IFAS</w:t>
      </w:r>
      <w:r>
        <w:t>)</w:t>
      </w:r>
      <w:r w:rsidRPr="00543BE6">
        <w:t xml:space="preserve"> Extension office</w:t>
      </w:r>
      <w:r w:rsidR="003D7DC2">
        <w:t xml:space="preserve"> (Project A-3)</w:t>
      </w:r>
      <w:r w:rsidRPr="00543BE6">
        <w:t xml:space="preserve">.  In addition, </w:t>
      </w:r>
      <w:r>
        <w:t>the city’s</w:t>
      </w:r>
      <w:r w:rsidRPr="00543BE6">
        <w:t xml:space="preserve"> street sweeping pr</w:t>
      </w:r>
      <w:r>
        <w:t>ogram continues to operate year-</w:t>
      </w:r>
      <w:r w:rsidRPr="00543BE6">
        <w:t xml:space="preserve">round and </w:t>
      </w:r>
      <w:r>
        <w:t>c</w:t>
      </w:r>
      <w:r w:rsidRPr="00543BE6">
        <w:t>itywide</w:t>
      </w:r>
      <w:r w:rsidR="003D7DC2">
        <w:t xml:space="preserve"> (Project A-2)</w:t>
      </w:r>
      <w:r w:rsidRPr="00543BE6">
        <w:t>.</w:t>
      </w:r>
    </w:p>
    <w:p w14:paraId="0CE9689A" w14:textId="77777777" w:rsidR="00C83A70" w:rsidRDefault="00C83A70" w:rsidP="00C83A70">
      <w:pPr>
        <w:pStyle w:val="Heading3"/>
      </w:pPr>
      <w:bookmarkStart w:id="43" w:name="_Toc390956090"/>
      <w:bookmarkStart w:id="44" w:name="_Toc391018211"/>
      <w:bookmarkStart w:id="45" w:name="_Toc390956091"/>
      <w:bookmarkStart w:id="46" w:name="_Toc391018212"/>
      <w:bookmarkStart w:id="47" w:name="_Toc395604278"/>
      <w:bookmarkEnd w:id="43"/>
      <w:bookmarkEnd w:id="44"/>
      <w:bookmarkEnd w:id="45"/>
      <w:bookmarkEnd w:id="46"/>
      <w:r>
        <w:t>City of Casselberry</w:t>
      </w:r>
      <w:bookmarkEnd w:id="47"/>
    </w:p>
    <w:p w14:paraId="715E872D" w14:textId="77777777" w:rsidR="00F66D3D" w:rsidRDefault="008C7188" w:rsidP="003D7DC2">
      <w:pPr>
        <w:spacing w:after="240" w:line="360" w:lineRule="auto"/>
        <w:jc w:val="left"/>
        <w:rPr>
          <w:rFonts w:ascii="Times New Roman" w:hAnsi="Times New Roman"/>
          <w:sz w:val="24"/>
        </w:rPr>
      </w:pPr>
      <w:r w:rsidRPr="003D7DC2">
        <w:rPr>
          <w:rFonts w:ascii="Times New Roman" w:hAnsi="Times New Roman"/>
          <w:sz w:val="24"/>
        </w:rPr>
        <w:t xml:space="preserve">As reported previously, a series of whole lake alum treatments </w:t>
      </w:r>
      <w:r>
        <w:rPr>
          <w:rFonts w:ascii="Times New Roman" w:hAnsi="Times New Roman"/>
          <w:sz w:val="24"/>
        </w:rPr>
        <w:t>were</w:t>
      </w:r>
      <w:r w:rsidRPr="003D7DC2">
        <w:rPr>
          <w:rFonts w:ascii="Times New Roman" w:hAnsi="Times New Roman"/>
          <w:sz w:val="24"/>
        </w:rPr>
        <w:t xml:space="preserve"> proposed for two lakes to cost effectively bind phosphorus in the sediments, reducing loads and water quality impacts </w:t>
      </w:r>
      <w:r w:rsidR="00084B5D">
        <w:rPr>
          <w:rFonts w:ascii="Times New Roman" w:hAnsi="Times New Roman"/>
          <w:sz w:val="24"/>
        </w:rPr>
        <w:t>through</w:t>
      </w:r>
      <w:r w:rsidR="00BE7A5D">
        <w:rPr>
          <w:rFonts w:ascii="Times New Roman" w:hAnsi="Times New Roman"/>
          <w:sz w:val="24"/>
        </w:rPr>
        <w:t xml:space="preserve"> </w:t>
      </w:r>
      <w:r w:rsidRPr="003D7DC2">
        <w:rPr>
          <w:rFonts w:ascii="Times New Roman" w:hAnsi="Times New Roman"/>
          <w:sz w:val="24"/>
        </w:rPr>
        <w:t xml:space="preserve">internal </w:t>
      </w:r>
      <w:r w:rsidRPr="003D7DC2">
        <w:rPr>
          <w:rFonts w:ascii="Times New Roman" w:hAnsi="Times New Roman"/>
          <w:sz w:val="24"/>
        </w:rPr>
        <w:lastRenderedPageBreak/>
        <w:t xml:space="preserve">nutrient recycling and groundwater seepage. </w:t>
      </w:r>
      <w:r w:rsidR="00F66D3D">
        <w:rPr>
          <w:rFonts w:ascii="Times New Roman" w:hAnsi="Times New Roman"/>
          <w:sz w:val="24"/>
        </w:rPr>
        <w:t xml:space="preserve"> </w:t>
      </w:r>
      <w:r w:rsidRPr="003D7DC2">
        <w:rPr>
          <w:rFonts w:ascii="Times New Roman" w:hAnsi="Times New Roman"/>
          <w:sz w:val="24"/>
        </w:rPr>
        <w:t>In 2013, this project was expanded to include a total of four lakes (Middle, North, and South Lake Triplet, and Queen’s Mirror Lake)</w:t>
      </w:r>
      <w:r w:rsidR="00F66D3D">
        <w:rPr>
          <w:rFonts w:ascii="Times New Roman" w:hAnsi="Times New Roman"/>
          <w:sz w:val="24"/>
        </w:rPr>
        <w:t xml:space="preserve"> (Project C-21)</w:t>
      </w:r>
      <w:r w:rsidRPr="003D7DC2">
        <w:rPr>
          <w:rFonts w:ascii="Times New Roman" w:hAnsi="Times New Roman"/>
          <w:sz w:val="24"/>
        </w:rPr>
        <w:t xml:space="preserve">. </w:t>
      </w:r>
      <w:r w:rsidR="00F66D3D">
        <w:rPr>
          <w:rFonts w:ascii="Times New Roman" w:hAnsi="Times New Roman"/>
          <w:sz w:val="24"/>
        </w:rPr>
        <w:t xml:space="preserve"> </w:t>
      </w:r>
      <w:r w:rsidR="00A129F1" w:rsidRPr="00A129F1">
        <w:rPr>
          <w:rFonts w:ascii="Times New Roman" w:hAnsi="Times New Roman"/>
          <w:sz w:val="24"/>
        </w:rPr>
        <w:t xml:space="preserve">The </w:t>
      </w:r>
      <w:r w:rsidR="00F66D3D">
        <w:rPr>
          <w:rFonts w:ascii="Times New Roman" w:hAnsi="Times New Roman"/>
          <w:sz w:val="24"/>
        </w:rPr>
        <w:t>c</w:t>
      </w:r>
      <w:r w:rsidR="00A129F1" w:rsidRPr="00A129F1">
        <w:rPr>
          <w:rFonts w:ascii="Times New Roman" w:hAnsi="Times New Roman"/>
          <w:sz w:val="24"/>
        </w:rPr>
        <w:t xml:space="preserve">ity also completed a total of eight whole lake alum treatments over the past year and has two more planned in the coming year. </w:t>
      </w:r>
      <w:r w:rsidR="00F66D3D">
        <w:rPr>
          <w:rFonts w:ascii="Times New Roman" w:hAnsi="Times New Roman"/>
          <w:sz w:val="24"/>
        </w:rPr>
        <w:t xml:space="preserve"> These projects are a</w:t>
      </w:r>
      <w:r w:rsidR="00A129F1" w:rsidRPr="00A129F1">
        <w:rPr>
          <w:rFonts w:ascii="Times New Roman" w:hAnsi="Times New Roman"/>
          <w:sz w:val="24"/>
        </w:rPr>
        <w:t xml:space="preserve">nticipated to bind a total of over 5,100 pounds of phosphorus over a ten year period, </w:t>
      </w:r>
      <w:r w:rsidR="00F66D3D">
        <w:rPr>
          <w:rFonts w:ascii="Times New Roman" w:hAnsi="Times New Roman"/>
          <w:sz w:val="24"/>
        </w:rPr>
        <w:t xml:space="preserve">and </w:t>
      </w:r>
      <w:r w:rsidR="00A129F1" w:rsidRPr="00A129F1">
        <w:rPr>
          <w:rFonts w:ascii="Times New Roman" w:hAnsi="Times New Roman"/>
          <w:sz w:val="24"/>
        </w:rPr>
        <w:t xml:space="preserve">it is hoped that significant water quality improvements in these lakes, as well as positive downstream effects, will be evidenced by the </w:t>
      </w:r>
      <w:r w:rsidR="00F66D3D">
        <w:rPr>
          <w:rFonts w:ascii="Times New Roman" w:hAnsi="Times New Roman"/>
          <w:sz w:val="24"/>
        </w:rPr>
        <w:t>c</w:t>
      </w:r>
      <w:r w:rsidR="00A129F1" w:rsidRPr="00A129F1">
        <w:rPr>
          <w:rFonts w:ascii="Times New Roman" w:hAnsi="Times New Roman"/>
          <w:sz w:val="24"/>
        </w:rPr>
        <w:t>ity’s long</w:t>
      </w:r>
      <w:r w:rsidR="00F66D3D">
        <w:rPr>
          <w:rFonts w:ascii="Times New Roman" w:hAnsi="Times New Roman"/>
          <w:sz w:val="24"/>
        </w:rPr>
        <w:t>-</w:t>
      </w:r>
      <w:r w:rsidR="00A129F1" w:rsidRPr="00A129F1">
        <w:rPr>
          <w:rFonts w:ascii="Times New Roman" w:hAnsi="Times New Roman"/>
          <w:sz w:val="24"/>
        </w:rPr>
        <w:t xml:space="preserve">term monitoring data. </w:t>
      </w:r>
      <w:r w:rsidR="00F66D3D">
        <w:rPr>
          <w:rFonts w:ascii="Times New Roman" w:hAnsi="Times New Roman"/>
          <w:sz w:val="24"/>
        </w:rPr>
        <w:t xml:space="preserve"> </w:t>
      </w:r>
      <w:r w:rsidR="00A129F1" w:rsidRPr="00A129F1">
        <w:rPr>
          <w:rFonts w:ascii="Times New Roman" w:hAnsi="Times New Roman"/>
          <w:sz w:val="24"/>
        </w:rPr>
        <w:t>At a total cost of about $</w:t>
      </w:r>
      <w:r w:rsidR="006A7E01">
        <w:rPr>
          <w:rFonts w:ascii="Times New Roman" w:hAnsi="Times New Roman"/>
          <w:sz w:val="24"/>
        </w:rPr>
        <w:t>282</w:t>
      </w:r>
      <w:r w:rsidR="00BE7A5D">
        <w:rPr>
          <w:rFonts w:ascii="Times New Roman" w:hAnsi="Times New Roman"/>
          <w:sz w:val="24"/>
        </w:rPr>
        <w:t>/lb</w:t>
      </w:r>
      <w:r w:rsidR="00516947">
        <w:rPr>
          <w:rFonts w:ascii="Times New Roman" w:hAnsi="Times New Roman"/>
          <w:sz w:val="24"/>
        </w:rPr>
        <w:t>s</w:t>
      </w:r>
      <w:r w:rsidR="006A7E01">
        <w:rPr>
          <w:rFonts w:ascii="Times New Roman" w:hAnsi="Times New Roman"/>
          <w:sz w:val="24"/>
        </w:rPr>
        <w:t xml:space="preserve"> of</w:t>
      </w:r>
      <w:r w:rsidR="00A129F1" w:rsidRPr="00A129F1">
        <w:rPr>
          <w:rFonts w:ascii="Times New Roman" w:hAnsi="Times New Roman"/>
          <w:sz w:val="24"/>
        </w:rPr>
        <w:t xml:space="preserve"> TP removed, this project is more cost effective than most conventional stormwater treatment projects.</w:t>
      </w:r>
      <w:r w:rsidR="00A129F1">
        <w:rPr>
          <w:rFonts w:ascii="Times New Roman" w:hAnsi="Times New Roman"/>
          <w:sz w:val="24"/>
        </w:rPr>
        <w:t xml:space="preserve">  </w:t>
      </w:r>
      <w:r w:rsidRPr="003D7DC2">
        <w:rPr>
          <w:rFonts w:ascii="Times New Roman" w:hAnsi="Times New Roman"/>
          <w:sz w:val="24"/>
        </w:rPr>
        <w:t xml:space="preserve">Altogether 14 treatments have been completed so far, with two more planned for completion in </w:t>
      </w:r>
      <w:r w:rsidR="001A053F" w:rsidRPr="003D7DC2">
        <w:rPr>
          <w:rFonts w:ascii="Times New Roman" w:hAnsi="Times New Roman"/>
          <w:sz w:val="24"/>
        </w:rPr>
        <w:t>fall</w:t>
      </w:r>
      <w:r w:rsidRPr="003D7DC2">
        <w:rPr>
          <w:rFonts w:ascii="Times New Roman" w:hAnsi="Times New Roman"/>
          <w:sz w:val="24"/>
        </w:rPr>
        <w:t xml:space="preserve"> 2014 to conclude the project. </w:t>
      </w:r>
      <w:r w:rsidR="00F66D3D">
        <w:rPr>
          <w:rFonts w:ascii="Times New Roman" w:hAnsi="Times New Roman"/>
          <w:sz w:val="24"/>
        </w:rPr>
        <w:t xml:space="preserve"> </w:t>
      </w:r>
      <w:r w:rsidRPr="003D7DC2">
        <w:rPr>
          <w:rFonts w:ascii="Times New Roman" w:hAnsi="Times New Roman"/>
          <w:sz w:val="24"/>
        </w:rPr>
        <w:t xml:space="preserve">The total cost of the project is anticipated to be approximately $297,016 and is fully funded. </w:t>
      </w:r>
      <w:r w:rsidR="00F66D3D">
        <w:rPr>
          <w:rFonts w:ascii="Times New Roman" w:hAnsi="Times New Roman"/>
          <w:sz w:val="24"/>
        </w:rPr>
        <w:t xml:space="preserve"> </w:t>
      </w:r>
    </w:p>
    <w:p w14:paraId="5274C222" w14:textId="6F3DA003" w:rsidR="00A129F1" w:rsidRDefault="00A129F1" w:rsidP="003D7DC2">
      <w:pPr>
        <w:spacing w:after="240" w:line="360" w:lineRule="auto"/>
        <w:jc w:val="left"/>
      </w:pPr>
      <w:r w:rsidRPr="00A129F1">
        <w:rPr>
          <w:rFonts w:ascii="Times New Roman" w:hAnsi="Times New Roman"/>
          <w:sz w:val="24"/>
        </w:rPr>
        <w:t xml:space="preserve">The </w:t>
      </w:r>
      <w:r w:rsidR="00F66D3D">
        <w:rPr>
          <w:rFonts w:ascii="Times New Roman" w:hAnsi="Times New Roman"/>
          <w:sz w:val="24"/>
        </w:rPr>
        <w:t>c</w:t>
      </w:r>
      <w:r w:rsidRPr="00A129F1">
        <w:rPr>
          <w:rFonts w:ascii="Times New Roman" w:hAnsi="Times New Roman"/>
          <w:sz w:val="24"/>
        </w:rPr>
        <w:t xml:space="preserve">ity concluded field work on </w:t>
      </w:r>
      <w:r w:rsidR="00F66D3D">
        <w:rPr>
          <w:rFonts w:ascii="Times New Roman" w:hAnsi="Times New Roman"/>
          <w:sz w:val="24"/>
        </w:rPr>
        <w:t xml:space="preserve">the </w:t>
      </w:r>
      <w:r w:rsidRPr="00A129F1">
        <w:rPr>
          <w:rFonts w:ascii="Times New Roman" w:hAnsi="Times New Roman"/>
          <w:sz w:val="24"/>
        </w:rPr>
        <w:t xml:space="preserve">effectiveness evaluation of multiple baffle boxes, inlet filter baskets, and a </w:t>
      </w:r>
      <w:r w:rsidR="00F66D3D" w:rsidRPr="00A129F1">
        <w:rPr>
          <w:rFonts w:ascii="Times New Roman" w:hAnsi="Times New Roman"/>
          <w:sz w:val="24"/>
        </w:rPr>
        <w:t xml:space="preserve">continuous deflective separation </w:t>
      </w:r>
      <w:r w:rsidR="00F66D3D">
        <w:rPr>
          <w:rFonts w:ascii="Times New Roman" w:hAnsi="Times New Roman"/>
          <w:sz w:val="24"/>
        </w:rPr>
        <w:t>(</w:t>
      </w:r>
      <w:r w:rsidRPr="00A129F1">
        <w:rPr>
          <w:rFonts w:ascii="Times New Roman" w:hAnsi="Times New Roman"/>
          <w:sz w:val="24"/>
        </w:rPr>
        <w:t>CDS</w:t>
      </w:r>
      <w:r w:rsidR="00F66D3D">
        <w:rPr>
          <w:rFonts w:ascii="Times New Roman" w:hAnsi="Times New Roman"/>
          <w:sz w:val="24"/>
        </w:rPr>
        <w:t>)</w:t>
      </w:r>
      <w:r w:rsidRPr="00A129F1">
        <w:rPr>
          <w:rFonts w:ascii="Times New Roman" w:hAnsi="Times New Roman"/>
          <w:sz w:val="24"/>
        </w:rPr>
        <w:t xml:space="preserve"> unit</w:t>
      </w:r>
      <w:r w:rsidR="00F66D3D">
        <w:rPr>
          <w:rFonts w:ascii="Times New Roman" w:hAnsi="Times New Roman"/>
          <w:sz w:val="24"/>
        </w:rPr>
        <w:t xml:space="preserve"> (s</w:t>
      </w:r>
      <w:r w:rsidR="00F637B9">
        <w:rPr>
          <w:rFonts w:ascii="Times New Roman" w:hAnsi="Times New Roman"/>
          <w:sz w:val="24"/>
        </w:rPr>
        <w:t xml:space="preserve">ee </w:t>
      </w:r>
      <w:r w:rsidR="00F637B9">
        <w:rPr>
          <w:rFonts w:ascii="Times New Roman" w:hAnsi="Times New Roman"/>
          <w:b/>
          <w:sz w:val="24"/>
        </w:rPr>
        <w:t>Figure 2</w:t>
      </w:r>
      <w:r w:rsidR="00F66D3D">
        <w:rPr>
          <w:rFonts w:ascii="Times New Roman" w:hAnsi="Times New Roman"/>
          <w:sz w:val="24"/>
        </w:rPr>
        <w:t>)</w:t>
      </w:r>
      <w:r w:rsidRPr="00A129F1">
        <w:rPr>
          <w:rFonts w:ascii="Times New Roman" w:hAnsi="Times New Roman"/>
          <w:sz w:val="24"/>
        </w:rPr>
        <w:t xml:space="preserve">. </w:t>
      </w:r>
      <w:r w:rsidR="00F66D3D">
        <w:rPr>
          <w:rFonts w:ascii="Times New Roman" w:hAnsi="Times New Roman"/>
          <w:sz w:val="24"/>
        </w:rPr>
        <w:t xml:space="preserve"> </w:t>
      </w:r>
      <w:r w:rsidRPr="00A129F1">
        <w:rPr>
          <w:rFonts w:ascii="Times New Roman" w:hAnsi="Times New Roman"/>
          <w:sz w:val="24"/>
        </w:rPr>
        <w:t>A draft report was completed in early 2014 and is anticipat</w:t>
      </w:r>
      <w:r>
        <w:rPr>
          <w:rFonts w:ascii="Times New Roman" w:hAnsi="Times New Roman"/>
          <w:sz w:val="24"/>
        </w:rPr>
        <w:t xml:space="preserve">ed to be finalized by </w:t>
      </w:r>
      <w:r w:rsidR="001A053F">
        <w:rPr>
          <w:rFonts w:ascii="Times New Roman" w:hAnsi="Times New Roman"/>
          <w:sz w:val="24"/>
        </w:rPr>
        <w:t>fall</w:t>
      </w:r>
      <w:r>
        <w:rPr>
          <w:rFonts w:ascii="Times New Roman" w:hAnsi="Times New Roman"/>
          <w:sz w:val="24"/>
        </w:rPr>
        <w:t xml:space="preserve"> 2014.</w:t>
      </w:r>
      <w:r w:rsidR="00F66D3D">
        <w:rPr>
          <w:rFonts w:ascii="Times New Roman" w:hAnsi="Times New Roman"/>
          <w:sz w:val="24"/>
        </w:rPr>
        <w:t xml:space="preserve">  </w:t>
      </w:r>
      <w:r w:rsidR="00263B36" w:rsidRPr="00263B36">
        <w:rPr>
          <w:rFonts w:ascii="Times New Roman" w:hAnsi="Times New Roman"/>
          <w:sz w:val="24"/>
        </w:rPr>
        <w:t xml:space="preserve">Design differences between the various baffle boxes studied in the project amplify the importance of the study (e.g., some feature media filters, </w:t>
      </w:r>
      <w:r w:rsidR="00F66D3D">
        <w:rPr>
          <w:rFonts w:ascii="Times New Roman" w:hAnsi="Times New Roman"/>
          <w:sz w:val="24"/>
        </w:rPr>
        <w:t xml:space="preserve">while others </w:t>
      </w:r>
      <w:r w:rsidR="00263B36" w:rsidRPr="00263B36">
        <w:rPr>
          <w:rFonts w:ascii="Times New Roman" w:hAnsi="Times New Roman"/>
          <w:sz w:val="24"/>
        </w:rPr>
        <w:t>feature additives to prevent anoxic conditions)</w:t>
      </w:r>
      <w:r w:rsidR="00F66D3D">
        <w:rPr>
          <w:rFonts w:ascii="Times New Roman" w:hAnsi="Times New Roman"/>
          <w:sz w:val="24"/>
        </w:rPr>
        <w:t>.</w:t>
      </w:r>
      <w:r w:rsidR="00263B36" w:rsidRPr="00263B36">
        <w:rPr>
          <w:rFonts w:ascii="Times New Roman" w:hAnsi="Times New Roman"/>
          <w:sz w:val="24"/>
        </w:rPr>
        <w:t xml:space="preserve"> </w:t>
      </w:r>
      <w:r w:rsidR="00F66D3D">
        <w:rPr>
          <w:rFonts w:ascii="Times New Roman" w:hAnsi="Times New Roman"/>
          <w:sz w:val="24"/>
        </w:rPr>
        <w:t xml:space="preserve"> </w:t>
      </w:r>
      <w:r w:rsidR="00263B36" w:rsidRPr="00263B36">
        <w:rPr>
          <w:rFonts w:ascii="Times New Roman" w:hAnsi="Times New Roman"/>
          <w:sz w:val="24"/>
        </w:rPr>
        <w:t xml:space="preserve">It is hoped the results of this study will provide information statewide in helping agencies choose the most cost effective forms of pollutant reduction for particular applications. </w:t>
      </w:r>
      <w:r w:rsidR="00F66D3D">
        <w:rPr>
          <w:rFonts w:ascii="Times New Roman" w:hAnsi="Times New Roman"/>
          <w:sz w:val="24"/>
        </w:rPr>
        <w:t xml:space="preserve"> </w:t>
      </w:r>
      <w:r w:rsidR="00263B36" w:rsidRPr="00263B36">
        <w:rPr>
          <w:rFonts w:ascii="Times New Roman" w:hAnsi="Times New Roman"/>
          <w:sz w:val="24"/>
        </w:rPr>
        <w:t xml:space="preserve">This study will also help guide the </w:t>
      </w:r>
      <w:r w:rsidR="00F66D3D">
        <w:rPr>
          <w:rFonts w:ascii="Times New Roman" w:hAnsi="Times New Roman"/>
          <w:sz w:val="24"/>
        </w:rPr>
        <w:t>c</w:t>
      </w:r>
      <w:r w:rsidR="00263B36" w:rsidRPr="00263B36">
        <w:rPr>
          <w:rFonts w:ascii="Times New Roman" w:hAnsi="Times New Roman"/>
          <w:sz w:val="24"/>
        </w:rPr>
        <w:t>ity in modifying its future proposed projects for the BMAP</w:t>
      </w:r>
      <w:r w:rsidR="00F66D3D">
        <w:rPr>
          <w:rFonts w:ascii="Times New Roman" w:hAnsi="Times New Roman"/>
          <w:sz w:val="24"/>
        </w:rPr>
        <w:t>,</w:t>
      </w:r>
      <w:r w:rsidR="00263B36" w:rsidRPr="00263B36">
        <w:rPr>
          <w:rFonts w:ascii="Times New Roman" w:hAnsi="Times New Roman"/>
          <w:sz w:val="24"/>
        </w:rPr>
        <w:t xml:space="preserve"> as necessary</w:t>
      </w:r>
      <w:r w:rsidR="00F66D3D">
        <w:rPr>
          <w:rFonts w:ascii="Times New Roman" w:hAnsi="Times New Roman"/>
          <w:sz w:val="24"/>
        </w:rPr>
        <w:t>,</w:t>
      </w:r>
      <w:r w:rsidR="00263B36" w:rsidRPr="00263B36">
        <w:rPr>
          <w:rFonts w:ascii="Times New Roman" w:hAnsi="Times New Roman"/>
          <w:sz w:val="24"/>
        </w:rPr>
        <w:t xml:space="preserve"> to improve their cost effectiveness. </w:t>
      </w:r>
      <w:r w:rsidR="00F66D3D">
        <w:rPr>
          <w:rFonts w:ascii="Times New Roman" w:hAnsi="Times New Roman"/>
          <w:sz w:val="24"/>
        </w:rPr>
        <w:t xml:space="preserve"> </w:t>
      </w:r>
      <w:r w:rsidR="00263B36" w:rsidRPr="00263B36">
        <w:rPr>
          <w:rFonts w:ascii="Times New Roman" w:hAnsi="Times New Roman"/>
          <w:sz w:val="24"/>
        </w:rPr>
        <w:t xml:space="preserve">Based on the draft report (subject to change), </w:t>
      </w:r>
      <w:r w:rsidR="00F66D3D">
        <w:rPr>
          <w:rFonts w:ascii="Times New Roman" w:hAnsi="Times New Roman"/>
          <w:sz w:val="24"/>
        </w:rPr>
        <w:t>TP</w:t>
      </w:r>
      <w:r w:rsidR="00263B36" w:rsidRPr="00263B36">
        <w:rPr>
          <w:rFonts w:ascii="Times New Roman" w:hAnsi="Times New Roman"/>
          <w:sz w:val="24"/>
        </w:rPr>
        <w:t xml:space="preserve"> removal by the various baffle boxes ranged from 10% to 57%, with a removal cost estimate ranging from $</w:t>
      </w:r>
      <w:r w:rsidR="006A7E01">
        <w:rPr>
          <w:rFonts w:ascii="Times New Roman" w:hAnsi="Times New Roman"/>
          <w:sz w:val="24"/>
        </w:rPr>
        <w:t>4</w:t>
      </w:r>
      <w:r w:rsidR="005C727F">
        <w:rPr>
          <w:rFonts w:ascii="Times New Roman" w:hAnsi="Times New Roman"/>
          <w:sz w:val="24"/>
        </w:rPr>
        <w:t>.</w:t>
      </w:r>
      <w:r w:rsidR="006A7E01">
        <w:rPr>
          <w:rFonts w:ascii="Times New Roman" w:hAnsi="Times New Roman"/>
          <w:sz w:val="24"/>
        </w:rPr>
        <w:t>48</w:t>
      </w:r>
      <w:r w:rsidR="00263B36" w:rsidRPr="00263B36">
        <w:rPr>
          <w:rFonts w:ascii="Times New Roman" w:hAnsi="Times New Roman"/>
          <w:sz w:val="24"/>
        </w:rPr>
        <w:t>/</w:t>
      </w:r>
      <w:r w:rsidR="006A7E01">
        <w:rPr>
          <w:rFonts w:ascii="Times New Roman" w:hAnsi="Times New Roman"/>
          <w:sz w:val="24"/>
        </w:rPr>
        <w:t>lb</w:t>
      </w:r>
      <w:r w:rsidR="00263B36" w:rsidRPr="00263B36">
        <w:rPr>
          <w:rFonts w:ascii="Times New Roman" w:hAnsi="Times New Roman"/>
          <w:sz w:val="24"/>
        </w:rPr>
        <w:t xml:space="preserve"> </w:t>
      </w:r>
      <w:r w:rsidR="00F66D3D">
        <w:rPr>
          <w:rFonts w:ascii="Times New Roman" w:hAnsi="Times New Roman"/>
          <w:sz w:val="24"/>
        </w:rPr>
        <w:t xml:space="preserve">of </w:t>
      </w:r>
      <w:r w:rsidR="00263B36" w:rsidRPr="00263B36">
        <w:rPr>
          <w:rFonts w:ascii="Times New Roman" w:hAnsi="Times New Roman"/>
          <w:sz w:val="24"/>
        </w:rPr>
        <w:t>TP to $</w:t>
      </w:r>
      <w:r w:rsidR="006A7E01">
        <w:rPr>
          <w:rFonts w:ascii="Times New Roman" w:hAnsi="Times New Roman"/>
          <w:sz w:val="24"/>
        </w:rPr>
        <w:t>24,658</w:t>
      </w:r>
      <w:r w:rsidR="00263B36" w:rsidRPr="00263B36">
        <w:rPr>
          <w:rFonts w:ascii="Times New Roman" w:hAnsi="Times New Roman"/>
          <w:sz w:val="24"/>
        </w:rPr>
        <w:t>/</w:t>
      </w:r>
      <w:r w:rsidR="006A7E01">
        <w:rPr>
          <w:rFonts w:ascii="Times New Roman" w:hAnsi="Times New Roman"/>
          <w:sz w:val="24"/>
        </w:rPr>
        <w:t>lb</w:t>
      </w:r>
      <w:r w:rsidR="00263B36" w:rsidRPr="00263B36">
        <w:rPr>
          <w:rFonts w:ascii="Times New Roman" w:hAnsi="Times New Roman"/>
          <w:sz w:val="24"/>
        </w:rPr>
        <w:t xml:space="preserve"> </w:t>
      </w:r>
      <w:r w:rsidR="00F66D3D">
        <w:rPr>
          <w:rFonts w:ascii="Times New Roman" w:hAnsi="Times New Roman"/>
          <w:sz w:val="24"/>
        </w:rPr>
        <w:t xml:space="preserve">of </w:t>
      </w:r>
      <w:r w:rsidR="00263B36" w:rsidRPr="00263B36">
        <w:rPr>
          <w:rFonts w:ascii="Times New Roman" w:hAnsi="Times New Roman"/>
          <w:sz w:val="24"/>
        </w:rPr>
        <w:t>TP.</w:t>
      </w:r>
      <w:r w:rsidR="00F66D3D">
        <w:rPr>
          <w:rFonts w:ascii="Times New Roman" w:hAnsi="Times New Roman"/>
          <w:sz w:val="24"/>
        </w:rPr>
        <w:t xml:space="preserve"> </w:t>
      </w:r>
      <w:r w:rsidR="00263B36" w:rsidRPr="00263B36">
        <w:rPr>
          <w:rFonts w:ascii="Times New Roman" w:hAnsi="Times New Roman"/>
          <w:sz w:val="24"/>
        </w:rPr>
        <w:t xml:space="preserve"> Those baffle boxes with media filtration and special additives to prevent anoxic conditions performed best. </w:t>
      </w:r>
      <w:r w:rsidR="00F66D3D">
        <w:rPr>
          <w:rFonts w:ascii="Times New Roman" w:hAnsi="Times New Roman"/>
          <w:sz w:val="24"/>
        </w:rPr>
        <w:t xml:space="preserve"> </w:t>
      </w:r>
      <w:r w:rsidR="00263B36" w:rsidRPr="00263B36">
        <w:rPr>
          <w:rFonts w:ascii="Times New Roman" w:hAnsi="Times New Roman"/>
          <w:sz w:val="24"/>
        </w:rPr>
        <w:t xml:space="preserve">It should be noted </w:t>
      </w:r>
      <w:r w:rsidR="00F66D3D">
        <w:rPr>
          <w:rFonts w:ascii="Times New Roman" w:hAnsi="Times New Roman"/>
          <w:sz w:val="24"/>
        </w:rPr>
        <w:t xml:space="preserve">that </w:t>
      </w:r>
      <w:r w:rsidR="00263B36" w:rsidRPr="00263B36">
        <w:rPr>
          <w:rFonts w:ascii="Times New Roman" w:hAnsi="Times New Roman"/>
          <w:sz w:val="24"/>
        </w:rPr>
        <w:t>these numbers are preliminary and subject to change pending the final report for the study.</w:t>
      </w:r>
    </w:p>
    <w:p w14:paraId="644864B2" w14:textId="77777777" w:rsidR="004A00A1" w:rsidRDefault="004A00A1" w:rsidP="006A7E01">
      <w:pPr>
        <w:jc w:val="center"/>
      </w:pPr>
      <w:r w:rsidRPr="00C768CC">
        <w:rPr>
          <w:noProof/>
        </w:rPr>
        <w:lastRenderedPageBreak/>
        <w:drawing>
          <wp:inline distT="0" distB="0" distL="0" distR="0" wp14:anchorId="23A9D8FE" wp14:editId="45F64BB5">
            <wp:extent cx="5943600" cy="4754880"/>
            <wp:effectExtent l="0" t="0" r="0" b="7620"/>
            <wp:docPr id="15" name="Picture 15" descr="Pictures of CITY OF CASSELBERRY CLEANOUT SEQUENCE FOR THE LAKE HODGE BAFFL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extLst>
                        <a:ext uri="{28A0092B-C50C-407E-A947-70E740481C1C}">
                          <a14:useLocalDpi xmlns:a14="http://schemas.microsoft.com/office/drawing/2010/main" val="0"/>
                        </a:ext>
                      </a:extLst>
                    </a:blip>
                    <a:srcRect/>
                    <a:stretch/>
                  </pic:blipFill>
                  <pic:spPr bwMode="auto">
                    <a:xfrm>
                      <a:off x="0" y="0"/>
                      <a:ext cx="5943600" cy="4754880"/>
                    </a:xfrm>
                    <a:prstGeom prst="rect">
                      <a:avLst/>
                    </a:prstGeom>
                    <a:ln>
                      <a:noFill/>
                    </a:ln>
                    <a:extLst>
                      <a:ext uri="{53640926-AAD7-44D8-BBD7-CCE9431645EC}">
                        <a14:shadowObscured xmlns:a14="http://schemas.microsoft.com/office/drawing/2010/main"/>
                      </a:ext>
                    </a:extLst>
                  </pic:spPr>
                </pic:pic>
              </a:graphicData>
            </a:graphic>
          </wp:inline>
        </w:drawing>
      </w:r>
    </w:p>
    <w:p w14:paraId="484BF268" w14:textId="77777777" w:rsidR="00F66D3D" w:rsidRPr="00F66D3D" w:rsidRDefault="00F66D3D" w:rsidP="006A7E01">
      <w:pPr>
        <w:pStyle w:val="Bodytextreduced"/>
      </w:pPr>
      <w:bookmarkStart w:id="48" w:name="_Ref358990844"/>
      <w:bookmarkStart w:id="49" w:name="_Toc361656361"/>
      <w:r w:rsidRPr="00F66D3D">
        <w:t>Note: Photographs taken from the draft project report prepared by Environmental Research &amp; Design, Inc.</w:t>
      </w:r>
    </w:p>
    <w:p w14:paraId="249F4F48" w14:textId="77777777" w:rsidR="004A00A1" w:rsidRPr="00663D63" w:rsidRDefault="004A00A1" w:rsidP="004A00A1">
      <w:pPr>
        <w:pStyle w:val="Figure"/>
      </w:pPr>
      <w:bookmarkStart w:id="50" w:name="_Toc395604316"/>
      <w:r>
        <w:t xml:space="preserve">Figure </w:t>
      </w:r>
      <w:r w:rsidR="00E2713D">
        <w:fldChar w:fldCharType="begin"/>
      </w:r>
      <w:r w:rsidR="00E2713D">
        <w:instrText xml:space="preserve"> SEQ Figure \* ARABIC </w:instrText>
      </w:r>
      <w:r w:rsidR="00E2713D">
        <w:fldChar w:fldCharType="separate"/>
      </w:r>
      <w:r w:rsidR="009B557C">
        <w:rPr>
          <w:noProof/>
        </w:rPr>
        <w:t>2</w:t>
      </w:r>
      <w:r w:rsidR="00E2713D">
        <w:rPr>
          <w:noProof/>
        </w:rPr>
        <w:fldChar w:fldCharType="end"/>
      </w:r>
      <w:bookmarkEnd w:id="48"/>
      <w:r>
        <w:t>: City of Casselberry</w:t>
      </w:r>
      <w:bookmarkEnd w:id="49"/>
      <w:r w:rsidRPr="004A00A1">
        <w:t xml:space="preserve"> Cleanout </w:t>
      </w:r>
      <w:r w:rsidR="00F66D3D">
        <w:t>S</w:t>
      </w:r>
      <w:r w:rsidRPr="004A00A1">
        <w:t xml:space="preserve">equence for the Lake Hodge </w:t>
      </w:r>
      <w:r w:rsidR="00F66D3D">
        <w:t>B</w:t>
      </w:r>
      <w:r w:rsidRPr="004A00A1">
        <w:t xml:space="preserve">affle </w:t>
      </w:r>
      <w:r w:rsidR="00F66D3D">
        <w:t>B</w:t>
      </w:r>
      <w:r w:rsidRPr="004A00A1">
        <w:t>ox</w:t>
      </w:r>
      <w:bookmarkEnd w:id="50"/>
      <w:r w:rsidRPr="004A00A1">
        <w:t xml:space="preserve"> </w:t>
      </w:r>
    </w:p>
    <w:p w14:paraId="0EB14C49" w14:textId="77777777" w:rsidR="00F66D3D" w:rsidRDefault="00F66D3D" w:rsidP="006A7E01">
      <w:pPr>
        <w:pStyle w:val="Bodytextreduced"/>
      </w:pPr>
    </w:p>
    <w:p w14:paraId="42C838CD" w14:textId="1FEC4B7B" w:rsidR="00A129F1" w:rsidRDefault="00263B36" w:rsidP="00E249DD">
      <w:pPr>
        <w:spacing w:after="240" w:line="360" w:lineRule="auto"/>
        <w:jc w:val="left"/>
      </w:pPr>
      <w:r w:rsidRPr="00263B36">
        <w:rPr>
          <w:rFonts w:ascii="Times New Roman" w:hAnsi="Times New Roman"/>
          <w:sz w:val="24"/>
        </w:rPr>
        <w:t>Substantial progress was made on the North and Middle Lake Triplet Shoreline Revegetation</w:t>
      </w:r>
      <w:r w:rsidR="00F66D3D">
        <w:rPr>
          <w:rFonts w:ascii="Times New Roman" w:hAnsi="Times New Roman"/>
          <w:sz w:val="24"/>
        </w:rPr>
        <w:t xml:space="preserve"> (Projects C-7 and C-22)</w:t>
      </w:r>
      <w:r w:rsidRPr="00263B36">
        <w:rPr>
          <w:rFonts w:ascii="Times New Roman" w:hAnsi="Times New Roman"/>
          <w:sz w:val="24"/>
        </w:rPr>
        <w:t xml:space="preserve">, resulting in enhanced shorelines for both lakes that now provide improved erosion protection, improved vegetative buffer, and improved native habitat. </w:t>
      </w:r>
      <w:r>
        <w:rPr>
          <w:rFonts w:ascii="Times New Roman" w:hAnsi="Times New Roman"/>
          <w:sz w:val="24"/>
        </w:rPr>
        <w:t xml:space="preserve"> </w:t>
      </w:r>
      <w:r w:rsidRPr="00263B36">
        <w:rPr>
          <w:rFonts w:ascii="Times New Roman" w:hAnsi="Times New Roman"/>
          <w:sz w:val="24"/>
        </w:rPr>
        <w:t xml:space="preserve">The </w:t>
      </w:r>
      <w:r w:rsidR="00F66D3D">
        <w:rPr>
          <w:rFonts w:ascii="Times New Roman" w:hAnsi="Times New Roman"/>
          <w:sz w:val="24"/>
        </w:rPr>
        <w:t>c</w:t>
      </w:r>
      <w:r w:rsidRPr="00263B36">
        <w:rPr>
          <w:rFonts w:ascii="Times New Roman" w:hAnsi="Times New Roman"/>
          <w:sz w:val="24"/>
        </w:rPr>
        <w:t xml:space="preserve">ity completed a design and began installation of this revegetation project using in-house resources. </w:t>
      </w:r>
      <w:r w:rsidR="00F66D3D">
        <w:rPr>
          <w:rFonts w:ascii="Times New Roman" w:hAnsi="Times New Roman"/>
          <w:sz w:val="24"/>
        </w:rPr>
        <w:t xml:space="preserve"> </w:t>
      </w:r>
      <w:r w:rsidRPr="00263B36">
        <w:rPr>
          <w:rFonts w:ascii="Times New Roman" w:hAnsi="Times New Roman"/>
          <w:sz w:val="24"/>
        </w:rPr>
        <w:t>The project consists of removal of invasive vegetation, installation of a shallow bioretention area (North Lake Triplet only</w:t>
      </w:r>
      <w:r w:rsidR="004A00A1">
        <w:rPr>
          <w:rFonts w:ascii="Times New Roman" w:hAnsi="Times New Roman"/>
          <w:sz w:val="24"/>
        </w:rPr>
        <w:t xml:space="preserve">, </w:t>
      </w:r>
      <w:r w:rsidR="00F66D3D" w:rsidRPr="006A7E01">
        <w:rPr>
          <w:rFonts w:ascii="Times New Roman" w:hAnsi="Times New Roman"/>
          <w:b/>
          <w:sz w:val="24"/>
        </w:rPr>
        <w:fldChar w:fldCharType="begin"/>
      </w:r>
      <w:r w:rsidR="00F66D3D" w:rsidRPr="006A7E01">
        <w:rPr>
          <w:rFonts w:ascii="Times New Roman" w:hAnsi="Times New Roman"/>
          <w:b/>
          <w:sz w:val="24"/>
        </w:rPr>
        <w:instrText xml:space="preserve"> REF _Ref358990862 \h  \* MERGEFORMAT </w:instrText>
      </w:r>
      <w:r w:rsidR="00F66D3D" w:rsidRPr="006A7E01">
        <w:rPr>
          <w:rFonts w:ascii="Times New Roman" w:hAnsi="Times New Roman"/>
          <w:b/>
          <w:sz w:val="24"/>
        </w:rPr>
      </w:r>
      <w:r w:rsidR="00F66D3D" w:rsidRPr="006A7E01">
        <w:rPr>
          <w:rFonts w:ascii="Times New Roman" w:hAnsi="Times New Roman"/>
          <w:b/>
          <w:sz w:val="24"/>
        </w:rPr>
        <w:fldChar w:fldCharType="separate"/>
      </w:r>
      <w:r w:rsidR="009B557C" w:rsidRPr="00F637B9">
        <w:rPr>
          <w:rFonts w:ascii="Times New Roman" w:hAnsi="Times New Roman"/>
          <w:b/>
          <w:sz w:val="24"/>
        </w:rPr>
        <w:t xml:space="preserve">Figure </w:t>
      </w:r>
      <w:r w:rsidR="009B557C" w:rsidRPr="00F637B9">
        <w:rPr>
          <w:rFonts w:ascii="Times New Roman" w:hAnsi="Times New Roman"/>
          <w:b/>
          <w:noProof/>
          <w:sz w:val="24"/>
        </w:rPr>
        <w:t>3</w:t>
      </w:r>
      <w:r w:rsidR="00F66D3D" w:rsidRPr="006A7E01">
        <w:rPr>
          <w:rFonts w:ascii="Times New Roman" w:hAnsi="Times New Roman"/>
          <w:b/>
          <w:sz w:val="24"/>
        </w:rPr>
        <w:fldChar w:fldCharType="end"/>
      </w:r>
      <w:r w:rsidRPr="00263B36">
        <w:rPr>
          <w:rFonts w:ascii="Times New Roman" w:hAnsi="Times New Roman"/>
          <w:sz w:val="24"/>
        </w:rPr>
        <w:t xml:space="preserve">), and restoration with native shoreline and emergent plants. </w:t>
      </w:r>
      <w:r w:rsidR="00F66D3D">
        <w:rPr>
          <w:rFonts w:ascii="Times New Roman" w:hAnsi="Times New Roman"/>
          <w:sz w:val="24"/>
        </w:rPr>
        <w:t xml:space="preserve"> </w:t>
      </w:r>
      <w:r w:rsidRPr="00263B36">
        <w:rPr>
          <w:rFonts w:ascii="Times New Roman" w:hAnsi="Times New Roman"/>
          <w:sz w:val="24"/>
        </w:rPr>
        <w:t>Final plantings, a volunteer planting event, and installation of an educational sign are planned for completion by September 2014.</w:t>
      </w:r>
    </w:p>
    <w:p w14:paraId="1637F7BA" w14:textId="77777777" w:rsidR="004A00A1" w:rsidRDefault="004A00A1" w:rsidP="006A7E01">
      <w:pPr>
        <w:jc w:val="center"/>
      </w:pPr>
      <w:r w:rsidRPr="00C768CC">
        <w:rPr>
          <w:noProof/>
        </w:rPr>
        <w:drawing>
          <wp:inline distT="0" distB="0" distL="0" distR="0" wp14:anchorId="14C34AE1" wp14:editId="231C5156">
            <wp:extent cx="3819340" cy="2863279"/>
            <wp:effectExtent l="0" t="0" r="0" b="0"/>
            <wp:docPr id="16" name="Picture 16" descr="Picture of CITY OF CASSELBERRY BIOSWALE/BIORETENTION AREA (FOREGROUND) FOR NORTH LAKE TRIPLET (BACKGROUND) SHORELINE REVEGETATION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Projects\2014 Projects\N.Lake Triplet Shoreline restoration\N.Lake Triplet shoreline planting1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22499" cy="2865648"/>
                    </a:xfrm>
                    <a:prstGeom prst="rect">
                      <a:avLst/>
                    </a:prstGeom>
                    <a:noFill/>
                    <a:ln>
                      <a:noFill/>
                    </a:ln>
                  </pic:spPr>
                </pic:pic>
              </a:graphicData>
            </a:graphic>
          </wp:inline>
        </w:drawing>
      </w:r>
    </w:p>
    <w:p w14:paraId="7C275995" w14:textId="77777777" w:rsidR="004A00A1" w:rsidRDefault="004A00A1" w:rsidP="004A00A1">
      <w:pPr>
        <w:pStyle w:val="Figure"/>
      </w:pPr>
      <w:bookmarkStart w:id="51" w:name="_Ref358990862"/>
      <w:bookmarkStart w:id="52" w:name="_Toc361656362"/>
      <w:bookmarkStart w:id="53" w:name="_Toc395604317"/>
      <w:r w:rsidRPr="00AC203C">
        <w:t xml:space="preserve">Figure </w:t>
      </w:r>
      <w:r w:rsidR="00E2713D">
        <w:fldChar w:fldCharType="begin"/>
      </w:r>
      <w:r w:rsidR="00E2713D">
        <w:instrText xml:space="preserve"> SEQ Figure \* ARABIC </w:instrText>
      </w:r>
      <w:r w:rsidR="00E2713D">
        <w:fldChar w:fldCharType="separate"/>
      </w:r>
      <w:r w:rsidR="009B557C">
        <w:rPr>
          <w:noProof/>
        </w:rPr>
        <w:t>3</w:t>
      </w:r>
      <w:r w:rsidR="00E2713D">
        <w:rPr>
          <w:noProof/>
        </w:rPr>
        <w:fldChar w:fldCharType="end"/>
      </w:r>
      <w:bookmarkEnd w:id="51"/>
      <w:r w:rsidRPr="00AC203C">
        <w:t xml:space="preserve">: City of Casselberry </w:t>
      </w:r>
      <w:bookmarkEnd w:id="52"/>
      <w:r w:rsidR="00F66D3D">
        <w:t>B</w:t>
      </w:r>
      <w:r w:rsidRPr="004A00A1">
        <w:t>ioswale/</w:t>
      </w:r>
      <w:r w:rsidR="00F66D3D">
        <w:t>B</w:t>
      </w:r>
      <w:r w:rsidRPr="004A00A1">
        <w:t xml:space="preserve">ioretention </w:t>
      </w:r>
      <w:r w:rsidR="00F66D3D">
        <w:t>A</w:t>
      </w:r>
      <w:r w:rsidRPr="004A00A1">
        <w:t>rea (</w:t>
      </w:r>
      <w:r w:rsidR="00F66D3D">
        <w:t>F</w:t>
      </w:r>
      <w:r w:rsidRPr="004A00A1">
        <w:t>oreground) for North Lake Triplet (</w:t>
      </w:r>
      <w:r w:rsidR="00F66D3D">
        <w:t>B</w:t>
      </w:r>
      <w:r w:rsidRPr="004A00A1">
        <w:t xml:space="preserve">ackground) </w:t>
      </w:r>
      <w:r w:rsidR="00F66D3D">
        <w:t>S</w:t>
      </w:r>
      <w:r w:rsidRPr="004A00A1">
        <w:t xml:space="preserve">horeline </w:t>
      </w:r>
      <w:r w:rsidR="00F66D3D">
        <w:t>R</w:t>
      </w:r>
      <w:r w:rsidRPr="004A00A1">
        <w:t xml:space="preserve">evegetation </w:t>
      </w:r>
      <w:r w:rsidR="00F66D3D">
        <w:t>P</w:t>
      </w:r>
      <w:r w:rsidRPr="004A00A1">
        <w:t>roject</w:t>
      </w:r>
      <w:bookmarkEnd w:id="53"/>
    </w:p>
    <w:p w14:paraId="0CA4A01E" w14:textId="77777777" w:rsidR="004A00A1" w:rsidRDefault="004A00A1" w:rsidP="006A7E01">
      <w:pPr>
        <w:pStyle w:val="Bodytextreduced"/>
      </w:pPr>
    </w:p>
    <w:p w14:paraId="229F6376" w14:textId="1173241B" w:rsidR="0053057C" w:rsidRDefault="0053057C" w:rsidP="00F66D3D">
      <w:pPr>
        <w:spacing w:after="240" w:line="360" w:lineRule="auto"/>
        <w:jc w:val="left"/>
      </w:pPr>
      <w:r w:rsidRPr="0053057C">
        <w:rPr>
          <w:rFonts w:ascii="Times New Roman" w:hAnsi="Times New Roman"/>
          <w:sz w:val="24"/>
        </w:rPr>
        <w:t xml:space="preserve">The City </w:t>
      </w:r>
      <w:r w:rsidR="00F66D3D">
        <w:rPr>
          <w:rFonts w:ascii="Times New Roman" w:hAnsi="Times New Roman"/>
          <w:sz w:val="24"/>
        </w:rPr>
        <w:t xml:space="preserve">of Casselberry </w:t>
      </w:r>
      <w:r w:rsidRPr="0053057C">
        <w:rPr>
          <w:rFonts w:ascii="Times New Roman" w:hAnsi="Times New Roman"/>
          <w:sz w:val="24"/>
        </w:rPr>
        <w:t>continued its public education programs related to water quality</w:t>
      </w:r>
      <w:r w:rsidR="00F66D3D">
        <w:rPr>
          <w:rFonts w:ascii="Times New Roman" w:hAnsi="Times New Roman"/>
          <w:sz w:val="24"/>
        </w:rPr>
        <w:t xml:space="preserve"> (Project C-28)</w:t>
      </w:r>
      <w:r w:rsidRPr="0053057C">
        <w:rPr>
          <w:rFonts w:ascii="Times New Roman" w:hAnsi="Times New Roman"/>
          <w:sz w:val="24"/>
        </w:rPr>
        <w:t xml:space="preserve">. </w:t>
      </w:r>
      <w:r w:rsidR="00F66D3D">
        <w:rPr>
          <w:rFonts w:ascii="Times New Roman" w:hAnsi="Times New Roman"/>
          <w:sz w:val="24"/>
        </w:rPr>
        <w:t xml:space="preserve"> </w:t>
      </w:r>
      <w:r w:rsidRPr="0053057C">
        <w:rPr>
          <w:rFonts w:ascii="Times New Roman" w:hAnsi="Times New Roman"/>
          <w:sz w:val="24"/>
        </w:rPr>
        <w:t xml:space="preserve">The </w:t>
      </w:r>
      <w:r w:rsidR="00F66D3D">
        <w:rPr>
          <w:rFonts w:ascii="Times New Roman" w:hAnsi="Times New Roman"/>
          <w:sz w:val="24"/>
        </w:rPr>
        <w:t>c</w:t>
      </w:r>
      <w:r w:rsidRPr="0053057C">
        <w:rPr>
          <w:rFonts w:ascii="Times New Roman" w:hAnsi="Times New Roman"/>
          <w:sz w:val="24"/>
        </w:rPr>
        <w:t xml:space="preserve">ity continues to partner in the FYN </w:t>
      </w:r>
      <w:r w:rsidR="001566DC">
        <w:rPr>
          <w:rFonts w:ascii="Times New Roman" w:hAnsi="Times New Roman"/>
          <w:sz w:val="24"/>
        </w:rPr>
        <w:t>p</w:t>
      </w:r>
      <w:r w:rsidRPr="0053057C">
        <w:rPr>
          <w:rFonts w:ascii="Times New Roman" w:hAnsi="Times New Roman"/>
          <w:sz w:val="24"/>
        </w:rPr>
        <w:t xml:space="preserve">rogram and continues to grow its conservation/environmental branding program called </w:t>
      </w:r>
      <w:r w:rsidR="00F66D3D">
        <w:rPr>
          <w:rFonts w:ascii="Times New Roman" w:hAnsi="Times New Roman"/>
          <w:sz w:val="24"/>
        </w:rPr>
        <w:t>“</w:t>
      </w:r>
      <w:r w:rsidRPr="0053057C">
        <w:rPr>
          <w:rFonts w:ascii="Times New Roman" w:hAnsi="Times New Roman"/>
          <w:sz w:val="24"/>
        </w:rPr>
        <w:t>Green Up Casselberry.</w:t>
      </w:r>
      <w:r w:rsidR="00F66D3D">
        <w:rPr>
          <w:rFonts w:ascii="Times New Roman" w:hAnsi="Times New Roman"/>
          <w:sz w:val="24"/>
        </w:rPr>
        <w:t xml:space="preserve">” </w:t>
      </w:r>
      <w:r w:rsidRPr="0053057C">
        <w:rPr>
          <w:rFonts w:ascii="Times New Roman" w:hAnsi="Times New Roman"/>
          <w:sz w:val="24"/>
        </w:rPr>
        <w:t xml:space="preserve"> In April, the </w:t>
      </w:r>
      <w:r w:rsidR="00F66D3D">
        <w:rPr>
          <w:rFonts w:ascii="Times New Roman" w:hAnsi="Times New Roman"/>
          <w:sz w:val="24"/>
        </w:rPr>
        <w:t>c</w:t>
      </w:r>
      <w:r w:rsidRPr="0053057C">
        <w:rPr>
          <w:rFonts w:ascii="Times New Roman" w:hAnsi="Times New Roman"/>
          <w:sz w:val="24"/>
        </w:rPr>
        <w:t>ity once again hosted an Earth Day event called Earth Fest at Lake Concord Park</w:t>
      </w:r>
      <w:r w:rsidR="004A00A1">
        <w:rPr>
          <w:rFonts w:ascii="Times New Roman" w:hAnsi="Times New Roman"/>
          <w:sz w:val="24"/>
        </w:rPr>
        <w:t xml:space="preserve"> (</w:t>
      </w:r>
      <w:r w:rsidR="00F66D3D" w:rsidRPr="00F66D3D">
        <w:rPr>
          <w:rFonts w:ascii="Times New Roman" w:hAnsi="Times New Roman"/>
          <w:b/>
          <w:sz w:val="24"/>
          <w:szCs w:val="24"/>
        </w:rPr>
        <w:fldChar w:fldCharType="begin"/>
      </w:r>
      <w:r w:rsidR="00F66D3D" w:rsidRPr="006A7E01">
        <w:rPr>
          <w:rFonts w:ascii="Times New Roman" w:hAnsi="Times New Roman"/>
          <w:b/>
          <w:sz w:val="24"/>
          <w:szCs w:val="24"/>
        </w:rPr>
        <w:instrText xml:space="preserve"> REF _Ref358990878 \h  \* MERGEFORMAT </w:instrText>
      </w:r>
      <w:r w:rsidR="00F66D3D" w:rsidRPr="00F66D3D">
        <w:rPr>
          <w:rFonts w:ascii="Times New Roman" w:hAnsi="Times New Roman"/>
          <w:b/>
          <w:sz w:val="24"/>
          <w:szCs w:val="24"/>
        </w:rPr>
      </w:r>
      <w:r w:rsidR="00F66D3D" w:rsidRPr="00F66D3D">
        <w:rPr>
          <w:rFonts w:ascii="Times New Roman" w:hAnsi="Times New Roman"/>
          <w:b/>
          <w:sz w:val="24"/>
          <w:szCs w:val="24"/>
        </w:rPr>
        <w:fldChar w:fldCharType="separate"/>
      </w:r>
      <w:r w:rsidR="009B557C" w:rsidRPr="00F637B9">
        <w:rPr>
          <w:rFonts w:ascii="Times New Roman" w:hAnsi="Times New Roman"/>
          <w:b/>
          <w:sz w:val="24"/>
          <w:szCs w:val="24"/>
        </w:rPr>
        <w:t xml:space="preserve">Figure </w:t>
      </w:r>
      <w:r w:rsidR="009B557C" w:rsidRPr="00F637B9">
        <w:rPr>
          <w:rFonts w:ascii="Times New Roman" w:hAnsi="Times New Roman"/>
          <w:b/>
          <w:noProof/>
          <w:sz w:val="24"/>
          <w:szCs w:val="24"/>
        </w:rPr>
        <w:t>4</w:t>
      </w:r>
      <w:r w:rsidR="00F66D3D" w:rsidRPr="00F66D3D">
        <w:rPr>
          <w:rFonts w:ascii="Times New Roman" w:hAnsi="Times New Roman"/>
          <w:b/>
          <w:sz w:val="24"/>
          <w:szCs w:val="24"/>
        </w:rPr>
        <w:fldChar w:fldCharType="end"/>
      </w:r>
      <w:r w:rsidR="004A00A1">
        <w:rPr>
          <w:rFonts w:ascii="Times New Roman" w:hAnsi="Times New Roman"/>
          <w:sz w:val="24"/>
        </w:rPr>
        <w:t>)</w:t>
      </w:r>
      <w:r w:rsidRPr="0053057C">
        <w:rPr>
          <w:rFonts w:ascii="Times New Roman" w:hAnsi="Times New Roman"/>
          <w:sz w:val="24"/>
        </w:rPr>
        <w:t xml:space="preserve">. </w:t>
      </w:r>
      <w:r w:rsidR="00F66D3D">
        <w:rPr>
          <w:rFonts w:ascii="Times New Roman" w:hAnsi="Times New Roman"/>
          <w:sz w:val="24"/>
        </w:rPr>
        <w:t xml:space="preserve"> </w:t>
      </w:r>
      <w:r w:rsidRPr="0053057C">
        <w:rPr>
          <w:rFonts w:ascii="Times New Roman" w:hAnsi="Times New Roman"/>
          <w:sz w:val="24"/>
        </w:rPr>
        <w:t>The event included several educational workshops</w:t>
      </w:r>
      <w:r w:rsidR="0095430C">
        <w:rPr>
          <w:rFonts w:ascii="Times New Roman" w:hAnsi="Times New Roman"/>
          <w:sz w:val="24"/>
        </w:rPr>
        <w:t>,</w:t>
      </w:r>
      <w:r w:rsidRPr="0053057C">
        <w:rPr>
          <w:rFonts w:ascii="Times New Roman" w:hAnsi="Times New Roman"/>
          <w:sz w:val="24"/>
        </w:rPr>
        <w:t xml:space="preserve"> which covered Florida-friendly landscaping, shoreline plants, rain gardens, rain barrels, and more. </w:t>
      </w:r>
      <w:r w:rsidR="0095430C">
        <w:rPr>
          <w:rFonts w:ascii="Times New Roman" w:hAnsi="Times New Roman"/>
          <w:sz w:val="24"/>
        </w:rPr>
        <w:t xml:space="preserve"> </w:t>
      </w:r>
      <w:r w:rsidRPr="0053057C">
        <w:rPr>
          <w:rFonts w:ascii="Times New Roman" w:hAnsi="Times New Roman"/>
          <w:sz w:val="24"/>
        </w:rPr>
        <w:t xml:space="preserve">The event </w:t>
      </w:r>
      <w:r w:rsidR="0095430C">
        <w:rPr>
          <w:rFonts w:ascii="Times New Roman" w:hAnsi="Times New Roman"/>
          <w:sz w:val="24"/>
        </w:rPr>
        <w:t>highlighted</w:t>
      </w:r>
      <w:r w:rsidRPr="0053057C">
        <w:rPr>
          <w:rFonts w:ascii="Times New Roman" w:hAnsi="Times New Roman"/>
          <w:sz w:val="24"/>
        </w:rPr>
        <w:t xml:space="preserve"> Lake Concord Park’s permanent stormwater educational features.</w:t>
      </w:r>
    </w:p>
    <w:p w14:paraId="57B7610F" w14:textId="77777777" w:rsidR="004A00A1" w:rsidRPr="003D7DC2" w:rsidRDefault="004A00A1" w:rsidP="006A7E01">
      <w:pPr>
        <w:jc w:val="center"/>
      </w:pPr>
      <w:r w:rsidRPr="00C768CC">
        <w:rPr>
          <w:noProof/>
        </w:rPr>
        <w:drawing>
          <wp:inline distT="0" distB="0" distL="0" distR="0" wp14:anchorId="1069218B" wp14:editId="2C38880C">
            <wp:extent cx="4233688" cy="2821940"/>
            <wp:effectExtent l="0" t="0" r="0" b="0"/>
            <wp:docPr id="1" name="Picture 1" descr="Picture of CITY OF CASSELBERRY EARTHFEST IN APRIL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jefferson\pccommon\PUBWRKS\Photos\2014\Earth Fest 2014_04_26\IMG_20140426_121224.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237857" cy="2824719"/>
                    </a:xfrm>
                    <a:prstGeom prst="rect">
                      <a:avLst/>
                    </a:prstGeom>
                    <a:noFill/>
                    <a:ln>
                      <a:noFill/>
                    </a:ln>
                  </pic:spPr>
                </pic:pic>
              </a:graphicData>
            </a:graphic>
          </wp:inline>
        </w:drawing>
      </w:r>
    </w:p>
    <w:p w14:paraId="31136952" w14:textId="77777777" w:rsidR="00BF1B85" w:rsidRDefault="00BF1B85" w:rsidP="00BF1B85">
      <w:pPr>
        <w:pStyle w:val="Figure"/>
      </w:pPr>
      <w:bookmarkStart w:id="54" w:name="_Ref358990878"/>
      <w:bookmarkStart w:id="55" w:name="_Toc361656363"/>
      <w:bookmarkStart w:id="56" w:name="_Toc395604318"/>
      <w:r>
        <w:t xml:space="preserve">Figure </w:t>
      </w:r>
      <w:r w:rsidR="00E2713D">
        <w:fldChar w:fldCharType="begin"/>
      </w:r>
      <w:r w:rsidR="00E2713D">
        <w:instrText xml:space="preserve"> SEQ Figure \* ARABIC </w:instrText>
      </w:r>
      <w:r w:rsidR="00E2713D">
        <w:fldChar w:fldCharType="separate"/>
      </w:r>
      <w:r w:rsidR="009B557C">
        <w:rPr>
          <w:noProof/>
        </w:rPr>
        <w:t>4</w:t>
      </w:r>
      <w:r w:rsidR="00E2713D">
        <w:rPr>
          <w:noProof/>
        </w:rPr>
        <w:fldChar w:fldCharType="end"/>
      </w:r>
      <w:bookmarkEnd w:id="54"/>
      <w:r>
        <w:t xml:space="preserve">: </w:t>
      </w:r>
      <w:bookmarkEnd w:id="55"/>
      <w:r w:rsidR="00F93755">
        <w:t xml:space="preserve">City of Casselberry </w:t>
      </w:r>
      <w:r>
        <w:t xml:space="preserve">Earthfest </w:t>
      </w:r>
      <w:r w:rsidRPr="00BF1B85">
        <w:t>in April 2014</w:t>
      </w:r>
      <w:bookmarkEnd w:id="56"/>
    </w:p>
    <w:p w14:paraId="50BC45B5" w14:textId="77777777" w:rsidR="00C83A70" w:rsidRDefault="00C83A70" w:rsidP="00C83A70">
      <w:pPr>
        <w:pStyle w:val="Heading3"/>
      </w:pPr>
      <w:bookmarkStart w:id="57" w:name="_Toc391030651"/>
      <w:bookmarkStart w:id="58" w:name="_Toc391033753"/>
      <w:bookmarkStart w:id="59" w:name="_Toc391033849"/>
      <w:bookmarkStart w:id="60" w:name="_Toc391030652"/>
      <w:bookmarkStart w:id="61" w:name="_Toc391033754"/>
      <w:bookmarkStart w:id="62" w:name="_Toc391033850"/>
      <w:bookmarkStart w:id="63" w:name="_Toc395604279"/>
      <w:bookmarkEnd w:id="57"/>
      <w:bookmarkEnd w:id="58"/>
      <w:bookmarkEnd w:id="59"/>
      <w:bookmarkEnd w:id="60"/>
      <w:bookmarkEnd w:id="61"/>
      <w:bookmarkEnd w:id="62"/>
      <w:r>
        <w:t>City of Lake Mary</w:t>
      </w:r>
      <w:bookmarkEnd w:id="63"/>
    </w:p>
    <w:p w14:paraId="61CAFF34" w14:textId="77777777" w:rsidR="00D97509" w:rsidRPr="001B55D4" w:rsidRDefault="00D97509" w:rsidP="00D97509">
      <w:pPr>
        <w:pStyle w:val="BodyText"/>
      </w:pPr>
      <w:r>
        <w:t>The City of Lake Mary continued its street sweeping, education and outreach efforts, and catch basin clean out over the last year</w:t>
      </w:r>
      <w:r w:rsidR="00F93755">
        <w:t xml:space="preserve"> (Projects LM-3, LM-4, and LM-5)</w:t>
      </w:r>
      <w:r>
        <w:t>.</w:t>
      </w:r>
    </w:p>
    <w:p w14:paraId="43AD4E8C" w14:textId="77777777" w:rsidR="00C83A70" w:rsidRPr="002E781A" w:rsidRDefault="00C83A70" w:rsidP="00C83A70">
      <w:pPr>
        <w:pStyle w:val="Heading3"/>
      </w:pPr>
      <w:bookmarkStart w:id="64" w:name="_Toc390956094"/>
      <w:bookmarkStart w:id="65" w:name="_Toc391018215"/>
      <w:bookmarkStart w:id="66" w:name="_Toc395604280"/>
      <w:bookmarkEnd w:id="64"/>
      <w:bookmarkEnd w:id="65"/>
      <w:r w:rsidRPr="002E781A">
        <w:t>City of Longwood</w:t>
      </w:r>
      <w:bookmarkEnd w:id="66"/>
    </w:p>
    <w:p w14:paraId="6AAB36D6" w14:textId="77777777" w:rsidR="00314C04" w:rsidRDefault="00B75C31" w:rsidP="00B12D43">
      <w:pPr>
        <w:pStyle w:val="BodyText"/>
      </w:pPr>
      <w:r>
        <w:t>The City of Longwood continued its BMP clean out (Project L-3), street sweeping (Project L-4), and education and outreach efforts (Project L-5) during the reporting year.</w:t>
      </w:r>
    </w:p>
    <w:p w14:paraId="456391C0" w14:textId="77777777" w:rsidR="00C83A70" w:rsidRDefault="00C83A70" w:rsidP="00C83A70">
      <w:pPr>
        <w:pStyle w:val="Heading3"/>
      </w:pPr>
      <w:bookmarkStart w:id="67" w:name="_Toc395604281"/>
      <w:r>
        <w:t>City of Maitland</w:t>
      </w:r>
      <w:bookmarkEnd w:id="67"/>
    </w:p>
    <w:p w14:paraId="17DB3CB5" w14:textId="00C123D2" w:rsidR="00B77B49" w:rsidRDefault="004301E3" w:rsidP="004301E3">
      <w:pPr>
        <w:pStyle w:val="BodyText"/>
      </w:pPr>
      <w:r w:rsidRPr="004301E3">
        <w:t xml:space="preserve">The City of Maitland found that street sweeping (see </w:t>
      </w:r>
      <w:r w:rsidR="00F93755" w:rsidRPr="00F93755">
        <w:rPr>
          <w:b/>
        </w:rPr>
        <w:fldChar w:fldCharType="begin"/>
      </w:r>
      <w:r w:rsidR="00F93755" w:rsidRPr="006A7E01">
        <w:rPr>
          <w:b/>
        </w:rPr>
        <w:instrText xml:space="preserve"> REF _Ref391025990 \h  \* MERGEFORMAT </w:instrText>
      </w:r>
      <w:r w:rsidR="00F93755" w:rsidRPr="00F93755">
        <w:rPr>
          <w:b/>
        </w:rPr>
      </w:r>
      <w:r w:rsidR="00F93755" w:rsidRPr="00F93755">
        <w:rPr>
          <w:b/>
        </w:rPr>
        <w:fldChar w:fldCharType="separate"/>
      </w:r>
      <w:r w:rsidR="009B557C" w:rsidRPr="00F637B9">
        <w:rPr>
          <w:b/>
        </w:rPr>
        <w:t xml:space="preserve">Figure </w:t>
      </w:r>
      <w:r w:rsidR="009B557C" w:rsidRPr="00F637B9">
        <w:rPr>
          <w:b/>
          <w:noProof/>
        </w:rPr>
        <w:t>5</w:t>
      </w:r>
      <w:r w:rsidR="00F93755" w:rsidRPr="00F93755">
        <w:rPr>
          <w:b/>
        </w:rPr>
        <w:fldChar w:fldCharType="end"/>
      </w:r>
      <w:r w:rsidRPr="004301E3">
        <w:t>) and education continue to be very successful components in the city’s nutrient reduction goals.</w:t>
      </w:r>
      <w:r>
        <w:t xml:space="preserve"> </w:t>
      </w:r>
      <w:r w:rsidR="00F93755">
        <w:t xml:space="preserve"> </w:t>
      </w:r>
      <w:r>
        <w:t>Street sweeping continued once every two weeks throughout the reporting period</w:t>
      </w:r>
      <w:r w:rsidR="00F93755">
        <w:t xml:space="preserve"> (Project M-16)</w:t>
      </w:r>
      <w:r>
        <w:t>.  Educational events in</w:t>
      </w:r>
      <w:r w:rsidR="00A4335F">
        <w:t>cluded but are not limited to c</w:t>
      </w:r>
      <w:r>
        <w:t>ooperat</w:t>
      </w:r>
      <w:r w:rsidR="00A4335F">
        <w:t xml:space="preserve">ive </w:t>
      </w:r>
      <w:r w:rsidR="00F93755">
        <w:t>public service announcements (</w:t>
      </w:r>
      <w:r w:rsidR="00A4335F">
        <w:t>PSAs</w:t>
      </w:r>
      <w:r w:rsidR="00F93755">
        <w:t>)</w:t>
      </w:r>
      <w:r w:rsidR="00A4335F">
        <w:t xml:space="preserve"> with Seminole County, s</w:t>
      </w:r>
      <w:r>
        <w:t xml:space="preserve">tormwater education talks to classes at Maitland Middle School, presentations to lakefront property owners regarding stewardship, educational booths and community events, and bi-monthly newsletter with tips and regulations regarding stormwater </w:t>
      </w:r>
      <w:r w:rsidR="00F93755">
        <w:t>BMP</w:t>
      </w:r>
      <w:r>
        <w:t>s.</w:t>
      </w:r>
    </w:p>
    <w:p w14:paraId="50B4A9F2" w14:textId="77777777" w:rsidR="004301E3" w:rsidRDefault="00F462C8" w:rsidP="004301E3">
      <w:pPr>
        <w:jc w:val="center"/>
      </w:pPr>
      <w:r>
        <w:rPr>
          <w:noProof/>
        </w:rPr>
        <w:drawing>
          <wp:inline distT="0" distB="0" distL="0" distR="0" wp14:anchorId="0FC7F0D4" wp14:editId="046EBEE6">
            <wp:extent cx="3248025" cy="2438400"/>
            <wp:effectExtent l="0" t="0" r="9525" b="0"/>
            <wp:docPr id="20" name="Picture 1" descr="Picture of City of Maitland Street Swee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of City of Maitland Street Sweepe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48025" cy="2438400"/>
                    </a:xfrm>
                    <a:prstGeom prst="rect">
                      <a:avLst/>
                    </a:prstGeom>
                    <a:noFill/>
                    <a:ln>
                      <a:noFill/>
                    </a:ln>
                  </pic:spPr>
                </pic:pic>
              </a:graphicData>
            </a:graphic>
          </wp:inline>
        </w:drawing>
      </w:r>
    </w:p>
    <w:p w14:paraId="3DE8799D" w14:textId="77777777" w:rsidR="004301E3" w:rsidRDefault="00F93755" w:rsidP="00F93755">
      <w:pPr>
        <w:pStyle w:val="Figure"/>
      </w:pPr>
      <w:bookmarkStart w:id="68" w:name="_Ref391025990"/>
      <w:bookmarkStart w:id="69" w:name="_Ref360003147"/>
      <w:bookmarkStart w:id="70" w:name="_Toc361656366"/>
      <w:bookmarkStart w:id="71" w:name="_Toc395604319"/>
      <w:r>
        <w:t xml:space="preserve">Figure </w:t>
      </w:r>
      <w:r w:rsidR="00E2713D">
        <w:fldChar w:fldCharType="begin"/>
      </w:r>
      <w:r w:rsidR="00E2713D">
        <w:instrText xml:space="preserve"> SEQ Figure \* ARABIC </w:instrText>
      </w:r>
      <w:r w:rsidR="00E2713D">
        <w:fldChar w:fldCharType="separate"/>
      </w:r>
      <w:r w:rsidR="009B557C">
        <w:rPr>
          <w:noProof/>
        </w:rPr>
        <w:t>5</w:t>
      </w:r>
      <w:r w:rsidR="00E2713D">
        <w:rPr>
          <w:noProof/>
        </w:rPr>
        <w:fldChar w:fldCharType="end"/>
      </w:r>
      <w:bookmarkEnd w:id="68"/>
      <w:bookmarkEnd w:id="69"/>
      <w:r w:rsidR="004301E3">
        <w:t>: City of Maitland Street Sweeper</w:t>
      </w:r>
      <w:bookmarkEnd w:id="70"/>
      <w:bookmarkEnd w:id="71"/>
    </w:p>
    <w:p w14:paraId="1A8E4791" w14:textId="77777777" w:rsidR="00C83A70" w:rsidRDefault="00C83A70" w:rsidP="00C83A70">
      <w:pPr>
        <w:pStyle w:val="Heading3"/>
      </w:pPr>
      <w:bookmarkStart w:id="72" w:name="_Toc390956097"/>
      <w:bookmarkStart w:id="73" w:name="_Toc391018218"/>
      <w:bookmarkStart w:id="74" w:name="_Toc395604282"/>
      <w:bookmarkEnd w:id="72"/>
      <w:bookmarkEnd w:id="73"/>
      <w:r>
        <w:t>City of Orlando</w:t>
      </w:r>
      <w:bookmarkEnd w:id="74"/>
    </w:p>
    <w:p w14:paraId="5F5C3CBF" w14:textId="563B794B" w:rsidR="00A4335F" w:rsidRPr="003D7DC2" w:rsidRDefault="003B25CF" w:rsidP="00F93755">
      <w:pPr>
        <w:spacing w:after="240" w:line="360" w:lineRule="auto"/>
        <w:jc w:val="left"/>
      </w:pPr>
      <w:r w:rsidRPr="00F93755">
        <w:rPr>
          <w:rFonts w:ascii="Times New Roman" w:hAnsi="Times New Roman"/>
          <w:sz w:val="24"/>
        </w:rPr>
        <w:t xml:space="preserve">The City of Orlando continues to maintain all of </w:t>
      </w:r>
      <w:r>
        <w:rPr>
          <w:rFonts w:ascii="Times New Roman" w:hAnsi="Times New Roman"/>
          <w:sz w:val="24"/>
        </w:rPr>
        <w:t>its</w:t>
      </w:r>
      <w:r w:rsidRPr="00F93755">
        <w:rPr>
          <w:rFonts w:ascii="Times New Roman" w:hAnsi="Times New Roman"/>
          <w:sz w:val="24"/>
        </w:rPr>
        <w:t xml:space="preserve"> stormwater retrofit BMPs </w:t>
      </w:r>
      <w:r w:rsidR="00F93755">
        <w:rPr>
          <w:rFonts w:ascii="Times New Roman" w:hAnsi="Times New Roman"/>
          <w:sz w:val="24"/>
        </w:rPr>
        <w:t xml:space="preserve">with clean out </w:t>
      </w:r>
      <w:r w:rsidRPr="00F93755">
        <w:rPr>
          <w:rFonts w:ascii="Times New Roman" w:hAnsi="Times New Roman"/>
          <w:sz w:val="24"/>
        </w:rPr>
        <w:t xml:space="preserve">performed on </w:t>
      </w:r>
      <w:r>
        <w:rPr>
          <w:rFonts w:ascii="Times New Roman" w:hAnsi="Times New Roman"/>
          <w:sz w:val="24"/>
        </w:rPr>
        <w:t>the</w:t>
      </w:r>
      <w:r w:rsidRPr="00F93755">
        <w:rPr>
          <w:rFonts w:ascii="Times New Roman" w:hAnsi="Times New Roman"/>
          <w:sz w:val="24"/>
        </w:rPr>
        <w:t xml:space="preserve"> inlet baskets. </w:t>
      </w:r>
      <w:r w:rsidR="00F93755">
        <w:rPr>
          <w:rFonts w:ascii="Times New Roman" w:hAnsi="Times New Roman"/>
          <w:sz w:val="24"/>
        </w:rPr>
        <w:t xml:space="preserve"> </w:t>
      </w:r>
      <w:r w:rsidRPr="00F93755">
        <w:rPr>
          <w:rFonts w:ascii="Times New Roman" w:hAnsi="Times New Roman"/>
          <w:sz w:val="24"/>
        </w:rPr>
        <w:t xml:space="preserve">The </w:t>
      </w:r>
      <w:r w:rsidR="00F93755">
        <w:rPr>
          <w:rFonts w:ascii="Times New Roman" w:hAnsi="Times New Roman"/>
          <w:sz w:val="24"/>
        </w:rPr>
        <w:t>c</w:t>
      </w:r>
      <w:r w:rsidRPr="00F93755">
        <w:rPr>
          <w:rFonts w:ascii="Times New Roman" w:hAnsi="Times New Roman"/>
          <w:sz w:val="24"/>
        </w:rPr>
        <w:t>ity is continually implementing ways to increase maintenance frequency.</w:t>
      </w:r>
      <w:r w:rsidR="00F93755">
        <w:rPr>
          <w:rFonts w:ascii="Times New Roman" w:hAnsi="Times New Roman"/>
          <w:sz w:val="24"/>
        </w:rPr>
        <w:t xml:space="preserve"> </w:t>
      </w:r>
      <w:r w:rsidRPr="00F93755">
        <w:rPr>
          <w:rFonts w:ascii="Times New Roman" w:hAnsi="Times New Roman"/>
          <w:sz w:val="24"/>
        </w:rPr>
        <w:t xml:space="preserve"> The City of Orlando has developed a complete inventory of all structures and pipes within the Howell Branch basin. </w:t>
      </w:r>
      <w:r w:rsidR="00F93755">
        <w:rPr>
          <w:rFonts w:ascii="Times New Roman" w:hAnsi="Times New Roman"/>
          <w:sz w:val="24"/>
        </w:rPr>
        <w:t xml:space="preserve"> </w:t>
      </w:r>
    </w:p>
    <w:p w14:paraId="709358A1" w14:textId="77777777" w:rsidR="00C83A70" w:rsidRDefault="00C83A70" w:rsidP="00C83A70">
      <w:pPr>
        <w:pStyle w:val="Heading3"/>
      </w:pPr>
      <w:bookmarkStart w:id="75" w:name="_Toc390956099"/>
      <w:bookmarkStart w:id="76" w:name="_Toc391018220"/>
      <w:bookmarkStart w:id="77" w:name="_Toc395604283"/>
      <w:bookmarkEnd w:id="75"/>
      <w:bookmarkEnd w:id="76"/>
      <w:r>
        <w:t>City of Oviedo</w:t>
      </w:r>
      <w:bookmarkEnd w:id="77"/>
    </w:p>
    <w:p w14:paraId="5FBC123F" w14:textId="3CAB0EBF" w:rsidR="001B55D4" w:rsidRPr="001B55D4" w:rsidRDefault="003B25CF" w:rsidP="002C79E5">
      <w:pPr>
        <w:pStyle w:val="BodyText"/>
      </w:pPr>
      <w:r>
        <w:t>The City of Oviedo adopted a Pet Waste Ordinance (Ordinance #1583), to</w:t>
      </w:r>
      <w:r w:rsidRPr="003B25CF">
        <w:t xml:space="preserve"> enable enforceme</w:t>
      </w:r>
      <w:r>
        <w:t xml:space="preserve">nt and strengthen education </w:t>
      </w:r>
      <w:r w:rsidR="002015BE">
        <w:t xml:space="preserve">delivered </w:t>
      </w:r>
      <w:r>
        <w:t>to p</w:t>
      </w:r>
      <w:r w:rsidRPr="003B25CF">
        <w:t xml:space="preserve">et </w:t>
      </w:r>
      <w:r>
        <w:t>o</w:t>
      </w:r>
      <w:r w:rsidRPr="003B25CF">
        <w:t xml:space="preserve">wners regarding harmful nutrients entering </w:t>
      </w:r>
      <w:r>
        <w:t xml:space="preserve">the </w:t>
      </w:r>
      <w:r w:rsidR="00F93755">
        <w:t>c</w:t>
      </w:r>
      <w:r>
        <w:t>ity’s</w:t>
      </w:r>
      <w:r w:rsidRPr="003B25CF">
        <w:t xml:space="preserve"> storm systems and non-source point pollutant reduction</w:t>
      </w:r>
      <w:r w:rsidR="00F93755">
        <w:t xml:space="preserve"> (project OV-6)</w:t>
      </w:r>
      <w:r>
        <w:t>.</w:t>
      </w:r>
      <w:r w:rsidR="00F93755">
        <w:t xml:space="preserve"> </w:t>
      </w:r>
      <w:r>
        <w:t xml:space="preserve"> The </w:t>
      </w:r>
      <w:r w:rsidR="00F93755">
        <w:t>c</w:t>
      </w:r>
      <w:r>
        <w:t xml:space="preserve">ity conducted revisions to the Land Development Code - Environmental Preservation Chapter to include inlet marking by developers and installation of pet waste stations. </w:t>
      </w:r>
      <w:r w:rsidR="00F93755">
        <w:t xml:space="preserve"> </w:t>
      </w:r>
      <w:r w:rsidR="009751EF">
        <w:t xml:space="preserve">As part of the Water Quality Report regarding the fecal coliform impairment in the Little </w:t>
      </w:r>
      <w:r w:rsidR="009751EF" w:rsidRPr="009751EF">
        <w:t>Econlockhatchee</w:t>
      </w:r>
      <w:r w:rsidR="009751EF">
        <w:t>, t</w:t>
      </w:r>
      <w:r>
        <w:t xml:space="preserve">he </w:t>
      </w:r>
      <w:r w:rsidR="00F93755">
        <w:t>c</w:t>
      </w:r>
      <w:r>
        <w:t>ity conducted a Geographic Information Systems septic tank assessment inventory.</w:t>
      </w:r>
      <w:r w:rsidR="00F93755">
        <w:t xml:space="preserve"> </w:t>
      </w:r>
      <w:r w:rsidR="009751EF">
        <w:t xml:space="preserve">This information will be included in the revised land development code, which will prohibit septic tanks along the </w:t>
      </w:r>
      <w:r w:rsidR="009751EF" w:rsidRPr="009751EF">
        <w:t>Econlockhatchee</w:t>
      </w:r>
      <w:r w:rsidR="009751EF">
        <w:t xml:space="preserve"> Corridor.</w:t>
      </w:r>
      <w:r w:rsidR="002C79E5">
        <w:t xml:space="preserve"> In addition, the Aulin Avenue Stormwater/Roadway Improvement Project is substantially complete</w:t>
      </w:r>
      <w:r w:rsidR="005B1DF0">
        <w:t xml:space="preserve"> (Projects OV-9 and OV-10)</w:t>
      </w:r>
      <w:r w:rsidR="002C79E5">
        <w:t xml:space="preserve">.   Final </w:t>
      </w:r>
      <w:r w:rsidR="00F93755">
        <w:t>c</w:t>
      </w:r>
      <w:r w:rsidR="002C79E5">
        <w:t xml:space="preserve">ompletion and project closeout documents are currently being coordinated by the </w:t>
      </w:r>
      <w:r w:rsidR="00F93755">
        <w:t>c</w:t>
      </w:r>
      <w:r w:rsidR="002C79E5">
        <w:t xml:space="preserve">ity's </w:t>
      </w:r>
      <w:r w:rsidR="00F93755">
        <w:t>p</w:t>
      </w:r>
      <w:r w:rsidR="002C79E5">
        <w:t xml:space="preserve">ublic </w:t>
      </w:r>
      <w:r w:rsidR="00F93755">
        <w:t>w</w:t>
      </w:r>
      <w:r w:rsidR="002C79E5">
        <w:t xml:space="preserve">orks </w:t>
      </w:r>
      <w:r w:rsidR="00F93755">
        <w:t>o</w:t>
      </w:r>
      <w:r w:rsidR="002C79E5">
        <w:t xml:space="preserve">perations </w:t>
      </w:r>
      <w:r w:rsidR="00F93755">
        <w:t>m</w:t>
      </w:r>
      <w:r w:rsidR="002C79E5">
        <w:t xml:space="preserve">anager. </w:t>
      </w:r>
      <w:r w:rsidR="00F93755">
        <w:t xml:space="preserve"> </w:t>
      </w:r>
      <w:r w:rsidR="002C79E5">
        <w:t xml:space="preserve">The improvements have addressed flooding and pavement deterioration on Aulin Avenue South and its contributing streets. </w:t>
      </w:r>
    </w:p>
    <w:p w14:paraId="4D14DB2B" w14:textId="77777777" w:rsidR="00C83A70" w:rsidRDefault="00C83A70" w:rsidP="00C83A70">
      <w:pPr>
        <w:pStyle w:val="Heading3"/>
      </w:pPr>
      <w:bookmarkStart w:id="78" w:name="_Toc395604284"/>
      <w:r>
        <w:t>City of Sanford</w:t>
      </w:r>
      <w:bookmarkEnd w:id="78"/>
    </w:p>
    <w:p w14:paraId="3428EA1F" w14:textId="2C56B159" w:rsidR="0077277E" w:rsidRDefault="00D0554D" w:rsidP="0077277E">
      <w:pPr>
        <w:pStyle w:val="BodyText"/>
      </w:pPr>
      <w:r>
        <w:t>The City of Sanford continued with the street sweeping program, which includes sweeping 37.7 miles of roadways weekly in the Lake Jesup Basin</w:t>
      </w:r>
      <w:r w:rsidR="00F93755">
        <w:t xml:space="preserve"> (Project S-1)</w:t>
      </w:r>
      <w:r>
        <w:t xml:space="preserve">.  The city has also continued to participate in the FYN </w:t>
      </w:r>
      <w:r w:rsidR="00587EE6">
        <w:t>p</w:t>
      </w:r>
      <w:r>
        <w:t>rogram, which provides ongoing public education that takes place in the city</w:t>
      </w:r>
      <w:r w:rsidR="00F93755">
        <w:t xml:space="preserve"> (Project S-2)</w:t>
      </w:r>
      <w:r>
        <w:t xml:space="preserve">.  </w:t>
      </w:r>
    </w:p>
    <w:p w14:paraId="20AA7783" w14:textId="77777777" w:rsidR="00C83A70" w:rsidRDefault="00C83A70" w:rsidP="00C83A70">
      <w:pPr>
        <w:pStyle w:val="Heading3"/>
      </w:pPr>
      <w:bookmarkStart w:id="79" w:name="_Toc395604285"/>
      <w:r>
        <w:t>City of Winter Park</w:t>
      </w:r>
      <w:bookmarkEnd w:id="79"/>
    </w:p>
    <w:p w14:paraId="46B7A4AC" w14:textId="779DEFA8" w:rsidR="00D0554D" w:rsidRDefault="00D0554D" w:rsidP="00F93755">
      <w:pPr>
        <w:spacing w:after="240" w:line="360" w:lineRule="auto"/>
        <w:jc w:val="left"/>
        <w:rPr>
          <w:rFonts w:ascii="Times New Roman" w:hAnsi="Times New Roman"/>
          <w:sz w:val="24"/>
        </w:rPr>
      </w:pPr>
      <w:r w:rsidRPr="00F93755">
        <w:rPr>
          <w:rFonts w:ascii="Times New Roman" w:hAnsi="Times New Roman"/>
          <w:sz w:val="24"/>
        </w:rPr>
        <w:t xml:space="preserve">The City of Winter Park continued its street sweeping </w:t>
      </w:r>
      <w:r w:rsidR="00587EE6">
        <w:rPr>
          <w:rFonts w:ascii="Times New Roman" w:hAnsi="Times New Roman"/>
          <w:sz w:val="24"/>
        </w:rPr>
        <w:t>twice a</w:t>
      </w:r>
      <w:r w:rsidRPr="00F93755">
        <w:rPr>
          <w:rFonts w:ascii="Times New Roman" w:hAnsi="Times New Roman"/>
          <w:sz w:val="24"/>
        </w:rPr>
        <w:t xml:space="preserve"> month, education and outreach efforts, and implementation of the stormwater and lake management program</w:t>
      </w:r>
      <w:r w:rsidR="00F93755">
        <w:rPr>
          <w:rFonts w:ascii="Times New Roman" w:hAnsi="Times New Roman"/>
          <w:sz w:val="24"/>
        </w:rPr>
        <w:t xml:space="preserve"> (Projects WP-34 and WP-35)</w:t>
      </w:r>
      <w:r w:rsidRPr="00F93755">
        <w:rPr>
          <w:rFonts w:ascii="Times New Roman" w:hAnsi="Times New Roman"/>
          <w:sz w:val="24"/>
        </w:rPr>
        <w:t xml:space="preserve">.  </w:t>
      </w:r>
      <w:r>
        <w:rPr>
          <w:rFonts w:ascii="Times New Roman" w:hAnsi="Times New Roman"/>
          <w:sz w:val="24"/>
        </w:rPr>
        <w:t xml:space="preserve">The </w:t>
      </w:r>
      <w:r w:rsidR="00F93755">
        <w:rPr>
          <w:rFonts w:ascii="Times New Roman" w:hAnsi="Times New Roman"/>
          <w:sz w:val="24"/>
        </w:rPr>
        <w:t xml:space="preserve">city </w:t>
      </w:r>
      <w:r>
        <w:rPr>
          <w:rFonts w:ascii="Times New Roman" w:hAnsi="Times New Roman"/>
          <w:sz w:val="24"/>
        </w:rPr>
        <w:t xml:space="preserve">completed the </w:t>
      </w:r>
      <w:r w:rsidRPr="00D0554D">
        <w:rPr>
          <w:rFonts w:ascii="Times New Roman" w:hAnsi="Times New Roman"/>
          <w:sz w:val="24"/>
        </w:rPr>
        <w:t xml:space="preserve">Canton Avenue </w:t>
      </w:r>
      <w:r>
        <w:rPr>
          <w:rFonts w:ascii="Times New Roman" w:hAnsi="Times New Roman"/>
          <w:sz w:val="24"/>
        </w:rPr>
        <w:t>retrofit project (</w:t>
      </w:r>
      <w:r w:rsidR="00F467B9" w:rsidRPr="001566DC">
        <w:rPr>
          <w:rFonts w:ascii="Times New Roman" w:hAnsi="Times New Roman"/>
          <w:b/>
          <w:sz w:val="24"/>
          <w:szCs w:val="24"/>
        </w:rPr>
        <w:fldChar w:fldCharType="begin"/>
      </w:r>
      <w:r w:rsidR="00F467B9" w:rsidRPr="001566DC">
        <w:rPr>
          <w:rFonts w:ascii="Times New Roman" w:hAnsi="Times New Roman"/>
          <w:b/>
          <w:sz w:val="24"/>
          <w:szCs w:val="24"/>
        </w:rPr>
        <w:instrText xml:space="preserve"> REF _Ref391026767 \h  \* MERGEFORMAT </w:instrText>
      </w:r>
      <w:r w:rsidR="00F467B9" w:rsidRPr="001566DC">
        <w:rPr>
          <w:rFonts w:ascii="Times New Roman" w:hAnsi="Times New Roman"/>
          <w:b/>
          <w:sz w:val="24"/>
          <w:szCs w:val="24"/>
        </w:rPr>
      </w:r>
      <w:r w:rsidR="00F467B9" w:rsidRPr="001566DC">
        <w:rPr>
          <w:rFonts w:ascii="Times New Roman" w:hAnsi="Times New Roman"/>
          <w:b/>
          <w:sz w:val="24"/>
          <w:szCs w:val="24"/>
        </w:rPr>
        <w:fldChar w:fldCharType="separate"/>
      </w:r>
      <w:r w:rsidR="009B557C" w:rsidRPr="00F637B9">
        <w:rPr>
          <w:rFonts w:ascii="Times New Roman" w:hAnsi="Times New Roman"/>
          <w:b/>
          <w:sz w:val="24"/>
          <w:szCs w:val="24"/>
        </w:rPr>
        <w:t xml:space="preserve">Figure </w:t>
      </w:r>
      <w:r w:rsidR="009B557C" w:rsidRPr="00F637B9">
        <w:rPr>
          <w:rFonts w:ascii="Times New Roman" w:hAnsi="Times New Roman"/>
          <w:b/>
          <w:noProof/>
          <w:sz w:val="24"/>
          <w:szCs w:val="24"/>
        </w:rPr>
        <w:t>6</w:t>
      </w:r>
      <w:r w:rsidR="00F467B9" w:rsidRPr="001566DC">
        <w:rPr>
          <w:rFonts w:ascii="Times New Roman" w:hAnsi="Times New Roman"/>
          <w:b/>
          <w:sz w:val="24"/>
          <w:szCs w:val="24"/>
        </w:rPr>
        <w:fldChar w:fldCharType="end"/>
      </w:r>
      <w:r>
        <w:rPr>
          <w:rFonts w:ascii="Times New Roman" w:hAnsi="Times New Roman"/>
          <w:sz w:val="24"/>
        </w:rPr>
        <w:t xml:space="preserve">), </w:t>
      </w:r>
      <w:r w:rsidR="00F93755">
        <w:rPr>
          <w:rFonts w:ascii="Times New Roman" w:hAnsi="Times New Roman"/>
          <w:sz w:val="24"/>
        </w:rPr>
        <w:t xml:space="preserve">in which a baffle box was installed </w:t>
      </w:r>
      <w:r w:rsidRPr="00D0554D">
        <w:rPr>
          <w:rFonts w:ascii="Times New Roman" w:hAnsi="Times New Roman"/>
          <w:sz w:val="24"/>
        </w:rPr>
        <w:t>to improve conditions by removing larger organic debris (primarily oak leaves) and sediment</w:t>
      </w:r>
      <w:r w:rsidR="002E781A">
        <w:rPr>
          <w:rFonts w:ascii="Times New Roman" w:hAnsi="Times New Roman"/>
          <w:sz w:val="24"/>
        </w:rPr>
        <w:t xml:space="preserve"> (project WP-41)</w:t>
      </w:r>
      <w:r w:rsidR="000B35F5">
        <w:rPr>
          <w:rFonts w:ascii="Times New Roman" w:hAnsi="Times New Roman"/>
          <w:sz w:val="24"/>
        </w:rPr>
        <w:t>.  T</w:t>
      </w:r>
      <w:r>
        <w:rPr>
          <w:rFonts w:ascii="Times New Roman" w:hAnsi="Times New Roman"/>
          <w:sz w:val="24"/>
        </w:rPr>
        <w:t xml:space="preserve">he </w:t>
      </w:r>
      <w:r w:rsidRPr="00D0554D">
        <w:rPr>
          <w:rFonts w:ascii="Times New Roman" w:hAnsi="Times New Roman"/>
          <w:sz w:val="24"/>
        </w:rPr>
        <w:t xml:space="preserve">Park North </w:t>
      </w:r>
      <w:r>
        <w:rPr>
          <w:rFonts w:ascii="Times New Roman" w:hAnsi="Times New Roman"/>
          <w:sz w:val="24"/>
        </w:rPr>
        <w:t>e</w:t>
      </w:r>
      <w:r w:rsidRPr="00D0554D">
        <w:rPr>
          <w:rFonts w:ascii="Times New Roman" w:hAnsi="Times New Roman"/>
          <w:sz w:val="24"/>
        </w:rPr>
        <w:t>xfiltration treatment</w:t>
      </w:r>
      <w:r>
        <w:rPr>
          <w:rFonts w:ascii="Times New Roman" w:hAnsi="Times New Roman"/>
          <w:sz w:val="24"/>
        </w:rPr>
        <w:t xml:space="preserve"> project</w:t>
      </w:r>
      <w:r w:rsidR="002E781A">
        <w:rPr>
          <w:rFonts w:ascii="Times New Roman" w:hAnsi="Times New Roman"/>
          <w:sz w:val="24"/>
        </w:rPr>
        <w:t xml:space="preserve"> (project WP-40)</w:t>
      </w:r>
      <w:r w:rsidR="000B35F5">
        <w:rPr>
          <w:rFonts w:ascii="Times New Roman" w:hAnsi="Times New Roman"/>
          <w:sz w:val="24"/>
        </w:rPr>
        <w:t xml:space="preserve"> was also completed during the reporting period</w:t>
      </w:r>
      <w:r w:rsidR="00F467B9">
        <w:rPr>
          <w:rFonts w:ascii="Times New Roman" w:hAnsi="Times New Roman"/>
          <w:sz w:val="24"/>
        </w:rPr>
        <w:t xml:space="preserve"> (see </w:t>
      </w:r>
      <w:r w:rsidR="00F467B9" w:rsidRPr="001566DC">
        <w:rPr>
          <w:rFonts w:ascii="Times New Roman" w:hAnsi="Times New Roman"/>
          <w:b/>
          <w:sz w:val="24"/>
          <w:szCs w:val="24"/>
        </w:rPr>
        <w:fldChar w:fldCharType="begin"/>
      </w:r>
      <w:r w:rsidR="00F467B9" w:rsidRPr="001566DC">
        <w:rPr>
          <w:rFonts w:ascii="Times New Roman" w:hAnsi="Times New Roman"/>
          <w:b/>
          <w:sz w:val="24"/>
          <w:szCs w:val="24"/>
        </w:rPr>
        <w:instrText xml:space="preserve"> REF _Ref391026780 \h  \* MERGEFORMAT </w:instrText>
      </w:r>
      <w:r w:rsidR="00F467B9" w:rsidRPr="001566DC">
        <w:rPr>
          <w:rFonts w:ascii="Times New Roman" w:hAnsi="Times New Roman"/>
          <w:b/>
          <w:sz w:val="24"/>
          <w:szCs w:val="24"/>
        </w:rPr>
      </w:r>
      <w:r w:rsidR="00F467B9" w:rsidRPr="001566DC">
        <w:rPr>
          <w:rFonts w:ascii="Times New Roman" w:hAnsi="Times New Roman"/>
          <w:b/>
          <w:sz w:val="24"/>
          <w:szCs w:val="24"/>
        </w:rPr>
        <w:fldChar w:fldCharType="separate"/>
      </w:r>
      <w:r w:rsidR="009B557C" w:rsidRPr="00F637B9">
        <w:rPr>
          <w:rFonts w:ascii="Times New Roman" w:hAnsi="Times New Roman"/>
          <w:b/>
          <w:sz w:val="24"/>
          <w:szCs w:val="24"/>
        </w:rPr>
        <w:t xml:space="preserve">Figure </w:t>
      </w:r>
      <w:r w:rsidR="009B557C" w:rsidRPr="00F637B9">
        <w:rPr>
          <w:rFonts w:ascii="Times New Roman" w:hAnsi="Times New Roman"/>
          <w:b/>
          <w:noProof/>
          <w:sz w:val="24"/>
          <w:szCs w:val="24"/>
        </w:rPr>
        <w:t>7</w:t>
      </w:r>
      <w:r w:rsidR="00F467B9" w:rsidRPr="001566DC">
        <w:rPr>
          <w:rFonts w:ascii="Times New Roman" w:hAnsi="Times New Roman"/>
          <w:b/>
          <w:sz w:val="24"/>
          <w:szCs w:val="24"/>
        </w:rPr>
        <w:fldChar w:fldCharType="end"/>
      </w:r>
      <w:r w:rsidR="00F467B9">
        <w:rPr>
          <w:rFonts w:ascii="Times New Roman" w:hAnsi="Times New Roman"/>
          <w:sz w:val="24"/>
        </w:rPr>
        <w:t>)</w:t>
      </w:r>
      <w:r w:rsidR="000B35F5">
        <w:rPr>
          <w:rFonts w:ascii="Times New Roman" w:hAnsi="Times New Roman"/>
          <w:sz w:val="24"/>
        </w:rPr>
        <w:t>.</w:t>
      </w:r>
      <w:r>
        <w:rPr>
          <w:rFonts w:ascii="Times New Roman" w:hAnsi="Times New Roman"/>
          <w:sz w:val="24"/>
        </w:rPr>
        <w:t xml:space="preserve"> </w:t>
      </w:r>
    </w:p>
    <w:p w14:paraId="0E352A49" w14:textId="77777777" w:rsidR="00D0554D" w:rsidRPr="00D0554D" w:rsidRDefault="00D0554D" w:rsidP="001566DC">
      <w:pPr>
        <w:jc w:val="center"/>
      </w:pPr>
      <w:r w:rsidRPr="00C768CC">
        <w:rPr>
          <w:noProof/>
        </w:rPr>
        <w:drawing>
          <wp:inline distT="0" distB="0" distL="0" distR="0" wp14:anchorId="279E34C7" wp14:editId="7B5B8B1C">
            <wp:extent cx="3104515" cy="2328386"/>
            <wp:effectExtent l="0" t="0" r="635" b="0"/>
            <wp:docPr id="17" name="Picture 17" descr="Picture of CITY OF WINTER PARK CANTON BAFFL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rojas_m\AppData\Local\Microsoft\Windows\Temporary Internet Files\Content.Outlook\U1OKKD4I\5-2014 Winter Park Canton Baffle Box 0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09835" cy="2332376"/>
                    </a:xfrm>
                    <a:prstGeom prst="rect">
                      <a:avLst/>
                    </a:prstGeom>
                    <a:noFill/>
                    <a:ln>
                      <a:noFill/>
                    </a:ln>
                  </pic:spPr>
                </pic:pic>
              </a:graphicData>
            </a:graphic>
          </wp:inline>
        </w:drawing>
      </w:r>
      <w:r w:rsidR="000B35F5">
        <w:t xml:space="preserve"> </w:t>
      </w:r>
      <w:r w:rsidR="000B35F5" w:rsidRPr="00C768CC">
        <w:rPr>
          <w:noProof/>
        </w:rPr>
        <w:drawing>
          <wp:inline distT="0" distB="0" distL="0" distR="0" wp14:anchorId="01F4A2B1" wp14:editId="21121AF9">
            <wp:extent cx="3072765" cy="2304574"/>
            <wp:effectExtent l="0" t="0" r="0" b="635"/>
            <wp:docPr id="13" name="Picture 13" descr="Picture of CITY OF WINTER PARK CANTON BAFFL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rojas_m\AppData\Local\Microsoft\Windows\Temporary Internet Files\Content.Outlook\U1OKKD4I\5-2014 Winter Park Canton Baffle Box 0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75652" cy="2306739"/>
                    </a:xfrm>
                    <a:prstGeom prst="rect">
                      <a:avLst/>
                    </a:prstGeom>
                    <a:noFill/>
                    <a:ln>
                      <a:noFill/>
                    </a:ln>
                  </pic:spPr>
                </pic:pic>
              </a:graphicData>
            </a:graphic>
          </wp:inline>
        </w:drawing>
      </w:r>
    </w:p>
    <w:p w14:paraId="28A3F728" w14:textId="77777777" w:rsidR="00D0554D" w:rsidRDefault="000B35F5" w:rsidP="000B35F5">
      <w:pPr>
        <w:pStyle w:val="Figure"/>
      </w:pPr>
      <w:bookmarkStart w:id="80" w:name="_Ref391026767"/>
      <w:bookmarkStart w:id="81" w:name="_Toc395604320"/>
      <w:r>
        <w:t xml:space="preserve">Figure </w:t>
      </w:r>
      <w:r w:rsidR="00E2713D">
        <w:fldChar w:fldCharType="begin"/>
      </w:r>
      <w:r w:rsidR="00E2713D">
        <w:instrText xml:space="preserve"> SEQ Figure \* ARABIC </w:instrText>
      </w:r>
      <w:r w:rsidR="00E2713D">
        <w:fldChar w:fldCharType="separate"/>
      </w:r>
      <w:r w:rsidR="009B557C">
        <w:rPr>
          <w:noProof/>
        </w:rPr>
        <w:t>6</w:t>
      </w:r>
      <w:r w:rsidR="00E2713D">
        <w:rPr>
          <w:noProof/>
        </w:rPr>
        <w:fldChar w:fldCharType="end"/>
      </w:r>
      <w:bookmarkEnd w:id="80"/>
      <w:r w:rsidR="00D0554D">
        <w:t>: City of Winter Park Canton Baffle Box</w:t>
      </w:r>
      <w:bookmarkEnd w:id="81"/>
    </w:p>
    <w:p w14:paraId="354D7BB2" w14:textId="77777777" w:rsidR="00D0554D" w:rsidRPr="003D7DC2" w:rsidRDefault="00D0554D" w:rsidP="001566DC"/>
    <w:p w14:paraId="788F1E0C" w14:textId="77777777" w:rsidR="00D0554D" w:rsidRPr="00D0554D" w:rsidRDefault="00FF6176" w:rsidP="001566DC">
      <w:pPr>
        <w:jc w:val="center"/>
      </w:pPr>
      <w:r w:rsidRPr="00C768CC">
        <w:rPr>
          <w:noProof/>
        </w:rPr>
        <w:drawing>
          <wp:inline distT="0" distB="0" distL="0" distR="0" wp14:anchorId="4EA17E8D" wp14:editId="2480CBA1">
            <wp:extent cx="3724275" cy="2484062"/>
            <wp:effectExtent l="0" t="0" r="0" b="0"/>
            <wp:docPr id="19" name="Picture 19" descr="Picture of CITY OF WINTER PARK NORTH EXFILTRATION TREATMENT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rojas_m\AppData\Local\Microsoft\Windows\Temporary Internet Files\Content.Outlook\U1OKKD4I\5-2014 Winter Park Park N Exfil.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27783" cy="2486402"/>
                    </a:xfrm>
                    <a:prstGeom prst="rect">
                      <a:avLst/>
                    </a:prstGeom>
                    <a:noFill/>
                    <a:ln>
                      <a:noFill/>
                    </a:ln>
                  </pic:spPr>
                </pic:pic>
              </a:graphicData>
            </a:graphic>
          </wp:inline>
        </w:drawing>
      </w:r>
    </w:p>
    <w:p w14:paraId="2580B004" w14:textId="77777777" w:rsidR="00FF6176" w:rsidRDefault="00F467B9" w:rsidP="00F467B9">
      <w:pPr>
        <w:pStyle w:val="Figure"/>
      </w:pPr>
      <w:bookmarkStart w:id="82" w:name="_Ref391026780"/>
      <w:bookmarkStart w:id="83" w:name="_Toc395604321"/>
      <w:r>
        <w:t xml:space="preserve">Figure </w:t>
      </w:r>
      <w:r w:rsidR="00E2713D">
        <w:fldChar w:fldCharType="begin"/>
      </w:r>
      <w:r w:rsidR="00E2713D">
        <w:instrText xml:space="preserve"> SEQ Figure \* ARABIC </w:instrText>
      </w:r>
      <w:r w:rsidR="00E2713D">
        <w:fldChar w:fldCharType="separate"/>
      </w:r>
      <w:r w:rsidR="009B557C">
        <w:rPr>
          <w:noProof/>
        </w:rPr>
        <w:t>7</w:t>
      </w:r>
      <w:r w:rsidR="00E2713D">
        <w:rPr>
          <w:noProof/>
        </w:rPr>
        <w:fldChar w:fldCharType="end"/>
      </w:r>
      <w:bookmarkEnd w:id="82"/>
      <w:r w:rsidR="00FF6176">
        <w:t xml:space="preserve">: City of Winter Park North </w:t>
      </w:r>
      <w:r>
        <w:t>E</w:t>
      </w:r>
      <w:r w:rsidR="00FF6176" w:rsidRPr="00D0554D">
        <w:t xml:space="preserve">xfiltration </w:t>
      </w:r>
      <w:r>
        <w:t>T</w:t>
      </w:r>
      <w:r w:rsidR="00FF6176" w:rsidRPr="00D0554D">
        <w:t>reatment</w:t>
      </w:r>
      <w:r w:rsidR="00FF6176">
        <w:t xml:space="preserve"> </w:t>
      </w:r>
      <w:r>
        <w:t>P</w:t>
      </w:r>
      <w:r w:rsidR="00FF6176">
        <w:t>roject</w:t>
      </w:r>
      <w:bookmarkEnd w:id="83"/>
    </w:p>
    <w:p w14:paraId="54ED5475" w14:textId="77777777" w:rsidR="00F467B9" w:rsidRPr="00F467B9" w:rsidRDefault="00F467B9" w:rsidP="001566DC">
      <w:pPr>
        <w:pStyle w:val="Bodytextreduced"/>
      </w:pPr>
    </w:p>
    <w:p w14:paraId="2FCDDF87" w14:textId="77777777" w:rsidR="00937D67" w:rsidRPr="00D0554D" w:rsidRDefault="00937D67" w:rsidP="00F467B9">
      <w:pPr>
        <w:spacing w:after="240" w:line="360" w:lineRule="auto"/>
        <w:jc w:val="left"/>
        <w:rPr>
          <w:rFonts w:ascii="Times New Roman" w:hAnsi="Times New Roman"/>
          <w:sz w:val="24"/>
        </w:rPr>
      </w:pPr>
      <w:r>
        <w:rPr>
          <w:rFonts w:ascii="Times New Roman" w:hAnsi="Times New Roman"/>
          <w:sz w:val="24"/>
        </w:rPr>
        <w:t xml:space="preserve">In addition, the </w:t>
      </w:r>
      <w:r w:rsidR="00F467B9">
        <w:rPr>
          <w:rFonts w:ascii="Times New Roman" w:hAnsi="Times New Roman"/>
          <w:sz w:val="24"/>
        </w:rPr>
        <w:t>c</w:t>
      </w:r>
      <w:r>
        <w:rPr>
          <w:rFonts w:ascii="Times New Roman" w:hAnsi="Times New Roman"/>
          <w:sz w:val="24"/>
        </w:rPr>
        <w:t>ity has several projects underway</w:t>
      </w:r>
      <w:r w:rsidR="00F467B9">
        <w:rPr>
          <w:rFonts w:ascii="Times New Roman" w:hAnsi="Times New Roman"/>
          <w:sz w:val="24"/>
        </w:rPr>
        <w:t xml:space="preserve"> including</w:t>
      </w:r>
      <w:r>
        <w:rPr>
          <w:rFonts w:ascii="Times New Roman" w:hAnsi="Times New Roman"/>
          <w:sz w:val="24"/>
        </w:rPr>
        <w:t xml:space="preserve"> a </w:t>
      </w:r>
      <w:r w:rsidRPr="00937D67">
        <w:rPr>
          <w:rFonts w:ascii="Times New Roman" w:hAnsi="Times New Roman"/>
          <w:sz w:val="24"/>
        </w:rPr>
        <w:t>study and design project for t</w:t>
      </w:r>
      <w:r w:rsidR="008B427A">
        <w:rPr>
          <w:rFonts w:ascii="Times New Roman" w:hAnsi="Times New Roman"/>
          <w:sz w:val="24"/>
        </w:rPr>
        <w:t>he Howell Branch retention pond;</w:t>
      </w:r>
      <w:r>
        <w:rPr>
          <w:rFonts w:ascii="Times New Roman" w:hAnsi="Times New Roman"/>
          <w:sz w:val="24"/>
        </w:rPr>
        <w:t xml:space="preserve"> </w:t>
      </w:r>
      <w:r w:rsidRPr="00937D67">
        <w:rPr>
          <w:rFonts w:ascii="Times New Roman" w:hAnsi="Times New Roman"/>
          <w:sz w:val="24"/>
        </w:rPr>
        <w:t>alum station rehabilitation projects</w:t>
      </w:r>
      <w:r w:rsidR="008B427A">
        <w:rPr>
          <w:rFonts w:ascii="Times New Roman" w:hAnsi="Times New Roman"/>
          <w:sz w:val="24"/>
        </w:rPr>
        <w:t xml:space="preserve">, which will involve </w:t>
      </w:r>
      <w:r w:rsidR="008B427A" w:rsidRPr="008B427A">
        <w:rPr>
          <w:rFonts w:ascii="Times New Roman" w:hAnsi="Times New Roman"/>
          <w:sz w:val="24"/>
        </w:rPr>
        <w:t>upgrading the electronics in all four of the active stations and switching to more modern pumps in two of them</w:t>
      </w:r>
      <w:r w:rsidR="008B427A">
        <w:rPr>
          <w:rFonts w:ascii="Times New Roman" w:hAnsi="Times New Roman"/>
          <w:sz w:val="24"/>
        </w:rPr>
        <w:t>;</w:t>
      </w:r>
      <w:r w:rsidRPr="00937D67">
        <w:rPr>
          <w:rFonts w:ascii="Times New Roman" w:hAnsi="Times New Roman"/>
          <w:sz w:val="24"/>
        </w:rPr>
        <w:t xml:space="preserve"> and several other retrofit projects</w:t>
      </w:r>
      <w:r>
        <w:rPr>
          <w:rFonts w:ascii="Times New Roman" w:hAnsi="Times New Roman"/>
          <w:sz w:val="24"/>
        </w:rPr>
        <w:t xml:space="preserve">. </w:t>
      </w:r>
      <w:r w:rsidR="00F467B9">
        <w:rPr>
          <w:rFonts w:ascii="Times New Roman" w:hAnsi="Times New Roman"/>
          <w:sz w:val="24"/>
        </w:rPr>
        <w:t xml:space="preserve"> </w:t>
      </w:r>
      <w:r>
        <w:rPr>
          <w:rFonts w:ascii="Times New Roman" w:hAnsi="Times New Roman"/>
          <w:sz w:val="24"/>
        </w:rPr>
        <w:t xml:space="preserve">Results for these projects will be reported on the next cycle. </w:t>
      </w:r>
    </w:p>
    <w:p w14:paraId="0804FB6A" w14:textId="77777777" w:rsidR="00C83A70" w:rsidRDefault="00C83A70" w:rsidP="00C83A70">
      <w:pPr>
        <w:pStyle w:val="Heading3"/>
      </w:pPr>
      <w:bookmarkStart w:id="84" w:name="_Toc390956103"/>
      <w:bookmarkStart w:id="85" w:name="_Toc391018224"/>
      <w:bookmarkStart w:id="86" w:name="_Toc390956104"/>
      <w:bookmarkStart w:id="87" w:name="_Toc391018225"/>
      <w:bookmarkStart w:id="88" w:name="_Toc395604286"/>
      <w:bookmarkEnd w:id="84"/>
      <w:bookmarkEnd w:id="85"/>
      <w:bookmarkEnd w:id="86"/>
      <w:bookmarkEnd w:id="87"/>
      <w:r>
        <w:t>City of Winter Springs</w:t>
      </w:r>
      <w:bookmarkEnd w:id="88"/>
    </w:p>
    <w:p w14:paraId="422DBBEB" w14:textId="7672226C" w:rsidR="00B93026" w:rsidRDefault="00B93026" w:rsidP="00B93026">
      <w:pPr>
        <w:pStyle w:val="BodyText"/>
      </w:pPr>
      <w:r>
        <w:t>The City of Winter Springs continued its education and outreach activities and quarterly street sweeping of roads within the city.  During the reporting period, the city improved the performance of its street sweeping operation</w:t>
      </w:r>
      <w:r w:rsidR="00F467B9">
        <w:t xml:space="preserve"> (Project WS-7)</w:t>
      </w:r>
      <w:r>
        <w:t xml:space="preserve">. </w:t>
      </w:r>
      <w:r w:rsidR="00F467B9">
        <w:t xml:space="preserve"> </w:t>
      </w:r>
      <w:r>
        <w:t>In addition, the Solary Canal Regional Stormwater Treatment Facility (</w:t>
      </w:r>
      <w:r w:rsidR="00F467B9">
        <w:t xml:space="preserve">Project </w:t>
      </w:r>
      <w:r>
        <w:t xml:space="preserve">WS-1) has been complete for about two years, and has performed successfully with minimal maintenance </w:t>
      </w:r>
      <w:r w:rsidR="00587EE6">
        <w:t>required</w:t>
      </w:r>
      <w:r w:rsidR="00103C45">
        <w:t xml:space="preserve"> </w:t>
      </w:r>
      <w:r>
        <w:t xml:space="preserve">(see </w:t>
      </w:r>
      <w:r w:rsidR="00F467B9" w:rsidRPr="00F467B9">
        <w:rPr>
          <w:b/>
        </w:rPr>
        <w:fldChar w:fldCharType="begin"/>
      </w:r>
      <w:r w:rsidR="00F467B9" w:rsidRPr="001566DC">
        <w:rPr>
          <w:b/>
        </w:rPr>
        <w:instrText xml:space="preserve"> REF _Ref358990766 \h  \* MERGEFORMAT </w:instrText>
      </w:r>
      <w:r w:rsidR="00F467B9" w:rsidRPr="00F467B9">
        <w:rPr>
          <w:b/>
        </w:rPr>
      </w:r>
      <w:r w:rsidR="00F467B9" w:rsidRPr="00F467B9">
        <w:rPr>
          <w:b/>
        </w:rPr>
        <w:fldChar w:fldCharType="separate"/>
      </w:r>
      <w:r w:rsidR="009B557C" w:rsidRPr="00F637B9">
        <w:rPr>
          <w:b/>
        </w:rPr>
        <w:t xml:space="preserve">Figure </w:t>
      </w:r>
      <w:r w:rsidR="009B557C" w:rsidRPr="00F637B9">
        <w:rPr>
          <w:b/>
          <w:noProof/>
        </w:rPr>
        <w:t>8</w:t>
      </w:r>
      <w:r w:rsidR="00F467B9" w:rsidRPr="00F467B9">
        <w:rPr>
          <w:b/>
        </w:rPr>
        <w:fldChar w:fldCharType="end"/>
      </w:r>
      <w:r w:rsidRPr="001566DC">
        <w:t>)</w:t>
      </w:r>
      <w:r>
        <w:t>.</w:t>
      </w:r>
    </w:p>
    <w:p w14:paraId="6F8EF8DD" w14:textId="77777777" w:rsidR="00B93026" w:rsidRDefault="00B93026" w:rsidP="001566DC">
      <w:pPr>
        <w:jc w:val="center"/>
      </w:pPr>
      <w:r w:rsidRPr="00C768CC">
        <w:rPr>
          <w:noProof/>
        </w:rPr>
        <w:drawing>
          <wp:inline distT="0" distB="0" distL="0" distR="0" wp14:anchorId="7C10A23F" wp14:editId="252D4506">
            <wp:extent cx="3019425" cy="2358665"/>
            <wp:effectExtent l="0" t="0" r="0" b="3810"/>
            <wp:docPr id="44" name="Picture 44" descr="Picture of CITY OF WINTER SPRINGS SOLARY CANAL REGIONAL STORMWATER TREATMENT FAC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6977" r="-258" b="49911"/>
                    <a:stretch/>
                  </pic:blipFill>
                  <pic:spPr bwMode="auto">
                    <a:xfrm>
                      <a:off x="0" y="0"/>
                      <a:ext cx="3020644" cy="2359617"/>
                    </a:xfrm>
                    <a:prstGeom prst="rect">
                      <a:avLst/>
                    </a:prstGeom>
                    <a:noFill/>
                    <a:ln>
                      <a:noFill/>
                    </a:ln>
                    <a:extLst>
                      <a:ext uri="{53640926-AAD7-44D8-BBD7-CCE9431645EC}">
                        <a14:shadowObscured xmlns:a14="http://schemas.microsoft.com/office/drawing/2010/main"/>
                      </a:ext>
                    </a:extLst>
                  </pic:spPr>
                </pic:pic>
              </a:graphicData>
            </a:graphic>
          </wp:inline>
        </w:drawing>
      </w:r>
      <w:r w:rsidRPr="00C768CC">
        <w:rPr>
          <w:noProof/>
        </w:rPr>
        <w:drawing>
          <wp:inline distT="0" distB="0" distL="0" distR="0" wp14:anchorId="54BDADA7" wp14:editId="0BBBBB89">
            <wp:extent cx="3028950" cy="2329328"/>
            <wp:effectExtent l="0" t="0" r="0" b="0"/>
            <wp:docPr id="45" name="Picture 45" descr="Picture of CITY OF WINTER SPRINGS SOLARY CANAL REGIONAL STORMWATER TREATMENT FAC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4910" t="49734"/>
                    <a:stretch/>
                  </pic:blipFill>
                  <pic:spPr bwMode="auto">
                    <a:xfrm>
                      <a:off x="0" y="0"/>
                      <a:ext cx="3029999" cy="2330135"/>
                    </a:xfrm>
                    <a:prstGeom prst="rect">
                      <a:avLst/>
                    </a:prstGeom>
                    <a:noFill/>
                    <a:ln>
                      <a:noFill/>
                    </a:ln>
                    <a:extLst>
                      <a:ext uri="{53640926-AAD7-44D8-BBD7-CCE9431645EC}">
                        <a14:shadowObscured xmlns:a14="http://schemas.microsoft.com/office/drawing/2010/main"/>
                      </a:ext>
                    </a:extLst>
                  </pic:spPr>
                </pic:pic>
              </a:graphicData>
            </a:graphic>
          </wp:inline>
        </w:drawing>
      </w:r>
    </w:p>
    <w:p w14:paraId="5AEE35F6" w14:textId="77777777" w:rsidR="00B93026" w:rsidRPr="001B55D4" w:rsidRDefault="00B93026" w:rsidP="00B93026">
      <w:pPr>
        <w:pStyle w:val="Figure"/>
      </w:pPr>
      <w:bookmarkStart w:id="89" w:name="_Ref358990766"/>
      <w:bookmarkStart w:id="90" w:name="_Toc361656370"/>
      <w:bookmarkStart w:id="91" w:name="_Toc395604322"/>
      <w:r>
        <w:t xml:space="preserve">Figure </w:t>
      </w:r>
      <w:r w:rsidR="00E2713D">
        <w:fldChar w:fldCharType="begin"/>
      </w:r>
      <w:r w:rsidR="00E2713D">
        <w:instrText xml:space="preserve"> SEQ Figure \* ARABIC </w:instrText>
      </w:r>
      <w:r w:rsidR="00E2713D">
        <w:fldChar w:fldCharType="separate"/>
      </w:r>
      <w:r w:rsidR="009B557C">
        <w:rPr>
          <w:noProof/>
        </w:rPr>
        <w:t>8</w:t>
      </w:r>
      <w:r w:rsidR="00E2713D">
        <w:rPr>
          <w:noProof/>
        </w:rPr>
        <w:fldChar w:fldCharType="end"/>
      </w:r>
      <w:bookmarkEnd w:id="89"/>
      <w:r>
        <w:t xml:space="preserve">: City of Winter Springs Solary Canal </w:t>
      </w:r>
      <w:bookmarkEnd w:id="90"/>
      <w:r w:rsidR="005E5168">
        <w:t>Regional Stormwater Treatment Facility</w:t>
      </w:r>
      <w:bookmarkEnd w:id="91"/>
    </w:p>
    <w:p w14:paraId="7F990BFC" w14:textId="77777777" w:rsidR="00C83A70" w:rsidRDefault="00C83A70" w:rsidP="00C83A70">
      <w:pPr>
        <w:pStyle w:val="Heading3"/>
      </w:pPr>
      <w:bookmarkStart w:id="92" w:name="_Toc390956106"/>
      <w:bookmarkStart w:id="93" w:name="_Toc391018227"/>
      <w:bookmarkStart w:id="94" w:name="_Toc395604287"/>
      <w:bookmarkEnd w:id="92"/>
      <w:bookmarkEnd w:id="93"/>
      <w:r>
        <w:t xml:space="preserve">FDOT District </w:t>
      </w:r>
      <w:r w:rsidR="00915195">
        <w:t>5</w:t>
      </w:r>
      <w:bookmarkEnd w:id="94"/>
    </w:p>
    <w:p w14:paraId="2D6DB8C9" w14:textId="77777777" w:rsidR="005E5168" w:rsidRPr="001B55D4" w:rsidRDefault="005E5168" w:rsidP="005E5168">
      <w:pPr>
        <w:pStyle w:val="BodyText"/>
      </w:pPr>
      <w:r w:rsidRPr="009512F4">
        <w:t>FDOT District 5 has continued its public education efforts</w:t>
      </w:r>
      <w:r w:rsidR="00F467B9">
        <w:t xml:space="preserve"> (Project FDOT-6)</w:t>
      </w:r>
      <w:r w:rsidRPr="009512F4">
        <w:t>.  In addition, the Soldiers Creek Alum Treatment Facility (project FDOT-2) was approved by the Seminole County Board of County Commissioners on June 11, 2013.</w:t>
      </w:r>
      <w:r>
        <w:t xml:space="preserve"> </w:t>
      </w:r>
      <w:r w:rsidR="00F467B9">
        <w:t xml:space="preserve"> </w:t>
      </w:r>
      <w:r w:rsidRPr="005E5168">
        <w:t xml:space="preserve">The </w:t>
      </w:r>
      <w:r w:rsidR="00587EE6">
        <w:t>f</w:t>
      </w:r>
      <w:r w:rsidRPr="005E5168">
        <w:t xml:space="preserve">acility </w:t>
      </w:r>
      <w:r w:rsidR="00587EE6">
        <w:t>was</w:t>
      </w:r>
      <w:r w:rsidRPr="005E5168">
        <w:t xml:space="preserve"> permitted by SJRWMD.  The design for FDOT’s </w:t>
      </w:r>
      <w:r w:rsidR="00F467B9">
        <w:t xml:space="preserve">US </w:t>
      </w:r>
      <w:r w:rsidRPr="005E5168">
        <w:t xml:space="preserve">17/92 </w:t>
      </w:r>
      <w:r w:rsidR="00F467B9">
        <w:t xml:space="preserve">road </w:t>
      </w:r>
      <w:r w:rsidRPr="005E5168">
        <w:t xml:space="preserve">widening project </w:t>
      </w:r>
      <w:r w:rsidR="00587EE6">
        <w:t>was</w:t>
      </w:r>
      <w:r w:rsidRPr="005E5168">
        <w:t xml:space="preserve"> completed and </w:t>
      </w:r>
      <w:r w:rsidR="00F467B9">
        <w:t xml:space="preserve">the Environmental Resource Permit </w:t>
      </w:r>
      <w:r w:rsidRPr="005E5168">
        <w:t xml:space="preserve">applications </w:t>
      </w:r>
      <w:r w:rsidR="00587EE6">
        <w:t>were</w:t>
      </w:r>
      <w:r w:rsidRPr="005E5168">
        <w:t xml:space="preserve"> submitted</w:t>
      </w:r>
      <w:r w:rsidR="00F467B9">
        <w:t xml:space="preserve"> (Project FDOT-3)</w:t>
      </w:r>
      <w:r w:rsidRPr="005E5168">
        <w:t>.  Construction for both projects is anticipated to begin in spring 2015.</w:t>
      </w:r>
      <w:r>
        <w:t xml:space="preserve">  </w:t>
      </w:r>
      <w:r w:rsidRPr="005E5168">
        <w:t>FDOT</w:t>
      </w:r>
      <w:r w:rsidR="00F55B7B">
        <w:t xml:space="preserve"> </w:t>
      </w:r>
      <w:r w:rsidRPr="005E5168">
        <w:t>recently revised the requirements for new street sweeping contracts in Seminole County.  The new contr</w:t>
      </w:r>
      <w:r>
        <w:t xml:space="preserve">acts, which begin in July </w:t>
      </w:r>
      <w:r w:rsidRPr="005E5168">
        <w:t>2014, will provide specific sweeping frequencies and estimates of material collected.  FDOT’s reporting of nutrient removal credits from street sweeping activities will likely resume in 2014 and 2015</w:t>
      </w:r>
      <w:r w:rsidR="00F55B7B">
        <w:t xml:space="preserve"> (Project FDOT-5)</w:t>
      </w:r>
      <w:r w:rsidRPr="005E5168">
        <w:t xml:space="preserve">.   </w:t>
      </w:r>
    </w:p>
    <w:p w14:paraId="6556C2C5" w14:textId="77777777" w:rsidR="00C83A70" w:rsidRDefault="00927BDD" w:rsidP="00C83A70">
      <w:pPr>
        <w:pStyle w:val="Heading3"/>
      </w:pPr>
      <w:bookmarkStart w:id="95" w:name="_Toc390956108"/>
      <w:bookmarkStart w:id="96" w:name="_Toc391018229"/>
      <w:bookmarkStart w:id="97" w:name="_Toc395604288"/>
      <w:bookmarkEnd w:id="95"/>
      <w:bookmarkEnd w:id="96"/>
      <w:r>
        <w:t>Orange County</w:t>
      </w:r>
      <w:bookmarkEnd w:id="97"/>
    </w:p>
    <w:p w14:paraId="4C7AF1E8" w14:textId="44014BD8" w:rsidR="00851F10" w:rsidRDefault="005E5168" w:rsidP="002015BE">
      <w:pPr>
        <w:pStyle w:val="BodyText"/>
      </w:pPr>
      <w:r>
        <w:t>Orange County continued its street sweeping and education</w:t>
      </w:r>
      <w:r w:rsidR="002015BE">
        <w:t>al outreach</w:t>
      </w:r>
      <w:r>
        <w:t xml:space="preserve"> efforts</w:t>
      </w:r>
      <w:r w:rsidR="00F55B7B">
        <w:t xml:space="preserve"> (Projects OC-4 and OC-5)</w:t>
      </w:r>
      <w:r>
        <w:t>.  The p</w:t>
      </w:r>
      <w:r w:rsidRPr="005E5168">
        <w:t xml:space="preserve">ressure transducer </w:t>
      </w:r>
      <w:r>
        <w:t>installed at</w:t>
      </w:r>
      <w:r w:rsidRPr="005E5168">
        <w:t xml:space="preserve"> Lake Burkett </w:t>
      </w:r>
      <w:r>
        <w:t xml:space="preserve">continues to </w:t>
      </w:r>
      <w:r w:rsidRPr="005E5168">
        <w:t>transmit data real</w:t>
      </w:r>
      <w:r w:rsidR="00863325">
        <w:t>-</w:t>
      </w:r>
      <w:r w:rsidRPr="005E5168">
        <w:t>time to the Water Atlas</w:t>
      </w:r>
      <w:r>
        <w:t xml:space="preserve"> (</w:t>
      </w:r>
      <w:hyperlink r:id="rId40" w:history="1">
        <w:r w:rsidRPr="00CE6C9B">
          <w:rPr>
            <w:rStyle w:val="Hyperlink"/>
          </w:rPr>
          <w:t>www.orange.wateratlas.org</w:t>
        </w:r>
      </w:hyperlink>
      <w:r w:rsidR="00FE4A52">
        <w:t xml:space="preserve">).  </w:t>
      </w:r>
      <w:r w:rsidR="002015BE">
        <w:t xml:space="preserve">Debris and sediment continues to be removed from stormwater using curb inlet baskets which were installed around Lake Sue (Project OC-3) and Lake Killarney (Project OC-10).  </w:t>
      </w:r>
      <w:r w:rsidR="00FE4A52">
        <w:t xml:space="preserve">In addition, during the reporting period, </w:t>
      </w:r>
      <w:r w:rsidR="00FE4A52" w:rsidRPr="004C5AFA">
        <w:t>Orange County install</w:t>
      </w:r>
      <w:r w:rsidR="00FE4A52">
        <w:t>ed</w:t>
      </w:r>
      <w:r w:rsidR="00FE4A52" w:rsidRPr="004C5AFA">
        <w:t xml:space="preserve"> </w:t>
      </w:r>
      <w:r w:rsidR="00FE4A52">
        <w:t>40 c</w:t>
      </w:r>
      <w:r w:rsidR="00FE4A52" w:rsidRPr="00E32696">
        <w:t xml:space="preserve">urb </w:t>
      </w:r>
      <w:r w:rsidR="00FE4A52">
        <w:t>inlet b</w:t>
      </w:r>
      <w:r w:rsidR="00FE4A52" w:rsidRPr="00E32696">
        <w:t>askets</w:t>
      </w:r>
      <w:r w:rsidR="00F55B7B">
        <w:t xml:space="preserve"> (Project OC-8)</w:t>
      </w:r>
      <w:r w:rsidR="002015BE">
        <w:t xml:space="preserve"> in the Lake Burkett sub-basin</w:t>
      </w:r>
      <w:r w:rsidR="007B6692">
        <w:t xml:space="preserve"> (see </w:t>
      </w:r>
      <w:r w:rsidR="007B6692" w:rsidRPr="001566DC">
        <w:rPr>
          <w:b/>
        </w:rPr>
        <w:fldChar w:fldCharType="begin"/>
      </w:r>
      <w:r w:rsidR="007B6692" w:rsidRPr="001566DC">
        <w:rPr>
          <w:b/>
        </w:rPr>
        <w:instrText xml:space="preserve"> REF _Ref391027337 \h </w:instrText>
      </w:r>
      <w:r w:rsidR="007B6692">
        <w:rPr>
          <w:b/>
        </w:rPr>
        <w:instrText xml:space="preserve"> \* MERGEFORMAT </w:instrText>
      </w:r>
      <w:r w:rsidR="007B6692" w:rsidRPr="001566DC">
        <w:rPr>
          <w:b/>
        </w:rPr>
      </w:r>
      <w:r w:rsidR="007B6692" w:rsidRPr="001566DC">
        <w:rPr>
          <w:b/>
        </w:rPr>
        <w:fldChar w:fldCharType="separate"/>
      </w:r>
      <w:r w:rsidR="009B557C" w:rsidRPr="00F637B9">
        <w:rPr>
          <w:b/>
        </w:rPr>
        <w:t xml:space="preserve">Figure </w:t>
      </w:r>
      <w:r w:rsidR="009B557C" w:rsidRPr="00F637B9">
        <w:rPr>
          <w:b/>
          <w:noProof/>
        </w:rPr>
        <w:t>9</w:t>
      </w:r>
      <w:r w:rsidR="007B6692" w:rsidRPr="001566DC">
        <w:rPr>
          <w:b/>
        </w:rPr>
        <w:fldChar w:fldCharType="end"/>
      </w:r>
      <w:r w:rsidR="007B6692">
        <w:t>)</w:t>
      </w:r>
      <w:r w:rsidR="002015BE">
        <w:t>, and removed debris and sediment in this sub-basin</w:t>
      </w:r>
      <w:r w:rsidR="00FE4A52" w:rsidRPr="004C5AFA">
        <w:t>.</w:t>
      </w:r>
    </w:p>
    <w:p w14:paraId="239F322A" w14:textId="77777777" w:rsidR="00F21B0F" w:rsidRDefault="00F21B0F" w:rsidP="001566DC">
      <w:pPr>
        <w:jc w:val="center"/>
      </w:pPr>
      <w:r w:rsidRPr="00C768CC">
        <w:rPr>
          <w:noProof/>
        </w:rPr>
        <w:drawing>
          <wp:inline distT="0" distB="0" distL="0" distR="0" wp14:anchorId="3C161E68" wp14:editId="379958FE">
            <wp:extent cx="3329789" cy="2496820"/>
            <wp:effectExtent l="0" t="0" r="444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335501" cy="2501103"/>
                    </a:xfrm>
                    <a:prstGeom prst="rect">
                      <a:avLst/>
                    </a:prstGeom>
                    <a:noFill/>
                    <a:ln>
                      <a:noFill/>
                    </a:ln>
                  </pic:spPr>
                </pic:pic>
              </a:graphicData>
            </a:graphic>
          </wp:inline>
        </w:drawing>
      </w:r>
      <w:r w:rsidRPr="00C768CC">
        <w:rPr>
          <w:noProof/>
        </w:rPr>
        <w:drawing>
          <wp:inline distT="0" distB="0" distL="0" distR="0" wp14:anchorId="10F7E09E" wp14:editId="1070C6CC">
            <wp:extent cx="2503185" cy="316674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4191" t="2432" r="3194" b="2430"/>
                    <a:stretch/>
                  </pic:blipFill>
                  <pic:spPr bwMode="auto">
                    <a:xfrm>
                      <a:off x="0" y="0"/>
                      <a:ext cx="2505715" cy="3169946"/>
                    </a:xfrm>
                    <a:prstGeom prst="rect">
                      <a:avLst/>
                    </a:prstGeom>
                    <a:noFill/>
                    <a:ln>
                      <a:noFill/>
                    </a:ln>
                    <a:extLst>
                      <a:ext uri="{53640926-AAD7-44D8-BBD7-CCE9431645EC}">
                        <a14:shadowObscured xmlns:a14="http://schemas.microsoft.com/office/drawing/2010/main"/>
                      </a:ext>
                    </a:extLst>
                  </pic:spPr>
                </pic:pic>
              </a:graphicData>
            </a:graphic>
          </wp:inline>
        </w:drawing>
      </w:r>
    </w:p>
    <w:p w14:paraId="2D5449C7" w14:textId="77777777" w:rsidR="00F21B0F" w:rsidRPr="001B55D4" w:rsidRDefault="00F21B0F" w:rsidP="00F21B0F">
      <w:pPr>
        <w:pStyle w:val="Figure"/>
      </w:pPr>
      <w:bookmarkStart w:id="98" w:name="_Ref391027337"/>
      <w:bookmarkStart w:id="99" w:name="_Toc395604323"/>
      <w:r>
        <w:t xml:space="preserve">Figure </w:t>
      </w:r>
      <w:r w:rsidR="00E2713D">
        <w:fldChar w:fldCharType="begin"/>
      </w:r>
      <w:r w:rsidR="00E2713D">
        <w:instrText xml:space="preserve"> SEQ Figure \* ARABIC </w:instrText>
      </w:r>
      <w:r w:rsidR="00E2713D">
        <w:fldChar w:fldCharType="separate"/>
      </w:r>
      <w:r w:rsidR="009B557C">
        <w:rPr>
          <w:noProof/>
        </w:rPr>
        <w:t>9</w:t>
      </w:r>
      <w:r w:rsidR="00E2713D">
        <w:rPr>
          <w:noProof/>
        </w:rPr>
        <w:fldChar w:fldCharType="end"/>
      </w:r>
      <w:bookmarkEnd w:id="98"/>
      <w:r>
        <w:t xml:space="preserve">: Orange County Clean </w:t>
      </w:r>
      <w:r w:rsidR="00F55B7B">
        <w:t>I</w:t>
      </w:r>
      <w:r>
        <w:t xml:space="preserve">nlet </w:t>
      </w:r>
      <w:r w:rsidR="00F55B7B">
        <w:t>B</w:t>
      </w:r>
      <w:r>
        <w:t xml:space="preserve">asket </w:t>
      </w:r>
      <w:r w:rsidR="00F55B7B">
        <w:t>I</w:t>
      </w:r>
      <w:r>
        <w:t xml:space="preserve">nside </w:t>
      </w:r>
      <w:r w:rsidR="00F55B7B">
        <w:t>C</w:t>
      </w:r>
      <w:r>
        <w:t>urb</w:t>
      </w:r>
      <w:r w:rsidR="00F55B7B">
        <w:t xml:space="preserve"> I</w:t>
      </w:r>
      <w:r>
        <w:t>nlet (</w:t>
      </w:r>
      <w:r w:rsidR="00F55B7B">
        <w:t>Left</w:t>
      </w:r>
      <w:r>
        <w:t>)</w:t>
      </w:r>
      <w:r w:rsidR="00F55B7B">
        <w:t xml:space="preserve"> and </w:t>
      </w:r>
      <w:r>
        <w:t xml:space="preserve">Inlet </w:t>
      </w:r>
      <w:r w:rsidR="00F55B7B">
        <w:t>B</w:t>
      </w:r>
      <w:r>
        <w:t xml:space="preserve">asket </w:t>
      </w:r>
      <w:r w:rsidR="00F55B7B">
        <w:t>F</w:t>
      </w:r>
      <w:r>
        <w:t xml:space="preserve">ull of </w:t>
      </w:r>
      <w:r w:rsidR="00F55B7B">
        <w:t>D</w:t>
      </w:r>
      <w:r>
        <w:t xml:space="preserve">ebris </w:t>
      </w:r>
      <w:r w:rsidR="00F55B7B">
        <w:t>R</w:t>
      </w:r>
      <w:r>
        <w:t>eady</w:t>
      </w:r>
      <w:r w:rsidR="00F55B7B">
        <w:t xml:space="preserve"> </w:t>
      </w:r>
      <w:r>
        <w:t xml:space="preserve">for </w:t>
      </w:r>
      <w:r w:rsidR="00F55B7B">
        <w:t>P</w:t>
      </w:r>
      <w:r>
        <w:t>rocessing (</w:t>
      </w:r>
      <w:r w:rsidR="00F55B7B">
        <w:t>Right</w:t>
      </w:r>
      <w:r>
        <w:t>)</w:t>
      </w:r>
      <w:bookmarkEnd w:id="99"/>
    </w:p>
    <w:p w14:paraId="159F2CF0" w14:textId="77777777" w:rsidR="00927BDD" w:rsidRDefault="00927BDD" w:rsidP="00927BDD">
      <w:pPr>
        <w:pStyle w:val="Heading3"/>
      </w:pPr>
      <w:bookmarkStart w:id="100" w:name="_Toc391030663"/>
      <w:bookmarkStart w:id="101" w:name="_Toc391030664"/>
      <w:bookmarkStart w:id="102" w:name="_Toc395604289"/>
      <w:bookmarkEnd w:id="100"/>
      <w:bookmarkEnd w:id="101"/>
      <w:r>
        <w:t>Seminole County</w:t>
      </w:r>
      <w:bookmarkEnd w:id="102"/>
    </w:p>
    <w:p w14:paraId="168BBE45" w14:textId="51EB4668" w:rsidR="003F389C" w:rsidRDefault="003F389C" w:rsidP="003F389C">
      <w:pPr>
        <w:pStyle w:val="BodyText"/>
      </w:pPr>
      <w:r>
        <w:t>Seminole County</w:t>
      </w:r>
      <w:r w:rsidRPr="003F389C">
        <w:t xml:space="preserve"> continue</w:t>
      </w:r>
      <w:r w:rsidR="007B6692">
        <w:t>d</w:t>
      </w:r>
      <w:r w:rsidRPr="003F389C">
        <w:t xml:space="preserve"> to conduct the ongoing educational efforts, PSA</w:t>
      </w:r>
      <w:r w:rsidR="007B6692">
        <w:t>s</w:t>
      </w:r>
      <w:r w:rsidRPr="003F389C">
        <w:t>, and ambient monitoring cooperatively funded by Seminole County and other local governments</w:t>
      </w:r>
      <w:r w:rsidR="007B6692">
        <w:t xml:space="preserve"> (Project SC-10)</w:t>
      </w:r>
      <w:r w:rsidRPr="003F389C">
        <w:t xml:space="preserve">. </w:t>
      </w:r>
      <w:r w:rsidR="007B6692">
        <w:t xml:space="preserve"> </w:t>
      </w:r>
      <w:r>
        <w:t>The county</w:t>
      </w:r>
      <w:r w:rsidR="007B6692">
        <w:t xml:space="preserve"> </w:t>
      </w:r>
      <w:r w:rsidRPr="003F389C">
        <w:t>continue</w:t>
      </w:r>
      <w:r>
        <w:t>d</w:t>
      </w:r>
      <w:r w:rsidRPr="003F389C">
        <w:t xml:space="preserve"> to conduct lake restoration events using volunteers</w:t>
      </w:r>
      <w:r w:rsidR="004F7B5E">
        <w:t xml:space="preserve"> (</w:t>
      </w:r>
      <w:r w:rsidR="007B6692" w:rsidRPr="007B6692">
        <w:rPr>
          <w:b/>
        </w:rPr>
        <w:fldChar w:fldCharType="begin"/>
      </w:r>
      <w:r w:rsidR="007B6692" w:rsidRPr="001566DC">
        <w:rPr>
          <w:b/>
        </w:rPr>
        <w:instrText xml:space="preserve"> REF _Ref391027653 \h  \* MERGEFORMAT </w:instrText>
      </w:r>
      <w:r w:rsidR="007B6692" w:rsidRPr="007B6692">
        <w:rPr>
          <w:b/>
        </w:rPr>
      </w:r>
      <w:r w:rsidR="007B6692" w:rsidRPr="007B6692">
        <w:rPr>
          <w:b/>
        </w:rPr>
        <w:fldChar w:fldCharType="separate"/>
      </w:r>
      <w:r w:rsidR="009B557C" w:rsidRPr="00F637B9">
        <w:rPr>
          <w:b/>
        </w:rPr>
        <w:t xml:space="preserve">Figure </w:t>
      </w:r>
      <w:r w:rsidR="009B557C" w:rsidRPr="00F637B9">
        <w:rPr>
          <w:b/>
          <w:noProof/>
        </w:rPr>
        <w:t>10</w:t>
      </w:r>
      <w:r w:rsidR="007B6692" w:rsidRPr="007B6692">
        <w:rPr>
          <w:b/>
        </w:rPr>
        <w:fldChar w:fldCharType="end"/>
      </w:r>
      <w:r w:rsidR="004F7B5E">
        <w:t>)</w:t>
      </w:r>
      <w:r w:rsidRPr="003F389C">
        <w:t>, as well as AquaS</w:t>
      </w:r>
      <w:r w:rsidR="001566DC">
        <w:t>caping Classes through the FYN p</w:t>
      </w:r>
      <w:r w:rsidRPr="003F389C">
        <w:t xml:space="preserve">rogram. </w:t>
      </w:r>
      <w:r w:rsidR="007B6692">
        <w:t xml:space="preserve"> </w:t>
      </w:r>
      <w:r>
        <w:t>The county continued</w:t>
      </w:r>
      <w:r w:rsidRPr="003F389C">
        <w:t xml:space="preserve"> biological and vegetative monitoring, mapping and restor</w:t>
      </w:r>
      <w:r>
        <w:t>ation both in-lake and in-basin; as well as</w:t>
      </w:r>
      <w:r w:rsidRPr="003F389C">
        <w:t xml:space="preserve"> conduct</w:t>
      </w:r>
      <w:r>
        <w:t>ing</w:t>
      </w:r>
      <w:r w:rsidRPr="003F389C">
        <w:t xml:space="preserve"> research studies, such as the Crow Creek Nutrient Study and Red Bug </w:t>
      </w:r>
      <w:r w:rsidR="007B6692">
        <w:t>Regional Stormwater Facility (</w:t>
      </w:r>
      <w:r w:rsidRPr="003F389C">
        <w:t>RSF</w:t>
      </w:r>
      <w:r w:rsidR="007B6692">
        <w:t>)</w:t>
      </w:r>
      <w:r w:rsidRPr="003F389C">
        <w:t xml:space="preserve"> </w:t>
      </w:r>
      <w:r w:rsidR="007B6692">
        <w:t>v</w:t>
      </w:r>
      <w:r w:rsidRPr="003F389C">
        <w:t xml:space="preserve">egetative </w:t>
      </w:r>
      <w:r w:rsidR="007B6692">
        <w:t>e</w:t>
      </w:r>
      <w:r w:rsidRPr="003F389C">
        <w:t xml:space="preserve">fficiency </w:t>
      </w:r>
      <w:r w:rsidR="007B6692">
        <w:t>s</w:t>
      </w:r>
      <w:r w:rsidRPr="003F389C">
        <w:t xml:space="preserve">tudy. </w:t>
      </w:r>
      <w:r w:rsidR="007B6692">
        <w:t xml:space="preserve"> </w:t>
      </w:r>
      <w:r>
        <w:t xml:space="preserve">The in-lake </w:t>
      </w:r>
      <w:r w:rsidR="007B6692">
        <w:t xml:space="preserve">submerged aquatic vegetation </w:t>
      </w:r>
      <w:r>
        <w:t xml:space="preserve">plantings of Suwannee narrow leaf biotype eelgrass in </w:t>
      </w:r>
      <w:r w:rsidR="007B6692">
        <w:t>two,</w:t>
      </w:r>
      <w:r>
        <w:t xml:space="preserve"> one-acre plots continue to show success. </w:t>
      </w:r>
      <w:r w:rsidR="007B6692">
        <w:t xml:space="preserve"> T</w:t>
      </w:r>
      <w:r>
        <w:t>he exclusion area protecting the one-acre plots were breached, which allowed predation of the plants</w:t>
      </w:r>
      <w:r w:rsidR="004F7B5E">
        <w:t xml:space="preserve"> (</w:t>
      </w:r>
      <w:r w:rsidR="007B6692" w:rsidRPr="007B6692">
        <w:rPr>
          <w:b/>
        </w:rPr>
        <w:fldChar w:fldCharType="begin"/>
      </w:r>
      <w:r w:rsidR="007B6692" w:rsidRPr="001566DC">
        <w:rPr>
          <w:b/>
        </w:rPr>
        <w:instrText xml:space="preserve"> REF _Ref391027665 \h  \* MERGEFORMAT </w:instrText>
      </w:r>
      <w:r w:rsidR="007B6692" w:rsidRPr="007B6692">
        <w:rPr>
          <w:b/>
        </w:rPr>
      </w:r>
      <w:r w:rsidR="007B6692" w:rsidRPr="007B6692">
        <w:rPr>
          <w:b/>
        </w:rPr>
        <w:fldChar w:fldCharType="separate"/>
      </w:r>
      <w:r w:rsidR="009B557C" w:rsidRPr="00F637B9">
        <w:rPr>
          <w:b/>
        </w:rPr>
        <w:t xml:space="preserve">Figure </w:t>
      </w:r>
      <w:r w:rsidR="009B557C" w:rsidRPr="00F637B9">
        <w:rPr>
          <w:b/>
          <w:noProof/>
        </w:rPr>
        <w:t>11</w:t>
      </w:r>
      <w:r w:rsidR="007B6692" w:rsidRPr="007B6692">
        <w:rPr>
          <w:b/>
        </w:rPr>
        <w:fldChar w:fldCharType="end"/>
      </w:r>
      <w:r w:rsidR="004F7B5E">
        <w:t>)</w:t>
      </w:r>
      <w:r>
        <w:t xml:space="preserve">. </w:t>
      </w:r>
      <w:r w:rsidR="007B6692">
        <w:t xml:space="preserve"> </w:t>
      </w:r>
      <w:r>
        <w:t xml:space="preserve">An additional revegetation event was conducted during the past year, which included repair of the exclusion area and replanting of the plots. </w:t>
      </w:r>
      <w:r w:rsidR="007B6692">
        <w:t xml:space="preserve"> </w:t>
      </w:r>
      <w:r>
        <w:t xml:space="preserve">Work </w:t>
      </w:r>
      <w:r w:rsidR="00587EE6">
        <w:t>continues</w:t>
      </w:r>
      <w:r>
        <w:t xml:space="preserve"> on the construction </w:t>
      </w:r>
      <w:r w:rsidR="007B6692">
        <w:t>and</w:t>
      </w:r>
      <w:r>
        <w:t xml:space="preserve"> efficiency monitoring at </w:t>
      </w:r>
      <w:r w:rsidR="007B6692">
        <w:t xml:space="preserve">the </w:t>
      </w:r>
      <w:r>
        <w:t>Cassel Creek</w:t>
      </w:r>
      <w:r w:rsidR="007B6692">
        <w:t xml:space="preserve"> RSF (Project SC-1)</w:t>
      </w:r>
      <w:r>
        <w:t xml:space="preserve">, and </w:t>
      </w:r>
      <w:r w:rsidR="007B6692">
        <w:t xml:space="preserve">the </w:t>
      </w:r>
      <w:r>
        <w:t>project design, construction, and monitoring</w:t>
      </w:r>
      <w:r w:rsidRPr="003F389C">
        <w:t xml:space="preserve"> </w:t>
      </w:r>
      <w:r>
        <w:t xml:space="preserve">the Black Hammock Creek </w:t>
      </w:r>
      <w:r w:rsidR="007B6692">
        <w:t>r</w:t>
      </w:r>
      <w:r>
        <w:t xml:space="preserve">eclamation and </w:t>
      </w:r>
      <w:r w:rsidR="007B6692">
        <w:t>f</w:t>
      </w:r>
      <w:r>
        <w:t xml:space="preserve">loodplain </w:t>
      </w:r>
      <w:r w:rsidR="007B6692">
        <w:t>t</w:t>
      </w:r>
      <w:r>
        <w:t xml:space="preserve">reatment </w:t>
      </w:r>
      <w:r w:rsidR="007B6692">
        <w:t>s</w:t>
      </w:r>
      <w:r>
        <w:t>ystem</w:t>
      </w:r>
      <w:r w:rsidR="007B6692">
        <w:t xml:space="preserve"> (Project SC-17)</w:t>
      </w:r>
      <w:r w:rsidR="004F7B5E">
        <w:t>.</w:t>
      </w:r>
      <w:r w:rsidR="00267455">
        <w:t xml:space="preserve"> </w:t>
      </w:r>
    </w:p>
    <w:p w14:paraId="0A0F10B2" w14:textId="77777777" w:rsidR="004F7B5E" w:rsidRDefault="004F7B5E" w:rsidP="001566DC">
      <w:pPr>
        <w:jc w:val="center"/>
      </w:pPr>
      <w:r w:rsidRPr="00C768CC">
        <w:rPr>
          <w:noProof/>
        </w:rPr>
        <w:drawing>
          <wp:inline distT="0" distB="0" distL="0" distR="0" wp14:anchorId="518738D4" wp14:editId="4B9C0A1C">
            <wp:extent cx="3171613" cy="2378710"/>
            <wp:effectExtent l="0" t="0" r="0" b="2540"/>
            <wp:docPr id="49" name="Picture 49" descr="Picture of SEMINOLE COUNTY LAKE RESTORATION EVENT WITH VOLUNT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rojas_m\Desktop\Jesup2014\Planting2014.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74718" cy="2381039"/>
                    </a:xfrm>
                    <a:prstGeom prst="rect">
                      <a:avLst/>
                    </a:prstGeom>
                    <a:noFill/>
                    <a:ln>
                      <a:noFill/>
                    </a:ln>
                  </pic:spPr>
                </pic:pic>
              </a:graphicData>
            </a:graphic>
          </wp:inline>
        </w:drawing>
      </w:r>
    </w:p>
    <w:p w14:paraId="7F0035E8" w14:textId="77777777" w:rsidR="004F7B5E" w:rsidRDefault="004F7B5E">
      <w:pPr>
        <w:pStyle w:val="Figure"/>
      </w:pPr>
      <w:bookmarkStart w:id="103" w:name="_Ref391027653"/>
      <w:bookmarkStart w:id="104" w:name="_Toc395604324"/>
      <w:r>
        <w:t xml:space="preserve">Figure </w:t>
      </w:r>
      <w:r w:rsidR="00E2713D">
        <w:fldChar w:fldCharType="begin"/>
      </w:r>
      <w:r w:rsidR="00E2713D">
        <w:instrText xml:space="preserve"> SEQ Figure \* ARABIC </w:instrText>
      </w:r>
      <w:r w:rsidR="00E2713D">
        <w:fldChar w:fldCharType="separate"/>
      </w:r>
      <w:r w:rsidR="009B557C">
        <w:rPr>
          <w:noProof/>
        </w:rPr>
        <w:t>10</w:t>
      </w:r>
      <w:r w:rsidR="00E2713D">
        <w:rPr>
          <w:noProof/>
        </w:rPr>
        <w:fldChar w:fldCharType="end"/>
      </w:r>
      <w:bookmarkEnd w:id="103"/>
      <w:r>
        <w:t>: Seminole County Lake Restoration Event with V</w:t>
      </w:r>
      <w:r w:rsidRPr="004F7B5E">
        <w:t>olunteers</w:t>
      </w:r>
      <w:bookmarkEnd w:id="104"/>
    </w:p>
    <w:p w14:paraId="4620FCCB" w14:textId="77777777" w:rsidR="007B6692" w:rsidRPr="007B6692" w:rsidRDefault="007B6692" w:rsidP="001566DC">
      <w:pPr>
        <w:pStyle w:val="Bodytextreduced"/>
      </w:pPr>
    </w:p>
    <w:p w14:paraId="7A8EC6CB" w14:textId="77777777" w:rsidR="004F7B5E" w:rsidRDefault="004F7B5E" w:rsidP="001566DC">
      <w:pPr>
        <w:jc w:val="center"/>
      </w:pPr>
      <w:r w:rsidRPr="00C768CC">
        <w:rPr>
          <w:noProof/>
        </w:rPr>
        <w:drawing>
          <wp:inline distT="0" distB="0" distL="0" distR="0" wp14:anchorId="3C3CBFFF" wp14:editId="019E5BBA">
            <wp:extent cx="3400213" cy="2550160"/>
            <wp:effectExtent l="0" t="0" r="0" b="2540"/>
            <wp:docPr id="50" name="Picture 50" descr="Picture of SEMINOLE COUNTY REPAIR OF THE SUBMERGED AQUATIC VEGETATION EXCLUSIO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rojas_m\Desktop\Jesup2014\ExclosureMaintenance2014.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03433" cy="2552575"/>
                    </a:xfrm>
                    <a:prstGeom prst="rect">
                      <a:avLst/>
                    </a:prstGeom>
                    <a:noFill/>
                    <a:ln>
                      <a:noFill/>
                    </a:ln>
                  </pic:spPr>
                </pic:pic>
              </a:graphicData>
            </a:graphic>
          </wp:inline>
        </w:drawing>
      </w:r>
    </w:p>
    <w:p w14:paraId="526D4BC9" w14:textId="77777777" w:rsidR="004F7B5E" w:rsidRPr="001B55D4" w:rsidRDefault="004F7B5E">
      <w:pPr>
        <w:pStyle w:val="Figure"/>
      </w:pPr>
      <w:bookmarkStart w:id="105" w:name="_Ref391027665"/>
      <w:bookmarkStart w:id="106" w:name="_Toc395604325"/>
      <w:r>
        <w:t xml:space="preserve">Figure </w:t>
      </w:r>
      <w:r w:rsidR="00E2713D">
        <w:fldChar w:fldCharType="begin"/>
      </w:r>
      <w:r w:rsidR="00E2713D">
        <w:instrText xml:space="preserve"> SEQ Figure \* ARABIC </w:instrText>
      </w:r>
      <w:r w:rsidR="00E2713D">
        <w:fldChar w:fldCharType="separate"/>
      </w:r>
      <w:r w:rsidR="009B557C">
        <w:rPr>
          <w:noProof/>
        </w:rPr>
        <w:t>11</w:t>
      </w:r>
      <w:r w:rsidR="00E2713D">
        <w:rPr>
          <w:noProof/>
        </w:rPr>
        <w:fldChar w:fldCharType="end"/>
      </w:r>
      <w:bookmarkEnd w:id="105"/>
      <w:r>
        <w:t xml:space="preserve">: Seminole County </w:t>
      </w:r>
      <w:r w:rsidR="007B6692">
        <w:t>R</w:t>
      </w:r>
      <w:r>
        <w:t xml:space="preserve">epair of the </w:t>
      </w:r>
      <w:r w:rsidR="007B6692">
        <w:t>Submerged Aquatic Vegetation E</w:t>
      </w:r>
      <w:r>
        <w:t xml:space="preserve">xclusion </w:t>
      </w:r>
      <w:r w:rsidR="007B6692">
        <w:t>A</w:t>
      </w:r>
      <w:r>
        <w:t>rea</w:t>
      </w:r>
      <w:bookmarkEnd w:id="106"/>
    </w:p>
    <w:p w14:paraId="4601498B" w14:textId="77777777" w:rsidR="00927BDD" w:rsidRPr="002A6268" w:rsidRDefault="00927BDD" w:rsidP="00927BDD">
      <w:pPr>
        <w:pStyle w:val="Heading3"/>
      </w:pPr>
      <w:bookmarkStart w:id="107" w:name="_Toc391030666"/>
      <w:bookmarkStart w:id="108" w:name="_Toc391033766"/>
      <w:bookmarkStart w:id="109" w:name="_Toc391033862"/>
      <w:bookmarkStart w:id="110" w:name="_Toc390956111"/>
      <w:bookmarkStart w:id="111" w:name="_Toc391018232"/>
      <w:bookmarkStart w:id="112" w:name="_Toc395604290"/>
      <w:bookmarkEnd w:id="107"/>
      <w:bookmarkEnd w:id="108"/>
      <w:bookmarkEnd w:id="109"/>
      <w:bookmarkEnd w:id="110"/>
      <w:bookmarkEnd w:id="111"/>
      <w:r w:rsidRPr="002A6268">
        <w:t>Town of Eatonville</w:t>
      </w:r>
      <w:bookmarkEnd w:id="112"/>
    </w:p>
    <w:p w14:paraId="3A6F2613" w14:textId="77777777" w:rsidR="00E7157E" w:rsidRPr="00927BDD" w:rsidRDefault="002A6268">
      <w:pPr>
        <w:pStyle w:val="BodyText"/>
      </w:pPr>
      <w:r>
        <w:t>The Town of Eatonville continued with its street sweeping of all town roads and its public education and outreach activities</w:t>
      </w:r>
      <w:r w:rsidR="00E7313C">
        <w:t xml:space="preserve"> (Projects E-1 and E-4)</w:t>
      </w:r>
      <w:r>
        <w:t xml:space="preserve">.  </w:t>
      </w:r>
    </w:p>
    <w:p w14:paraId="551472CE" w14:textId="77777777" w:rsidR="00927BDD" w:rsidRDefault="00927BDD" w:rsidP="00927BDD">
      <w:pPr>
        <w:pStyle w:val="Heading3"/>
      </w:pPr>
      <w:bookmarkStart w:id="113" w:name="_Toc395604291"/>
      <w:r>
        <w:t>Turnpike Authority</w:t>
      </w:r>
      <w:bookmarkEnd w:id="113"/>
    </w:p>
    <w:p w14:paraId="0C8522C1" w14:textId="77777777" w:rsidR="00BD67C1" w:rsidRPr="00BD67C1" w:rsidRDefault="00267455" w:rsidP="00B12D43">
      <w:pPr>
        <w:pStyle w:val="BodyText"/>
      </w:pPr>
      <w:r w:rsidRPr="00385419">
        <w:t>The Turnpike Authority continued its monthly street sweeping in the basin</w:t>
      </w:r>
      <w:r w:rsidR="00E7313C">
        <w:t xml:space="preserve"> (Project T-2)</w:t>
      </w:r>
      <w:r w:rsidRPr="00385419">
        <w:t xml:space="preserve">.  In addition, </w:t>
      </w:r>
      <w:r w:rsidR="00E7313C">
        <w:t xml:space="preserve">the Turnpike </w:t>
      </w:r>
      <w:r w:rsidRPr="00385419">
        <w:t>continued its education and outreach efforts of presentations and an illicit discharge program</w:t>
      </w:r>
      <w:r w:rsidR="00E7313C">
        <w:t xml:space="preserve"> (</w:t>
      </w:r>
      <w:r w:rsidR="002E781A">
        <w:t>Project</w:t>
      </w:r>
      <w:r w:rsidR="00E7313C">
        <w:t xml:space="preserve"> T-3).</w:t>
      </w:r>
    </w:p>
    <w:p w14:paraId="6A92F863" w14:textId="77777777" w:rsidR="00AB5B44" w:rsidRDefault="00AB5B44" w:rsidP="00AB5B44">
      <w:pPr>
        <w:pStyle w:val="Heading3"/>
      </w:pPr>
      <w:bookmarkStart w:id="114" w:name="_Toc395604292"/>
      <w:r>
        <w:t>Agriculture</w:t>
      </w:r>
      <w:bookmarkEnd w:id="114"/>
    </w:p>
    <w:p w14:paraId="234FE999" w14:textId="77777777" w:rsidR="00267455" w:rsidRDefault="00267455" w:rsidP="00267455">
      <w:pPr>
        <w:pStyle w:val="BodyText"/>
      </w:pPr>
      <w:bookmarkStart w:id="115" w:name="_Ref329608521"/>
      <w:r>
        <w:t>FDACS, through field staff and contracted staff with the East Central Florida Resource Conservation and Development Council, has been working on enrolling growers in the container nursery, citrus, and cow/calf BMP programs.  Most of the efforts so far have concentrated on the container nurseries and cow/calf operations.</w:t>
      </w:r>
    </w:p>
    <w:p w14:paraId="4BC1612E" w14:textId="14DE7EF9" w:rsidR="00267455" w:rsidRDefault="00267455" w:rsidP="00267455">
      <w:pPr>
        <w:pStyle w:val="BodyText"/>
      </w:pPr>
      <w:r>
        <w:t xml:space="preserve">The land use table in the BMAP shows significant acreage in the nurseries and vineyards category that still needs to be enrolled.  As discussed in the agriculture section of the BMAP, most of the remainder of this acreage is an in-ground palm nursery in the Black Hammock area.  This operation will be contacted </w:t>
      </w:r>
      <w:r w:rsidR="00725741">
        <w:t xml:space="preserve">in the near future as </w:t>
      </w:r>
      <w:r>
        <w:t xml:space="preserve">the existing nursery manual </w:t>
      </w:r>
      <w:r w:rsidR="00725741">
        <w:t xml:space="preserve">was just revised in June 2014 and now </w:t>
      </w:r>
      <w:r>
        <w:t>include</w:t>
      </w:r>
      <w:r w:rsidR="00725741">
        <w:t>s</w:t>
      </w:r>
      <w:r>
        <w:t xml:space="preserve"> in-ground operations.  </w:t>
      </w:r>
      <w:r w:rsidR="00E7313C">
        <w:t>A</w:t>
      </w:r>
      <w:r w:rsidRPr="007809A0">
        <w:t xml:space="preserve"> large citrus operation in the same area</w:t>
      </w:r>
      <w:r>
        <w:t xml:space="preserve"> will be enrolled </w:t>
      </w:r>
      <w:r w:rsidR="00587EE6">
        <w:t xml:space="preserve">under </w:t>
      </w:r>
      <w:r>
        <w:t>the new statewid</w:t>
      </w:r>
      <w:r w:rsidRPr="007809A0">
        <w:t>e citrus manual.</w:t>
      </w:r>
      <w:r>
        <w:t xml:space="preserve">  As reported last year, the table also shows just over 200 acres of row/field crops, but field verification of the basin shows only one small row crop operation, which was enrolled prior to BMAP adoption.  The majority of the remaining acres designated as row/field crops are now a sod farm, which was enrolled in the sod BMP program in 2009.  Current enrollment figures are contained in </w:t>
      </w:r>
      <w:r w:rsidR="00E7313C" w:rsidRPr="00E7313C">
        <w:rPr>
          <w:b/>
        </w:rPr>
        <w:fldChar w:fldCharType="begin"/>
      </w:r>
      <w:r w:rsidR="00E7313C" w:rsidRPr="001566DC">
        <w:rPr>
          <w:b/>
        </w:rPr>
        <w:instrText xml:space="preserve"> REF _Ref391027774 \h  \* MERGEFORMAT </w:instrText>
      </w:r>
      <w:r w:rsidR="00E7313C" w:rsidRPr="00E7313C">
        <w:rPr>
          <w:b/>
        </w:rPr>
      </w:r>
      <w:r w:rsidR="00E7313C" w:rsidRPr="00E7313C">
        <w:rPr>
          <w:b/>
        </w:rPr>
        <w:fldChar w:fldCharType="separate"/>
      </w:r>
      <w:r w:rsidR="009B557C" w:rsidRPr="00F637B9">
        <w:rPr>
          <w:b/>
        </w:rPr>
        <w:t xml:space="preserve">Table </w:t>
      </w:r>
      <w:r w:rsidR="009B557C" w:rsidRPr="00F637B9">
        <w:rPr>
          <w:b/>
          <w:noProof/>
        </w:rPr>
        <w:t>3</w:t>
      </w:r>
      <w:r w:rsidR="00E7313C" w:rsidRPr="00E7313C">
        <w:rPr>
          <w:b/>
        </w:rPr>
        <w:fldChar w:fldCharType="end"/>
      </w:r>
      <w:r>
        <w:rPr>
          <w:b/>
        </w:rPr>
        <w:t xml:space="preserve"> </w:t>
      </w:r>
      <w:r w:rsidRPr="009F2C8E">
        <w:t xml:space="preserve">and </w:t>
      </w:r>
      <w:r>
        <w:t>depicted</w:t>
      </w:r>
      <w:r w:rsidRPr="009F2C8E">
        <w:t xml:space="preserve"> in </w:t>
      </w:r>
      <w:r w:rsidR="00E7313C" w:rsidRPr="00E7313C">
        <w:rPr>
          <w:b/>
        </w:rPr>
        <w:fldChar w:fldCharType="begin"/>
      </w:r>
      <w:r w:rsidR="00E7313C" w:rsidRPr="001566DC">
        <w:rPr>
          <w:b/>
        </w:rPr>
        <w:instrText xml:space="preserve"> REF _Ref391027798 \h  \* MERGEFORMAT </w:instrText>
      </w:r>
      <w:r w:rsidR="00E7313C" w:rsidRPr="00E7313C">
        <w:rPr>
          <w:b/>
        </w:rPr>
      </w:r>
      <w:r w:rsidR="00E7313C" w:rsidRPr="00E7313C">
        <w:rPr>
          <w:b/>
        </w:rPr>
        <w:fldChar w:fldCharType="separate"/>
      </w:r>
      <w:r w:rsidR="009B557C" w:rsidRPr="00F637B9">
        <w:rPr>
          <w:b/>
        </w:rPr>
        <w:t xml:space="preserve">Figure </w:t>
      </w:r>
      <w:r w:rsidR="009B557C" w:rsidRPr="00F637B9">
        <w:rPr>
          <w:b/>
          <w:noProof/>
        </w:rPr>
        <w:t>12</w:t>
      </w:r>
      <w:r w:rsidR="00E7313C" w:rsidRPr="00E7313C">
        <w:rPr>
          <w:b/>
        </w:rPr>
        <w:fldChar w:fldCharType="end"/>
      </w:r>
      <w:r>
        <w:t>.</w:t>
      </w:r>
    </w:p>
    <w:p w14:paraId="54BA104E" w14:textId="77777777" w:rsidR="00267455" w:rsidRDefault="00267455" w:rsidP="00267455">
      <w:pPr>
        <w:pStyle w:val="BodyText"/>
      </w:pPr>
      <w:r>
        <w:t>The basin also has several small equine operations that may or may not be eligible to enroll in the equine manual, depending on whether they are commercial agriculture or residential/hobby operations.  With limited staff, FDACS</w:t>
      </w:r>
      <w:r w:rsidR="00425F50">
        <w:t>’</w:t>
      </w:r>
      <w:r>
        <w:t xml:space="preserve"> equine BMP enrollments have been focused on heavily commercial equine regions in the state, and no assessments have yet taken place in the Lake Jesup Basin.</w:t>
      </w:r>
    </w:p>
    <w:p w14:paraId="01105E13" w14:textId="77777777" w:rsidR="00267455" w:rsidRDefault="00267455" w:rsidP="00267455">
      <w:pPr>
        <w:pStyle w:val="Table"/>
        <w:keepNext/>
      </w:pPr>
      <w:bookmarkStart w:id="116" w:name="_Ref391027774"/>
      <w:bookmarkStart w:id="117" w:name="_Toc361656380"/>
      <w:bookmarkStart w:id="118" w:name="_Toc395604336"/>
      <w:r>
        <w:t xml:space="preserve">Table </w:t>
      </w:r>
      <w:r w:rsidR="00E2713D">
        <w:fldChar w:fldCharType="begin"/>
      </w:r>
      <w:r w:rsidR="00E2713D">
        <w:instrText xml:space="preserve"> SEQ Table \* ARABIC </w:instrText>
      </w:r>
      <w:r w:rsidR="00E2713D">
        <w:fldChar w:fldCharType="separate"/>
      </w:r>
      <w:r w:rsidR="009B557C">
        <w:rPr>
          <w:noProof/>
        </w:rPr>
        <w:t>3</w:t>
      </w:r>
      <w:r w:rsidR="00E2713D">
        <w:rPr>
          <w:noProof/>
        </w:rPr>
        <w:fldChar w:fldCharType="end"/>
      </w:r>
      <w:bookmarkEnd w:id="116"/>
      <w:r>
        <w:t>: Agricultural Acres Enrolled in FDACS BMPs in the Lake Jesup BMAP Area</w:t>
      </w:r>
      <w:bookmarkEnd w:id="117"/>
      <w:bookmarkEnd w:id="118"/>
    </w:p>
    <w:p w14:paraId="6BF5BB4B" w14:textId="77777777" w:rsidR="00267455" w:rsidRPr="00525B58" w:rsidRDefault="00267455" w:rsidP="00267455">
      <w:pPr>
        <w:keepNext/>
        <w:rPr>
          <w:rFonts w:ascii="Times New Roman" w:hAnsi="Times New Roman"/>
          <w:sz w:val="20"/>
        </w:rPr>
      </w:pPr>
      <w:r w:rsidRPr="00170544">
        <w:rPr>
          <w:rFonts w:ascii="Times New Roman" w:hAnsi="Times New Roman"/>
          <w:sz w:val="16"/>
        </w:rPr>
        <w:t>*Note: 2,197.6 of the cow/calf acres were categorized as wetlands in the 2004 SJRWMD land use coverage</w:t>
      </w:r>
      <w:r w:rsidRPr="00525B58">
        <w:rPr>
          <w:rFonts w:ascii="Times New Roman" w:hAnsi="Times New Roman"/>
          <w:sz w:val="20"/>
        </w:rPr>
        <w:t>.</w:t>
      </w:r>
    </w:p>
    <w:tbl>
      <w:tblPr>
        <w:tblW w:w="10439" w:type="dxa"/>
        <w:jc w:val="center"/>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ook w:val="04A0" w:firstRow="1" w:lastRow="0" w:firstColumn="1" w:lastColumn="0" w:noHBand="0" w:noVBand="1"/>
      </w:tblPr>
      <w:tblGrid>
        <w:gridCol w:w="2523"/>
        <w:gridCol w:w="1341"/>
        <w:gridCol w:w="3478"/>
        <w:gridCol w:w="1477"/>
        <w:gridCol w:w="1620"/>
      </w:tblGrid>
      <w:tr w:rsidR="00267455" w:rsidRPr="00F937AC" w14:paraId="0A2D07CC" w14:textId="77777777" w:rsidTr="00E7313C">
        <w:trPr>
          <w:cantSplit/>
          <w:trHeight w:val="70"/>
          <w:tblHeader/>
          <w:jc w:val="center"/>
        </w:trPr>
        <w:tc>
          <w:tcPr>
            <w:tcW w:w="2523" w:type="dxa"/>
            <w:tcBorders>
              <w:top w:val="double" w:sz="6" w:space="0" w:color="000000"/>
              <w:bottom w:val="double" w:sz="6" w:space="0" w:color="000000"/>
              <w:right w:val="double" w:sz="6" w:space="0" w:color="000000"/>
            </w:tcBorders>
            <w:shd w:val="clear" w:color="000000" w:fill="FAC090"/>
            <w:vAlign w:val="bottom"/>
          </w:tcPr>
          <w:p w14:paraId="4D1F1585" w14:textId="77777777" w:rsidR="00267455" w:rsidRPr="00525B58" w:rsidRDefault="00267455" w:rsidP="006B36DA">
            <w:pPr>
              <w:keepNext/>
              <w:jc w:val="center"/>
              <w:rPr>
                <w:rFonts w:ascii="Times New Roman" w:hAnsi="Times New Roman"/>
                <w:b/>
                <w:bCs/>
                <w:smallCaps/>
                <w:sz w:val="20"/>
                <w:szCs w:val="18"/>
              </w:rPr>
            </w:pPr>
            <w:r>
              <w:rPr>
                <w:rFonts w:ascii="Times New Roman" w:hAnsi="Times New Roman"/>
                <w:b/>
                <w:bCs/>
                <w:smallCaps/>
                <w:sz w:val="20"/>
                <w:szCs w:val="18"/>
              </w:rPr>
              <w:t>Land Use Description</w:t>
            </w:r>
          </w:p>
        </w:tc>
        <w:tc>
          <w:tcPr>
            <w:tcW w:w="1341" w:type="dxa"/>
            <w:tcBorders>
              <w:top w:val="double" w:sz="6" w:space="0" w:color="000000"/>
              <w:bottom w:val="double" w:sz="6" w:space="0" w:color="000000"/>
              <w:right w:val="double" w:sz="6" w:space="0" w:color="000000"/>
            </w:tcBorders>
            <w:shd w:val="clear" w:color="000000" w:fill="FAC090"/>
            <w:vAlign w:val="bottom"/>
          </w:tcPr>
          <w:p w14:paraId="3C897CA3" w14:textId="77777777" w:rsidR="00267455" w:rsidRPr="00525B58" w:rsidRDefault="00267455" w:rsidP="006B36DA">
            <w:pPr>
              <w:keepNext/>
              <w:jc w:val="center"/>
              <w:rPr>
                <w:rFonts w:ascii="Times New Roman" w:hAnsi="Times New Roman"/>
                <w:b/>
                <w:bCs/>
                <w:smallCaps/>
                <w:sz w:val="20"/>
                <w:szCs w:val="18"/>
              </w:rPr>
            </w:pPr>
            <w:r>
              <w:rPr>
                <w:rFonts w:ascii="Times New Roman" w:hAnsi="Times New Roman"/>
                <w:b/>
                <w:bCs/>
                <w:smallCaps/>
                <w:sz w:val="20"/>
                <w:szCs w:val="18"/>
              </w:rPr>
              <w:t>Land Use Acres (2004 SJRWMD)</w:t>
            </w:r>
          </w:p>
        </w:tc>
        <w:tc>
          <w:tcPr>
            <w:tcW w:w="3478" w:type="dxa"/>
            <w:tcBorders>
              <w:top w:val="double" w:sz="6" w:space="0" w:color="000000"/>
              <w:bottom w:val="double" w:sz="6" w:space="0" w:color="000000"/>
              <w:right w:val="double" w:sz="6" w:space="0" w:color="000000"/>
            </w:tcBorders>
            <w:shd w:val="clear" w:color="000000" w:fill="FAC090"/>
            <w:vAlign w:val="bottom"/>
          </w:tcPr>
          <w:p w14:paraId="017F5395" w14:textId="77777777" w:rsidR="00267455" w:rsidRPr="00525B58" w:rsidRDefault="00267455" w:rsidP="006B36DA">
            <w:pPr>
              <w:keepNext/>
              <w:jc w:val="center"/>
              <w:rPr>
                <w:rFonts w:ascii="Times New Roman" w:hAnsi="Times New Roman"/>
                <w:b/>
                <w:bCs/>
                <w:smallCaps/>
                <w:sz w:val="20"/>
                <w:szCs w:val="18"/>
              </w:rPr>
            </w:pPr>
            <w:r w:rsidRPr="00525B58">
              <w:rPr>
                <w:rFonts w:ascii="Times New Roman" w:hAnsi="Times New Roman"/>
                <w:b/>
                <w:bCs/>
                <w:smallCaps/>
                <w:sz w:val="20"/>
                <w:szCs w:val="18"/>
              </w:rPr>
              <w:t>BMP Program</w:t>
            </w:r>
          </w:p>
        </w:tc>
        <w:tc>
          <w:tcPr>
            <w:tcW w:w="1477" w:type="dxa"/>
            <w:tcBorders>
              <w:top w:val="double" w:sz="6" w:space="0" w:color="000000"/>
              <w:left w:val="double" w:sz="6" w:space="0" w:color="000000"/>
              <w:bottom w:val="double" w:sz="6" w:space="0" w:color="000000"/>
              <w:right w:val="double" w:sz="6" w:space="0" w:color="000000"/>
            </w:tcBorders>
            <w:shd w:val="clear" w:color="000000" w:fill="FAC090"/>
            <w:vAlign w:val="bottom"/>
          </w:tcPr>
          <w:p w14:paraId="0CB630DB" w14:textId="77777777" w:rsidR="00267455" w:rsidRPr="00525B58" w:rsidRDefault="00267455" w:rsidP="006B36DA">
            <w:pPr>
              <w:keepNext/>
              <w:jc w:val="center"/>
              <w:rPr>
                <w:rFonts w:ascii="Times New Roman" w:hAnsi="Times New Roman"/>
                <w:b/>
                <w:bCs/>
                <w:smallCaps/>
                <w:sz w:val="20"/>
                <w:szCs w:val="18"/>
              </w:rPr>
            </w:pPr>
            <w:r w:rsidRPr="00525B58">
              <w:rPr>
                <w:rFonts w:ascii="Times New Roman" w:hAnsi="Times New Roman"/>
                <w:b/>
                <w:bCs/>
                <w:smallCaps/>
                <w:sz w:val="20"/>
                <w:szCs w:val="18"/>
              </w:rPr>
              <w:t>Acres Enrolled as of July 2009</w:t>
            </w:r>
          </w:p>
        </w:tc>
        <w:tc>
          <w:tcPr>
            <w:tcW w:w="1620" w:type="dxa"/>
            <w:tcBorders>
              <w:top w:val="double" w:sz="6" w:space="0" w:color="000000"/>
              <w:left w:val="double" w:sz="6" w:space="0" w:color="000000"/>
              <w:bottom w:val="double" w:sz="6" w:space="0" w:color="000000"/>
              <w:right w:val="double" w:sz="6" w:space="0" w:color="000000"/>
            </w:tcBorders>
            <w:shd w:val="clear" w:color="000000" w:fill="FAC090"/>
            <w:vAlign w:val="bottom"/>
          </w:tcPr>
          <w:p w14:paraId="447CFE1A" w14:textId="77777777" w:rsidR="00267455" w:rsidRPr="00525B58" w:rsidRDefault="00267455" w:rsidP="006B36DA">
            <w:pPr>
              <w:keepNext/>
              <w:jc w:val="center"/>
              <w:rPr>
                <w:rFonts w:ascii="Times New Roman" w:hAnsi="Times New Roman"/>
                <w:b/>
                <w:bCs/>
                <w:smallCaps/>
                <w:sz w:val="20"/>
                <w:szCs w:val="18"/>
              </w:rPr>
            </w:pPr>
            <w:r w:rsidRPr="00525B58">
              <w:rPr>
                <w:rFonts w:ascii="Times New Roman" w:hAnsi="Times New Roman"/>
                <w:b/>
                <w:bCs/>
                <w:smallCaps/>
                <w:sz w:val="20"/>
                <w:szCs w:val="18"/>
              </w:rPr>
              <w:t>Acres Enrolled as of March 201</w:t>
            </w:r>
            <w:r>
              <w:rPr>
                <w:rFonts w:ascii="Times New Roman" w:hAnsi="Times New Roman"/>
                <w:b/>
                <w:bCs/>
                <w:smallCaps/>
                <w:sz w:val="20"/>
                <w:szCs w:val="18"/>
              </w:rPr>
              <w:t>4</w:t>
            </w:r>
          </w:p>
        </w:tc>
      </w:tr>
      <w:tr w:rsidR="00267455" w:rsidRPr="00FF2DE7" w14:paraId="6C277334" w14:textId="77777777" w:rsidTr="00E7313C">
        <w:trPr>
          <w:cantSplit/>
          <w:trHeight w:val="35"/>
          <w:jc w:val="center"/>
        </w:trPr>
        <w:tc>
          <w:tcPr>
            <w:tcW w:w="2523" w:type="dxa"/>
            <w:tcBorders>
              <w:top w:val="single" w:sz="4" w:space="0" w:color="auto"/>
              <w:left w:val="double" w:sz="6" w:space="0" w:color="000000"/>
              <w:bottom w:val="single" w:sz="4" w:space="0" w:color="auto"/>
              <w:right w:val="double" w:sz="6" w:space="0" w:color="000000"/>
            </w:tcBorders>
            <w:vAlign w:val="center"/>
          </w:tcPr>
          <w:p w14:paraId="7C90DEE5" w14:textId="77777777" w:rsidR="00267455" w:rsidRPr="00525B58" w:rsidRDefault="00267455" w:rsidP="006B36DA">
            <w:pPr>
              <w:keepNext/>
              <w:jc w:val="left"/>
              <w:rPr>
                <w:rFonts w:ascii="Times New Roman" w:hAnsi="Times New Roman"/>
                <w:color w:val="000000"/>
                <w:sz w:val="20"/>
                <w:szCs w:val="18"/>
              </w:rPr>
            </w:pPr>
            <w:r>
              <w:rPr>
                <w:rFonts w:ascii="Times New Roman" w:hAnsi="Times New Roman"/>
                <w:color w:val="000000"/>
                <w:sz w:val="20"/>
                <w:szCs w:val="18"/>
              </w:rPr>
              <w:t>Citrus</w:t>
            </w:r>
          </w:p>
        </w:tc>
        <w:tc>
          <w:tcPr>
            <w:tcW w:w="1341" w:type="dxa"/>
            <w:tcBorders>
              <w:top w:val="single" w:sz="4" w:space="0" w:color="auto"/>
              <w:left w:val="double" w:sz="6" w:space="0" w:color="000000"/>
              <w:bottom w:val="single" w:sz="4" w:space="0" w:color="auto"/>
              <w:right w:val="double" w:sz="6" w:space="0" w:color="000000"/>
            </w:tcBorders>
            <w:vAlign w:val="center"/>
          </w:tcPr>
          <w:p w14:paraId="5CC3E376" w14:textId="77777777" w:rsidR="00267455" w:rsidRPr="00525B58" w:rsidRDefault="00267455" w:rsidP="006B36DA">
            <w:pPr>
              <w:keepNext/>
              <w:jc w:val="right"/>
              <w:rPr>
                <w:rFonts w:ascii="Times New Roman" w:hAnsi="Times New Roman"/>
                <w:color w:val="000000"/>
                <w:sz w:val="20"/>
                <w:szCs w:val="18"/>
              </w:rPr>
            </w:pPr>
            <w:r>
              <w:rPr>
                <w:rFonts w:ascii="Times New Roman" w:hAnsi="Times New Roman"/>
                <w:color w:val="000000"/>
                <w:sz w:val="20"/>
                <w:szCs w:val="18"/>
              </w:rPr>
              <w:t>1,340.8</w:t>
            </w:r>
          </w:p>
        </w:tc>
        <w:tc>
          <w:tcPr>
            <w:tcW w:w="3478" w:type="dxa"/>
            <w:tcBorders>
              <w:top w:val="single" w:sz="4" w:space="0" w:color="auto"/>
              <w:left w:val="double" w:sz="6" w:space="0" w:color="000000"/>
              <w:bottom w:val="single" w:sz="4" w:space="0" w:color="auto"/>
              <w:right w:val="double" w:sz="6" w:space="0" w:color="000000"/>
            </w:tcBorders>
            <w:vAlign w:val="bottom"/>
          </w:tcPr>
          <w:p w14:paraId="61FA11D6" w14:textId="77777777" w:rsidR="00267455" w:rsidRPr="00525B58" w:rsidRDefault="00267455" w:rsidP="006B36DA">
            <w:pPr>
              <w:keepNext/>
              <w:jc w:val="left"/>
              <w:rPr>
                <w:rFonts w:ascii="Times New Roman" w:hAnsi="Times New Roman"/>
                <w:color w:val="000000"/>
                <w:sz w:val="20"/>
                <w:szCs w:val="18"/>
              </w:rPr>
            </w:pPr>
            <w:r w:rsidRPr="00525B58">
              <w:rPr>
                <w:rFonts w:ascii="Times New Roman" w:hAnsi="Times New Roman"/>
                <w:color w:val="000000"/>
                <w:sz w:val="20"/>
                <w:szCs w:val="18"/>
              </w:rPr>
              <w:t>Citrus</w:t>
            </w:r>
          </w:p>
        </w:tc>
        <w:tc>
          <w:tcPr>
            <w:tcW w:w="1477" w:type="dxa"/>
            <w:tcBorders>
              <w:top w:val="single" w:sz="4" w:space="0" w:color="auto"/>
              <w:left w:val="double" w:sz="6" w:space="0" w:color="000000"/>
              <w:bottom w:val="single" w:sz="4" w:space="0" w:color="auto"/>
              <w:right w:val="double" w:sz="6" w:space="0" w:color="000000"/>
            </w:tcBorders>
            <w:shd w:val="clear" w:color="auto" w:fill="auto"/>
            <w:vAlign w:val="center"/>
          </w:tcPr>
          <w:p w14:paraId="518B3521" w14:textId="77777777" w:rsidR="00267455" w:rsidRPr="00525B58" w:rsidRDefault="00267455" w:rsidP="006B36DA">
            <w:pPr>
              <w:keepNext/>
              <w:jc w:val="right"/>
              <w:rPr>
                <w:rFonts w:ascii="Times New Roman" w:hAnsi="Times New Roman"/>
                <w:color w:val="000000"/>
                <w:sz w:val="20"/>
                <w:szCs w:val="18"/>
              </w:rPr>
            </w:pPr>
            <w:r>
              <w:rPr>
                <w:rFonts w:ascii="Times New Roman" w:hAnsi="Times New Roman"/>
                <w:color w:val="000000"/>
                <w:sz w:val="20"/>
                <w:szCs w:val="18"/>
              </w:rPr>
              <w:t>100.0</w:t>
            </w:r>
          </w:p>
        </w:tc>
        <w:tc>
          <w:tcPr>
            <w:tcW w:w="1620" w:type="dxa"/>
            <w:tcBorders>
              <w:top w:val="single" w:sz="4" w:space="0" w:color="auto"/>
              <w:left w:val="double" w:sz="6" w:space="0" w:color="000000"/>
              <w:bottom w:val="single" w:sz="4" w:space="0" w:color="auto"/>
              <w:right w:val="double" w:sz="6" w:space="0" w:color="000000"/>
            </w:tcBorders>
            <w:shd w:val="clear" w:color="auto" w:fill="auto"/>
            <w:vAlign w:val="center"/>
          </w:tcPr>
          <w:p w14:paraId="64820C87" w14:textId="77777777" w:rsidR="00267455" w:rsidRPr="00525B58" w:rsidRDefault="00267455" w:rsidP="006B36DA">
            <w:pPr>
              <w:keepNext/>
              <w:jc w:val="right"/>
              <w:rPr>
                <w:rFonts w:ascii="Times New Roman" w:hAnsi="Times New Roman"/>
                <w:color w:val="000000"/>
                <w:sz w:val="20"/>
                <w:szCs w:val="18"/>
              </w:rPr>
            </w:pPr>
            <w:r>
              <w:rPr>
                <w:rFonts w:ascii="Times New Roman" w:hAnsi="Times New Roman"/>
                <w:color w:val="000000"/>
                <w:sz w:val="20"/>
                <w:szCs w:val="18"/>
              </w:rPr>
              <w:t>376.0</w:t>
            </w:r>
          </w:p>
        </w:tc>
      </w:tr>
      <w:tr w:rsidR="00267455" w:rsidRPr="00FF2DE7" w14:paraId="72F2CA78" w14:textId="77777777" w:rsidTr="00E7313C">
        <w:trPr>
          <w:cantSplit/>
          <w:trHeight w:val="70"/>
          <w:jc w:val="center"/>
        </w:trPr>
        <w:tc>
          <w:tcPr>
            <w:tcW w:w="2523" w:type="dxa"/>
            <w:tcBorders>
              <w:top w:val="single" w:sz="4" w:space="0" w:color="auto"/>
              <w:left w:val="double" w:sz="6" w:space="0" w:color="000000"/>
              <w:bottom w:val="single" w:sz="4" w:space="0" w:color="auto"/>
              <w:right w:val="double" w:sz="6" w:space="0" w:color="000000"/>
            </w:tcBorders>
            <w:vAlign w:val="center"/>
          </w:tcPr>
          <w:p w14:paraId="407B7BC4" w14:textId="77777777" w:rsidR="00267455" w:rsidRPr="00525B58" w:rsidRDefault="00267455" w:rsidP="006B36DA">
            <w:pPr>
              <w:keepNext/>
              <w:jc w:val="left"/>
              <w:rPr>
                <w:rFonts w:ascii="Times New Roman" w:hAnsi="Times New Roman"/>
                <w:color w:val="000000"/>
                <w:sz w:val="20"/>
                <w:szCs w:val="18"/>
              </w:rPr>
            </w:pPr>
            <w:r>
              <w:rPr>
                <w:rFonts w:ascii="Times New Roman" w:hAnsi="Times New Roman"/>
                <w:color w:val="000000"/>
                <w:sz w:val="20"/>
                <w:szCs w:val="18"/>
              </w:rPr>
              <w:t>Unimproved, improved, and woodland pasture</w:t>
            </w:r>
          </w:p>
        </w:tc>
        <w:tc>
          <w:tcPr>
            <w:tcW w:w="1341" w:type="dxa"/>
            <w:tcBorders>
              <w:top w:val="single" w:sz="4" w:space="0" w:color="auto"/>
              <w:left w:val="double" w:sz="6" w:space="0" w:color="000000"/>
              <w:bottom w:val="single" w:sz="4" w:space="0" w:color="auto"/>
              <w:right w:val="double" w:sz="6" w:space="0" w:color="000000"/>
            </w:tcBorders>
            <w:vAlign w:val="center"/>
          </w:tcPr>
          <w:p w14:paraId="5C47DB01" w14:textId="77777777" w:rsidR="00267455" w:rsidRPr="00525B58" w:rsidRDefault="00267455" w:rsidP="006B36DA">
            <w:pPr>
              <w:keepNext/>
              <w:jc w:val="right"/>
              <w:rPr>
                <w:rFonts w:ascii="Times New Roman" w:hAnsi="Times New Roman"/>
                <w:color w:val="000000"/>
                <w:sz w:val="20"/>
                <w:szCs w:val="18"/>
              </w:rPr>
            </w:pPr>
            <w:r>
              <w:rPr>
                <w:rFonts w:ascii="Times New Roman" w:hAnsi="Times New Roman"/>
                <w:color w:val="000000"/>
                <w:sz w:val="20"/>
                <w:szCs w:val="18"/>
              </w:rPr>
              <w:t>2,425.3</w:t>
            </w:r>
          </w:p>
        </w:tc>
        <w:tc>
          <w:tcPr>
            <w:tcW w:w="3478" w:type="dxa"/>
            <w:tcBorders>
              <w:top w:val="single" w:sz="4" w:space="0" w:color="auto"/>
              <w:left w:val="double" w:sz="6" w:space="0" w:color="000000"/>
              <w:bottom w:val="single" w:sz="4" w:space="0" w:color="auto"/>
              <w:right w:val="double" w:sz="6" w:space="0" w:color="000000"/>
            </w:tcBorders>
            <w:vAlign w:val="bottom"/>
          </w:tcPr>
          <w:p w14:paraId="4BA9962C" w14:textId="77777777" w:rsidR="00267455" w:rsidRPr="00525B58" w:rsidRDefault="00267455" w:rsidP="006B36DA">
            <w:pPr>
              <w:keepNext/>
              <w:jc w:val="left"/>
              <w:rPr>
                <w:rFonts w:ascii="Times New Roman" w:hAnsi="Times New Roman"/>
                <w:color w:val="000000"/>
                <w:sz w:val="20"/>
                <w:szCs w:val="18"/>
              </w:rPr>
            </w:pPr>
            <w:r w:rsidRPr="00525B58">
              <w:rPr>
                <w:rFonts w:ascii="Times New Roman" w:hAnsi="Times New Roman"/>
                <w:color w:val="000000"/>
                <w:sz w:val="20"/>
                <w:szCs w:val="18"/>
              </w:rPr>
              <w:t>Cow/Calf</w:t>
            </w:r>
          </w:p>
        </w:tc>
        <w:tc>
          <w:tcPr>
            <w:tcW w:w="1477" w:type="dxa"/>
            <w:tcBorders>
              <w:top w:val="single" w:sz="4" w:space="0" w:color="auto"/>
              <w:left w:val="double" w:sz="6" w:space="0" w:color="000000"/>
              <w:bottom w:val="single" w:sz="4" w:space="0" w:color="auto"/>
              <w:right w:val="double" w:sz="6" w:space="0" w:color="000000"/>
            </w:tcBorders>
            <w:shd w:val="clear" w:color="auto" w:fill="auto"/>
            <w:vAlign w:val="center"/>
          </w:tcPr>
          <w:p w14:paraId="43F2E389" w14:textId="77777777" w:rsidR="00267455" w:rsidRPr="00525B58" w:rsidRDefault="00267455" w:rsidP="006B36DA">
            <w:pPr>
              <w:keepNext/>
              <w:jc w:val="right"/>
              <w:rPr>
                <w:rFonts w:ascii="Times New Roman" w:hAnsi="Times New Roman"/>
                <w:color w:val="000000"/>
                <w:sz w:val="20"/>
                <w:szCs w:val="18"/>
              </w:rPr>
            </w:pPr>
            <w:r>
              <w:rPr>
                <w:rFonts w:ascii="Times New Roman" w:hAnsi="Times New Roman"/>
                <w:color w:val="000000"/>
                <w:sz w:val="20"/>
                <w:szCs w:val="18"/>
              </w:rPr>
              <w:t>Not applicable</w:t>
            </w:r>
          </w:p>
        </w:tc>
        <w:tc>
          <w:tcPr>
            <w:tcW w:w="1620" w:type="dxa"/>
            <w:tcBorders>
              <w:top w:val="single" w:sz="4" w:space="0" w:color="auto"/>
              <w:left w:val="double" w:sz="6" w:space="0" w:color="000000"/>
              <w:bottom w:val="single" w:sz="4" w:space="0" w:color="auto"/>
              <w:right w:val="double" w:sz="6" w:space="0" w:color="000000"/>
            </w:tcBorders>
            <w:shd w:val="clear" w:color="auto" w:fill="auto"/>
            <w:vAlign w:val="center"/>
          </w:tcPr>
          <w:p w14:paraId="580FD888" w14:textId="77777777" w:rsidR="00267455" w:rsidRPr="00525B58" w:rsidRDefault="00267455" w:rsidP="006B36DA">
            <w:pPr>
              <w:keepNext/>
              <w:jc w:val="right"/>
              <w:rPr>
                <w:rFonts w:ascii="Times New Roman" w:hAnsi="Times New Roman"/>
                <w:color w:val="000000"/>
                <w:sz w:val="20"/>
                <w:szCs w:val="18"/>
              </w:rPr>
            </w:pPr>
            <w:r>
              <w:rPr>
                <w:rFonts w:ascii="Times New Roman" w:hAnsi="Times New Roman"/>
                <w:color w:val="000000"/>
                <w:sz w:val="20"/>
                <w:szCs w:val="18"/>
              </w:rPr>
              <w:t>2,558.0*</w:t>
            </w:r>
          </w:p>
        </w:tc>
      </w:tr>
      <w:tr w:rsidR="00267455" w:rsidRPr="00B7271E" w14:paraId="76056947" w14:textId="77777777" w:rsidTr="00E7313C">
        <w:trPr>
          <w:cantSplit/>
          <w:trHeight w:val="70"/>
          <w:jc w:val="center"/>
        </w:trPr>
        <w:tc>
          <w:tcPr>
            <w:tcW w:w="2523" w:type="dxa"/>
            <w:tcBorders>
              <w:top w:val="single" w:sz="4" w:space="0" w:color="auto"/>
              <w:left w:val="double" w:sz="6" w:space="0" w:color="000000"/>
              <w:bottom w:val="single" w:sz="4" w:space="0" w:color="auto"/>
              <w:right w:val="double" w:sz="6" w:space="0" w:color="000000"/>
            </w:tcBorders>
            <w:vAlign w:val="center"/>
          </w:tcPr>
          <w:p w14:paraId="674E6177" w14:textId="77777777" w:rsidR="00267455" w:rsidRPr="00525B58" w:rsidRDefault="00267455" w:rsidP="006B36DA">
            <w:pPr>
              <w:keepNext/>
              <w:jc w:val="left"/>
              <w:rPr>
                <w:rFonts w:ascii="Times New Roman" w:hAnsi="Times New Roman"/>
                <w:color w:val="000000"/>
                <w:sz w:val="20"/>
                <w:szCs w:val="18"/>
              </w:rPr>
            </w:pPr>
            <w:r>
              <w:rPr>
                <w:rFonts w:ascii="Times New Roman" w:hAnsi="Times New Roman"/>
                <w:color w:val="000000"/>
                <w:sz w:val="20"/>
                <w:szCs w:val="18"/>
              </w:rPr>
              <w:t>Row crops, field crops, and mixed crops</w:t>
            </w:r>
          </w:p>
        </w:tc>
        <w:tc>
          <w:tcPr>
            <w:tcW w:w="1341" w:type="dxa"/>
            <w:tcBorders>
              <w:top w:val="single" w:sz="4" w:space="0" w:color="auto"/>
              <w:left w:val="double" w:sz="6" w:space="0" w:color="000000"/>
              <w:bottom w:val="single" w:sz="4" w:space="0" w:color="auto"/>
              <w:right w:val="double" w:sz="6" w:space="0" w:color="000000"/>
            </w:tcBorders>
            <w:vAlign w:val="center"/>
          </w:tcPr>
          <w:p w14:paraId="44FE0672" w14:textId="77777777" w:rsidR="00267455" w:rsidRPr="00525B58" w:rsidRDefault="00267455" w:rsidP="006B36DA">
            <w:pPr>
              <w:keepNext/>
              <w:jc w:val="right"/>
              <w:rPr>
                <w:rFonts w:ascii="Times New Roman" w:hAnsi="Times New Roman"/>
                <w:color w:val="000000"/>
                <w:sz w:val="20"/>
                <w:szCs w:val="18"/>
              </w:rPr>
            </w:pPr>
            <w:r>
              <w:rPr>
                <w:rFonts w:ascii="Times New Roman" w:hAnsi="Times New Roman"/>
                <w:color w:val="000000"/>
                <w:sz w:val="20"/>
                <w:szCs w:val="18"/>
              </w:rPr>
              <w:t>212.1</w:t>
            </w:r>
          </w:p>
        </w:tc>
        <w:tc>
          <w:tcPr>
            <w:tcW w:w="3478" w:type="dxa"/>
            <w:tcBorders>
              <w:top w:val="single" w:sz="4" w:space="0" w:color="auto"/>
              <w:left w:val="double" w:sz="6" w:space="0" w:color="000000"/>
              <w:bottom w:val="single" w:sz="4" w:space="0" w:color="auto"/>
              <w:right w:val="double" w:sz="6" w:space="0" w:color="000000"/>
            </w:tcBorders>
            <w:vAlign w:val="bottom"/>
          </w:tcPr>
          <w:p w14:paraId="604A12B0" w14:textId="77777777" w:rsidR="00267455" w:rsidRPr="00525B58" w:rsidRDefault="00267455" w:rsidP="006B36DA">
            <w:pPr>
              <w:keepNext/>
              <w:jc w:val="left"/>
              <w:rPr>
                <w:rFonts w:ascii="Times New Roman" w:hAnsi="Times New Roman"/>
                <w:color w:val="000000"/>
                <w:sz w:val="20"/>
                <w:szCs w:val="18"/>
              </w:rPr>
            </w:pPr>
            <w:r w:rsidRPr="00525B58">
              <w:rPr>
                <w:rFonts w:ascii="Times New Roman" w:hAnsi="Times New Roman"/>
                <w:color w:val="000000"/>
                <w:sz w:val="20"/>
                <w:szCs w:val="18"/>
              </w:rPr>
              <w:t>Vegetable and Agronomic Crops</w:t>
            </w:r>
          </w:p>
        </w:tc>
        <w:tc>
          <w:tcPr>
            <w:tcW w:w="1477" w:type="dxa"/>
            <w:tcBorders>
              <w:top w:val="single" w:sz="4" w:space="0" w:color="auto"/>
              <w:left w:val="double" w:sz="6" w:space="0" w:color="000000"/>
              <w:bottom w:val="single" w:sz="4" w:space="0" w:color="auto"/>
              <w:right w:val="double" w:sz="6" w:space="0" w:color="000000"/>
            </w:tcBorders>
            <w:shd w:val="clear" w:color="auto" w:fill="auto"/>
            <w:vAlign w:val="center"/>
          </w:tcPr>
          <w:p w14:paraId="14BBCA86" w14:textId="77777777" w:rsidR="00267455" w:rsidRPr="00525B58" w:rsidRDefault="00267455" w:rsidP="006B36DA">
            <w:pPr>
              <w:keepNext/>
              <w:jc w:val="right"/>
              <w:rPr>
                <w:rFonts w:ascii="Times New Roman" w:hAnsi="Times New Roman"/>
                <w:color w:val="000000"/>
                <w:sz w:val="20"/>
                <w:szCs w:val="18"/>
              </w:rPr>
            </w:pPr>
            <w:r>
              <w:rPr>
                <w:rFonts w:ascii="Times New Roman" w:hAnsi="Times New Roman"/>
                <w:color w:val="000000"/>
                <w:sz w:val="20"/>
                <w:szCs w:val="18"/>
              </w:rPr>
              <w:t>15.0</w:t>
            </w:r>
          </w:p>
        </w:tc>
        <w:tc>
          <w:tcPr>
            <w:tcW w:w="1620" w:type="dxa"/>
            <w:tcBorders>
              <w:top w:val="single" w:sz="4" w:space="0" w:color="auto"/>
              <w:left w:val="double" w:sz="6" w:space="0" w:color="000000"/>
              <w:bottom w:val="single" w:sz="4" w:space="0" w:color="auto"/>
              <w:right w:val="double" w:sz="6" w:space="0" w:color="000000"/>
            </w:tcBorders>
            <w:shd w:val="clear" w:color="auto" w:fill="auto"/>
            <w:vAlign w:val="center"/>
          </w:tcPr>
          <w:p w14:paraId="03552F54" w14:textId="77777777" w:rsidR="00267455" w:rsidRPr="00525B58" w:rsidRDefault="00267455" w:rsidP="006B36DA">
            <w:pPr>
              <w:keepNext/>
              <w:jc w:val="right"/>
              <w:rPr>
                <w:rFonts w:ascii="Times New Roman" w:hAnsi="Times New Roman"/>
                <w:color w:val="000000"/>
                <w:sz w:val="20"/>
                <w:szCs w:val="18"/>
              </w:rPr>
            </w:pPr>
            <w:r>
              <w:rPr>
                <w:rFonts w:ascii="Times New Roman" w:hAnsi="Times New Roman"/>
                <w:color w:val="000000"/>
                <w:sz w:val="20"/>
                <w:szCs w:val="18"/>
              </w:rPr>
              <w:t>7.5</w:t>
            </w:r>
          </w:p>
        </w:tc>
      </w:tr>
      <w:tr w:rsidR="00267455" w:rsidRPr="00B7271E" w14:paraId="18ABCB1D" w14:textId="77777777" w:rsidTr="00E7313C">
        <w:trPr>
          <w:cantSplit/>
          <w:trHeight w:val="70"/>
          <w:jc w:val="center"/>
        </w:trPr>
        <w:tc>
          <w:tcPr>
            <w:tcW w:w="2523" w:type="dxa"/>
            <w:tcBorders>
              <w:top w:val="single" w:sz="4" w:space="0" w:color="auto"/>
              <w:left w:val="double" w:sz="6" w:space="0" w:color="000000"/>
              <w:bottom w:val="single" w:sz="4" w:space="0" w:color="auto"/>
              <w:right w:val="double" w:sz="6" w:space="0" w:color="000000"/>
            </w:tcBorders>
            <w:vAlign w:val="center"/>
          </w:tcPr>
          <w:p w14:paraId="48A4B8BD" w14:textId="77777777" w:rsidR="00267455" w:rsidRPr="00525B58" w:rsidRDefault="00267455" w:rsidP="006B36DA">
            <w:pPr>
              <w:jc w:val="left"/>
              <w:rPr>
                <w:rFonts w:ascii="Times New Roman" w:hAnsi="Times New Roman"/>
                <w:color w:val="000000"/>
                <w:sz w:val="20"/>
                <w:szCs w:val="18"/>
              </w:rPr>
            </w:pPr>
            <w:r>
              <w:rPr>
                <w:rFonts w:ascii="Times New Roman" w:hAnsi="Times New Roman"/>
                <w:color w:val="000000"/>
                <w:sz w:val="20"/>
                <w:szCs w:val="18"/>
              </w:rPr>
              <w:t>Nurseries and vineyards, ornamentals</w:t>
            </w:r>
          </w:p>
        </w:tc>
        <w:tc>
          <w:tcPr>
            <w:tcW w:w="1341" w:type="dxa"/>
            <w:tcBorders>
              <w:top w:val="single" w:sz="4" w:space="0" w:color="auto"/>
              <w:left w:val="double" w:sz="6" w:space="0" w:color="000000"/>
              <w:bottom w:val="single" w:sz="4" w:space="0" w:color="auto"/>
              <w:right w:val="double" w:sz="6" w:space="0" w:color="000000"/>
            </w:tcBorders>
            <w:vAlign w:val="center"/>
          </w:tcPr>
          <w:p w14:paraId="72500373" w14:textId="77777777" w:rsidR="00267455" w:rsidRPr="00525B58" w:rsidRDefault="00267455" w:rsidP="006B36DA">
            <w:pPr>
              <w:jc w:val="right"/>
              <w:rPr>
                <w:rFonts w:ascii="Times New Roman" w:hAnsi="Times New Roman"/>
                <w:color w:val="000000"/>
                <w:sz w:val="20"/>
                <w:szCs w:val="18"/>
              </w:rPr>
            </w:pPr>
            <w:r>
              <w:rPr>
                <w:rFonts w:ascii="Times New Roman" w:hAnsi="Times New Roman"/>
                <w:color w:val="000000"/>
                <w:sz w:val="20"/>
                <w:szCs w:val="18"/>
              </w:rPr>
              <w:t>475.0</w:t>
            </w:r>
          </w:p>
        </w:tc>
        <w:tc>
          <w:tcPr>
            <w:tcW w:w="3478" w:type="dxa"/>
            <w:tcBorders>
              <w:top w:val="single" w:sz="4" w:space="0" w:color="auto"/>
              <w:left w:val="double" w:sz="6" w:space="0" w:color="000000"/>
              <w:bottom w:val="single" w:sz="4" w:space="0" w:color="auto"/>
              <w:right w:val="double" w:sz="6" w:space="0" w:color="000000"/>
            </w:tcBorders>
            <w:vAlign w:val="bottom"/>
          </w:tcPr>
          <w:p w14:paraId="02A135FD" w14:textId="77777777" w:rsidR="00267455" w:rsidRPr="00525B58" w:rsidRDefault="00267455" w:rsidP="006B36DA">
            <w:pPr>
              <w:jc w:val="left"/>
              <w:rPr>
                <w:rFonts w:ascii="Times New Roman" w:hAnsi="Times New Roman"/>
                <w:color w:val="000000"/>
                <w:sz w:val="20"/>
                <w:szCs w:val="18"/>
              </w:rPr>
            </w:pPr>
            <w:r w:rsidRPr="00525B58">
              <w:rPr>
                <w:rFonts w:ascii="Times New Roman" w:hAnsi="Times New Roman"/>
                <w:color w:val="000000"/>
                <w:sz w:val="20"/>
                <w:szCs w:val="18"/>
              </w:rPr>
              <w:t>Container Nurseries</w:t>
            </w:r>
            <w:r>
              <w:rPr>
                <w:rFonts w:ascii="Times New Roman" w:hAnsi="Times New Roman"/>
                <w:color w:val="000000"/>
                <w:sz w:val="20"/>
                <w:szCs w:val="18"/>
              </w:rPr>
              <w:t>; Specialty Fruit and Nut</w:t>
            </w:r>
          </w:p>
        </w:tc>
        <w:tc>
          <w:tcPr>
            <w:tcW w:w="1477" w:type="dxa"/>
            <w:tcBorders>
              <w:top w:val="single" w:sz="4" w:space="0" w:color="auto"/>
              <w:left w:val="double" w:sz="6" w:space="0" w:color="000000"/>
              <w:bottom w:val="single" w:sz="4" w:space="0" w:color="auto"/>
              <w:right w:val="double" w:sz="6" w:space="0" w:color="000000"/>
            </w:tcBorders>
            <w:shd w:val="clear" w:color="auto" w:fill="auto"/>
            <w:vAlign w:val="center"/>
          </w:tcPr>
          <w:p w14:paraId="7DA0CAE7" w14:textId="77777777" w:rsidR="00267455" w:rsidRPr="00525B58" w:rsidRDefault="00267455" w:rsidP="006B36DA">
            <w:pPr>
              <w:jc w:val="right"/>
              <w:rPr>
                <w:rFonts w:ascii="Times New Roman" w:hAnsi="Times New Roman"/>
                <w:color w:val="000000"/>
                <w:sz w:val="20"/>
                <w:szCs w:val="18"/>
              </w:rPr>
            </w:pPr>
            <w:r>
              <w:rPr>
                <w:rFonts w:ascii="Times New Roman" w:hAnsi="Times New Roman"/>
                <w:color w:val="000000"/>
                <w:sz w:val="20"/>
                <w:szCs w:val="18"/>
              </w:rPr>
              <w:t>93.5</w:t>
            </w:r>
          </w:p>
        </w:tc>
        <w:tc>
          <w:tcPr>
            <w:tcW w:w="1620" w:type="dxa"/>
            <w:tcBorders>
              <w:top w:val="single" w:sz="4" w:space="0" w:color="auto"/>
              <w:left w:val="double" w:sz="6" w:space="0" w:color="000000"/>
              <w:bottom w:val="single" w:sz="4" w:space="0" w:color="auto"/>
              <w:right w:val="double" w:sz="6" w:space="0" w:color="000000"/>
            </w:tcBorders>
            <w:shd w:val="clear" w:color="auto" w:fill="auto"/>
            <w:vAlign w:val="center"/>
          </w:tcPr>
          <w:p w14:paraId="1C94EF44" w14:textId="77777777" w:rsidR="00267455" w:rsidRPr="00525B58" w:rsidRDefault="00267455" w:rsidP="006B36DA">
            <w:pPr>
              <w:jc w:val="right"/>
              <w:rPr>
                <w:rFonts w:ascii="Times New Roman" w:hAnsi="Times New Roman"/>
                <w:color w:val="000000"/>
                <w:sz w:val="20"/>
                <w:szCs w:val="18"/>
              </w:rPr>
            </w:pPr>
            <w:r>
              <w:rPr>
                <w:rFonts w:ascii="Times New Roman" w:hAnsi="Times New Roman"/>
                <w:color w:val="000000"/>
                <w:sz w:val="20"/>
                <w:szCs w:val="18"/>
              </w:rPr>
              <w:t>75.1</w:t>
            </w:r>
          </w:p>
        </w:tc>
      </w:tr>
      <w:tr w:rsidR="00267455" w:rsidRPr="00B7271E" w14:paraId="4FE2F4D3" w14:textId="77777777" w:rsidTr="00E7313C">
        <w:trPr>
          <w:cantSplit/>
          <w:trHeight w:val="70"/>
          <w:jc w:val="center"/>
        </w:trPr>
        <w:tc>
          <w:tcPr>
            <w:tcW w:w="2523" w:type="dxa"/>
            <w:tcBorders>
              <w:top w:val="single" w:sz="4" w:space="0" w:color="auto"/>
              <w:left w:val="double" w:sz="6" w:space="0" w:color="000000"/>
              <w:bottom w:val="single" w:sz="4" w:space="0" w:color="auto"/>
              <w:right w:val="double" w:sz="6" w:space="0" w:color="000000"/>
            </w:tcBorders>
            <w:vAlign w:val="center"/>
          </w:tcPr>
          <w:p w14:paraId="119BCEFC" w14:textId="77777777" w:rsidR="00267455" w:rsidRPr="00525B58" w:rsidRDefault="00267455" w:rsidP="006B36DA">
            <w:pPr>
              <w:jc w:val="left"/>
              <w:rPr>
                <w:rFonts w:ascii="Times New Roman" w:hAnsi="Times New Roman"/>
                <w:color w:val="000000"/>
                <w:sz w:val="20"/>
                <w:szCs w:val="18"/>
              </w:rPr>
            </w:pPr>
            <w:r>
              <w:rPr>
                <w:rFonts w:ascii="Times New Roman" w:hAnsi="Times New Roman"/>
                <w:color w:val="000000"/>
                <w:sz w:val="20"/>
                <w:szCs w:val="18"/>
              </w:rPr>
              <w:t>Floriculture</w:t>
            </w:r>
          </w:p>
        </w:tc>
        <w:tc>
          <w:tcPr>
            <w:tcW w:w="1341" w:type="dxa"/>
            <w:tcBorders>
              <w:top w:val="single" w:sz="4" w:space="0" w:color="auto"/>
              <w:left w:val="double" w:sz="6" w:space="0" w:color="000000"/>
              <w:bottom w:val="single" w:sz="4" w:space="0" w:color="auto"/>
              <w:right w:val="double" w:sz="6" w:space="0" w:color="000000"/>
            </w:tcBorders>
            <w:vAlign w:val="center"/>
          </w:tcPr>
          <w:p w14:paraId="21605CE9" w14:textId="77777777" w:rsidR="00267455" w:rsidRPr="00525B58" w:rsidRDefault="00267455" w:rsidP="006B36DA">
            <w:pPr>
              <w:jc w:val="right"/>
              <w:rPr>
                <w:rFonts w:ascii="Times New Roman" w:hAnsi="Times New Roman"/>
                <w:color w:val="000000"/>
                <w:sz w:val="20"/>
                <w:szCs w:val="18"/>
              </w:rPr>
            </w:pPr>
            <w:r>
              <w:rPr>
                <w:rFonts w:ascii="Times New Roman" w:hAnsi="Times New Roman"/>
                <w:color w:val="000000"/>
                <w:sz w:val="20"/>
                <w:szCs w:val="18"/>
              </w:rPr>
              <w:t>2.3</w:t>
            </w:r>
          </w:p>
        </w:tc>
        <w:tc>
          <w:tcPr>
            <w:tcW w:w="3478" w:type="dxa"/>
            <w:tcBorders>
              <w:top w:val="single" w:sz="4" w:space="0" w:color="auto"/>
              <w:left w:val="double" w:sz="6" w:space="0" w:color="000000"/>
              <w:bottom w:val="single" w:sz="4" w:space="0" w:color="auto"/>
              <w:right w:val="double" w:sz="6" w:space="0" w:color="000000"/>
            </w:tcBorders>
            <w:vAlign w:val="bottom"/>
          </w:tcPr>
          <w:p w14:paraId="08D91570" w14:textId="77777777" w:rsidR="00267455" w:rsidRPr="00525B58" w:rsidRDefault="00267455" w:rsidP="006B36DA">
            <w:pPr>
              <w:jc w:val="left"/>
              <w:rPr>
                <w:rFonts w:ascii="Times New Roman" w:hAnsi="Times New Roman"/>
                <w:color w:val="000000"/>
                <w:sz w:val="20"/>
                <w:szCs w:val="18"/>
              </w:rPr>
            </w:pPr>
            <w:r>
              <w:rPr>
                <w:rFonts w:ascii="Times New Roman" w:hAnsi="Times New Roman"/>
                <w:color w:val="000000"/>
                <w:sz w:val="20"/>
                <w:szCs w:val="18"/>
              </w:rPr>
              <w:t>Not applicable – Comprehensive nursery manual under development</w:t>
            </w:r>
          </w:p>
        </w:tc>
        <w:tc>
          <w:tcPr>
            <w:tcW w:w="1477" w:type="dxa"/>
            <w:tcBorders>
              <w:top w:val="single" w:sz="4" w:space="0" w:color="auto"/>
              <w:left w:val="double" w:sz="6" w:space="0" w:color="000000"/>
              <w:bottom w:val="single" w:sz="4" w:space="0" w:color="auto"/>
              <w:right w:val="double" w:sz="6" w:space="0" w:color="000000"/>
            </w:tcBorders>
            <w:shd w:val="clear" w:color="auto" w:fill="auto"/>
            <w:vAlign w:val="center"/>
          </w:tcPr>
          <w:p w14:paraId="0B182569" w14:textId="77777777" w:rsidR="00267455" w:rsidRPr="00525B58" w:rsidRDefault="00267455" w:rsidP="006B36DA">
            <w:pPr>
              <w:jc w:val="right"/>
              <w:rPr>
                <w:rFonts w:ascii="Times New Roman" w:hAnsi="Times New Roman"/>
                <w:color w:val="000000"/>
                <w:sz w:val="20"/>
                <w:szCs w:val="18"/>
              </w:rPr>
            </w:pPr>
            <w:r>
              <w:rPr>
                <w:rFonts w:ascii="Times New Roman" w:hAnsi="Times New Roman"/>
                <w:color w:val="000000"/>
                <w:sz w:val="20"/>
                <w:szCs w:val="18"/>
              </w:rPr>
              <w:t>Not applicable</w:t>
            </w:r>
          </w:p>
        </w:tc>
        <w:tc>
          <w:tcPr>
            <w:tcW w:w="1620" w:type="dxa"/>
            <w:tcBorders>
              <w:top w:val="single" w:sz="4" w:space="0" w:color="auto"/>
              <w:left w:val="double" w:sz="6" w:space="0" w:color="000000"/>
              <w:bottom w:val="single" w:sz="4" w:space="0" w:color="auto"/>
              <w:right w:val="double" w:sz="6" w:space="0" w:color="000000"/>
            </w:tcBorders>
            <w:shd w:val="clear" w:color="auto" w:fill="auto"/>
            <w:vAlign w:val="center"/>
          </w:tcPr>
          <w:p w14:paraId="385FD7B4" w14:textId="77777777" w:rsidR="00267455" w:rsidRPr="00525B58" w:rsidRDefault="00267455" w:rsidP="006B36DA">
            <w:pPr>
              <w:jc w:val="right"/>
              <w:rPr>
                <w:rFonts w:ascii="Times New Roman" w:hAnsi="Times New Roman"/>
                <w:color w:val="000000"/>
                <w:sz w:val="20"/>
                <w:szCs w:val="18"/>
              </w:rPr>
            </w:pPr>
            <w:r>
              <w:rPr>
                <w:rFonts w:ascii="Times New Roman" w:hAnsi="Times New Roman"/>
                <w:color w:val="000000"/>
                <w:sz w:val="20"/>
                <w:szCs w:val="18"/>
              </w:rPr>
              <w:t>Not applicable</w:t>
            </w:r>
          </w:p>
        </w:tc>
      </w:tr>
      <w:tr w:rsidR="00267455" w:rsidRPr="00B7271E" w14:paraId="72582978" w14:textId="77777777" w:rsidTr="00E7313C">
        <w:trPr>
          <w:cantSplit/>
          <w:trHeight w:val="70"/>
          <w:jc w:val="center"/>
        </w:trPr>
        <w:tc>
          <w:tcPr>
            <w:tcW w:w="2523" w:type="dxa"/>
            <w:tcBorders>
              <w:top w:val="single" w:sz="4" w:space="0" w:color="auto"/>
              <w:left w:val="double" w:sz="6" w:space="0" w:color="000000"/>
              <w:bottom w:val="single" w:sz="4" w:space="0" w:color="auto"/>
              <w:right w:val="double" w:sz="6" w:space="0" w:color="000000"/>
            </w:tcBorders>
            <w:vAlign w:val="center"/>
          </w:tcPr>
          <w:p w14:paraId="50D713B9" w14:textId="77777777" w:rsidR="00267455" w:rsidRDefault="00267455" w:rsidP="006B36DA">
            <w:pPr>
              <w:jc w:val="left"/>
              <w:rPr>
                <w:rFonts w:ascii="Times New Roman" w:hAnsi="Times New Roman"/>
                <w:color w:val="000000"/>
                <w:sz w:val="20"/>
                <w:szCs w:val="18"/>
              </w:rPr>
            </w:pPr>
            <w:r>
              <w:rPr>
                <w:rFonts w:ascii="Times New Roman" w:hAnsi="Times New Roman"/>
                <w:color w:val="000000"/>
                <w:sz w:val="20"/>
                <w:szCs w:val="18"/>
              </w:rPr>
              <w:t>Sod farm</w:t>
            </w:r>
          </w:p>
        </w:tc>
        <w:tc>
          <w:tcPr>
            <w:tcW w:w="1341" w:type="dxa"/>
            <w:tcBorders>
              <w:top w:val="single" w:sz="4" w:space="0" w:color="auto"/>
              <w:left w:val="double" w:sz="6" w:space="0" w:color="000000"/>
              <w:bottom w:val="single" w:sz="4" w:space="0" w:color="auto"/>
              <w:right w:val="double" w:sz="6" w:space="0" w:color="000000"/>
            </w:tcBorders>
            <w:vAlign w:val="center"/>
          </w:tcPr>
          <w:p w14:paraId="661C8E93" w14:textId="77777777" w:rsidR="00267455" w:rsidRDefault="00267455" w:rsidP="006B36DA">
            <w:pPr>
              <w:jc w:val="right"/>
              <w:rPr>
                <w:rFonts w:ascii="Times New Roman" w:hAnsi="Times New Roman"/>
                <w:color w:val="000000"/>
                <w:sz w:val="20"/>
                <w:szCs w:val="18"/>
              </w:rPr>
            </w:pPr>
            <w:r>
              <w:rPr>
                <w:rFonts w:ascii="Times New Roman" w:hAnsi="Times New Roman"/>
                <w:color w:val="000000"/>
                <w:sz w:val="20"/>
                <w:szCs w:val="18"/>
              </w:rPr>
              <w:t>278.0</w:t>
            </w:r>
          </w:p>
        </w:tc>
        <w:tc>
          <w:tcPr>
            <w:tcW w:w="3478" w:type="dxa"/>
            <w:tcBorders>
              <w:top w:val="single" w:sz="4" w:space="0" w:color="auto"/>
              <w:left w:val="double" w:sz="6" w:space="0" w:color="000000"/>
              <w:bottom w:val="single" w:sz="4" w:space="0" w:color="auto"/>
              <w:right w:val="double" w:sz="6" w:space="0" w:color="000000"/>
            </w:tcBorders>
            <w:vAlign w:val="bottom"/>
          </w:tcPr>
          <w:p w14:paraId="70968C98" w14:textId="77777777" w:rsidR="00267455" w:rsidRPr="00525B58" w:rsidRDefault="00267455" w:rsidP="006B36DA">
            <w:pPr>
              <w:jc w:val="left"/>
              <w:rPr>
                <w:rFonts w:ascii="Times New Roman" w:hAnsi="Times New Roman"/>
                <w:color w:val="000000"/>
                <w:sz w:val="20"/>
                <w:szCs w:val="18"/>
              </w:rPr>
            </w:pPr>
            <w:r w:rsidRPr="00525B58">
              <w:rPr>
                <w:rFonts w:ascii="Times New Roman" w:hAnsi="Times New Roman"/>
                <w:color w:val="000000"/>
                <w:sz w:val="20"/>
                <w:szCs w:val="18"/>
              </w:rPr>
              <w:t>Sod</w:t>
            </w:r>
          </w:p>
        </w:tc>
        <w:tc>
          <w:tcPr>
            <w:tcW w:w="1477" w:type="dxa"/>
            <w:tcBorders>
              <w:top w:val="single" w:sz="4" w:space="0" w:color="auto"/>
              <w:left w:val="double" w:sz="6" w:space="0" w:color="000000"/>
              <w:bottom w:val="single" w:sz="4" w:space="0" w:color="auto"/>
              <w:right w:val="double" w:sz="6" w:space="0" w:color="000000"/>
            </w:tcBorders>
            <w:shd w:val="clear" w:color="auto" w:fill="auto"/>
            <w:vAlign w:val="center"/>
          </w:tcPr>
          <w:p w14:paraId="5A9C9256" w14:textId="77777777" w:rsidR="00267455" w:rsidRPr="00525B58" w:rsidRDefault="00267455" w:rsidP="006B36DA">
            <w:pPr>
              <w:jc w:val="right"/>
              <w:rPr>
                <w:rFonts w:ascii="Times New Roman" w:hAnsi="Times New Roman"/>
                <w:color w:val="000000"/>
                <w:sz w:val="20"/>
                <w:szCs w:val="18"/>
              </w:rPr>
            </w:pPr>
            <w:r>
              <w:rPr>
                <w:rFonts w:ascii="Times New Roman" w:hAnsi="Times New Roman"/>
                <w:color w:val="000000"/>
                <w:sz w:val="20"/>
                <w:szCs w:val="18"/>
              </w:rPr>
              <w:t>0.0</w:t>
            </w:r>
          </w:p>
        </w:tc>
        <w:tc>
          <w:tcPr>
            <w:tcW w:w="1620" w:type="dxa"/>
            <w:tcBorders>
              <w:top w:val="single" w:sz="4" w:space="0" w:color="auto"/>
              <w:left w:val="double" w:sz="6" w:space="0" w:color="000000"/>
              <w:bottom w:val="single" w:sz="4" w:space="0" w:color="auto"/>
              <w:right w:val="double" w:sz="6" w:space="0" w:color="000000"/>
            </w:tcBorders>
            <w:shd w:val="clear" w:color="auto" w:fill="auto"/>
            <w:vAlign w:val="center"/>
          </w:tcPr>
          <w:p w14:paraId="43A6D578" w14:textId="77777777" w:rsidR="00267455" w:rsidRPr="00525B58" w:rsidRDefault="00267455" w:rsidP="006B36DA">
            <w:pPr>
              <w:jc w:val="right"/>
              <w:rPr>
                <w:rFonts w:ascii="Times New Roman" w:hAnsi="Times New Roman"/>
                <w:color w:val="000000"/>
                <w:sz w:val="20"/>
                <w:szCs w:val="18"/>
              </w:rPr>
            </w:pPr>
            <w:r>
              <w:rPr>
                <w:rFonts w:ascii="Times New Roman" w:hAnsi="Times New Roman"/>
                <w:color w:val="000000"/>
                <w:sz w:val="20"/>
                <w:szCs w:val="18"/>
              </w:rPr>
              <w:t>609.0</w:t>
            </w:r>
          </w:p>
        </w:tc>
      </w:tr>
      <w:tr w:rsidR="00267455" w:rsidRPr="00B7271E" w14:paraId="17F085BC" w14:textId="77777777" w:rsidTr="00E7313C">
        <w:trPr>
          <w:cantSplit/>
          <w:trHeight w:val="70"/>
          <w:jc w:val="center"/>
        </w:trPr>
        <w:tc>
          <w:tcPr>
            <w:tcW w:w="2523" w:type="dxa"/>
            <w:tcBorders>
              <w:top w:val="single" w:sz="4" w:space="0" w:color="auto"/>
              <w:left w:val="double" w:sz="6" w:space="0" w:color="000000"/>
              <w:bottom w:val="single" w:sz="4" w:space="0" w:color="auto"/>
              <w:right w:val="double" w:sz="6" w:space="0" w:color="000000"/>
            </w:tcBorders>
            <w:vAlign w:val="center"/>
          </w:tcPr>
          <w:p w14:paraId="3B3BC85F" w14:textId="77777777" w:rsidR="00267455" w:rsidRDefault="00267455" w:rsidP="006B36DA">
            <w:pPr>
              <w:jc w:val="left"/>
              <w:rPr>
                <w:rFonts w:ascii="Times New Roman" w:hAnsi="Times New Roman"/>
                <w:color w:val="000000"/>
                <w:sz w:val="20"/>
                <w:szCs w:val="18"/>
              </w:rPr>
            </w:pPr>
            <w:r>
              <w:rPr>
                <w:rFonts w:ascii="Times New Roman" w:hAnsi="Times New Roman"/>
                <w:color w:val="000000"/>
                <w:sz w:val="20"/>
                <w:szCs w:val="18"/>
              </w:rPr>
              <w:t>Horse farm</w:t>
            </w:r>
          </w:p>
        </w:tc>
        <w:tc>
          <w:tcPr>
            <w:tcW w:w="1341" w:type="dxa"/>
            <w:tcBorders>
              <w:top w:val="single" w:sz="4" w:space="0" w:color="auto"/>
              <w:left w:val="double" w:sz="6" w:space="0" w:color="000000"/>
              <w:bottom w:val="single" w:sz="4" w:space="0" w:color="auto"/>
              <w:right w:val="double" w:sz="6" w:space="0" w:color="000000"/>
            </w:tcBorders>
            <w:vAlign w:val="center"/>
          </w:tcPr>
          <w:p w14:paraId="7F82AE03" w14:textId="77777777" w:rsidR="00267455" w:rsidRDefault="00267455" w:rsidP="006B36DA">
            <w:pPr>
              <w:jc w:val="right"/>
              <w:rPr>
                <w:rFonts w:ascii="Times New Roman" w:hAnsi="Times New Roman"/>
                <w:color w:val="000000"/>
                <w:sz w:val="20"/>
                <w:szCs w:val="18"/>
              </w:rPr>
            </w:pPr>
            <w:r>
              <w:rPr>
                <w:rFonts w:ascii="Times New Roman" w:hAnsi="Times New Roman"/>
                <w:color w:val="000000"/>
                <w:sz w:val="20"/>
                <w:szCs w:val="18"/>
              </w:rPr>
              <w:t>88.2</w:t>
            </w:r>
          </w:p>
        </w:tc>
        <w:tc>
          <w:tcPr>
            <w:tcW w:w="3478" w:type="dxa"/>
            <w:tcBorders>
              <w:top w:val="single" w:sz="4" w:space="0" w:color="auto"/>
              <w:left w:val="double" w:sz="6" w:space="0" w:color="000000"/>
              <w:bottom w:val="single" w:sz="4" w:space="0" w:color="auto"/>
              <w:right w:val="double" w:sz="6" w:space="0" w:color="000000"/>
            </w:tcBorders>
            <w:vAlign w:val="bottom"/>
          </w:tcPr>
          <w:p w14:paraId="535AB08F" w14:textId="77777777" w:rsidR="00267455" w:rsidRPr="00525B58" w:rsidRDefault="00267455" w:rsidP="006B36DA">
            <w:pPr>
              <w:jc w:val="left"/>
              <w:rPr>
                <w:rFonts w:ascii="Times New Roman" w:hAnsi="Times New Roman"/>
                <w:color w:val="000000"/>
                <w:sz w:val="20"/>
                <w:szCs w:val="18"/>
              </w:rPr>
            </w:pPr>
            <w:r>
              <w:rPr>
                <w:rFonts w:ascii="Times New Roman" w:hAnsi="Times New Roman"/>
                <w:color w:val="000000"/>
                <w:sz w:val="20"/>
                <w:szCs w:val="18"/>
              </w:rPr>
              <w:t>Equine</w:t>
            </w:r>
          </w:p>
        </w:tc>
        <w:tc>
          <w:tcPr>
            <w:tcW w:w="1477" w:type="dxa"/>
            <w:tcBorders>
              <w:top w:val="single" w:sz="4" w:space="0" w:color="auto"/>
              <w:left w:val="double" w:sz="6" w:space="0" w:color="000000"/>
              <w:bottom w:val="single" w:sz="4" w:space="0" w:color="auto"/>
              <w:right w:val="double" w:sz="6" w:space="0" w:color="000000"/>
            </w:tcBorders>
            <w:shd w:val="clear" w:color="auto" w:fill="auto"/>
            <w:vAlign w:val="center"/>
          </w:tcPr>
          <w:p w14:paraId="5934475F" w14:textId="77777777" w:rsidR="00267455" w:rsidRDefault="00267455" w:rsidP="006B36DA">
            <w:pPr>
              <w:jc w:val="right"/>
              <w:rPr>
                <w:rFonts w:ascii="Times New Roman" w:hAnsi="Times New Roman"/>
                <w:color w:val="000000"/>
                <w:sz w:val="20"/>
                <w:szCs w:val="18"/>
              </w:rPr>
            </w:pPr>
            <w:r>
              <w:rPr>
                <w:rFonts w:ascii="Times New Roman" w:hAnsi="Times New Roman"/>
                <w:color w:val="000000"/>
                <w:sz w:val="20"/>
                <w:szCs w:val="18"/>
              </w:rPr>
              <w:t>Not applicable</w:t>
            </w:r>
          </w:p>
        </w:tc>
        <w:tc>
          <w:tcPr>
            <w:tcW w:w="1620" w:type="dxa"/>
            <w:tcBorders>
              <w:top w:val="single" w:sz="4" w:space="0" w:color="auto"/>
              <w:left w:val="double" w:sz="6" w:space="0" w:color="000000"/>
              <w:bottom w:val="single" w:sz="4" w:space="0" w:color="auto"/>
              <w:right w:val="double" w:sz="6" w:space="0" w:color="000000"/>
            </w:tcBorders>
            <w:shd w:val="clear" w:color="auto" w:fill="auto"/>
            <w:vAlign w:val="center"/>
          </w:tcPr>
          <w:p w14:paraId="45A2F728" w14:textId="77777777" w:rsidR="00267455" w:rsidRDefault="00267455" w:rsidP="006B36DA">
            <w:pPr>
              <w:jc w:val="right"/>
              <w:rPr>
                <w:rFonts w:ascii="Times New Roman" w:hAnsi="Times New Roman"/>
                <w:color w:val="000000"/>
                <w:sz w:val="20"/>
                <w:szCs w:val="18"/>
              </w:rPr>
            </w:pPr>
            <w:r>
              <w:rPr>
                <w:rFonts w:ascii="Times New Roman" w:hAnsi="Times New Roman"/>
                <w:color w:val="000000"/>
                <w:sz w:val="20"/>
                <w:szCs w:val="18"/>
              </w:rPr>
              <w:t>0.0</w:t>
            </w:r>
          </w:p>
        </w:tc>
      </w:tr>
      <w:tr w:rsidR="00267455" w:rsidRPr="00B7271E" w14:paraId="5CE2EE90" w14:textId="77777777" w:rsidTr="00E7313C">
        <w:trPr>
          <w:cantSplit/>
          <w:trHeight w:val="70"/>
          <w:jc w:val="center"/>
        </w:trPr>
        <w:tc>
          <w:tcPr>
            <w:tcW w:w="2523" w:type="dxa"/>
            <w:tcBorders>
              <w:top w:val="single" w:sz="4" w:space="0" w:color="auto"/>
              <w:left w:val="double" w:sz="6" w:space="0" w:color="000000"/>
              <w:bottom w:val="single" w:sz="4" w:space="0" w:color="auto"/>
              <w:right w:val="double" w:sz="6" w:space="0" w:color="000000"/>
            </w:tcBorders>
            <w:vAlign w:val="center"/>
          </w:tcPr>
          <w:p w14:paraId="01474CBA" w14:textId="77777777" w:rsidR="00267455" w:rsidRDefault="00267455" w:rsidP="006B36DA">
            <w:pPr>
              <w:jc w:val="left"/>
              <w:rPr>
                <w:rFonts w:ascii="Times New Roman" w:hAnsi="Times New Roman"/>
                <w:color w:val="000000"/>
                <w:sz w:val="20"/>
                <w:szCs w:val="18"/>
              </w:rPr>
            </w:pPr>
            <w:r>
              <w:rPr>
                <w:rFonts w:ascii="Times New Roman" w:hAnsi="Times New Roman"/>
                <w:color w:val="000000"/>
                <w:sz w:val="20"/>
                <w:szCs w:val="18"/>
              </w:rPr>
              <w:t>Poultry feeding</w:t>
            </w:r>
          </w:p>
        </w:tc>
        <w:tc>
          <w:tcPr>
            <w:tcW w:w="1341" w:type="dxa"/>
            <w:tcBorders>
              <w:top w:val="single" w:sz="4" w:space="0" w:color="auto"/>
              <w:left w:val="double" w:sz="6" w:space="0" w:color="000000"/>
              <w:bottom w:val="single" w:sz="4" w:space="0" w:color="auto"/>
              <w:right w:val="double" w:sz="6" w:space="0" w:color="000000"/>
            </w:tcBorders>
            <w:vAlign w:val="center"/>
          </w:tcPr>
          <w:p w14:paraId="27571D5D" w14:textId="77777777" w:rsidR="00267455" w:rsidRDefault="00267455" w:rsidP="006B36DA">
            <w:pPr>
              <w:jc w:val="right"/>
              <w:rPr>
                <w:rFonts w:ascii="Times New Roman" w:hAnsi="Times New Roman"/>
                <w:color w:val="000000"/>
                <w:sz w:val="20"/>
                <w:szCs w:val="18"/>
              </w:rPr>
            </w:pPr>
            <w:r>
              <w:rPr>
                <w:rFonts w:ascii="Times New Roman" w:hAnsi="Times New Roman"/>
                <w:color w:val="000000"/>
                <w:sz w:val="20"/>
                <w:szCs w:val="18"/>
              </w:rPr>
              <w:t>2.5</w:t>
            </w:r>
          </w:p>
        </w:tc>
        <w:tc>
          <w:tcPr>
            <w:tcW w:w="3478" w:type="dxa"/>
            <w:tcBorders>
              <w:top w:val="single" w:sz="4" w:space="0" w:color="auto"/>
              <w:left w:val="double" w:sz="6" w:space="0" w:color="000000"/>
              <w:bottom w:val="single" w:sz="4" w:space="0" w:color="auto"/>
              <w:right w:val="double" w:sz="6" w:space="0" w:color="000000"/>
            </w:tcBorders>
            <w:vAlign w:val="bottom"/>
          </w:tcPr>
          <w:p w14:paraId="540E4F8D" w14:textId="77777777" w:rsidR="00267455" w:rsidRPr="00525B58" w:rsidRDefault="00267455" w:rsidP="006B36DA">
            <w:pPr>
              <w:jc w:val="left"/>
              <w:rPr>
                <w:rFonts w:ascii="Times New Roman" w:hAnsi="Times New Roman"/>
                <w:color w:val="000000"/>
                <w:sz w:val="20"/>
                <w:szCs w:val="18"/>
              </w:rPr>
            </w:pPr>
            <w:r>
              <w:rPr>
                <w:rFonts w:ascii="Times New Roman" w:hAnsi="Times New Roman"/>
                <w:color w:val="000000"/>
                <w:sz w:val="20"/>
                <w:szCs w:val="18"/>
              </w:rPr>
              <w:t>Conservation Plan Rule</w:t>
            </w:r>
          </w:p>
        </w:tc>
        <w:tc>
          <w:tcPr>
            <w:tcW w:w="1477" w:type="dxa"/>
            <w:tcBorders>
              <w:top w:val="single" w:sz="4" w:space="0" w:color="auto"/>
              <w:left w:val="double" w:sz="6" w:space="0" w:color="000000"/>
              <w:bottom w:val="single" w:sz="4" w:space="0" w:color="auto"/>
              <w:right w:val="double" w:sz="6" w:space="0" w:color="000000"/>
            </w:tcBorders>
            <w:shd w:val="clear" w:color="auto" w:fill="auto"/>
            <w:vAlign w:val="center"/>
          </w:tcPr>
          <w:p w14:paraId="440EC69A" w14:textId="77777777" w:rsidR="00267455" w:rsidRDefault="00267455" w:rsidP="006B36DA">
            <w:pPr>
              <w:jc w:val="right"/>
              <w:rPr>
                <w:rFonts w:ascii="Times New Roman" w:hAnsi="Times New Roman"/>
                <w:color w:val="000000"/>
                <w:sz w:val="20"/>
                <w:szCs w:val="18"/>
              </w:rPr>
            </w:pPr>
            <w:r>
              <w:rPr>
                <w:rFonts w:ascii="Times New Roman" w:hAnsi="Times New Roman"/>
                <w:color w:val="000000"/>
                <w:sz w:val="20"/>
                <w:szCs w:val="18"/>
              </w:rPr>
              <w:t>Not applicable</w:t>
            </w:r>
          </w:p>
        </w:tc>
        <w:tc>
          <w:tcPr>
            <w:tcW w:w="1620" w:type="dxa"/>
            <w:tcBorders>
              <w:top w:val="single" w:sz="4" w:space="0" w:color="auto"/>
              <w:left w:val="double" w:sz="6" w:space="0" w:color="000000"/>
              <w:bottom w:val="single" w:sz="4" w:space="0" w:color="auto"/>
              <w:right w:val="double" w:sz="6" w:space="0" w:color="000000"/>
            </w:tcBorders>
            <w:shd w:val="clear" w:color="auto" w:fill="auto"/>
            <w:vAlign w:val="center"/>
          </w:tcPr>
          <w:p w14:paraId="05E5D32C" w14:textId="77777777" w:rsidR="00267455" w:rsidRDefault="00267455" w:rsidP="006B36DA">
            <w:pPr>
              <w:jc w:val="right"/>
              <w:rPr>
                <w:rFonts w:ascii="Times New Roman" w:hAnsi="Times New Roman"/>
                <w:color w:val="000000"/>
                <w:sz w:val="20"/>
                <w:szCs w:val="18"/>
              </w:rPr>
            </w:pPr>
            <w:r>
              <w:rPr>
                <w:rFonts w:ascii="Times New Roman" w:hAnsi="Times New Roman"/>
                <w:color w:val="000000"/>
                <w:sz w:val="20"/>
                <w:szCs w:val="18"/>
              </w:rPr>
              <w:t>0.0</w:t>
            </w:r>
          </w:p>
        </w:tc>
      </w:tr>
      <w:tr w:rsidR="00267455" w:rsidRPr="00BA0214" w14:paraId="22138DBD" w14:textId="77777777" w:rsidTr="00E7313C">
        <w:trPr>
          <w:cantSplit/>
          <w:trHeight w:val="70"/>
          <w:jc w:val="center"/>
        </w:trPr>
        <w:tc>
          <w:tcPr>
            <w:tcW w:w="2523" w:type="dxa"/>
            <w:tcBorders>
              <w:top w:val="single" w:sz="4" w:space="0" w:color="auto"/>
              <w:left w:val="double" w:sz="6" w:space="0" w:color="000000"/>
              <w:bottom w:val="double" w:sz="6" w:space="0" w:color="000000"/>
              <w:right w:val="double" w:sz="6" w:space="0" w:color="000000"/>
            </w:tcBorders>
            <w:shd w:val="clear" w:color="auto" w:fill="FFFF99"/>
            <w:vAlign w:val="center"/>
          </w:tcPr>
          <w:p w14:paraId="08E6F145" w14:textId="77777777" w:rsidR="00267455" w:rsidRPr="00525B58" w:rsidRDefault="00267455" w:rsidP="006B36DA">
            <w:pPr>
              <w:jc w:val="left"/>
              <w:rPr>
                <w:rFonts w:ascii="Times New Roman" w:hAnsi="Times New Roman"/>
                <w:b/>
                <w:color w:val="000000"/>
                <w:sz w:val="20"/>
              </w:rPr>
            </w:pPr>
            <w:r>
              <w:rPr>
                <w:rFonts w:ascii="Times New Roman" w:hAnsi="Times New Roman"/>
                <w:b/>
                <w:color w:val="000000"/>
                <w:sz w:val="20"/>
              </w:rPr>
              <w:t>Total Acres</w:t>
            </w:r>
          </w:p>
        </w:tc>
        <w:tc>
          <w:tcPr>
            <w:tcW w:w="1341" w:type="dxa"/>
            <w:tcBorders>
              <w:top w:val="single" w:sz="4" w:space="0" w:color="auto"/>
              <w:left w:val="double" w:sz="6" w:space="0" w:color="000000"/>
              <w:bottom w:val="double" w:sz="6" w:space="0" w:color="000000"/>
              <w:right w:val="double" w:sz="6" w:space="0" w:color="000000"/>
            </w:tcBorders>
            <w:shd w:val="clear" w:color="auto" w:fill="FFFF99"/>
            <w:vAlign w:val="center"/>
          </w:tcPr>
          <w:p w14:paraId="1EC28736" w14:textId="77777777" w:rsidR="00267455" w:rsidRPr="00525B58" w:rsidRDefault="00267455" w:rsidP="006B36DA">
            <w:pPr>
              <w:jc w:val="right"/>
              <w:rPr>
                <w:rFonts w:ascii="Times New Roman" w:hAnsi="Times New Roman"/>
                <w:b/>
                <w:color w:val="000000"/>
                <w:sz w:val="20"/>
              </w:rPr>
            </w:pPr>
            <w:r>
              <w:rPr>
                <w:rFonts w:ascii="Times New Roman" w:hAnsi="Times New Roman"/>
                <w:b/>
                <w:color w:val="000000"/>
                <w:sz w:val="20"/>
              </w:rPr>
              <w:t>4,824.2</w:t>
            </w:r>
          </w:p>
        </w:tc>
        <w:tc>
          <w:tcPr>
            <w:tcW w:w="3478" w:type="dxa"/>
            <w:tcBorders>
              <w:top w:val="single" w:sz="4" w:space="0" w:color="auto"/>
              <w:left w:val="double" w:sz="6" w:space="0" w:color="000000"/>
              <w:bottom w:val="double" w:sz="6" w:space="0" w:color="000000"/>
              <w:right w:val="double" w:sz="6" w:space="0" w:color="000000"/>
            </w:tcBorders>
            <w:shd w:val="clear" w:color="auto" w:fill="FFFF99"/>
            <w:vAlign w:val="bottom"/>
          </w:tcPr>
          <w:p w14:paraId="27C9DD5D" w14:textId="77777777" w:rsidR="00267455" w:rsidRPr="00525B58" w:rsidRDefault="00267455" w:rsidP="006B36DA">
            <w:pPr>
              <w:jc w:val="left"/>
              <w:rPr>
                <w:rFonts w:ascii="Times New Roman" w:hAnsi="Times New Roman"/>
                <w:b/>
                <w:color w:val="000000"/>
                <w:sz w:val="20"/>
              </w:rPr>
            </w:pPr>
            <w:r w:rsidRPr="00525B58">
              <w:rPr>
                <w:rFonts w:ascii="Times New Roman" w:hAnsi="Times New Roman"/>
                <w:b/>
                <w:color w:val="000000"/>
                <w:sz w:val="20"/>
              </w:rPr>
              <w:t>BMP Implementation Total</w:t>
            </w:r>
          </w:p>
        </w:tc>
        <w:tc>
          <w:tcPr>
            <w:tcW w:w="1477" w:type="dxa"/>
            <w:tcBorders>
              <w:top w:val="single" w:sz="4" w:space="0" w:color="auto"/>
              <w:left w:val="double" w:sz="6" w:space="0" w:color="000000"/>
              <w:bottom w:val="double" w:sz="6" w:space="0" w:color="000000"/>
              <w:right w:val="double" w:sz="6" w:space="0" w:color="000000"/>
            </w:tcBorders>
            <w:shd w:val="clear" w:color="auto" w:fill="FFFF99"/>
            <w:vAlign w:val="center"/>
          </w:tcPr>
          <w:p w14:paraId="063DFBDA" w14:textId="77777777" w:rsidR="00267455" w:rsidRPr="00525B58" w:rsidRDefault="00267455" w:rsidP="006B36DA">
            <w:pPr>
              <w:jc w:val="right"/>
              <w:rPr>
                <w:rFonts w:ascii="Times New Roman" w:hAnsi="Times New Roman"/>
                <w:b/>
                <w:color w:val="000000"/>
                <w:sz w:val="20"/>
              </w:rPr>
            </w:pPr>
            <w:r w:rsidRPr="00525B58">
              <w:rPr>
                <w:rFonts w:ascii="Times New Roman" w:hAnsi="Times New Roman"/>
                <w:b/>
                <w:color w:val="000000"/>
                <w:sz w:val="20"/>
              </w:rPr>
              <w:t>208.5</w:t>
            </w:r>
          </w:p>
        </w:tc>
        <w:tc>
          <w:tcPr>
            <w:tcW w:w="1620" w:type="dxa"/>
            <w:tcBorders>
              <w:top w:val="single" w:sz="4" w:space="0" w:color="auto"/>
              <w:left w:val="double" w:sz="6" w:space="0" w:color="000000"/>
              <w:bottom w:val="double" w:sz="6" w:space="0" w:color="000000"/>
              <w:right w:val="double" w:sz="6" w:space="0" w:color="000000"/>
            </w:tcBorders>
            <w:shd w:val="clear" w:color="auto" w:fill="FFFF99"/>
            <w:vAlign w:val="center"/>
          </w:tcPr>
          <w:p w14:paraId="12F37D1D" w14:textId="77777777" w:rsidR="00267455" w:rsidRPr="00525B58" w:rsidRDefault="00267455" w:rsidP="006B36DA">
            <w:pPr>
              <w:jc w:val="right"/>
              <w:rPr>
                <w:rFonts w:ascii="Times New Roman" w:hAnsi="Times New Roman"/>
                <w:b/>
                <w:color w:val="000000"/>
                <w:sz w:val="20"/>
              </w:rPr>
            </w:pPr>
            <w:r>
              <w:rPr>
                <w:rFonts w:ascii="Times New Roman" w:hAnsi="Times New Roman"/>
                <w:b/>
                <w:color w:val="000000"/>
                <w:sz w:val="20"/>
              </w:rPr>
              <w:t>3,625.6</w:t>
            </w:r>
          </w:p>
        </w:tc>
      </w:tr>
    </w:tbl>
    <w:p w14:paraId="63315B15" w14:textId="77777777" w:rsidR="00267455" w:rsidRDefault="00267455" w:rsidP="00267455">
      <w:pPr>
        <w:pStyle w:val="Bodytextreduced"/>
      </w:pPr>
    </w:p>
    <w:p w14:paraId="77802325" w14:textId="77777777" w:rsidR="00267455" w:rsidRDefault="00267455" w:rsidP="001566DC">
      <w:pPr>
        <w:jc w:val="center"/>
      </w:pPr>
      <w:r w:rsidRPr="00C768CC">
        <w:rPr>
          <w:noProof/>
        </w:rPr>
        <w:drawing>
          <wp:inline distT="0" distB="0" distL="0" distR="0" wp14:anchorId="3331A9FD" wp14:editId="13532A54">
            <wp:extent cx="6267450" cy="4843029"/>
            <wp:effectExtent l="0" t="0" r="0" b="0"/>
            <wp:docPr id="51" name="Picture 51" descr="Map of AGRICULTURAL OPERATIONS ENROLLED IN FDACS BMP PROGRAMS IN THE LAKE JESUP BMAP AREA AS OF MARCH 31,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2: AGRICULTURAL OPERATIONS ENROLLED IN FDACS BMP PROGRAMS IN THE LAKE JESUP BMAP AREA"/>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6267450" cy="4843029"/>
                    </a:xfrm>
                    <a:prstGeom prst="rect">
                      <a:avLst/>
                    </a:prstGeom>
                    <a:noFill/>
                    <a:ln>
                      <a:noFill/>
                    </a:ln>
                  </pic:spPr>
                </pic:pic>
              </a:graphicData>
            </a:graphic>
          </wp:inline>
        </w:drawing>
      </w:r>
    </w:p>
    <w:p w14:paraId="09D13F93" w14:textId="77777777" w:rsidR="00267455" w:rsidRDefault="00267455" w:rsidP="00267455">
      <w:pPr>
        <w:pStyle w:val="Figure"/>
      </w:pPr>
      <w:bookmarkStart w:id="119" w:name="_Ref391027798"/>
      <w:bookmarkStart w:id="120" w:name="_Toc361656372"/>
      <w:bookmarkStart w:id="121" w:name="_Toc395604326"/>
      <w:r>
        <w:t xml:space="preserve">Figure </w:t>
      </w:r>
      <w:r w:rsidR="00E2713D">
        <w:fldChar w:fldCharType="begin"/>
      </w:r>
      <w:r w:rsidR="00E2713D">
        <w:instrText xml:space="preserve"> SEQ Figure \* ARABIC </w:instrText>
      </w:r>
      <w:r w:rsidR="00E2713D">
        <w:fldChar w:fldCharType="separate"/>
      </w:r>
      <w:r w:rsidR="009B557C">
        <w:rPr>
          <w:noProof/>
        </w:rPr>
        <w:t>12</w:t>
      </w:r>
      <w:r w:rsidR="00E2713D">
        <w:rPr>
          <w:noProof/>
        </w:rPr>
        <w:fldChar w:fldCharType="end"/>
      </w:r>
      <w:bookmarkEnd w:id="119"/>
      <w:r>
        <w:t xml:space="preserve">: Agricultural Operations Enrolled in FDACS BMP Programs in the Lake Jesup BMAP Area as of </w:t>
      </w:r>
      <w:bookmarkEnd w:id="120"/>
      <w:r>
        <w:t>March 31, 2014</w:t>
      </w:r>
      <w:bookmarkEnd w:id="121"/>
    </w:p>
    <w:p w14:paraId="3B80AB11" w14:textId="77777777" w:rsidR="00267455" w:rsidRPr="00D33927" w:rsidRDefault="00267455" w:rsidP="00267455">
      <w:pPr>
        <w:pStyle w:val="BodyText"/>
        <w:spacing w:after="0"/>
        <w:rPr>
          <w:sz w:val="20"/>
        </w:rPr>
      </w:pPr>
    </w:p>
    <w:p w14:paraId="522F7BA6" w14:textId="77777777" w:rsidR="00267455" w:rsidRDefault="00267455" w:rsidP="00267455">
      <w:pPr>
        <w:pStyle w:val="BodyText"/>
      </w:pPr>
      <w:r>
        <w:t>For</w:t>
      </w:r>
      <w:r w:rsidRPr="00D76543">
        <w:t xml:space="preserve"> the BMAP, FDACS and </w:t>
      </w:r>
      <w:r>
        <w:t>the Department</w:t>
      </w:r>
      <w:r w:rsidRPr="00D76543">
        <w:t xml:space="preserve"> used a spreadsheet model tool to estimate the t</w:t>
      </w:r>
      <w:r>
        <w:t>otal potential load reduction from BMP implementation</w:t>
      </w:r>
      <w:r w:rsidRPr="00D76543">
        <w:t xml:space="preserve"> to be 277.9 </w:t>
      </w:r>
      <w:r>
        <w:t>lbs/yr of TP, based on agricultural land use acreage</w:t>
      </w:r>
      <w:r w:rsidRPr="00D76543">
        <w:t xml:space="preserve">.  </w:t>
      </w:r>
      <w:r>
        <w:t xml:space="preserve">Estimated load reductions to date, based on FDACS enrollment of about 3,626 acres within the BMAP basin (excluding silviculture and aquaculture) comes to </w:t>
      </w:r>
      <w:r w:rsidRPr="00E7313C">
        <w:t>72.5 lbs/yr of TP</w:t>
      </w:r>
      <w:r>
        <w:t xml:space="preserve">. </w:t>
      </w:r>
      <w:r w:rsidR="00E7313C">
        <w:t xml:space="preserve"> </w:t>
      </w:r>
      <w:r>
        <w:t>This estimate</w:t>
      </w:r>
      <w:r w:rsidRPr="00D76543">
        <w:t xml:space="preserve"> does not include the majority of the acres enrolled in cow/calf BMPs, as those acres were not initially included in the 2004 SJRWMD agricultural acres used to calculate the starting loads and associated load reduction estimates.  Those acres were identified as wetlands</w:t>
      </w:r>
      <w:r>
        <w:t>.  T</w:t>
      </w:r>
      <w:r w:rsidRPr="00D76543">
        <w:t>he more recent land use/land cover identifies most of the acreage as unimproved pasture</w:t>
      </w:r>
      <w:r>
        <w:t>, but no loadings have been assigned to that acreage</w:t>
      </w:r>
      <w:r w:rsidRPr="00D76543">
        <w:t>.</w:t>
      </w:r>
    </w:p>
    <w:p w14:paraId="02A76C4B" w14:textId="30504D79" w:rsidR="00267455" w:rsidRDefault="00267455" w:rsidP="00267455">
      <w:pPr>
        <w:pStyle w:val="BodyText"/>
      </w:pPr>
      <w:r>
        <w:t xml:space="preserve">FDACS </w:t>
      </w:r>
      <w:r w:rsidR="00E7313C">
        <w:t>worked</w:t>
      </w:r>
      <w:r>
        <w:t xml:space="preserve"> with the Department to calculate an estimated load reduction credit based on loss of agricultural production acreage.  During the development of this BMAP, FDACS identified approximately 2,650 acres classified as agricultural land in the 2004 land use/land cover that appeared to be no longer in production.  However, no agricultural credit was calculated due to the limitations listed in the BMAP document, including the absence of commodity-specific load estimates.  During the 2013-2014 reporting year, FDACS compared the 2004 land use with the most recent land use available in the basin, and worked with the Department to refine the agricultural loading information in order to calculate an estimated load reduction associated with the loss of production acreage.</w:t>
      </w:r>
      <w:r w:rsidR="00E7313C">
        <w:t xml:space="preserve">  The total reductions from changes in agricultural land uses was 144.9 lbs/yr of TP (see </w:t>
      </w:r>
      <w:r w:rsidR="00E7313C" w:rsidRPr="001566DC">
        <w:rPr>
          <w:b/>
        </w:rPr>
        <w:fldChar w:fldCharType="begin"/>
      </w:r>
      <w:r w:rsidR="00E7313C" w:rsidRPr="001566DC">
        <w:rPr>
          <w:b/>
        </w:rPr>
        <w:instrText xml:space="preserve"> REF _Ref391027968 \h </w:instrText>
      </w:r>
      <w:r w:rsidR="00E7313C" w:rsidRPr="00E7313C">
        <w:rPr>
          <w:b/>
        </w:rPr>
        <w:instrText xml:space="preserve"> \* MERGEFORMAT </w:instrText>
      </w:r>
      <w:r w:rsidR="00E7313C" w:rsidRPr="001566DC">
        <w:rPr>
          <w:b/>
        </w:rPr>
      </w:r>
      <w:r w:rsidR="00E7313C" w:rsidRPr="001566DC">
        <w:rPr>
          <w:b/>
        </w:rPr>
        <w:fldChar w:fldCharType="separate"/>
      </w:r>
      <w:r w:rsidR="009B557C" w:rsidRPr="00F637B9">
        <w:rPr>
          <w:b/>
        </w:rPr>
        <w:t xml:space="preserve">Table </w:t>
      </w:r>
      <w:r w:rsidR="009B557C" w:rsidRPr="00F637B9">
        <w:rPr>
          <w:b/>
          <w:noProof/>
        </w:rPr>
        <w:t>4</w:t>
      </w:r>
      <w:r w:rsidR="00E7313C" w:rsidRPr="001566DC">
        <w:rPr>
          <w:b/>
        </w:rPr>
        <w:fldChar w:fldCharType="end"/>
      </w:r>
      <w:r w:rsidR="00E7313C">
        <w:t xml:space="preserve">). </w:t>
      </w:r>
    </w:p>
    <w:p w14:paraId="6BF23CAE" w14:textId="77777777" w:rsidR="00267455" w:rsidRDefault="00267455" w:rsidP="00267455">
      <w:pPr>
        <w:pStyle w:val="Table"/>
        <w:keepNext/>
      </w:pPr>
      <w:bookmarkStart w:id="122" w:name="_Ref391027968"/>
      <w:bookmarkStart w:id="123" w:name="_Toc361656381"/>
      <w:bookmarkStart w:id="124" w:name="_Toc395604337"/>
      <w:r w:rsidRPr="00E7313C">
        <w:t xml:space="preserve">Table </w:t>
      </w:r>
      <w:r w:rsidRPr="001566DC">
        <w:fldChar w:fldCharType="begin"/>
      </w:r>
      <w:r w:rsidRPr="00E7313C">
        <w:instrText xml:space="preserve"> SEQ Table \* ARABIC </w:instrText>
      </w:r>
      <w:r w:rsidRPr="001566DC">
        <w:fldChar w:fldCharType="separate"/>
      </w:r>
      <w:r w:rsidR="009B557C">
        <w:rPr>
          <w:noProof/>
        </w:rPr>
        <w:t>4</w:t>
      </w:r>
      <w:r w:rsidRPr="001566DC">
        <w:rPr>
          <w:noProof/>
        </w:rPr>
        <w:fldChar w:fldCharType="end"/>
      </w:r>
      <w:bookmarkEnd w:id="122"/>
      <w:r w:rsidRPr="00E7313C">
        <w:t>: Agricultural TP Load Reduction Allocation and Estimated Reductions in TP Loads</w:t>
      </w:r>
      <w:bookmarkEnd w:id="123"/>
      <w:bookmarkEnd w:id="124"/>
    </w:p>
    <w:tbl>
      <w:tblPr>
        <w:tblW w:w="8037" w:type="dxa"/>
        <w:jc w:val="center"/>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ook w:val="04A0" w:firstRow="1" w:lastRow="0" w:firstColumn="1" w:lastColumn="0" w:noHBand="0" w:noVBand="1"/>
      </w:tblPr>
      <w:tblGrid>
        <w:gridCol w:w="6427"/>
        <w:gridCol w:w="1610"/>
      </w:tblGrid>
      <w:tr w:rsidR="00267455" w:rsidRPr="00F937AC" w14:paraId="6F44D6B2" w14:textId="77777777" w:rsidTr="006B36DA">
        <w:trPr>
          <w:cantSplit/>
          <w:trHeight w:val="70"/>
          <w:tblHeader/>
          <w:jc w:val="center"/>
        </w:trPr>
        <w:tc>
          <w:tcPr>
            <w:tcW w:w="6427" w:type="dxa"/>
            <w:tcBorders>
              <w:top w:val="double" w:sz="6" w:space="0" w:color="000000"/>
              <w:bottom w:val="double" w:sz="6" w:space="0" w:color="000000"/>
            </w:tcBorders>
            <w:shd w:val="clear" w:color="000000" w:fill="FAC090"/>
            <w:vAlign w:val="bottom"/>
          </w:tcPr>
          <w:p w14:paraId="470ECB56" w14:textId="77777777" w:rsidR="00267455" w:rsidRPr="00525B58" w:rsidRDefault="00267455" w:rsidP="006B36DA">
            <w:pPr>
              <w:jc w:val="center"/>
              <w:rPr>
                <w:rFonts w:ascii="Times New Roman" w:hAnsi="Times New Roman"/>
                <w:b/>
                <w:bCs/>
                <w:smallCaps/>
                <w:sz w:val="20"/>
              </w:rPr>
            </w:pPr>
            <w:r>
              <w:rPr>
                <w:rFonts w:ascii="Times New Roman" w:hAnsi="Times New Roman"/>
                <w:b/>
                <w:bCs/>
                <w:smallCaps/>
                <w:sz w:val="20"/>
              </w:rPr>
              <w:t>Estimated Loads</w:t>
            </w:r>
          </w:p>
        </w:tc>
        <w:tc>
          <w:tcPr>
            <w:tcW w:w="1610" w:type="dxa"/>
            <w:tcBorders>
              <w:top w:val="double" w:sz="6" w:space="0" w:color="000000"/>
              <w:bottom w:val="double" w:sz="6" w:space="0" w:color="000000"/>
            </w:tcBorders>
            <w:shd w:val="clear" w:color="000000" w:fill="FAC090"/>
            <w:vAlign w:val="bottom"/>
          </w:tcPr>
          <w:p w14:paraId="1D9B70D8" w14:textId="77777777" w:rsidR="00267455" w:rsidRPr="00525B58" w:rsidRDefault="00267455" w:rsidP="006B36DA">
            <w:pPr>
              <w:jc w:val="center"/>
              <w:rPr>
                <w:rFonts w:ascii="Times New Roman" w:hAnsi="Times New Roman"/>
                <w:b/>
                <w:bCs/>
                <w:smallCaps/>
                <w:sz w:val="20"/>
              </w:rPr>
            </w:pPr>
            <w:r>
              <w:rPr>
                <w:rFonts w:ascii="Times New Roman" w:hAnsi="Times New Roman"/>
                <w:b/>
                <w:bCs/>
                <w:smallCaps/>
                <w:sz w:val="20"/>
              </w:rPr>
              <w:t>TP (lbs/yr)</w:t>
            </w:r>
          </w:p>
        </w:tc>
      </w:tr>
      <w:tr w:rsidR="00267455" w:rsidRPr="00FF2DE7" w14:paraId="7E15BD5C" w14:textId="77777777" w:rsidTr="006B36DA">
        <w:trPr>
          <w:cantSplit/>
          <w:trHeight w:val="70"/>
          <w:jc w:val="center"/>
        </w:trPr>
        <w:tc>
          <w:tcPr>
            <w:tcW w:w="6427" w:type="dxa"/>
            <w:tcBorders>
              <w:top w:val="single" w:sz="4" w:space="0" w:color="auto"/>
              <w:left w:val="double" w:sz="6" w:space="0" w:color="000000"/>
              <w:bottom w:val="single" w:sz="4" w:space="0" w:color="auto"/>
              <w:right w:val="single" w:sz="4" w:space="0" w:color="auto"/>
            </w:tcBorders>
            <w:vAlign w:val="bottom"/>
          </w:tcPr>
          <w:p w14:paraId="3EED6EC3" w14:textId="77777777" w:rsidR="00267455" w:rsidRPr="00BA0214" w:rsidRDefault="00267455" w:rsidP="006B36DA">
            <w:pPr>
              <w:jc w:val="left"/>
              <w:rPr>
                <w:rFonts w:ascii="Times New Roman" w:hAnsi="Times New Roman"/>
                <w:color w:val="000000"/>
                <w:sz w:val="20"/>
              </w:rPr>
            </w:pPr>
            <w:r>
              <w:rPr>
                <w:rFonts w:ascii="Times New Roman" w:hAnsi="Times New Roman"/>
                <w:color w:val="000000"/>
                <w:sz w:val="20"/>
              </w:rPr>
              <w:t>Agricultural Load Reduction Allocation</w:t>
            </w:r>
          </w:p>
        </w:tc>
        <w:tc>
          <w:tcPr>
            <w:tcW w:w="1610" w:type="dxa"/>
            <w:tcBorders>
              <w:top w:val="single" w:sz="4" w:space="0" w:color="auto"/>
              <w:left w:val="single" w:sz="4" w:space="0" w:color="auto"/>
              <w:bottom w:val="single" w:sz="4" w:space="0" w:color="auto"/>
              <w:right w:val="double" w:sz="4" w:space="0" w:color="auto"/>
            </w:tcBorders>
            <w:shd w:val="clear" w:color="auto" w:fill="auto"/>
            <w:vAlign w:val="bottom"/>
          </w:tcPr>
          <w:p w14:paraId="35BF11AC" w14:textId="77777777" w:rsidR="00267455" w:rsidRPr="00BA0214" w:rsidRDefault="00267455" w:rsidP="006B36DA">
            <w:pPr>
              <w:jc w:val="right"/>
              <w:rPr>
                <w:rFonts w:ascii="Times New Roman" w:hAnsi="Times New Roman"/>
                <w:color w:val="000000"/>
                <w:sz w:val="20"/>
              </w:rPr>
            </w:pPr>
            <w:r>
              <w:rPr>
                <w:rFonts w:ascii="Times New Roman" w:hAnsi="Times New Roman"/>
                <w:color w:val="000000"/>
                <w:sz w:val="20"/>
              </w:rPr>
              <w:t>764.0</w:t>
            </w:r>
          </w:p>
        </w:tc>
      </w:tr>
      <w:tr w:rsidR="00267455" w:rsidRPr="00FF2DE7" w14:paraId="35F03AE7" w14:textId="77777777" w:rsidTr="006B36DA">
        <w:trPr>
          <w:cantSplit/>
          <w:trHeight w:val="70"/>
          <w:jc w:val="center"/>
        </w:trPr>
        <w:tc>
          <w:tcPr>
            <w:tcW w:w="6427" w:type="dxa"/>
            <w:tcBorders>
              <w:top w:val="single" w:sz="4" w:space="0" w:color="auto"/>
              <w:left w:val="double" w:sz="6" w:space="0" w:color="000000"/>
              <w:bottom w:val="single" w:sz="4" w:space="0" w:color="auto"/>
              <w:right w:val="single" w:sz="4" w:space="0" w:color="auto"/>
            </w:tcBorders>
            <w:vAlign w:val="bottom"/>
          </w:tcPr>
          <w:p w14:paraId="230E765F" w14:textId="77777777" w:rsidR="00267455" w:rsidRPr="00BA0214" w:rsidRDefault="00267455" w:rsidP="006B36DA">
            <w:pPr>
              <w:jc w:val="left"/>
              <w:rPr>
                <w:rFonts w:ascii="Times New Roman" w:hAnsi="Times New Roman"/>
                <w:sz w:val="20"/>
              </w:rPr>
            </w:pPr>
            <w:r>
              <w:rPr>
                <w:rFonts w:ascii="Times New Roman" w:hAnsi="Times New Roman"/>
                <w:sz w:val="20"/>
              </w:rPr>
              <w:t>Agricultural Reduction Needed per BMAP Allocation Scenario, 2010-2015</w:t>
            </w:r>
          </w:p>
        </w:tc>
        <w:tc>
          <w:tcPr>
            <w:tcW w:w="1610" w:type="dxa"/>
            <w:tcBorders>
              <w:top w:val="single" w:sz="4" w:space="0" w:color="auto"/>
              <w:left w:val="single" w:sz="4" w:space="0" w:color="auto"/>
              <w:bottom w:val="single" w:sz="4" w:space="0" w:color="auto"/>
              <w:right w:val="double" w:sz="4" w:space="0" w:color="auto"/>
            </w:tcBorders>
            <w:shd w:val="clear" w:color="auto" w:fill="auto"/>
            <w:vAlign w:val="bottom"/>
          </w:tcPr>
          <w:p w14:paraId="7CDFEF67" w14:textId="77777777" w:rsidR="00267455" w:rsidRPr="00BA0214" w:rsidRDefault="00267455" w:rsidP="006B36DA">
            <w:pPr>
              <w:jc w:val="right"/>
              <w:rPr>
                <w:rFonts w:ascii="Times New Roman" w:hAnsi="Times New Roman"/>
                <w:color w:val="000000"/>
                <w:sz w:val="20"/>
              </w:rPr>
            </w:pPr>
            <w:r>
              <w:rPr>
                <w:rFonts w:ascii="Times New Roman" w:hAnsi="Times New Roman"/>
                <w:color w:val="000000"/>
                <w:sz w:val="20"/>
              </w:rPr>
              <w:t>254.7</w:t>
            </w:r>
          </w:p>
        </w:tc>
      </w:tr>
      <w:tr w:rsidR="00267455" w:rsidRPr="00FF2DE7" w14:paraId="21437BD3" w14:textId="77777777" w:rsidTr="006B36DA">
        <w:trPr>
          <w:cantSplit/>
          <w:trHeight w:val="70"/>
          <w:jc w:val="center"/>
        </w:trPr>
        <w:tc>
          <w:tcPr>
            <w:tcW w:w="6427" w:type="dxa"/>
            <w:tcBorders>
              <w:top w:val="single" w:sz="4" w:space="0" w:color="auto"/>
              <w:left w:val="double" w:sz="6" w:space="0" w:color="000000"/>
              <w:bottom w:val="single" w:sz="4" w:space="0" w:color="auto"/>
              <w:right w:val="single" w:sz="4" w:space="0" w:color="auto"/>
            </w:tcBorders>
            <w:shd w:val="clear" w:color="auto" w:fill="auto"/>
            <w:vAlign w:val="bottom"/>
          </w:tcPr>
          <w:p w14:paraId="5C108CC1" w14:textId="77777777" w:rsidR="00267455" w:rsidRPr="009F2C8E" w:rsidRDefault="00267455" w:rsidP="006B36DA">
            <w:pPr>
              <w:jc w:val="left"/>
              <w:rPr>
                <w:rFonts w:ascii="Times New Roman" w:hAnsi="Times New Roman"/>
                <w:sz w:val="20"/>
              </w:rPr>
            </w:pPr>
            <w:r w:rsidRPr="009F2C8E">
              <w:rPr>
                <w:rFonts w:ascii="Times New Roman" w:hAnsi="Times New Roman"/>
                <w:sz w:val="20"/>
              </w:rPr>
              <w:t>Estimated Load Reductions via BMPs, 100% Target Enrollment, 2010-2015</w:t>
            </w:r>
          </w:p>
        </w:tc>
        <w:tc>
          <w:tcPr>
            <w:tcW w:w="1610" w:type="dxa"/>
            <w:tcBorders>
              <w:top w:val="single" w:sz="4" w:space="0" w:color="auto"/>
              <w:left w:val="single" w:sz="4" w:space="0" w:color="auto"/>
              <w:bottom w:val="single" w:sz="4" w:space="0" w:color="auto"/>
              <w:right w:val="double" w:sz="4" w:space="0" w:color="auto"/>
            </w:tcBorders>
            <w:shd w:val="clear" w:color="auto" w:fill="auto"/>
            <w:vAlign w:val="bottom"/>
          </w:tcPr>
          <w:p w14:paraId="01F4A3FB" w14:textId="77777777" w:rsidR="00267455" w:rsidRPr="009F2C8E" w:rsidRDefault="00267455" w:rsidP="006B36DA">
            <w:pPr>
              <w:jc w:val="right"/>
              <w:rPr>
                <w:rFonts w:ascii="Times New Roman" w:hAnsi="Times New Roman"/>
                <w:color w:val="000000"/>
                <w:sz w:val="20"/>
              </w:rPr>
            </w:pPr>
            <w:r w:rsidRPr="009F2C8E">
              <w:rPr>
                <w:rFonts w:ascii="Times New Roman" w:hAnsi="Times New Roman"/>
                <w:color w:val="000000"/>
                <w:sz w:val="20"/>
              </w:rPr>
              <w:t>235.9</w:t>
            </w:r>
          </w:p>
        </w:tc>
      </w:tr>
      <w:tr w:rsidR="00267455" w:rsidRPr="00FF2DE7" w14:paraId="751EE228" w14:textId="77777777" w:rsidTr="006B36DA">
        <w:trPr>
          <w:cantSplit/>
          <w:trHeight w:val="70"/>
          <w:jc w:val="center"/>
        </w:trPr>
        <w:tc>
          <w:tcPr>
            <w:tcW w:w="6427" w:type="dxa"/>
            <w:tcBorders>
              <w:top w:val="single" w:sz="4" w:space="0" w:color="auto"/>
              <w:left w:val="double" w:sz="6" w:space="0" w:color="000000"/>
              <w:bottom w:val="single" w:sz="4" w:space="0" w:color="auto"/>
              <w:right w:val="single" w:sz="4" w:space="0" w:color="auto"/>
            </w:tcBorders>
            <w:shd w:val="clear" w:color="auto" w:fill="auto"/>
            <w:vAlign w:val="bottom"/>
          </w:tcPr>
          <w:p w14:paraId="34F20481" w14:textId="77777777" w:rsidR="00267455" w:rsidRPr="009F2C8E" w:rsidRDefault="00267455" w:rsidP="006B36DA">
            <w:pPr>
              <w:jc w:val="left"/>
              <w:rPr>
                <w:rFonts w:ascii="Times New Roman" w:hAnsi="Times New Roman"/>
                <w:sz w:val="20"/>
              </w:rPr>
            </w:pPr>
            <w:r w:rsidRPr="009F2C8E">
              <w:rPr>
                <w:rFonts w:ascii="Times New Roman" w:hAnsi="Times New Roman"/>
                <w:sz w:val="20"/>
              </w:rPr>
              <w:t>Reductions from Land Use Changes</w:t>
            </w:r>
          </w:p>
        </w:tc>
        <w:tc>
          <w:tcPr>
            <w:tcW w:w="1610" w:type="dxa"/>
            <w:tcBorders>
              <w:top w:val="single" w:sz="4" w:space="0" w:color="auto"/>
              <w:left w:val="single" w:sz="4" w:space="0" w:color="auto"/>
              <w:bottom w:val="single" w:sz="4" w:space="0" w:color="auto"/>
              <w:right w:val="double" w:sz="4" w:space="0" w:color="auto"/>
            </w:tcBorders>
            <w:shd w:val="clear" w:color="auto" w:fill="auto"/>
            <w:vAlign w:val="bottom"/>
          </w:tcPr>
          <w:p w14:paraId="43A391D8" w14:textId="77777777" w:rsidR="00267455" w:rsidRPr="009F2C8E" w:rsidRDefault="00267455" w:rsidP="006B36DA">
            <w:pPr>
              <w:jc w:val="right"/>
              <w:rPr>
                <w:rFonts w:ascii="Times New Roman" w:hAnsi="Times New Roman"/>
                <w:color w:val="000000"/>
                <w:sz w:val="20"/>
              </w:rPr>
            </w:pPr>
            <w:r w:rsidRPr="009F2C8E">
              <w:rPr>
                <w:rFonts w:ascii="Times New Roman" w:hAnsi="Times New Roman"/>
                <w:color w:val="000000"/>
                <w:sz w:val="20"/>
              </w:rPr>
              <w:t>144.9</w:t>
            </w:r>
          </w:p>
        </w:tc>
      </w:tr>
      <w:tr w:rsidR="00267455" w:rsidRPr="00FF2DE7" w14:paraId="6C8545A0" w14:textId="77777777" w:rsidTr="006B36DA">
        <w:trPr>
          <w:cantSplit/>
          <w:trHeight w:val="70"/>
          <w:jc w:val="center"/>
        </w:trPr>
        <w:tc>
          <w:tcPr>
            <w:tcW w:w="6427" w:type="dxa"/>
            <w:tcBorders>
              <w:top w:val="single" w:sz="4" w:space="0" w:color="auto"/>
              <w:left w:val="double" w:sz="6" w:space="0" w:color="000000"/>
              <w:bottom w:val="single" w:sz="4" w:space="0" w:color="auto"/>
              <w:right w:val="single" w:sz="4" w:space="0" w:color="auto"/>
            </w:tcBorders>
            <w:vAlign w:val="bottom"/>
          </w:tcPr>
          <w:p w14:paraId="3CD71ECE" w14:textId="77777777" w:rsidR="00267455" w:rsidRPr="00BA0214" w:rsidRDefault="00267455" w:rsidP="006B36DA">
            <w:pPr>
              <w:jc w:val="left"/>
              <w:rPr>
                <w:rFonts w:ascii="Times New Roman" w:hAnsi="Times New Roman"/>
                <w:sz w:val="20"/>
              </w:rPr>
            </w:pPr>
            <w:r>
              <w:rPr>
                <w:rFonts w:ascii="Times New Roman" w:hAnsi="Times New Roman"/>
                <w:sz w:val="20"/>
              </w:rPr>
              <w:t>Total Estimated Load Reductions</w:t>
            </w:r>
          </w:p>
        </w:tc>
        <w:tc>
          <w:tcPr>
            <w:tcW w:w="1610" w:type="dxa"/>
            <w:tcBorders>
              <w:top w:val="single" w:sz="4" w:space="0" w:color="auto"/>
              <w:left w:val="single" w:sz="4" w:space="0" w:color="auto"/>
              <w:bottom w:val="single" w:sz="4" w:space="0" w:color="auto"/>
              <w:right w:val="double" w:sz="4" w:space="0" w:color="auto"/>
            </w:tcBorders>
            <w:shd w:val="clear" w:color="auto" w:fill="auto"/>
            <w:vAlign w:val="bottom"/>
          </w:tcPr>
          <w:p w14:paraId="23C58B7F" w14:textId="77777777" w:rsidR="00267455" w:rsidRPr="00BA0214" w:rsidRDefault="00267455" w:rsidP="006B36DA">
            <w:pPr>
              <w:jc w:val="right"/>
              <w:rPr>
                <w:rFonts w:ascii="Times New Roman" w:hAnsi="Times New Roman"/>
                <w:color w:val="000000"/>
                <w:sz w:val="20"/>
              </w:rPr>
            </w:pPr>
            <w:r>
              <w:rPr>
                <w:rFonts w:ascii="Times New Roman" w:hAnsi="Times New Roman"/>
                <w:color w:val="000000"/>
                <w:sz w:val="20"/>
              </w:rPr>
              <w:t>3</w:t>
            </w:r>
            <w:r w:rsidR="00E7313C">
              <w:rPr>
                <w:rFonts w:ascii="Times New Roman" w:hAnsi="Times New Roman"/>
                <w:color w:val="000000"/>
                <w:sz w:val="20"/>
              </w:rPr>
              <w:t>80</w:t>
            </w:r>
            <w:r>
              <w:rPr>
                <w:rFonts w:ascii="Times New Roman" w:hAnsi="Times New Roman"/>
                <w:color w:val="000000"/>
                <w:sz w:val="20"/>
              </w:rPr>
              <w:t>.8</w:t>
            </w:r>
          </w:p>
        </w:tc>
      </w:tr>
      <w:tr w:rsidR="00267455" w:rsidRPr="00FF2DE7" w14:paraId="1ACDF659" w14:textId="77777777" w:rsidTr="006B36DA">
        <w:trPr>
          <w:cantSplit/>
          <w:trHeight w:val="70"/>
          <w:jc w:val="center"/>
        </w:trPr>
        <w:tc>
          <w:tcPr>
            <w:tcW w:w="6427" w:type="dxa"/>
            <w:tcBorders>
              <w:top w:val="single" w:sz="4" w:space="0" w:color="auto"/>
              <w:left w:val="double" w:sz="6" w:space="0" w:color="000000"/>
              <w:bottom w:val="double" w:sz="6" w:space="0" w:color="000000"/>
              <w:right w:val="single" w:sz="4" w:space="0" w:color="auto"/>
            </w:tcBorders>
            <w:vAlign w:val="bottom"/>
          </w:tcPr>
          <w:p w14:paraId="4FCCF7B2" w14:textId="77777777" w:rsidR="00267455" w:rsidRPr="00BA0214" w:rsidRDefault="00267455" w:rsidP="006B36DA">
            <w:pPr>
              <w:jc w:val="left"/>
              <w:rPr>
                <w:rFonts w:ascii="Times New Roman" w:hAnsi="Times New Roman"/>
                <w:color w:val="000000"/>
                <w:sz w:val="20"/>
              </w:rPr>
            </w:pPr>
            <w:r>
              <w:rPr>
                <w:rFonts w:ascii="Times New Roman" w:hAnsi="Times New Roman"/>
                <w:color w:val="000000"/>
                <w:sz w:val="20"/>
              </w:rPr>
              <w:t>Estimated Load Reductions Needed for BMAP, 2010-2015</w:t>
            </w:r>
          </w:p>
        </w:tc>
        <w:tc>
          <w:tcPr>
            <w:tcW w:w="1610" w:type="dxa"/>
            <w:tcBorders>
              <w:top w:val="single" w:sz="4" w:space="0" w:color="auto"/>
              <w:left w:val="single" w:sz="4" w:space="0" w:color="auto"/>
              <w:bottom w:val="double" w:sz="6" w:space="0" w:color="000000"/>
              <w:right w:val="double" w:sz="4" w:space="0" w:color="auto"/>
            </w:tcBorders>
            <w:shd w:val="clear" w:color="auto" w:fill="auto"/>
            <w:vAlign w:val="bottom"/>
          </w:tcPr>
          <w:p w14:paraId="05474926" w14:textId="77777777" w:rsidR="00267455" w:rsidRPr="00BA0214" w:rsidRDefault="00267455" w:rsidP="00E7313C">
            <w:pPr>
              <w:jc w:val="right"/>
              <w:rPr>
                <w:rFonts w:ascii="Times New Roman" w:hAnsi="Times New Roman"/>
                <w:color w:val="000000"/>
                <w:sz w:val="20"/>
              </w:rPr>
            </w:pPr>
            <w:r>
              <w:rPr>
                <w:rFonts w:ascii="Times New Roman" w:hAnsi="Times New Roman"/>
                <w:color w:val="000000"/>
                <w:sz w:val="20"/>
              </w:rPr>
              <w:t>(credit)     -</w:t>
            </w:r>
            <w:r w:rsidR="00E7313C">
              <w:rPr>
                <w:rFonts w:ascii="Times New Roman" w:hAnsi="Times New Roman"/>
                <w:color w:val="000000"/>
                <w:sz w:val="20"/>
              </w:rPr>
              <w:t>126</w:t>
            </w:r>
            <w:r>
              <w:rPr>
                <w:rFonts w:ascii="Times New Roman" w:hAnsi="Times New Roman"/>
                <w:color w:val="000000"/>
                <w:sz w:val="20"/>
              </w:rPr>
              <w:t xml:space="preserve">.1 </w:t>
            </w:r>
          </w:p>
        </w:tc>
      </w:tr>
    </w:tbl>
    <w:p w14:paraId="6A706901" w14:textId="77777777" w:rsidR="009538EC" w:rsidRDefault="009538EC" w:rsidP="0000264A">
      <w:pPr>
        <w:pStyle w:val="Heading2"/>
      </w:pPr>
      <w:bookmarkStart w:id="125" w:name="_Toc390956115"/>
      <w:bookmarkStart w:id="126" w:name="_Toc391018236"/>
      <w:bookmarkStart w:id="127" w:name="_Toc390956116"/>
      <w:bookmarkStart w:id="128" w:name="_Toc391018237"/>
      <w:bookmarkStart w:id="129" w:name="_Toc390956178"/>
      <w:bookmarkStart w:id="130" w:name="_Toc391018299"/>
      <w:bookmarkStart w:id="131" w:name="_Toc390956179"/>
      <w:bookmarkStart w:id="132" w:name="_Toc391018300"/>
      <w:bookmarkStart w:id="133" w:name="_Toc390956180"/>
      <w:bookmarkStart w:id="134" w:name="_Toc391018301"/>
      <w:bookmarkStart w:id="135" w:name="_Toc390956181"/>
      <w:bookmarkStart w:id="136" w:name="_Toc391018302"/>
      <w:bookmarkStart w:id="137" w:name="_Toc390956182"/>
      <w:bookmarkStart w:id="138" w:name="_Toc391018303"/>
      <w:bookmarkStart w:id="139" w:name="_Toc390956183"/>
      <w:bookmarkStart w:id="140" w:name="_Toc391018304"/>
      <w:bookmarkStart w:id="141" w:name="_Toc390956184"/>
      <w:bookmarkStart w:id="142" w:name="_Toc391018305"/>
      <w:bookmarkStart w:id="143" w:name="_Toc395604293"/>
      <w:bookmarkStart w:id="144" w:name="_Ref289163884"/>
      <w:bookmarkEnd w:id="115"/>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t>Summary of Accomplishments</w:t>
      </w:r>
      <w:bookmarkEnd w:id="143"/>
    </w:p>
    <w:p w14:paraId="75793FCD" w14:textId="64BD0E51" w:rsidR="00B75C31" w:rsidRDefault="00172305" w:rsidP="00B75C31">
      <w:pPr>
        <w:pStyle w:val="BodyText"/>
      </w:pPr>
      <w:r>
        <w:t xml:space="preserve">The projects completed during the </w:t>
      </w:r>
      <w:r w:rsidR="00590D56">
        <w:t xml:space="preserve">fourth </w:t>
      </w:r>
      <w:r>
        <w:t xml:space="preserve">annual BMAP reporting period are summarized in </w:t>
      </w:r>
      <w:r w:rsidRPr="00172305">
        <w:rPr>
          <w:b/>
        </w:rPr>
        <w:fldChar w:fldCharType="begin"/>
      </w:r>
      <w:r w:rsidRPr="00172305">
        <w:rPr>
          <w:b/>
        </w:rPr>
        <w:instrText xml:space="preserve"> REF _Ref358904369 \h  \* MERGEFORMAT </w:instrText>
      </w:r>
      <w:r w:rsidRPr="00172305">
        <w:rPr>
          <w:b/>
        </w:rPr>
      </w:r>
      <w:r w:rsidRPr="00172305">
        <w:rPr>
          <w:b/>
        </w:rPr>
        <w:fldChar w:fldCharType="separate"/>
      </w:r>
      <w:r w:rsidR="009B557C" w:rsidRPr="00F637B9">
        <w:rPr>
          <w:b/>
        </w:rPr>
        <w:t xml:space="preserve">Table </w:t>
      </w:r>
      <w:r w:rsidR="009B557C" w:rsidRPr="00F637B9">
        <w:rPr>
          <w:b/>
          <w:noProof/>
        </w:rPr>
        <w:t>5</w:t>
      </w:r>
      <w:r w:rsidRPr="00172305">
        <w:rPr>
          <w:b/>
        </w:rPr>
        <w:fldChar w:fldCharType="end"/>
      </w:r>
      <w:r w:rsidRPr="00286A1D">
        <w:t>.</w:t>
      </w:r>
      <w:r w:rsidR="00237339">
        <w:t xml:space="preserve">  </w:t>
      </w:r>
      <w:r w:rsidR="003C71B1">
        <w:t>The</w:t>
      </w:r>
      <w:r w:rsidR="00237339">
        <w:t>se</w:t>
      </w:r>
      <w:r w:rsidRPr="00286A1D">
        <w:t xml:space="preserve"> </w:t>
      </w:r>
      <w:r w:rsidRPr="00E249DD">
        <w:t>projects</w:t>
      </w:r>
      <w:r w:rsidR="003C71B1" w:rsidRPr="00E249DD">
        <w:t xml:space="preserve"> </w:t>
      </w:r>
      <w:r w:rsidRPr="00E249DD">
        <w:t xml:space="preserve">resulted in an estimated </w:t>
      </w:r>
      <w:r w:rsidR="003F6C22" w:rsidRPr="003F6C22">
        <w:t xml:space="preserve">337.2 </w:t>
      </w:r>
      <w:r w:rsidRPr="001566DC">
        <w:t>lbs/yr</w:t>
      </w:r>
      <w:r w:rsidRPr="00E249DD">
        <w:t xml:space="preserve"> of TP reductions.  These reductions are in addition to those projects given credit before BMAP adoption and the projects that were completed during the first</w:t>
      </w:r>
      <w:r w:rsidR="00A23C64" w:rsidRPr="00E249DD">
        <w:t>,</w:t>
      </w:r>
      <w:r w:rsidRPr="00E249DD">
        <w:t xml:space="preserve"> </w:t>
      </w:r>
      <w:r w:rsidR="003C71B1" w:rsidRPr="00E249DD">
        <w:t>second</w:t>
      </w:r>
      <w:r w:rsidR="00A23C64" w:rsidRPr="00E249DD">
        <w:t>, and third</w:t>
      </w:r>
      <w:r w:rsidR="003C71B1" w:rsidRPr="00E249DD">
        <w:t xml:space="preserve"> </w:t>
      </w:r>
      <w:r w:rsidRPr="00E249DD">
        <w:t>annual progress report period</w:t>
      </w:r>
      <w:r w:rsidR="003C71B1" w:rsidRPr="00E249DD">
        <w:t>s</w:t>
      </w:r>
      <w:r w:rsidRPr="00E249DD">
        <w:t xml:space="preserve">.  Therefore, the total project reductions to date are </w:t>
      </w:r>
      <w:r w:rsidR="0018020E" w:rsidRPr="001566DC">
        <w:t>12,</w:t>
      </w:r>
      <w:r w:rsidR="001566DC">
        <w:t>9</w:t>
      </w:r>
      <w:r w:rsidR="003F6C22">
        <w:t>87.1</w:t>
      </w:r>
      <w:r w:rsidR="0018020E" w:rsidRPr="001566DC">
        <w:t xml:space="preserve"> lbs/yr </w:t>
      </w:r>
      <w:r w:rsidRPr="001566DC">
        <w:t>of TP,</w:t>
      </w:r>
      <w:r w:rsidRPr="00E249DD">
        <w:t xml:space="preserve"> which</w:t>
      </w:r>
      <w:r w:rsidRPr="00286A1D">
        <w:t xml:space="preserve"> is greater than the required reduction in the first BMAP iter</w:t>
      </w:r>
      <w:r w:rsidR="003A0789">
        <w:t>ation of 6,249.5 lbs/yr of TP.</w:t>
      </w:r>
      <w:r w:rsidR="00B75C31">
        <w:t xml:space="preserve">  The total reductions, including those from completed projects to date and the load within noncontributing areas to the lake, are 14,0</w:t>
      </w:r>
      <w:r w:rsidR="003F6C22">
        <w:t>22.1</w:t>
      </w:r>
      <w:r w:rsidR="00B75C31">
        <w:t xml:space="preserve"> lbs/yr of TP, which is a </w:t>
      </w:r>
      <w:r w:rsidR="00E46780">
        <w:t>71.5</w:t>
      </w:r>
      <w:r w:rsidR="00B75C31">
        <w:t>% reduction from the starting load.  The goal of the first BMAP iteration was a 33% reduction in TP.</w:t>
      </w:r>
    </w:p>
    <w:p w14:paraId="47917FA7" w14:textId="2162ED48" w:rsidR="001E5959" w:rsidRDefault="00172305" w:rsidP="00F61447">
      <w:pPr>
        <w:pStyle w:val="BodyText"/>
      </w:pPr>
      <w:r w:rsidRPr="00286A1D">
        <w:t xml:space="preserve">The progress towards the total TMDL load reductions are shown in </w:t>
      </w:r>
      <w:r w:rsidR="00E249DD" w:rsidRPr="001566DC">
        <w:rPr>
          <w:b/>
        </w:rPr>
        <w:fldChar w:fldCharType="begin"/>
      </w:r>
      <w:r w:rsidR="00E249DD" w:rsidRPr="001566DC">
        <w:rPr>
          <w:b/>
        </w:rPr>
        <w:instrText xml:space="preserve"> REF _Ref391028629 \h </w:instrText>
      </w:r>
      <w:r w:rsidR="00E249DD">
        <w:rPr>
          <w:b/>
        </w:rPr>
        <w:instrText xml:space="preserve"> \* MERGEFORMAT </w:instrText>
      </w:r>
      <w:r w:rsidR="00E249DD" w:rsidRPr="001566DC">
        <w:rPr>
          <w:b/>
        </w:rPr>
      </w:r>
      <w:r w:rsidR="00E249DD" w:rsidRPr="001566DC">
        <w:rPr>
          <w:b/>
        </w:rPr>
        <w:fldChar w:fldCharType="separate"/>
      </w:r>
      <w:r w:rsidR="009B557C" w:rsidRPr="00F637B9">
        <w:rPr>
          <w:b/>
        </w:rPr>
        <w:t xml:space="preserve">Figure </w:t>
      </w:r>
      <w:r w:rsidR="009B557C" w:rsidRPr="00F637B9">
        <w:rPr>
          <w:b/>
          <w:noProof/>
        </w:rPr>
        <w:t>13</w:t>
      </w:r>
      <w:r w:rsidR="00E249DD" w:rsidRPr="001566DC">
        <w:rPr>
          <w:b/>
        </w:rPr>
        <w:fldChar w:fldCharType="end"/>
      </w:r>
      <w:r w:rsidRPr="00286A1D">
        <w:t>.  The first bar in this figure shows the starting load for stormwater runoff and septic tanks from the TMDL.  The second bar shows the current estimated loading with the implementation of projects and the removal of non-contributing areas.  The third bar shows the total allocation for stormwater runoff and septic tanks to meet the TMDL.</w:t>
      </w:r>
      <w:r w:rsidR="00FC3BB8">
        <w:t xml:space="preserve">  The line shows the target for the first BMAP, which is a reduction of 6,249.5 lbs/yr of TP.</w:t>
      </w:r>
    </w:p>
    <w:p w14:paraId="33DAFDF7" w14:textId="77777777" w:rsidR="001E5959" w:rsidRDefault="001E5959" w:rsidP="003A0789">
      <w:pPr>
        <w:pStyle w:val="Table"/>
        <w:keepNext/>
      </w:pPr>
      <w:bookmarkStart w:id="145" w:name="_Ref358904369"/>
      <w:bookmarkStart w:id="146" w:name="_Toc356298818"/>
      <w:bookmarkStart w:id="147" w:name="_Toc356298961"/>
      <w:bookmarkStart w:id="148" w:name="_Toc356371560"/>
      <w:bookmarkStart w:id="149" w:name="_Toc356371607"/>
      <w:bookmarkStart w:id="150" w:name="_Toc395604338"/>
      <w:r w:rsidRPr="00E7313C">
        <w:t xml:space="preserve">Table </w:t>
      </w:r>
      <w:r w:rsidR="00E2713D">
        <w:fldChar w:fldCharType="begin"/>
      </w:r>
      <w:r w:rsidR="00E2713D">
        <w:instrText xml:space="preserve"> SEQ Table \* ARABIC </w:instrText>
      </w:r>
      <w:r w:rsidR="00E2713D">
        <w:fldChar w:fldCharType="separate"/>
      </w:r>
      <w:r w:rsidR="009B557C">
        <w:rPr>
          <w:noProof/>
        </w:rPr>
        <w:t>5</w:t>
      </w:r>
      <w:r w:rsidR="00E2713D">
        <w:rPr>
          <w:noProof/>
        </w:rPr>
        <w:fldChar w:fldCharType="end"/>
      </w:r>
      <w:bookmarkEnd w:id="145"/>
      <w:r w:rsidRPr="00E7313C">
        <w:t>: Summary of Projects Completed in the Reporting Period</w:t>
      </w:r>
      <w:r w:rsidR="00F60741" w:rsidRPr="00E7313C">
        <w:t xml:space="preserve"> (June 1, 201</w:t>
      </w:r>
      <w:r w:rsidR="00237339" w:rsidRPr="00E7313C">
        <w:t>3</w:t>
      </w:r>
      <w:r w:rsidR="005F76DD" w:rsidRPr="00E7313C">
        <w:t xml:space="preserve"> </w:t>
      </w:r>
      <w:r w:rsidR="00F60741" w:rsidRPr="00E7313C">
        <w:t>Through May 31, 201</w:t>
      </w:r>
      <w:r w:rsidR="00237339" w:rsidRPr="00E7313C">
        <w:t>4</w:t>
      </w:r>
      <w:r w:rsidR="00F60741" w:rsidRPr="00E7313C">
        <w:t>)</w:t>
      </w:r>
      <w:bookmarkEnd w:id="146"/>
      <w:bookmarkEnd w:id="147"/>
      <w:bookmarkEnd w:id="148"/>
      <w:bookmarkEnd w:id="149"/>
      <w:bookmarkEnd w:id="150"/>
    </w:p>
    <w:tbl>
      <w:tblPr>
        <w:tblW w:w="9621" w:type="dxa"/>
        <w:jc w:val="center"/>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ook w:val="04A0" w:firstRow="1" w:lastRow="0" w:firstColumn="1" w:lastColumn="0" w:noHBand="0" w:noVBand="1"/>
      </w:tblPr>
      <w:tblGrid>
        <w:gridCol w:w="2433"/>
        <w:gridCol w:w="1477"/>
        <w:gridCol w:w="4121"/>
        <w:gridCol w:w="1590"/>
      </w:tblGrid>
      <w:tr w:rsidR="00C84017" w:rsidRPr="00F937AC" w14:paraId="1AC4BF53" w14:textId="77777777" w:rsidTr="00A83CF5">
        <w:trPr>
          <w:cantSplit/>
          <w:trHeight w:val="70"/>
          <w:tblHeader/>
          <w:jc w:val="center"/>
        </w:trPr>
        <w:tc>
          <w:tcPr>
            <w:tcW w:w="2433" w:type="dxa"/>
            <w:tcBorders>
              <w:top w:val="double" w:sz="6" w:space="0" w:color="000000"/>
              <w:bottom w:val="double" w:sz="6" w:space="0" w:color="000000"/>
            </w:tcBorders>
            <w:shd w:val="clear" w:color="000000" w:fill="FAC090"/>
            <w:vAlign w:val="bottom"/>
          </w:tcPr>
          <w:p w14:paraId="734DAD77" w14:textId="77777777" w:rsidR="00C84017" w:rsidRPr="00525B58" w:rsidRDefault="00C84017" w:rsidP="003A0789">
            <w:pPr>
              <w:keepNext/>
              <w:jc w:val="center"/>
              <w:rPr>
                <w:rFonts w:ascii="Times New Roman" w:hAnsi="Times New Roman"/>
                <w:b/>
                <w:bCs/>
                <w:smallCaps/>
                <w:sz w:val="20"/>
              </w:rPr>
            </w:pPr>
            <w:r w:rsidRPr="00525B58">
              <w:rPr>
                <w:rFonts w:ascii="Times New Roman" w:hAnsi="Times New Roman"/>
                <w:b/>
                <w:bCs/>
                <w:smallCaps/>
                <w:sz w:val="20"/>
              </w:rPr>
              <w:t>Entity</w:t>
            </w:r>
          </w:p>
        </w:tc>
        <w:tc>
          <w:tcPr>
            <w:tcW w:w="1477" w:type="dxa"/>
            <w:tcBorders>
              <w:top w:val="double" w:sz="6" w:space="0" w:color="000000"/>
              <w:bottom w:val="double" w:sz="6" w:space="0" w:color="000000"/>
            </w:tcBorders>
            <w:shd w:val="clear" w:color="000000" w:fill="FAC090"/>
            <w:vAlign w:val="bottom"/>
          </w:tcPr>
          <w:p w14:paraId="0604AC0A" w14:textId="77777777" w:rsidR="00C84017" w:rsidRPr="00525B58" w:rsidRDefault="00C84017" w:rsidP="003A0789">
            <w:pPr>
              <w:keepNext/>
              <w:jc w:val="center"/>
              <w:rPr>
                <w:rFonts w:ascii="Times New Roman" w:hAnsi="Times New Roman"/>
                <w:b/>
                <w:bCs/>
                <w:smallCaps/>
                <w:sz w:val="20"/>
              </w:rPr>
            </w:pPr>
            <w:r w:rsidRPr="00525B58">
              <w:rPr>
                <w:rFonts w:ascii="Times New Roman" w:hAnsi="Times New Roman"/>
                <w:b/>
                <w:bCs/>
                <w:smallCaps/>
                <w:sz w:val="20"/>
              </w:rPr>
              <w:t xml:space="preserve">Project Number </w:t>
            </w:r>
          </w:p>
        </w:tc>
        <w:tc>
          <w:tcPr>
            <w:tcW w:w="4121" w:type="dxa"/>
            <w:tcBorders>
              <w:top w:val="double" w:sz="6" w:space="0" w:color="000000"/>
              <w:bottom w:val="double" w:sz="6" w:space="0" w:color="000000"/>
            </w:tcBorders>
            <w:shd w:val="clear" w:color="000000" w:fill="FAC090"/>
            <w:vAlign w:val="bottom"/>
          </w:tcPr>
          <w:p w14:paraId="7C48AE35" w14:textId="77777777" w:rsidR="00C84017" w:rsidRPr="00525B58" w:rsidRDefault="00C84017" w:rsidP="003A0789">
            <w:pPr>
              <w:keepNext/>
              <w:jc w:val="center"/>
              <w:rPr>
                <w:rFonts w:ascii="Times New Roman" w:hAnsi="Times New Roman"/>
                <w:b/>
                <w:bCs/>
                <w:smallCaps/>
                <w:sz w:val="20"/>
              </w:rPr>
            </w:pPr>
            <w:r w:rsidRPr="00525B58">
              <w:rPr>
                <w:rFonts w:ascii="Times New Roman" w:hAnsi="Times New Roman"/>
                <w:b/>
                <w:bCs/>
                <w:smallCaps/>
                <w:sz w:val="20"/>
              </w:rPr>
              <w:t>Project Name</w:t>
            </w:r>
          </w:p>
        </w:tc>
        <w:tc>
          <w:tcPr>
            <w:tcW w:w="1590" w:type="dxa"/>
            <w:tcBorders>
              <w:top w:val="double" w:sz="6" w:space="0" w:color="000000"/>
              <w:bottom w:val="double" w:sz="6" w:space="0" w:color="000000"/>
            </w:tcBorders>
            <w:shd w:val="clear" w:color="000000" w:fill="FAC090"/>
            <w:vAlign w:val="bottom"/>
          </w:tcPr>
          <w:p w14:paraId="0B501866" w14:textId="77777777" w:rsidR="00C84017" w:rsidRPr="00525B58" w:rsidRDefault="00C84017" w:rsidP="003A0789">
            <w:pPr>
              <w:keepNext/>
              <w:jc w:val="center"/>
              <w:rPr>
                <w:rFonts w:ascii="Times New Roman" w:hAnsi="Times New Roman"/>
                <w:b/>
                <w:bCs/>
                <w:smallCaps/>
                <w:color w:val="000000"/>
                <w:sz w:val="20"/>
              </w:rPr>
            </w:pPr>
            <w:r w:rsidRPr="00525B58">
              <w:rPr>
                <w:rFonts w:ascii="Times New Roman" w:hAnsi="Times New Roman"/>
                <w:b/>
                <w:bCs/>
                <w:smallCaps/>
                <w:color w:val="000000"/>
                <w:sz w:val="20"/>
              </w:rPr>
              <w:t>TP Reduction (lbs/yr)</w:t>
            </w:r>
          </w:p>
        </w:tc>
      </w:tr>
      <w:tr w:rsidR="006046EB" w:rsidRPr="00B7271E" w14:paraId="10009971" w14:textId="77777777" w:rsidTr="00A83CF5">
        <w:trPr>
          <w:cantSplit/>
          <w:trHeight w:val="70"/>
          <w:jc w:val="center"/>
        </w:trPr>
        <w:tc>
          <w:tcPr>
            <w:tcW w:w="2433" w:type="dxa"/>
            <w:tcBorders>
              <w:top w:val="single" w:sz="4" w:space="0" w:color="auto"/>
              <w:left w:val="double" w:sz="6" w:space="0" w:color="000000"/>
              <w:bottom w:val="single" w:sz="4" w:space="0" w:color="auto"/>
              <w:right w:val="single" w:sz="4" w:space="0" w:color="auto"/>
            </w:tcBorders>
            <w:vAlign w:val="bottom"/>
          </w:tcPr>
          <w:p w14:paraId="08EC8475" w14:textId="77777777" w:rsidR="006046EB" w:rsidRDefault="00CB633E" w:rsidP="00B5068E">
            <w:pPr>
              <w:jc w:val="left"/>
              <w:rPr>
                <w:rFonts w:ascii="Times New Roman" w:hAnsi="Times New Roman"/>
                <w:color w:val="000000"/>
                <w:sz w:val="20"/>
              </w:rPr>
            </w:pPr>
            <w:r>
              <w:rPr>
                <w:rFonts w:ascii="Times New Roman" w:hAnsi="Times New Roman"/>
                <w:color w:val="000000"/>
                <w:sz w:val="20"/>
              </w:rPr>
              <w:t xml:space="preserve">Agriculture </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bottom"/>
          </w:tcPr>
          <w:p w14:paraId="74A243E8" w14:textId="77777777" w:rsidR="006046EB" w:rsidRDefault="00CB633E" w:rsidP="007A3E8B">
            <w:pPr>
              <w:jc w:val="left"/>
              <w:rPr>
                <w:rFonts w:ascii="Times New Roman" w:hAnsi="Times New Roman"/>
                <w:color w:val="000000"/>
                <w:sz w:val="20"/>
              </w:rPr>
            </w:pPr>
            <w:r>
              <w:rPr>
                <w:rFonts w:ascii="Times New Roman" w:hAnsi="Times New Roman"/>
                <w:color w:val="000000"/>
                <w:sz w:val="20"/>
              </w:rPr>
              <w:t>N/A</w:t>
            </w:r>
          </w:p>
        </w:tc>
        <w:tc>
          <w:tcPr>
            <w:tcW w:w="4121" w:type="dxa"/>
            <w:tcBorders>
              <w:top w:val="single" w:sz="4" w:space="0" w:color="auto"/>
              <w:left w:val="single" w:sz="4" w:space="0" w:color="auto"/>
              <w:bottom w:val="single" w:sz="4" w:space="0" w:color="auto"/>
              <w:right w:val="single" w:sz="4" w:space="0" w:color="auto"/>
            </w:tcBorders>
            <w:shd w:val="clear" w:color="auto" w:fill="auto"/>
            <w:vAlign w:val="bottom"/>
          </w:tcPr>
          <w:p w14:paraId="10141F75" w14:textId="77777777" w:rsidR="006046EB" w:rsidRDefault="00E7313C" w:rsidP="00B5068E">
            <w:pPr>
              <w:jc w:val="left"/>
              <w:rPr>
                <w:rFonts w:ascii="Times New Roman" w:hAnsi="Times New Roman"/>
                <w:color w:val="000000"/>
                <w:sz w:val="20"/>
              </w:rPr>
            </w:pPr>
            <w:r>
              <w:rPr>
                <w:rFonts w:ascii="Times New Roman" w:hAnsi="Times New Roman"/>
                <w:color w:val="000000"/>
                <w:sz w:val="20"/>
              </w:rPr>
              <w:t xml:space="preserve">Agricultural Land Use Changes </w:t>
            </w:r>
          </w:p>
        </w:tc>
        <w:tc>
          <w:tcPr>
            <w:tcW w:w="1590" w:type="dxa"/>
            <w:tcBorders>
              <w:top w:val="single" w:sz="4" w:space="0" w:color="auto"/>
              <w:left w:val="single" w:sz="4" w:space="0" w:color="auto"/>
              <w:bottom w:val="single" w:sz="4" w:space="0" w:color="auto"/>
              <w:right w:val="double" w:sz="6" w:space="0" w:color="000000"/>
            </w:tcBorders>
            <w:shd w:val="clear" w:color="auto" w:fill="auto"/>
            <w:vAlign w:val="bottom"/>
          </w:tcPr>
          <w:p w14:paraId="6F078EDD" w14:textId="77777777" w:rsidR="006046EB" w:rsidRDefault="00CB633E" w:rsidP="007A3E8B">
            <w:pPr>
              <w:jc w:val="right"/>
              <w:rPr>
                <w:rFonts w:ascii="Times New Roman" w:hAnsi="Times New Roman"/>
                <w:color w:val="000000"/>
                <w:sz w:val="20"/>
              </w:rPr>
            </w:pPr>
            <w:r>
              <w:rPr>
                <w:rFonts w:ascii="Times New Roman" w:hAnsi="Times New Roman"/>
                <w:color w:val="000000"/>
                <w:sz w:val="20"/>
              </w:rPr>
              <w:t>144.9</w:t>
            </w:r>
          </w:p>
        </w:tc>
      </w:tr>
      <w:tr w:rsidR="004D631C" w:rsidRPr="00B7271E" w14:paraId="15044A8E" w14:textId="77777777" w:rsidTr="00A83CF5">
        <w:trPr>
          <w:cantSplit/>
          <w:trHeight w:val="70"/>
          <w:jc w:val="center"/>
        </w:trPr>
        <w:tc>
          <w:tcPr>
            <w:tcW w:w="2433" w:type="dxa"/>
            <w:tcBorders>
              <w:top w:val="single" w:sz="4" w:space="0" w:color="auto"/>
              <w:left w:val="double" w:sz="6" w:space="0" w:color="000000"/>
              <w:bottom w:val="single" w:sz="4" w:space="0" w:color="auto"/>
              <w:right w:val="single" w:sz="4" w:space="0" w:color="auto"/>
            </w:tcBorders>
            <w:vAlign w:val="bottom"/>
          </w:tcPr>
          <w:p w14:paraId="020B3FEC" w14:textId="77777777" w:rsidR="004D631C" w:rsidRDefault="004D631C" w:rsidP="00B5068E">
            <w:pPr>
              <w:jc w:val="left"/>
              <w:rPr>
                <w:rFonts w:ascii="Times New Roman" w:hAnsi="Times New Roman"/>
                <w:color w:val="000000"/>
                <w:sz w:val="20"/>
              </w:rPr>
            </w:pPr>
            <w:r>
              <w:rPr>
                <w:rFonts w:ascii="Times New Roman" w:hAnsi="Times New Roman"/>
                <w:color w:val="000000"/>
                <w:sz w:val="20"/>
              </w:rPr>
              <w:t>City of Oviedo</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bottom"/>
          </w:tcPr>
          <w:p w14:paraId="049FF93C" w14:textId="77777777" w:rsidR="004D631C" w:rsidRDefault="004D631C" w:rsidP="007A3E8B">
            <w:pPr>
              <w:jc w:val="left"/>
              <w:rPr>
                <w:rFonts w:ascii="Times New Roman" w:hAnsi="Times New Roman"/>
                <w:color w:val="000000"/>
                <w:sz w:val="20"/>
              </w:rPr>
            </w:pPr>
            <w:r>
              <w:rPr>
                <w:rFonts w:ascii="Times New Roman" w:hAnsi="Times New Roman"/>
                <w:color w:val="000000"/>
                <w:sz w:val="20"/>
              </w:rPr>
              <w:t>OV-6</w:t>
            </w:r>
          </w:p>
        </w:tc>
        <w:tc>
          <w:tcPr>
            <w:tcW w:w="4121" w:type="dxa"/>
            <w:tcBorders>
              <w:top w:val="single" w:sz="4" w:space="0" w:color="auto"/>
              <w:left w:val="single" w:sz="4" w:space="0" w:color="auto"/>
              <w:bottom w:val="single" w:sz="4" w:space="0" w:color="auto"/>
              <w:right w:val="single" w:sz="4" w:space="0" w:color="auto"/>
            </w:tcBorders>
            <w:shd w:val="clear" w:color="auto" w:fill="auto"/>
            <w:vAlign w:val="bottom"/>
          </w:tcPr>
          <w:p w14:paraId="082924A1" w14:textId="77777777" w:rsidR="004D631C" w:rsidDel="00E7313C" w:rsidRDefault="004D631C" w:rsidP="00B5068E">
            <w:pPr>
              <w:jc w:val="left"/>
              <w:rPr>
                <w:rFonts w:ascii="Times New Roman" w:hAnsi="Times New Roman"/>
                <w:color w:val="000000"/>
                <w:sz w:val="20"/>
              </w:rPr>
            </w:pPr>
            <w:r>
              <w:rPr>
                <w:rFonts w:ascii="Times New Roman" w:hAnsi="Times New Roman"/>
                <w:color w:val="000000"/>
                <w:sz w:val="20"/>
              </w:rPr>
              <w:t>Additional Education – Pet Waste Ordinance</w:t>
            </w:r>
          </w:p>
        </w:tc>
        <w:tc>
          <w:tcPr>
            <w:tcW w:w="1590" w:type="dxa"/>
            <w:tcBorders>
              <w:top w:val="single" w:sz="4" w:space="0" w:color="auto"/>
              <w:left w:val="single" w:sz="4" w:space="0" w:color="auto"/>
              <w:bottom w:val="single" w:sz="4" w:space="0" w:color="auto"/>
              <w:right w:val="double" w:sz="6" w:space="0" w:color="000000"/>
            </w:tcBorders>
            <w:shd w:val="clear" w:color="auto" w:fill="auto"/>
            <w:vAlign w:val="bottom"/>
          </w:tcPr>
          <w:p w14:paraId="2D6EF6F1" w14:textId="77777777" w:rsidR="004D631C" w:rsidRDefault="004D631C" w:rsidP="007A3E8B">
            <w:pPr>
              <w:jc w:val="right"/>
              <w:rPr>
                <w:rFonts w:ascii="Times New Roman" w:hAnsi="Times New Roman"/>
                <w:color w:val="000000"/>
                <w:sz w:val="20"/>
              </w:rPr>
            </w:pPr>
            <w:r>
              <w:rPr>
                <w:rFonts w:ascii="Times New Roman" w:hAnsi="Times New Roman"/>
                <w:color w:val="000000"/>
                <w:sz w:val="20"/>
              </w:rPr>
              <w:t>5.8</w:t>
            </w:r>
          </w:p>
        </w:tc>
      </w:tr>
      <w:tr w:rsidR="00CB633E" w:rsidRPr="00B7271E" w14:paraId="491B0129" w14:textId="77777777" w:rsidTr="006B36DA">
        <w:trPr>
          <w:cantSplit/>
          <w:trHeight w:val="70"/>
          <w:jc w:val="center"/>
        </w:trPr>
        <w:tc>
          <w:tcPr>
            <w:tcW w:w="2433" w:type="dxa"/>
            <w:tcBorders>
              <w:top w:val="single" w:sz="4" w:space="0" w:color="auto"/>
              <w:left w:val="double" w:sz="6" w:space="0" w:color="000000"/>
              <w:bottom w:val="single" w:sz="4" w:space="0" w:color="auto"/>
              <w:right w:val="single" w:sz="4" w:space="0" w:color="auto"/>
            </w:tcBorders>
            <w:vAlign w:val="center"/>
          </w:tcPr>
          <w:p w14:paraId="60ACF5B6" w14:textId="77777777" w:rsidR="00CB633E" w:rsidRPr="00E7313C" w:rsidRDefault="00CB633E" w:rsidP="00CB633E">
            <w:pPr>
              <w:jc w:val="left"/>
              <w:rPr>
                <w:rFonts w:ascii="Times New Roman" w:hAnsi="Times New Roman"/>
                <w:color w:val="000000"/>
                <w:sz w:val="20"/>
                <w:szCs w:val="18"/>
              </w:rPr>
            </w:pPr>
            <w:r w:rsidRPr="00E7313C">
              <w:rPr>
                <w:rFonts w:ascii="Times New Roman" w:hAnsi="Times New Roman"/>
                <w:color w:val="000000"/>
                <w:sz w:val="20"/>
                <w:szCs w:val="18"/>
              </w:rPr>
              <w:t>City of Oviedo</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665B35EF" w14:textId="77777777" w:rsidR="00CB633E" w:rsidRPr="00E7313C" w:rsidRDefault="005B1DF0" w:rsidP="00CB633E">
            <w:pPr>
              <w:jc w:val="left"/>
              <w:rPr>
                <w:rFonts w:ascii="Times New Roman" w:hAnsi="Times New Roman"/>
                <w:color w:val="000000"/>
                <w:sz w:val="20"/>
                <w:szCs w:val="18"/>
              </w:rPr>
            </w:pPr>
            <w:r>
              <w:rPr>
                <w:rFonts w:ascii="Times New Roman" w:hAnsi="Times New Roman"/>
                <w:color w:val="000000"/>
                <w:sz w:val="20"/>
                <w:szCs w:val="18"/>
              </w:rPr>
              <w:t>OV-10</w:t>
            </w:r>
          </w:p>
        </w:tc>
        <w:tc>
          <w:tcPr>
            <w:tcW w:w="4121" w:type="dxa"/>
            <w:tcBorders>
              <w:top w:val="single" w:sz="4" w:space="0" w:color="auto"/>
              <w:left w:val="single" w:sz="4" w:space="0" w:color="auto"/>
              <w:bottom w:val="single" w:sz="4" w:space="0" w:color="auto"/>
              <w:right w:val="single" w:sz="4" w:space="0" w:color="auto"/>
            </w:tcBorders>
            <w:shd w:val="clear" w:color="auto" w:fill="auto"/>
            <w:vAlign w:val="center"/>
          </w:tcPr>
          <w:p w14:paraId="54310477" w14:textId="77777777" w:rsidR="00CB633E" w:rsidRPr="00E7313C" w:rsidRDefault="00CB633E" w:rsidP="00CB633E">
            <w:pPr>
              <w:jc w:val="left"/>
              <w:rPr>
                <w:rFonts w:ascii="Times New Roman" w:hAnsi="Times New Roman"/>
                <w:color w:val="000000"/>
                <w:sz w:val="20"/>
                <w:szCs w:val="18"/>
              </w:rPr>
            </w:pPr>
            <w:r w:rsidRPr="00E7313C">
              <w:rPr>
                <w:rFonts w:ascii="Times New Roman" w:hAnsi="Times New Roman"/>
                <w:color w:val="000000"/>
                <w:sz w:val="20"/>
                <w:szCs w:val="18"/>
              </w:rPr>
              <w:t>Aulin Ave</w:t>
            </w:r>
            <w:r w:rsidR="00E7313C">
              <w:rPr>
                <w:rFonts w:ascii="Times New Roman" w:hAnsi="Times New Roman"/>
                <w:color w:val="000000"/>
                <w:sz w:val="20"/>
                <w:szCs w:val="18"/>
              </w:rPr>
              <w:t>nue</w:t>
            </w:r>
            <w:r w:rsidRPr="00E7313C">
              <w:rPr>
                <w:rFonts w:ascii="Times New Roman" w:hAnsi="Times New Roman"/>
                <w:color w:val="000000"/>
                <w:sz w:val="20"/>
                <w:szCs w:val="18"/>
              </w:rPr>
              <w:t xml:space="preserve"> South </w:t>
            </w:r>
          </w:p>
        </w:tc>
        <w:tc>
          <w:tcPr>
            <w:tcW w:w="1590" w:type="dxa"/>
            <w:tcBorders>
              <w:top w:val="single" w:sz="4" w:space="0" w:color="auto"/>
              <w:left w:val="single" w:sz="4" w:space="0" w:color="auto"/>
              <w:bottom w:val="single" w:sz="4" w:space="0" w:color="auto"/>
              <w:right w:val="double" w:sz="6" w:space="0" w:color="000000"/>
            </w:tcBorders>
            <w:shd w:val="clear" w:color="auto" w:fill="auto"/>
            <w:vAlign w:val="bottom"/>
          </w:tcPr>
          <w:p w14:paraId="77851F9F" w14:textId="77777777" w:rsidR="00CB633E" w:rsidRPr="00E7313C" w:rsidRDefault="001566DC" w:rsidP="00CB633E">
            <w:pPr>
              <w:jc w:val="right"/>
              <w:rPr>
                <w:rFonts w:ascii="Times New Roman" w:hAnsi="Times New Roman"/>
                <w:color w:val="000000"/>
                <w:sz w:val="20"/>
              </w:rPr>
            </w:pPr>
            <w:r>
              <w:rPr>
                <w:rFonts w:ascii="Times New Roman" w:hAnsi="Times New Roman"/>
                <w:color w:val="000000"/>
                <w:sz w:val="20"/>
              </w:rPr>
              <w:t>1.9</w:t>
            </w:r>
          </w:p>
        </w:tc>
      </w:tr>
      <w:tr w:rsidR="00CB633E" w:rsidRPr="00B7271E" w14:paraId="76F18DE5" w14:textId="77777777" w:rsidTr="00E7313C">
        <w:trPr>
          <w:cantSplit/>
          <w:trHeight w:val="70"/>
          <w:jc w:val="center"/>
        </w:trPr>
        <w:tc>
          <w:tcPr>
            <w:tcW w:w="2433" w:type="dxa"/>
            <w:tcBorders>
              <w:top w:val="single" w:sz="4" w:space="0" w:color="auto"/>
              <w:left w:val="double" w:sz="6" w:space="0" w:color="000000"/>
              <w:bottom w:val="single" w:sz="4" w:space="0" w:color="auto"/>
              <w:right w:val="single" w:sz="4" w:space="0" w:color="auto"/>
            </w:tcBorders>
            <w:vAlign w:val="center"/>
          </w:tcPr>
          <w:p w14:paraId="2C08590A" w14:textId="77777777" w:rsidR="00CB633E" w:rsidRPr="00CB633E" w:rsidRDefault="00CB633E" w:rsidP="00CB633E">
            <w:pPr>
              <w:jc w:val="left"/>
              <w:rPr>
                <w:rFonts w:ascii="Times New Roman" w:hAnsi="Times New Roman"/>
                <w:color w:val="000000"/>
                <w:sz w:val="20"/>
              </w:rPr>
            </w:pPr>
            <w:r>
              <w:rPr>
                <w:rFonts w:ascii="Times New Roman" w:hAnsi="Times New Roman"/>
                <w:color w:val="000000"/>
                <w:sz w:val="20"/>
                <w:szCs w:val="18"/>
              </w:rPr>
              <w:t xml:space="preserve">City of </w:t>
            </w:r>
            <w:r w:rsidRPr="00E7313C">
              <w:rPr>
                <w:rFonts w:ascii="Times New Roman" w:hAnsi="Times New Roman"/>
                <w:color w:val="000000"/>
                <w:sz w:val="20"/>
                <w:szCs w:val="18"/>
              </w:rPr>
              <w:t>Winter Park</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574C91A0" w14:textId="77777777" w:rsidR="00CB633E" w:rsidRPr="00CB633E" w:rsidRDefault="00CB633E" w:rsidP="00CB633E">
            <w:pPr>
              <w:jc w:val="left"/>
              <w:rPr>
                <w:rFonts w:ascii="Times New Roman" w:hAnsi="Times New Roman"/>
                <w:color w:val="000000"/>
                <w:sz w:val="20"/>
              </w:rPr>
            </w:pPr>
            <w:r w:rsidRPr="00E7313C">
              <w:rPr>
                <w:rFonts w:ascii="Times New Roman" w:hAnsi="Times New Roman"/>
                <w:color w:val="000000"/>
                <w:sz w:val="20"/>
                <w:szCs w:val="18"/>
              </w:rPr>
              <w:t>WP-4</w:t>
            </w:r>
            <w:r w:rsidR="005B1DF0">
              <w:rPr>
                <w:rFonts w:ascii="Times New Roman" w:hAnsi="Times New Roman"/>
                <w:color w:val="000000"/>
                <w:sz w:val="20"/>
                <w:szCs w:val="18"/>
              </w:rPr>
              <w:t>0</w:t>
            </w:r>
          </w:p>
        </w:tc>
        <w:tc>
          <w:tcPr>
            <w:tcW w:w="4121" w:type="dxa"/>
            <w:tcBorders>
              <w:top w:val="single" w:sz="4" w:space="0" w:color="auto"/>
              <w:left w:val="single" w:sz="4" w:space="0" w:color="auto"/>
              <w:bottom w:val="single" w:sz="4" w:space="0" w:color="auto"/>
              <w:right w:val="single" w:sz="4" w:space="0" w:color="auto"/>
            </w:tcBorders>
            <w:shd w:val="clear" w:color="auto" w:fill="auto"/>
            <w:vAlign w:val="center"/>
          </w:tcPr>
          <w:p w14:paraId="2F7B7B6C" w14:textId="77777777" w:rsidR="00CB633E" w:rsidRPr="00CB633E" w:rsidRDefault="00CB633E" w:rsidP="00CB633E">
            <w:pPr>
              <w:jc w:val="left"/>
              <w:rPr>
                <w:rFonts w:ascii="Times New Roman" w:hAnsi="Times New Roman"/>
                <w:color w:val="000000"/>
                <w:sz w:val="20"/>
              </w:rPr>
            </w:pPr>
            <w:r w:rsidRPr="00E7313C">
              <w:rPr>
                <w:rFonts w:ascii="Times New Roman" w:hAnsi="Times New Roman"/>
                <w:color w:val="000000"/>
                <w:sz w:val="20"/>
                <w:szCs w:val="18"/>
              </w:rPr>
              <w:t>Park N</w:t>
            </w:r>
            <w:r w:rsidR="005B1DF0">
              <w:rPr>
                <w:rFonts w:ascii="Times New Roman" w:hAnsi="Times New Roman"/>
                <w:color w:val="000000"/>
                <w:sz w:val="20"/>
                <w:szCs w:val="18"/>
              </w:rPr>
              <w:t>orth</w:t>
            </w:r>
            <w:r w:rsidRPr="00E7313C">
              <w:rPr>
                <w:rFonts w:ascii="Times New Roman" w:hAnsi="Times New Roman"/>
                <w:color w:val="000000"/>
                <w:sz w:val="20"/>
                <w:szCs w:val="18"/>
              </w:rPr>
              <w:t xml:space="preserve"> </w:t>
            </w:r>
            <w:r w:rsidRPr="00CB633E">
              <w:rPr>
                <w:rFonts w:ascii="Times New Roman" w:hAnsi="Times New Roman"/>
                <w:color w:val="000000"/>
                <w:sz w:val="20"/>
                <w:szCs w:val="18"/>
              </w:rPr>
              <w:t>Exfiltration</w:t>
            </w:r>
          </w:p>
        </w:tc>
        <w:tc>
          <w:tcPr>
            <w:tcW w:w="1590" w:type="dxa"/>
            <w:tcBorders>
              <w:top w:val="single" w:sz="4" w:space="0" w:color="auto"/>
              <w:left w:val="single" w:sz="4" w:space="0" w:color="auto"/>
              <w:bottom w:val="single" w:sz="4" w:space="0" w:color="auto"/>
              <w:right w:val="double" w:sz="6" w:space="0" w:color="000000"/>
            </w:tcBorders>
            <w:shd w:val="clear" w:color="auto" w:fill="auto"/>
            <w:vAlign w:val="bottom"/>
          </w:tcPr>
          <w:p w14:paraId="2F3A9EF9" w14:textId="77777777" w:rsidR="00CB633E" w:rsidRPr="00BA0214" w:rsidRDefault="00CB633E" w:rsidP="00CB633E">
            <w:pPr>
              <w:jc w:val="right"/>
              <w:rPr>
                <w:rFonts w:ascii="Times New Roman" w:hAnsi="Times New Roman"/>
                <w:color w:val="000000"/>
                <w:sz w:val="20"/>
              </w:rPr>
            </w:pPr>
            <w:r>
              <w:rPr>
                <w:rFonts w:ascii="Times New Roman" w:hAnsi="Times New Roman"/>
                <w:color w:val="000000"/>
                <w:sz w:val="20"/>
              </w:rPr>
              <w:t>9.7</w:t>
            </w:r>
          </w:p>
        </w:tc>
      </w:tr>
      <w:tr w:rsidR="00CB633E" w:rsidRPr="00B7271E" w14:paraId="3A745E95" w14:textId="77777777" w:rsidTr="00E7313C">
        <w:trPr>
          <w:cantSplit/>
          <w:trHeight w:val="70"/>
          <w:jc w:val="center"/>
        </w:trPr>
        <w:tc>
          <w:tcPr>
            <w:tcW w:w="2433" w:type="dxa"/>
            <w:tcBorders>
              <w:top w:val="single" w:sz="4" w:space="0" w:color="auto"/>
              <w:left w:val="double" w:sz="6" w:space="0" w:color="000000"/>
              <w:bottom w:val="single" w:sz="4" w:space="0" w:color="auto"/>
              <w:right w:val="single" w:sz="4" w:space="0" w:color="auto"/>
            </w:tcBorders>
            <w:vAlign w:val="bottom"/>
          </w:tcPr>
          <w:p w14:paraId="2BDD896C" w14:textId="77777777" w:rsidR="00CB633E" w:rsidRPr="00CB633E" w:rsidRDefault="00CB633E">
            <w:pPr>
              <w:jc w:val="left"/>
              <w:rPr>
                <w:rFonts w:ascii="Times New Roman" w:hAnsi="Times New Roman"/>
                <w:color w:val="000000"/>
                <w:sz w:val="20"/>
              </w:rPr>
            </w:pPr>
            <w:r>
              <w:rPr>
                <w:rFonts w:ascii="Times New Roman" w:hAnsi="Times New Roman"/>
                <w:sz w:val="20"/>
              </w:rPr>
              <w:t xml:space="preserve">City of </w:t>
            </w:r>
            <w:r w:rsidRPr="00E7313C">
              <w:rPr>
                <w:rFonts w:ascii="Times New Roman" w:hAnsi="Times New Roman"/>
                <w:sz w:val="20"/>
              </w:rPr>
              <w:t>Winter Park</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bottom"/>
          </w:tcPr>
          <w:p w14:paraId="6CEDB831" w14:textId="77777777" w:rsidR="00CB633E" w:rsidRPr="00CB633E" w:rsidRDefault="00CB633E">
            <w:pPr>
              <w:jc w:val="left"/>
              <w:rPr>
                <w:rFonts w:ascii="Times New Roman" w:hAnsi="Times New Roman"/>
                <w:color w:val="000000"/>
                <w:sz w:val="20"/>
              </w:rPr>
            </w:pPr>
            <w:r w:rsidRPr="00E7313C">
              <w:rPr>
                <w:rFonts w:ascii="Times New Roman" w:hAnsi="Times New Roman"/>
                <w:sz w:val="20"/>
              </w:rPr>
              <w:t>WP-4</w:t>
            </w:r>
            <w:r w:rsidR="005B1DF0">
              <w:rPr>
                <w:rFonts w:ascii="Times New Roman" w:hAnsi="Times New Roman"/>
                <w:sz w:val="20"/>
              </w:rPr>
              <w:t>1</w:t>
            </w:r>
          </w:p>
        </w:tc>
        <w:tc>
          <w:tcPr>
            <w:tcW w:w="4121" w:type="dxa"/>
            <w:tcBorders>
              <w:top w:val="single" w:sz="4" w:space="0" w:color="auto"/>
              <w:left w:val="single" w:sz="4" w:space="0" w:color="auto"/>
              <w:bottom w:val="single" w:sz="4" w:space="0" w:color="auto"/>
              <w:right w:val="single" w:sz="4" w:space="0" w:color="auto"/>
            </w:tcBorders>
            <w:shd w:val="clear" w:color="auto" w:fill="auto"/>
            <w:vAlign w:val="bottom"/>
          </w:tcPr>
          <w:p w14:paraId="76C02656" w14:textId="77777777" w:rsidR="00CB633E" w:rsidRPr="00BA0214" w:rsidRDefault="00CB633E" w:rsidP="00CB633E">
            <w:pPr>
              <w:jc w:val="left"/>
              <w:rPr>
                <w:rFonts w:ascii="Times New Roman" w:hAnsi="Times New Roman"/>
                <w:color w:val="000000"/>
                <w:sz w:val="20"/>
              </w:rPr>
            </w:pPr>
            <w:r w:rsidRPr="00CB633E">
              <w:rPr>
                <w:rFonts w:ascii="Times New Roman" w:hAnsi="Times New Roman"/>
                <w:color w:val="000000"/>
                <w:sz w:val="20"/>
              </w:rPr>
              <w:t>Canton Avenue Outfall  Retrofit</w:t>
            </w:r>
          </w:p>
        </w:tc>
        <w:tc>
          <w:tcPr>
            <w:tcW w:w="1590" w:type="dxa"/>
            <w:tcBorders>
              <w:top w:val="single" w:sz="4" w:space="0" w:color="auto"/>
              <w:left w:val="single" w:sz="4" w:space="0" w:color="auto"/>
              <w:bottom w:val="single" w:sz="4" w:space="0" w:color="auto"/>
              <w:right w:val="double" w:sz="6" w:space="0" w:color="000000"/>
            </w:tcBorders>
            <w:shd w:val="clear" w:color="auto" w:fill="auto"/>
            <w:vAlign w:val="bottom"/>
          </w:tcPr>
          <w:p w14:paraId="448B98DE" w14:textId="77777777" w:rsidR="00CB633E" w:rsidRPr="00BA0214" w:rsidRDefault="00CB633E" w:rsidP="00CB633E">
            <w:pPr>
              <w:jc w:val="right"/>
              <w:rPr>
                <w:rFonts w:ascii="Times New Roman" w:hAnsi="Times New Roman"/>
                <w:color w:val="000000"/>
                <w:sz w:val="20"/>
              </w:rPr>
            </w:pPr>
            <w:r>
              <w:rPr>
                <w:rFonts w:ascii="Times New Roman" w:hAnsi="Times New Roman"/>
                <w:color w:val="000000"/>
                <w:sz w:val="20"/>
              </w:rPr>
              <w:t>6.6</w:t>
            </w:r>
          </w:p>
        </w:tc>
      </w:tr>
      <w:tr w:rsidR="002015BE" w:rsidRPr="00B7271E" w14:paraId="1DAC6F8C" w14:textId="77777777" w:rsidTr="00E7313C">
        <w:trPr>
          <w:cantSplit/>
          <w:trHeight w:val="70"/>
          <w:jc w:val="center"/>
        </w:trPr>
        <w:tc>
          <w:tcPr>
            <w:tcW w:w="2433" w:type="dxa"/>
            <w:tcBorders>
              <w:top w:val="single" w:sz="4" w:space="0" w:color="auto"/>
              <w:left w:val="double" w:sz="6" w:space="0" w:color="000000"/>
              <w:bottom w:val="single" w:sz="4" w:space="0" w:color="auto"/>
              <w:right w:val="single" w:sz="4" w:space="0" w:color="auto"/>
            </w:tcBorders>
            <w:vAlign w:val="bottom"/>
          </w:tcPr>
          <w:p w14:paraId="140AC143" w14:textId="7B401304" w:rsidR="002015BE" w:rsidRDefault="002015BE">
            <w:pPr>
              <w:jc w:val="left"/>
              <w:rPr>
                <w:rFonts w:ascii="Times New Roman" w:hAnsi="Times New Roman"/>
                <w:sz w:val="20"/>
              </w:rPr>
            </w:pPr>
            <w:r>
              <w:rPr>
                <w:rFonts w:ascii="Times New Roman" w:hAnsi="Times New Roman"/>
                <w:sz w:val="20"/>
              </w:rPr>
              <w:t>Orange County</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bottom"/>
          </w:tcPr>
          <w:p w14:paraId="7BA4E8E6" w14:textId="64267364" w:rsidR="002015BE" w:rsidRPr="00E7313C" w:rsidRDefault="002015BE">
            <w:pPr>
              <w:jc w:val="left"/>
              <w:rPr>
                <w:rFonts w:ascii="Times New Roman" w:hAnsi="Times New Roman"/>
                <w:sz w:val="20"/>
              </w:rPr>
            </w:pPr>
            <w:r>
              <w:rPr>
                <w:rFonts w:ascii="Times New Roman" w:hAnsi="Times New Roman"/>
                <w:sz w:val="20"/>
              </w:rPr>
              <w:t>OC-8</w:t>
            </w:r>
          </w:p>
        </w:tc>
        <w:tc>
          <w:tcPr>
            <w:tcW w:w="4121" w:type="dxa"/>
            <w:tcBorders>
              <w:top w:val="single" w:sz="4" w:space="0" w:color="auto"/>
              <w:left w:val="single" w:sz="4" w:space="0" w:color="auto"/>
              <w:bottom w:val="single" w:sz="4" w:space="0" w:color="auto"/>
              <w:right w:val="single" w:sz="4" w:space="0" w:color="auto"/>
            </w:tcBorders>
            <w:shd w:val="clear" w:color="auto" w:fill="auto"/>
            <w:vAlign w:val="bottom"/>
          </w:tcPr>
          <w:p w14:paraId="0087BD4A" w14:textId="3225B5BF" w:rsidR="002015BE" w:rsidRPr="00CB633E" w:rsidRDefault="002015BE" w:rsidP="00CB633E">
            <w:pPr>
              <w:jc w:val="left"/>
              <w:rPr>
                <w:rFonts w:ascii="Times New Roman" w:hAnsi="Times New Roman"/>
                <w:color w:val="000000"/>
                <w:sz w:val="20"/>
              </w:rPr>
            </w:pPr>
            <w:r>
              <w:rPr>
                <w:rFonts w:ascii="Times New Roman" w:hAnsi="Times New Roman"/>
                <w:color w:val="000000"/>
                <w:sz w:val="20"/>
              </w:rPr>
              <w:t>Lake Burkett Curb Inlet Baskets</w:t>
            </w:r>
          </w:p>
        </w:tc>
        <w:tc>
          <w:tcPr>
            <w:tcW w:w="1590" w:type="dxa"/>
            <w:tcBorders>
              <w:top w:val="single" w:sz="4" w:space="0" w:color="auto"/>
              <w:left w:val="single" w:sz="4" w:space="0" w:color="auto"/>
              <w:bottom w:val="single" w:sz="4" w:space="0" w:color="auto"/>
              <w:right w:val="double" w:sz="6" w:space="0" w:color="000000"/>
            </w:tcBorders>
            <w:shd w:val="clear" w:color="auto" w:fill="auto"/>
            <w:vAlign w:val="bottom"/>
          </w:tcPr>
          <w:p w14:paraId="72756B90" w14:textId="6BBA21DF" w:rsidR="002015BE" w:rsidRDefault="002015BE" w:rsidP="00CB633E">
            <w:pPr>
              <w:jc w:val="right"/>
              <w:rPr>
                <w:rFonts w:ascii="Times New Roman" w:hAnsi="Times New Roman"/>
                <w:color w:val="000000"/>
                <w:sz w:val="20"/>
              </w:rPr>
            </w:pPr>
            <w:r>
              <w:rPr>
                <w:rFonts w:ascii="Times New Roman" w:hAnsi="Times New Roman"/>
                <w:color w:val="000000"/>
                <w:sz w:val="20"/>
              </w:rPr>
              <w:t>11.5</w:t>
            </w:r>
          </w:p>
        </w:tc>
      </w:tr>
      <w:tr w:rsidR="00CB633E" w:rsidRPr="00B7271E" w14:paraId="7BAE0C9F" w14:textId="77777777" w:rsidTr="00E7313C">
        <w:trPr>
          <w:cantSplit/>
          <w:trHeight w:val="70"/>
          <w:jc w:val="center"/>
        </w:trPr>
        <w:tc>
          <w:tcPr>
            <w:tcW w:w="2433" w:type="dxa"/>
            <w:tcBorders>
              <w:top w:val="single" w:sz="4" w:space="0" w:color="auto"/>
              <w:left w:val="double" w:sz="6" w:space="0" w:color="000000"/>
              <w:bottom w:val="single" w:sz="4" w:space="0" w:color="auto"/>
              <w:right w:val="single" w:sz="4" w:space="0" w:color="auto"/>
            </w:tcBorders>
          </w:tcPr>
          <w:p w14:paraId="1D5D3D1E" w14:textId="77777777" w:rsidR="00CB633E" w:rsidRPr="00CB633E" w:rsidRDefault="00CB633E" w:rsidP="00CB633E">
            <w:pPr>
              <w:jc w:val="left"/>
              <w:rPr>
                <w:rFonts w:ascii="Times New Roman" w:hAnsi="Times New Roman"/>
                <w:color w:val="000000"/>
                <w:sz w:val="20"/>
              </w:rPr>
            </w:pPr>
            <w:r w:rsidRPr="00E7313C">
              <w:rPr>
                <w:rFonts w:ascii="Times New Roman" w:hAnsi="Times New Roman"/>
                <w:sz w:val="20"/>
              </w:rPr>
              <w:t>Seminole County</w:t>
            </w:r>
          </w:p>
        </w:tc>
        <w:tc>
          <w:tcPr>
            <w:tcW w:w="1477" w:type="dxa"/>
            <w:tcBorders>
              <w:top w:val="single" w:sz="4" w:space="0" w:color="auto"/>
              <w:left w:val="single" w:sz="4" w:space="0" w:color="auto"/>
              <w:bottom w:val="single" w:sz="4" w:space="0" w:color="auto"/>
              <w:right w:val="single" w:sz="4" w:space="0" w:color="auto"/>
            </w:tcBorders>
            <w:shd w:val="clear" w:color="auto" w:fill="auto"/>
          </w:tcPr>
          <w:p w14:paraId="1CFE6A36" w14:textId="77777777" w:rsidR="00CB633E" w:rsidRPr="00CB633E" w:rsidRDefault="00CB633E" w:rsidP="00CB633E">
            <w:pPr>
              <w:jc w:val="left"/>
              <w:rPr>
                <w:rFonts w:ascii="Times New Roman" w:hAnsi="Times New Roman"/>
                <w:color w:val="000000"/>
                <w:sz w:val="20"/>
              </w:rPr>
            </w:pPr>
            <w:r w:rsidRPr="00E7313C">
              <w:rPr>
                <w:rFonts w:ascii="Times New Roman" w:hAnsi="Times New Roman"/>
                <w:sz w:val="20"/>
              </w:rPr>
              <w:t>SC-1</w:t>
            </w:r>
          </w:p>
        </w:tc>
        <w:tc>
          <w:tcPr>
            <w:tcW w:w="4121" w:type="dxa"/>
            <w:tcBorders>
              <w:top w:val="single" w:sz="4" w:space="0" w:color="auto"/>
              <w:left w:val="single" w:sz="4" w:space="0" w:color="auto"/>
              <w:bottom w:val="single" w:sz="4" w:space="0" w:color="auto"/>
              <w:right w:val="single" w:sz="4" w:space="0" w:color="auto"/>
            </w:tcBorders>
            <w:shd w:val="clear" w:color="auto" w:fill="auto"/>
            <w:vAlign w:val="bottom"/>
          </w:tcPr>
          <w:p w14:paraId="673D69F0" w14:textId="77777777" w:rsidR="00CB633E" w:rsidRDefault="00CB633E" w:rsidP="00CB633E">
            <w:pPr>
              <w:jc w:val="left"/>
              <w:rPr>
                <w:rFonts w:ascii="Times New Roman" w:hAnsi="Times New Roman"/>
                <w:color w:val="000000"/>
                <w:sz w:val="20"/>
              </w:rPr>
            </w:pPr>
            <w:r w:rsidRPr="00CB633E">
              <w:rPr>
                <w:rFonts w:ascii="Times New Roman" w:hAnsi="Times New Roman"/>
                <w:color w:val="000000"/>
                <w:sz w:val="20"/>
              </w:rPr>
              <w:t>Cassel Creek RSF</w:t>
            </w:r>
          </w:p>
        </w:tc>
        <w:tc>
          <w:tcPr>
            <w:tcW w:w="1590" w:type="dxa"/>
            <w:tcBorders>
              <w:top w:val="single" w:sz="4" w:space="0" w:color="auto"/>
              <w:left w:val="single" w:sz="4" w:space="0" w:color="auto"/>
              <w:bottom w:val="single" w:sz="4" w:space="0" w:color="auto"/>
              <w:right w:val="double" w:sz="6" w:space="0" w:color="000000"/>
            </w:tcBorders>
            <w:shd w:val="clear" w:color="auto" w:fill="auto"/>
            <w:vAlign w:val="bottom"/>
          </w:tcPr>
          <w:p w14:paraId="3A16119A" w14:textId="77777777" w:rsidR="00CB633E" w:rsidRDefault="00CB633E" w:rsidP="00CB633E">
            <w:pPr>
              <w:jc w:val="right"/>
              <w:rPr>
                <w:rFonts w:ascii="Times New Roman" w:hAnsi="Times New Roman"/>
                <w:color w:val="000000"/>
                <w:sz w:val="20"/>
              </w:rPr>
            </w:pPr>
            <w:r>
              <w:rPr>
                <w:rFonts w:ascii="Times New Roman" w:hAnsi="Times New Roman"/>
                <w:color w:val="000000"/>
                <w:sz w:val="20"/>
              </w:rPr>
              <w:t>156.8</w:t>
            </w:r>
          </w:p>
        </w:tc>
      </w:tr>
      <w:tr w:rsidR="00A36F48" w:rsidRPr="00B7271E" w14:paraId="06A147FA" w14:textId="77777777" w:rsidTr="00A83CF5">
        <w:trPr>
          <w:cantSplit/>
          <w:trHeight w:val="70"/>
          <w:jc w:val="center"/>
        </w:trPr>
        <w:tc>
          <w:tcPr>
            <w:tcW w:w="2433" w:type="dxa"/>
            <w:tcBorders>
              <w:top w:val="single" w:sz="4" w:space="0" w:color="auto"/>
              <w:left w:val="double" w:sz="6" w:space="0" w:color="000000"/>
              <w:bottom w:val="double" w:sz="6" w:space="0" w:color="000000"/>
              <w:right w:val="single" w:sz="4" w:space="0" w:color="auto"/>
            </w:tcBorders>
            <w:shd w:val="clear" w:color="auto" w:fill="FFFF99"/>
            <w:vAlign w:val="bottom"/>
          </w:tcPr>
          <w:p w14:paraId="5F271B22" w14:textId="77777777" w:rsidR="00A36F48" w:rsidRPr="00525B58" w:rsidRDefault="00A36F48" w:rsidP="004B281D">
            <w:pPr>
              <w:jc w:val="left"/>
              <w:rPr>
                <w:rFonts w:ascii="Times New Roman" w:hAnsi="Times New Roman"/>
                <w:b/>
                <w:color w:val="000000"/>
                <w:sz w:val="20"/>
              </w:rPr>
            </w:pPr>
            <w:r w:rsidRPr="00525B58">
              <w:rPr>
                <w:rFonts w:ascii="Times New Roman" w:hAnsi="Times New Roman"/>
                <w:b/>
                <w:color w:val="000000"/>
                <w:sz w:val="20"/>
              </w:rPr>
              <w:t>Total</w:t>
            </w:r>
          </w:p>
        </w:tc>
        <w:tc>
          <w:tcPr>
            <w:tcW w:w="1477" w:type="dxa"/>
            <w:tcBorders>
              <w:top w:val="single" w:sz="4" w:space="0" w:color="auto"/>
              <w:left w:val="single" w:sz="4" w:space="0" w:color="auto"/>
              <w:bottom w:val="double" w:sz="6" w:space="0" w:color="000000"/>
              <w:right w:val="single" w:sz="4" w:space="0" w:color="auto"/>
            </w:tcBorders>
            <w:shd w:val="clear" w:color="auto" w:fill="FFFF99"/>
            <w:vAlign w:val="bottom"/>
          </w:tcPr>
          <w:p w14:paraId="7A48CC6D" w14:textId="77777777" w:rsidR="00A36F48" w:rsidRPr="00525B58" w:rsidRDefault="00A36F48" w:rsidP="004B281D">
            <w:pPr>
              <w:jc w:val="center"/>
              <w:rPr>
                <w:rFonts w:ascii="Times New Roman" w:hAnsi="Times New Roman"/>
                <w:b/>
                <w:color w:val="000000"/>
                <w:sz w:val="20"/>
              </w:rPr>
            </w:pPr>
            <w:r>
              <w:rPr>
                <w:rFonts w:ascii="Times New Roman" w:hAnsi="Times New Roman"/>
                <w:b/>
                <w:color w:val="000000"/>
                <w:sz w:val="20"/>
              </w:rPr>
              <w:t>Not applicable</w:t>
            </w:r>
          </w:p>
        </w:tc>
        <w:tc>
          <w:tcPr>
            <w:tcW w:w="4121" w:type="dxa"/>
            <w:tcBorders>
              <w:top w:val="single" w:sz="4" w:space="0" w:color="auto"/>
              <w:left w:val="single" w:sz="4" w:space="0" w:color="auto"/>
              <w:bottom w:val="double" w:sz="6" w:space="0" w:color="000000"/>
              <w:right w:val="single" w:sz="4" w:space="0" w:color="auto"/>
            </w:tcBorders>
            <w:shd w:val="clear" w:color="auto" w:fill="FFFF99"/>
            <w:vAlign w:val="bottom"/>
          </w:tcPr>
          <w:p w14:paraId="55D77313" w14:textId="77777777" w:rsidR="00A36F48" w:rsidRPr="00525B58" w:rsidRDefault="00A36F48" w:rsidP="004B281D">
            <w:pPr>
              <w:jc w:val="left"/>
              <w:rPr>
                <w:rFonts w:ascii="Times New Roman" w:hAnsi="Times New Roman"/>
                <w:b/>
                <w:color w:val="000000"/>
                <w:sz w:val="20"/>
              </w:rPr>
            </w:pPr>
            <w:r w:rsidRPr="00525B58">
              <w:rPr>
                <w:rFonts w:ascii="Times New Roman" w:hAnsi="Times New Roman"/>
                <w:b/>
                <w:color w:val="000000"/>
                <w:sz w:val="20"/>
              </w:rPr>
              <w:t>Total Reductions in Reporting Period</w:t>
            </w:r>
          </w:p>
        </w:tc>
        <w:tc>
          <w:tcPr>
            <w:tcW w:w="1590" w:type="dxa"/>
            <w:tcBorders>
              <w:top w:val="single" w:sz="4" w:space="0" w:color="auto"/>
              <w:left w:val="single" w:sz="4" w:space="0" w:color="auto"/>
              <w:bottom w:val="double" w:sz="6" w:space="0" w:color="000000"/>
              <w:right w:val="double" w:sz="6" w:space="0" w:color="000000"/>
            </w:tcBorders>
            <w:shd w:val="clear" w:color="auto" w:fill="FFFF99"/>
            <w:vAlign w:val="bottom"/>
          </w:tcPr>
          <w:p w14:paraId="456674F2" w14:textId="43DB3253" w:rsidR="00A36F48" w:rsidRPr="00BA0214" w:rsidRDefault="002015BE" w:rsidP="002F6E50">
            <w:pPr>
              <w:jc w:val="right"/>
              <w:rPr>
                <w:rFonts w:ascii="Times New Roman" w:hAnsi="Times New Roman"/>
                <w:b/>
                <w:color w:val="000000"/>
                <w:sz w:val="20"/>
              </w:rPr>
            </w:pPr>
            <w:r>
              <w:rPr>
                <w:rFonts w:ascii="Times New Roman" w:hAnsi="Times New Roman"/>
                <w:b/>
                <w:color w:val="000000"/>
                <w:sz w:val="20"/>
              </w:rPr>
              <w:t>337.2</w:t>
            </w:r>
          </w:p>
        </w:tc>
      </w:tr>
    </w:tbl>
    <w:p w14:paraId="7452F00C" w14:textId="77777777" w:rsidR="00C363AF" w:rsidRDefault="00C363AF" w:rsidP="00FC3898">
      <w:pPr>
        <w:pStyle w:val="Figure"/>
      </w:pPr>
      <w:bookmarkStart w:id="151" w:name="_Ref296950281"/>
      <w:bookmarkStart w:id="152" w:name="_Toc356299006"/>
    </w:p>
    <w:p w14:paraId="2CCFFF56" w14:textId="4B2663BB" w:rsidR="00C363AF" w:rsidRDefault="00815DA7" w:rsidP="001566DC">
      <w:pPr>
        <w:jc w:val="center"/>
      </w:pPr>
      <w:r>
        <w:rPr>
          <w:noProof/>
        </w:rPr>
        <w:drawing>
          <wp:inline distT="0" distB="0" distL="0" distR="0" wp14:anchorId="1EF34B31" wp14:editId="6DD3A630">
            <wp:extent cx="4688205" cy="2755900"/>
            <wp:effectExtent l="0" t="0" r="0" b="6350"/>
            <wp:docPr id="28" name="Picture 28" descr="Graph of PROGRESS TOWARDS THE LAKE JESUP TP TMDL THROUGH MAY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88205" cy="2755900"/>
                    </a:xfrm>
                    <a:prstGeom prst="rect">
                      <a:avLst/>
                    </a:prstGeom>
                    <a:noFill/>
                  </pic:spPr>
                </pic:pic>
              </a:graphicData>
            </a:graphic>
          </wp:inline>
        </w:drawing>
      </w:r>
    </w:p>
    <w:p w14:paraId="42834D33" w14:textId="77777777" w:rsidR="00FC3898" w:rsidRPr="009538EC" w:rsidRDefault="00E249DD" w:rsidP="00E249DD">
      <w:pPr>
        <w:pStyle w:val="Figure"/>
      </w:pPr>
      <w:bookmarkStart w:id="153" w:name="_Ref391028629"/>
      <w:bookmarkStart w:id="154" w:name="_Toc395604327"/>
      <w:r>
        <w:t xml:space="preserve">Figure </w:t>
      </w:r>
      <w:r w:rsidR="00E2713D">
        <w:fldChar w:fldCharType="begin"/>
      </w:r>
      <w:r w:rsidR="00E2713D">
        <w:instrText xml:space="preserve"> SEQ Figure \* ARABIC </w:instrText>
      </w:r>
      <w:r w:rsidR="00E2713D">
        <w:fldChar w:fldCharType="separate"/>
      </w:r>
      <w:r w:rsidR="009B557C">
        <w:rPr>
          <w:noProof/>
        </w:rPr>
        <w:t>13</w:t>
      </w:r>
      <w:r w:rsidR="00E2713D">
        <w:rPr>
          <w:noProof/>
        </w:rPr>
        <w:fldChar w:fldCharType="end"/>
      </w:r>
      <w:bookmarkEnd w:id="151"/>
      <w:bookmarkEnd w:id="153"/>
      <w:r w:rsidR="00FC3898">
        <w:t xml:space="preserve">: Progress Towards the Lake Jesup </w:t>
      </w:r>
      <w:r w:rsidR="00EB3324">
        <w:t xml:space="preserve">TP </w:t>
      </w:r>
      <w:r w:rsidR="00FC3898">
        <w:t>TMDL</w:t>
      </w:r>
      <w:r w:rsidR="00F60741">
        <w:t xml:space="preserve"> Through May 31, 201</w:t>
      </w:r>
      <w:bookmarkEnd w:id="152"/>
      <w:r w:rsidR="00237339">
        <w:t>4</w:t>
      </w:r>
      <w:bookmarkEnd w:id="154"/>
    </w:p>
    <w:p w14:paraId="423577E4" w14:textId="77777777" w:rsidR="0000264A" w:rsidRDefault="0000264A" w:rsidP="0000264A">
      <w:pPr>
        <w:pStyle w:val="Heading2"/>
      </w:pPr>
      <w:bookmarkStart w:id="155" w:name="_Ref296942281"/>
      <w:bookmarkStart w:id="156" w:name="_Toc395604294"/>
      <w:r>
        <w:t>Improving Scientific Understanding</w:t>
      </w:r>
      <w:bookmarkEnd w:id="144"/>
      <w:bookmarkEnd w:id="155"/>
      <w:bookmarkEnd w:id="156"/>
    </w:p>
    <w:p w14:paraId="184541EB" w14:textId="77777777" w:rsidR="0000264A" w:rsidRDefault="0000264A" w:rsidP="0000264A">
      <w:pPr>
        <w:pStyle w:val="Heading3"/>
      </w:pPr>
      <w:bookmarkStart w:id="157" w:name="_Ref296955766"/>
      <w:bookmarkStart w:id="158" w:name="_Toc395604295"/>
      <w:r>
        <w:t>Water Quality Monitoring</w:t>
      </w:r>
      <w:bookmarkEnd w:id="157"/>
      <w:bookmarkEnd w:id="158"/>
    </w:p>
    <w:p w14:paraId="33FE90EA" w14:textId="6E997EED" w:rsidR="00BF0022" w:rsidRDefault="005B3F97" w:rsidP="00F61447">
      <w:pPr>
        <w:pStyle w:val="BodyText"/>
      </w:pPr>
      <w:r>
        <w:t>The Lake Jesup BMAP monitoring plan was</w:t>
      </w:r>
      <w:r w:rsidRPr="005B3F97">
        <w:t xml:space="preserve"> designed to enhance the understanding of basin loads, track project implementation, and identify long-</w:t>
      </w:r>
      <w:r>
        <w:t>term water quality trends.  The</w:t>
      </w:r>
      <w:r w:rsidRPr="005B3F97">
        <w:t xml:space="preserve"> information </w:t>
      </w:r>
      <w:r>
        <w:t xml:space="preserve">gathered through the monitoring plan </w:t>
      </w:r>
      <w:r w:rsidRPr="005B3F97">
        <w:t xml:space="preserve">will measure progress toward achieving the </w:t>
      </w:r>
      <w:r>
        <w:t xml:space="preserve">TP </w:t>
      </w:r>
      <w:r w:rsidRPr="005B3F97">
        <w:t>TMDL and provide a foundation for continued improvement in cost-effective project implementation.</w:t>
      </w:r>
      <w:r>
        <w:t xml:space="preserve">  The BMAP monitoring plan consists of ambient water quality sampling, storm event sampling, and biological monitoring.  </w:t>
      </w:r>
      <w:r w:rsidR="00BF0022" w:rsidRPr="001C15BA">
        <w:t xml:space="preserve">All responsible stakeholders participated in the monitoring plan in the </w:t>
      </w:r>
      <w:r w:rsidR="005C727F">
        <w:t>fourth</w:t>
      </w:r>
      <w:r w:rsidR="005C727F" w:rsidRPr="001C15BA">
        <w:t xml:space="preserve"> </w:t>
      </w:r>
      <w:r w:rsidR="00BF0022" w:rsidRPr="001C15BA">
        <w:t>year of BMAP implementation.  A few highlights of the monitoring efforts are described below.</w:t>
      </w:r>
    </w:p>
    <w:p w14:paraId="480A31DB" w14:textId="77777777" w:rsidR="00E9157D" w:rsidRDefault="00E9157D" w:rsidP="00A23C64">
      <w:pPr>
        <w:pStyle w:val="BodyText"/>
      </w:pPr>
      <w:r>
        <w:t xml:space="preserve">The Department’s Central District office has been sampling at </w:t>
      </w:r>
      <w:r w:rsidRPr="00E9157D">
        <w:t>Cameron Avenue and Kentucky Street</w:t>
      </w:r>
      <w:r>
        <w:t>,</w:t>
      </w:r>
      <w:r w:rsidRPr="00E9157D">
        <w:t xml:space="preserve"> </w:t>
      </w:r>
      <w:r>
        <w:t xml:space="preserve">near the Sanford </w:t>
      </w:r>
      <w:r w:rsidR="00E249DD">
        <w:t>wastewater treatment facility</w:t>
      </w:r>
      <w:r>
        <w:t xml:space="preserve">, as part of the BMAP monitoring plan.  However, although staff has tried to collect monthly samples, this site rarely has flows so very few water quality samples have been collected since BMAP adoption.  Therefore, this station has been removed from the BMAP monitoring plan.  In addition, the Central District office collects samples at </w:t>
      </w:r>
      <w:r w:rsidRPr="00E9157D">
        <w:t xml:space="preserve">Sweetwater Creek at </w:t>
      </w:r>
      <w:r>
        <w:t>Howard Avenue</w:t>
      </w:r>
      <w:r w:rsidR="00A23C64">
        <w:t xml:space="preserve"> and Kansas Street</w:t>
      </w:r>
      <w:r>
        <w:t xml:space="preserve"> in conjunction with Seminole County.  </w:t>
      </w:r>
      <w:r w:rsidR="00A23C64">
        <w:t>During the reporting period, Sweetwater Creek in this area was choked with vegetation and had minimal flows.  Therefore, samples are now collected slightly south of the original location at the corner of Florida Avenue and Kansas Street.</w:t>
      </w:r>
    </w:p>
    <w:p w14:paraId="4A277806" w14:textId="77777777" w:rsidR="00602BE1" w:rsidRDefault="00602BE1" w:rsidP="00A23C64">
      <w:pPr>
        <w:pStyle w:val="BodyText"/>
      </w:pPr>
      <w:r w:rsidRPr="00543BE6">
        <w:t xml:space="preserve">The City of Altamonte Springs continued to fulfill </w:t>
      </w:r>
      <w:r>
        <w:t>its</w:t>
      </w:r>
      <w:r w:rsidRPr="00543BE6">
        <w:t xml:space="preserve"> commitment to perform surface water sampling in Prairie Lake. </w:t>
      </w:r>
      <w:r>
        <w:t xml:space="preserve"> Although the city has </w:t>
      </w:r>
      <w:r w:rsidRPr="00543BE6">
        <w:t xml:space="preserve">contracted with the University of South Florida to upload </w:t>
      </w:r>
      <w:r>
        <w:t xml:space="preserve">the </w:t>
      </w:r>
      <w:r w:rsidRPr="00543BE6">
        <w:t>sampling data to STORET, there may be a lag in the reported results between sampling and upload</w:t>
      </w:r>
      <w:r>
        <w:t xml:space="preserve">; therefore, </w:t>
      </w:r>
      <w:r w:rsidRPr="00543BE6">
        <w:t>the sampling results for th</w:t>
      </w:r>
      <w:r>
        <w:t xml:space="preserve">e reporting period </w:t>
      </w:r>
      <w:r w:rsidRPr="003518B2">
        <w:t xml:space="preserve">are included in </w:t>
      </w:r>
      <w:r w:rsidRPr="003518B2">
        <w:rPr>
          <w:b/>
        </w:rPr>
        <w:t>Appendix B</w:t>
      </w:r>
      <w:r w:rsidRPr="003518B2">
        <w:t xml:space="preserve">.  </w:t>
      </w:r>
    </w:p>
    <w:p w14:paraId="6734535F" w14:textId="77777777" w:rsidR="00664349" w:rsidRDefault="00664349" w:rsidP="00A23C64">
      <w:pPr>
        <w:pStyle w:val="BodyText"/>
      </w:pPr>
      <w:r w:rsidRPr="0077335F">
        <w:t xml:space="preserve">The City </w:t>
      </w:r>
      <w:r>
        <w:t xml:space="preserve">of Casselberry </w:t>
      </w:r>
      <w:r w:rsidRPr="0077335F">
        <w:t xml:space="preserve">continued to conduct quarterly ambient water quality sampling of </w:t>
      </w:r>
      <w:r>
        <w:t>12</w:t>
      </w:r>
      <w:r w:rsidRPr="0077335F">
        <w:t xml:space="preserve"> of its lakes. </w:t>
      </w:r>
      <w:r>
        <w:t xml:space="preserve"> </w:t>
      </w:r>
      <w:r w:rsidRPr="0077335F">
        <w:t xml:space="preserve">In addition, the </w:t>
      </w:r>
      <w:r>
        <w:t>c</w:t>
      </w:r>
      <w:r w:rsidRPr="0077335F">
        <w:t>ity continued to partner with Seminole County by funding monthly sampling at the Gee Creek weir and partially funding ambient sampling for Lake Howell.</w:t>
      </w:r>
      <w:r>
        <w:t xml:space="preserve"> </w:t>
      </w:r>
      <w:r w:rsidRPr="0077335F">
        <w:t xml:space="preserve"> The city uploads its quarterly ambient water quality data twice annually to the Seminole County Watershed Atlas, which is then uploaded to STORET.  </w:t>
      </w:r>
    </w:p>
    <w:p w14:paraId="5D6F5181" w14:textId="77777777" w:rsidR="001E2CF1" w:rsidRDefault="001E2CF1" w:rsidP="001E2CF1">
      <w:pPr>
        <w:pStyle w:val="BodyText"/>
      </w:pPr>
      <w:r w:rsidRPr="00E249DD">
        <w:t>The City of Longwood and Seminole County signed a Letter of Understanding for Lake Jesup BMAP sampling at the Fairy Lake outfall.  Samples have been collected monthly at this site.</w:t>
      </w:r>
    </w:p>
    <w:p w14:paraId="1296B495" w14:textId="77777777" w:rsidR="001E2CF1" w:rsidRPr="00183D1D" w:rsidRDefault="001E2CF1" w:rsidP="001E2CF1">
      <w:pPr>
        <w:pStyle w:val="BodyText"/>
      </w:pPr>
      <w:r w:rsidRPr="00ED3697">
        <w:t>The City of Lake Mary has a contract with Seminole County for ambient environmental monitoring, and data upload to STORET.</w:t>
      </w:r>
    </w:p>
    <w:p w14:paraId="3A9A6F20" w14:textId="77777777" w:rsidR="001E2CF1" w:rsidRDefault="001E2CF1" w:rsidP="001E2CF1">
      <w:pPr>
        <w:pStyle w:val="BodyText"/>
      </w:pPr>
      <w:r w:rsidRPr="00063714">
        <w:t xml:space="preserve">The City of Maitland has collected monthly water quality data at the Lake Waumpi site.  The city has not yet uploaded the data into STORET but the data are included in </w:t>
      </w:r>
      <w:r w:rsidRPr="00063714">
        <w:rPr>
          <w:b/>
        </w:rPr>
        <w:t>Appendix B</w:t>
      </w:r>
      <w:r w:rsidRPr="00063714">
        <w:t>.</w:t>
      </w:r>
    </w:p>
    <w:p w14:paraId="51A604E7" w14:textId="1D0F0540" w:rsidR="001E2CF1" w:rsidRPr="00880C4B" w:rsidRDefault="001E2CF1" w:rsidP="001E2CF1">
      <w:pPr>
        <w:pStyle w:val="BodyText"/>
      </w:pPr>
      <w:r w:rsidRPr="00880C4B">
        <w:t xml:space="preserve">The City of Orlando collected monthly water quality data at the Lake Rowena Canal site.  The city is in the process of uploading their data into STORET, and the data are included in </w:t>
      </w:r>
      <w:r w:rsidRPr="00880C4B">
        <w:rPr>
          <w:b/>
        </w:rPr>
        <w:t>Appendix B</w:t>
      </w:r>
      <w:r w:rsidRPr="00880C4B">
        <w:t>.</w:t>
      </w:r>
      <w:r>
        <w:t xml:space="preserve"> </w:t>
      </w:r>
      <w:r w:rsidR="00E249DD">
        <w:t xml:space="preserve"> </w:t>
      </w:r>
      <w:r>
        <w:t xml:space="preserve">During this reporting period, the parameter </w:t>
      </w:r>
      <w:r w:rsidR="00E249DD">
        <w:t>b</w:t>
      </w:r>
      <w:r>
        <w:t xml:space="preserve">iological </w:t>
      </w:r>
      <w:r w:rsidR="00E249DD">
        <w:t>o</w:t>
      </w:r>
      <w:r>
        <w:t xml:space="preserve">xygen </w:t>
      </w:r>
      <w:r w:rsidR="00E249DD">
        <w:t>d</w:t>
      </w:r>
      <w:r>
        <w:t xml:space="preserve">emand (BOD) was omitted for a portion of the sampling year, but will be added again during next year’s monitoring efforts. </w:t>
      </w:r>
    </w:p>
    <w:p w14:paraId="6916E96F" w14:textId="11A73D0A" w:rsidR="00C24E81" w:rsidRPr="00183D1D" w:rsidRDefault="00C24E81" w:rsidP="00C24E81">
      <w:pPr>
        <w:pStyle w:val="BodyText"/>
      </w:pPr>
      <w:r w:rsidRPr="00183D1D">
        <w:t xml:space="preserve">The City of Sanford has continued with the Letter of Understanding with Seminole County for ambient environmental monitoring, which allows the Seminole County </w:t>
      </w:r>
      <w:r w:rsidR="00BA5D77">
        <w:t>Watershed Management</w:t>
      </w:r>
      <w:r w:rsidRPr="00183D1D">
        <w:t xml:space="preserve"> Division to pull samples for the Chub Creek and Navy Creek sites.  The county uploads the data to STORET.</w:t>
      </w:r>
    </w:p>
    <w:p w14:paraId="2F062729" w14:textId="77777777" w:rsidR="00C24E81" w:rsidRPr="004239D2" w:rsidRDefault="00C24E81" w:rsidP="00C24E81">
      <w:pPr>
        <w:pStyle w:val="BodyText"/>
      </w:pPr>
      <w:r w:rsidRPr="004239D2">
        <w:t xml:space="preserve">The City of Winter Park was able to collect monthly water quality samples from its station at the Howell Branch weir.  The data have not yet been uploaded to STORET but are included in </w:t>
      </w:r>
      <w:r w:rsidRPr="004239D2">
        <w:rPr>
          <w:b/>
        </w:rPr>
        <w:t>Appendix B</w:t>
      </w:r>
      <w:r w:rsidRPr="004239D2">
        <w:t>.</w:t>
      </w:r>
    </w:p>
    <w:p w14:paraId="1A190F96" w14:textId="64493C2B" w:rsidR="00852ABE" w:rsidRDefault="00852ABE" w:rsidP="00852ABE">
      <w:pPr>
        <w:pStyle w:val="BodyText"/>
      </w:pPr>
      <w:r w:rsidRPr="007B2E62">
        <w:t xml:space="preserve">Orange County </w:t>
      </w:r>
      <w:r w:rsidR="00C07F83">
        <w:t>collected</w:t>
      </w:r>
      <w:r w:rsidRPr="007B2E62">
        <w:t xml:space="preserve"> water quality and flow data from the Burkett Canal site.  The data will be </w:t>
      </w:r>
      <w:r>
        <w:t>added</w:t>
      </w:r>
      <w:r w:rsidRPr="007B2E62">
        <w:t xml:space="preserve"> to STORET in the next upload</w:t>
      </w:r>
      <w:r>
        <w:t xml:space="preserve"> (summer 2014). </w:t>
      </w:r>
    </w:p>
    <w:p w14:paraId="4E77B01A" w14:textId="5F8BA38E" w:rsidR="00AF1C77" w:rsidRPr="007B2E62" w:rsidRDefault="00AF1C77" w:rsidP="0044746C">
      <w:pPr>
        <w:pStyle w:val="BodyText"/>
      </w:pPr>
      <w:r w:rsidRPr="00E759CD">
        <w:t>Seminole County</w:t>
      </w:r>
      <w:r>
        <w:t xml:space="preserve"> continued its ambient monitoring, which is cooperatively funded by several other local governments.  </w:t>
      </w:r>
      <w:r w:rsidR="0044746C">
        <w:t xml:space="preserve">The county has two sites that will be removed from the BMAP monitoring plan because of low or no flow conditions.  The first station, CHUBB, is located on Chub Creek at East Lake Mary Boulevard, where the creek flows from the Sanford airport property to Lake Jesup.  The airport constructed additional stormwater ponds on their property, which affected the amount of flow that the creek is receiving.  The county visited the site monthly since June 22, 2010, and has only been able to collect samples on nine separate occasions.  No samples have been collected since June 25, 2012 due to low water levels, which are less than inches.  Seminole County sampled this location for the City of Sanford.  The second site, BLMOUT-LM, is located at the Big Lake Mary Outfall.  The county has visited this site monthly since June 30, 2010, and has never been able to collect a sample due to either no water present or very low water level with no flow conditions.  Seminole County sampled this location for the City of Lake Mary.  </w:t>
      </w:r>
      <w:r>
        <w:t xml:space="preserve">The county also continued the </w:t>
      </w:r>
      <w:r w:rsidRPr="00E759CD">
        <w:t>biological and vegetative monitoring, mapping</w:t>
      </w:r>
      <w:r>
        <w:t>,</w:t>
      </w:r>
      <w:r w:rsidRPr="00E759CD">
        <w:t xml:space="preserve"> and restorat</w:t>
      </w:r>
      <w:r>
        <w:t xml:space="preserve">ion both in-lake and in-basin.  Monitoring data is uploaded twice a year via the Seminole Watershed Atlas. </w:t>
      </w:r>
    </w:p>
    <w:p w14:paraId="60ABC1A4" w14:textId="77777777" w:rsidR="006E10E0" w:rsidRDefault="006E10E0" w:rsidP="006E10E0">
      <w:pPr>
        <w:pStyle w:val="Heading4"/>
      </w:pPr>
      <w:r>
        <w:t>Site 10 Monitoring</w:t>
      </w:r>
    </w:p>
    <w:p w14:paraId="38309582" w14:textId="58ED17D5" w:rsidR="00007399" w:rsidRDefault="003B6504" w:rsidP="001566DC">
      <w:pPr>
        <w:pStyle w:val="BodyText"/>
      </w:pPr>
      <w:r w:rsidRPr="00E249DD">
        <w:t>As part of the City</w:t>
      </w:r>
      <w:r w:rsidR="00E249DD">
        <w:t xml:space="preserve"> of Sanford</w:t>
      </w:r>
      <w:r w:rsidRPr="00E249DD">
        <w:t>’s Domestic Wastewater Facility Permit N</w:t>
      </w:r>
      <w:r w:rsidR="00E249DD">
        <w:t>umber</w:t>
      </w:r>
      <w:r w:rsidRPr="00E249DD">
        <w:t xml:space="preserve"> FL002014, the </w:t>
      </w:r>
      <w:r w:rsidR="00E249DD">
        <w:t>c</w:t>
      </w:r>
      <w:r w:rsidRPr="00E249DD">
        <w:t xml:space="preserve">ity was required to identify an additional sampling point for storm event sampling that could be alternated with the initial sampling location (Pond B-2).  The </w:t>
      </w:r>
      <w:r w:rsidR="00E249DD">
        <w:t>c</w:t>
      </w:r>
      <w:r w:rsidRPr="00E249DD">
        <w:t xml:space="preserve">ity conducted a site visit in late 2012 with </w:t>
      </w:r>
      <w:r w:rsidR="00E249DD">
        <w:t xml:space="preserve">the Department </w:t>
      </w:r>
      <w:r w:rsidRPr="00E249DD">
        <w:t xml:space="preserve">and SJRWMD staff to identify potential locations to re-locate the auto-sampler from its current location at Pond B-2. </w:t>
      </w:r>
      <w:r w:rsidR="00E249DD">
        <w:t xml:space="preserve"> </w:t>
      </w:r>
      <w:r w:rsidRPr="00E249DD">
        <w:t xml:space="preserve">Pond C-2B, which is located in the southern portion of the site, was selected based on accessibility and observed flow conditions.  During the site visit, it was also observed that the pond inflow structures would require rehabilitation prior to the re-location of the auto-sampler. </w:t>
      </w:r>
      <w:r w:rsidR="00E249DD">
        <w:t xml:space="preserve"> </w:t>
      </w:r>
      <w:r w:rsidRPr="00E249DD">
        <w:t xml:space="preserve">Based on the field inspection, </w:t>
      </w:r>
      <w:r w:rsidR="00E249DD">
        <w:t>c</w:t>
      </w:r>
      <w:r w:rsidRPr="00E249DD">
        <w:t xml:space="preserve">ity staff and the regulatory agencies agreed to re-locate the auto-sampler to the new location at Pond C-2B pending the completion of the pond rehabilitation activities. </w:t>
      </w:r>
      <w:r w:rsidR="00E249DD">
        <w:t xml:space="preserve"> </w:t>
      </w:r>
      <w:r w:rsidRPr="00E249DD">
        <w:t>Plans for the Pond C-2B were subsequently prepared and the rehabilitation was completed in December 2013 (</w:t>
      </w:r>
      <w:r w:rsidR="005F308F" w:rsidRPr="005F308F">
        <w:rPr>
          <w:b/>
        </w:rPr>
        <w:fldChar w:fldCharType="begin"/>
      </w:r>
      <w:r w:rsidR="005F308F" w:rsidRPr="001566DC">
        <w:rPr>
          <w:b/>
        </w:rPr>
        <w:instrText xml:space="preserve"> REF _Ref391029075 \h  \* MERGEFORMAT </w:instrText>
      </w:r>
      <w:r w:rsidR="005F308F" w:rsidRPr="005F308F">
        <w:rPr>
          <w:b/>
        </w:rPr>
      </w:r>
      <w:r w:rsidR="005F308F" w:rsidRPr="005F308F">
        <w:rPr>
          <w:b/>
        </w:rPr>
        <w:fldChar w:fldCharType="separate"/>
      </w:r>
      <w:r w:rsidR="009B557C" w:rsidRPr="00F637B9">
        <w:rPr>
          <w:b/>
        </w:rPr>
        <w:t xml:space="preserve">Figure </w:t>
      </w:r>
      <w:r w:rsidR="009B557C" w:rsidRPr="00F637B9">
        <w:rPr>
          <w:b/>
          <w:noProof/>
        </w:rPr>
        <w:t>14</w:t>
      </w:r>
      <w:r w:rsidR="005F308F" w:rsidRPr="005F308F">
        <w:rPr>
          <w:b/>
        </w:rPr>
        <w:fldChar w:fldCharType="end"/>
      </w:r>
      <w:r w:rsidRPr="00E249DD">
        <w:t>).  City staff initiated the re-location of the auto-sampler from Pond B-2 to Pond C-2B earlier this year but have been working on resolving some equipment issues until sample collection can be initiated at the new location.</w:t>
      </w:r>
    </w:p>
    <w:p w14:paraId="3AE46967" w14:textId="77777777" w:rsidR="003B6504" w:rsidRDefault="00007399" w:rsidP="001566DC">
      <w:pPr>
        <w:jc w:val="center"/>
      </w:pPr>
      <w:r w:rsidRPr="00C768CC">
        <w:rPr>
          <w:noProof/>
        </w:rPr>
        <w:drawing>
          <wp:inline distT="0" distB="0" distL="0" distR="0" wp14:anchorId="295E19DD" wp14:editId="1A130542">
            <wp:extent cx="3197396" cy="2397125"/>
            <wp:effectExtent l="0" t="0" r="3175" b="3175"/>
            <wp:docPr id="52" name="Picture 52" descr="Picture of CITY OF SANFORD SITE 10 IMPROV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nourdm\Documents\Backup\Projects\6118\102273\Field pics\Pond C-2B rehab\IMG_0584.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97761" cy="2397399"/>
                    </a:xfrm>
                    <a:prstGeom prst="rect">
                      <a:avLst/>
                    </a:prstGeom>
                    <a:noFill/>
                    <a:ln>
                      <a:noFill/>
                    </a:ln>
                  </pic:spPr>
                </pic:pic>
              </a:graphicData>
            </a:graphic>
          </wp:inline>
        </w:drawing>
      </w:r>
      <w:r w:rsidR="005F308F" w:rsidRPr="00C768CC">
        <w:rPr>
          <w:noProof/>
        </w:rPr>
        <w:drawing>
          <wp:inline distT="0" distB="0" distL="0" distR="0" wp14:anchorId="66BD83E0" wp14:editId="780AA478">
            <wp:extent cx="2174081" cy="2898775"/>
            <wp:effectExtent l="0" t="0" r="0" b="0"/>
            <wp:docPr id="21" name="Picture 21" descr="Picture of CITY OF SANFORD SITE 10 IMPROV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nourdm\Documents\Backup\Projects\6118\102273\Field pics\Pond C-2B rehab\Pond outfall to Lake Jesup\IMG_0583.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75299" cy="2900399"/>
                    </a:xfrm>
                    <a:prstGeom prst="rect">
                      <a:avLst/>
                    </a:prstGeom>
                    <a:noFill/>
                    <a:ln>
                      <a:noFill/>
                    </a:ln>
                  </pic:spPr>
                </pic:pic>
              </a:graphicData>
            </a:graphic>
          </wp:inline>
        </w:drawing>
      </w:r>
    </w:p>
    <w:p w14:paraId="67AC71B4" w14:textId="1AB827F0" w:rsidR="003B6504" w:rsidRDefault="003B6504" w:rsidP="005F308F">
      <w:pPr>
        <w:pStyle w:val="Figure"/>
      </w:pPr>
      <w:bookmarkStart w:id="159" w:name="_Ref391029075"/>
      <w:bookmarkStart w:id="160" w:name="_Toc395604328"/>
      <w:bookmarkStart w:id="161" w:name="_Ref360004323"/>
      <w:bookmarkStart w:id="162" w:name="_Toc361656374"/>
      <w:r>
        <w:t xml:space="preserve">Figure </w:t>
      </w:r>
      <w:r w:rsidR="00587EE6">
        <w:rPr>
          <w:b w:val="0"/>
          <w:smallCaps w:val="0"/>
        </w:rPr>
        <w:fldChar w:fldCharType="begin"/>
      </w:r>
      <w:r w:rsidR="00587EE6">
        <w:rPr>
          <w:b w:val="0"/>
          <w:smallCaps w:val="0"/>
        </w:rPr>
        <w:instrText xml:space="preserve"> SEQ Figure \* ARABIC </w:instrText>
      </w:r>
      <w:r w:rsidR="00587EE6">
        <w:rPr>
          <w:b w:val="0"/>
          <w:smallCaps w:val="0"/>
        </w:rPr>
        <w:fldChar w:fldCharType="separate"/>
      </w:r>
      <w:r w:rsidR="009B557C">
        <w:rPr>
          <w:b w:val="0"/>
          <w:smallCaps w:val="0"/>
          <w:noProof/>
        </w:rPr>
        <w:t>14</w:t>
      </w:r>
      <w:r w:rsidR="00587EE6">
        <w:rPr>
          <w:b w:val="0"/>
          <w:smallCaps w:val="0"/>
          <w:noProof/>
        </w:rPr>
        <w:fldChar w:fldCharType="end"/>
      </w:r>
      <w:bookmarkEnd w:id="159"/>
      <w:r>
        <w:t xml:space="preserve">: </w:t>
      </w:r>
      <w:r w:rsidR="005F308F">
        <w:t>City of Sanford Site 10 Improvements</w:t>
      </w:r>
      <w:bookmarkEnd w:id="160"/>
      <w:r w:rsidR="005F308F">
        <w:t xml:space="preserve"> </w:t>
      </w:r>
      <w:bookmarkEnd w:id="161"/>
      <w:bookmarkEnd w:id="162"/>
    </w:p>
    <w:p w14:paraId="5D92E5B3" w14:textId="77777777" w:rsidR="00E249DD" w:rsidRDefault="00E249DD" w:rsidP="001566DC">
      <w:pPr>
        <w:pStyle w:val="Bodytextreduced"/>
        <w:rPr>
          <w:sz w:val="24"/>
        </w:rPr>
      </w:pPr>
    </w:p>
    <w:p w14:paraId="6782DFAA" w14:textId="7EFE94FC" w:rsidR="003F26F1" w:rsidRDefault="003F26F1" w:rsidP="00D82BE1">
      <w:pPr>
        <w:spacing w:after="240" w:line="360" w:lineRule="auto"/>
        <w:jc w:val="left"/>
        <w:rPr>
          <w:rFonts w:ascii="Times New Roman" w:hAnsi="Times New Roman"/>
          <w:sz w:val="24"/>
        </w:rPr>
      </w:pPr>
      <w:r>
        <w:rPr>
          <w:rFonts w:ascii="Times New Roman" w:hAnsi="Times New Roman"/>
          <w:sz w:val="24"/>
        </w:rPr>
        <w:t xml:space="preserve">Sampling in 2013 continued at Pond B-2 while the rehabilitation of Pond C-2B was underway.  Updated results for storm event sampling for TN and TP are shown in </w:t>
      </w:r>
      <w:r w:rsidR="00D82BE1" w:rsidRPr="00D82BE1">
        <w:rPr>
          <w:rFonts w:ascii="Times New Roman" w:hAnsi="Times New Roman"/>
          <w:b/>
          <w:sz w:val="24"/>
          <w:szCs w:val="24"/>
        </w:rPr>
        <w:fldChar w:fldCharType="begin"/>
      </w:r>
      <w:r w:rsidR="00D82BE1" w:rsidRPr="001566DC">
        <w:rPr>
          <w:rFonts w:ascii="Times New Roman" w:hAnsi="Times New Roman"/>
          <w:b/>
          <w:sz w:val="24"/>
          <w:szCs w:val="24"/>
        </w:rPr>
        <w:instrText xml:space="preserve"> REF _Ref391029326 \h  \* MERGEFORMAT </w:instrText>
      </w:r>
      <w:r w:rsidR="00D82BE1" w:rsidRPr="00D82BE1">
        <w:rPr>
          <w:rFonts w:ascii="Times New Roman" w:hAnsi="Times New Roman"/>
          <w:b/>
          <w:sz w:val="24"/>
          <w:szCs w:val="24"/>
        </w:rPr>
      </w:r>
      <w:r w:rsidR="00D82BE1" w:rsidRPr="00D82BE1">
        <w:rPr>
          <w:rFonts w:ascii="Times New Roman" w:hAnsi="Times New Roman"/>
          <w:b/>
          <w:sz w:val="24"/>
          <w:szCs w:val="24"/>
        </w:rPr>
        <w:fldChar w:fldCharType="separate"/>
      </w:r>
      <w:r w:rsidR="009B557C" w:rsidRPr="00F637B9">
        <w:rPr>
          <w:rFonts w:ascii="Times New Roman" w:hAnsi="Times New Roman"/>
          <w:b/>
          <w:sz w:val="24"/>
          <w:szCs w:val="24"/>
        </w:rPr>
        <w:t xml:space="preserve">Figure </w:t>
      </w:r>
      <w:r w:rsidR="009B557C" w:rsidRPr="00F637B9">
        <w:rPr>
          <w:rFonts w:ascii="Times New Roman" w:hAnsi="Times New Roman"/>
          <w:b/>
          <w:noProof/>
          <w:sz w:val="24"/>
          <w:szCs w:val="24"/>
        </w:rPr>
        <w:t>15</w:t>
      </w:r>
      <w:r w:rsidR="00D82BE1" w:rsidRPr="00D82BE1">
        <w:rPr>
          <w:rFonts w:ascii="Times New Roman" w:hAnsi="Times New Roman"/>
          <w:b/>
          <w:sz w:val="24"/>
          <w:szCs w:val="24"/>
        </w:rPr>
        <w:fldChar w:fldCharType="end"/>
      </w:r>
      <w:r w:rsidR="00D82BE1" w:rsidRPr="001566DC">
        <w:rPr>
          <w:rFonts w:ascii="Times New Roman" w:hAnsi="Times New Roman"/>
          <w:sz w:val="24"/>
          <w:szCs w:val="24"/>
        </w:rPr>
        <w:t xml:space="preserve"> and</w:t>
      </w:r>
      <w:r w:rsidR="00D82BE1">
        <w:rPr>
          <w:rFonts w:ascii="Times New Roman" w:hAnsi="Times New Roman"/>
          <w:b/>
          <w:sz w:val="24"/>
          <w:szCs w:val="24"/>
        </w:rPr>
        <w:t xml:space="preserve"> </w:t>
      </w:r>
      <w:r w:rsidR="00D82BE1" w:rsidRPr="00D82BE1">
        <w:rPr>
          <w:rFonts w:ascii="Times New Roman" w:hAnsi="Times New Roman"/>
          <w:b/>
          <w:sz w:val="24"/>
          <w:szCs w:val="24"/>
        </w:rPr>
        <w:fldChar w:fldCharType="begin"/>
      </w:r>
      <w:r w:rsidR="00D82BE1" w:rsidRPr="001566DC">
        <w:rPr>
          <w:rFonts w:ascii="Times New Roman" w:hAnsi="Times New Roman"/>
          <w:b/>
          <w:sz w:val="24"/>
          <w:szCs w:val="24"/>
        </w:rPr>
        <w:instrText xml:space="preserve"> REF _Ref391029327 \h  \* MERGEFORMAT </w:instrText>
      </w:r>
      <w:r w:rsidR="00D82BE1" w:rsidRPr="00D82BE1">
        <w:rPr>
          <w:rFonts w:ascii="Times New Roman" w:hAnsi="Times New Roman"/>
          <w:b/>
          <w:sz w:val="24"/>
          <w:szCs w:val="24"/>
        </w:rPr>
      </w:r>
      <w:r w:rsidR="00D82BE1" w:rsidRPr="00D82BE1">
        <w:rPr>
          <w:rFonts w:ascii="Times New Roman" w:hAnsi="Times New Roman"/>
          <w:b/>
          <w:sz w:val="24"/>
          <w:szCs w:val="24"/>
        </w:rPr>
        <w:fldChar w:fldCharType="separate"/>
      </w:r>
      <w:r w:rsidR="009B557C" w:rsidRPr="00F637B9">
        <w:rPr>
          <w:rFonts w:ascii="Times New Roman" w:hAnsi="Times New Roman"/>
          <w:b/>
          <w:sz w:val="24"/>
          <w:szCs w:val="24"/>
        </w:rPr>
        <w:t xml:space="preserve">Figure </w:t>
      </w:r>
      <w:r w:rsidR="009B557C" w:rsidRPr="00F637B9">
        <w:rPr>
          <w:rFonts w:ascii="Times New Roman" w:hAnsi="Times New Roman"/>
          <w:b/>
          <w:noProof/>
          <w:sz w:val="24"/>
          <w:szCs w:val="24"/>
        </w:rPr>
        <w:t>16</w:t>
      </w:r>
      <w:r w:rsidR="00D82BE1" w:rsidRPr="00D82BE1">
        <w:rPr>
          <w:rFonts w:ascii="Times New Roman" w:hAnsi="Times New Roman"/>
          <w:b/>
          <w:sz w:val="24"/>
          <w:szCs w:val="24"/>
        </w:rPr>
        <w:fldChar w:fldCharType="end"/>
      </w:r>
      <w:r>
        <w:rPr>
          <w:rFonts w:ascii="Times New Roman" w:hAnsi="Times New Roman"/>
          <w:sz w:val="24"/>
        </w:rPr>
        <w:t>.  S</w:t>
      </w:r>
      <w:r w:rsidRPr="005A30AC">
        <w:rPr>
          <w:rFonts w:ascii="Times New Roman" w:hAnsi="Times New Roman"/>
          <w:sz w:val="24"/>
        </w:rPr>
        <w:t xml:space="preserve">torm events that met thresholds resulted in sample collection during the </w:t>
      </w:r>
      <w:r>
        <w:rPr>
          <w:rFonts w:ascii="Times New Roman" w:hAnsi="Times New Roman"/>
          <w:sz w:val="24"/>
        </w:rPr>
        <w:t>second, third</w:t>
      </w:r>
      <w:r w:rsidR="005F308F">
        <w:rPr>
          <w:rFonts w:ascii="Times New Roman" w:hAnsi="Times New Roman"/>
          <w:sz w:val="24"/>
        </w:rPr>
        <w:t>,</w:t>
      </w:r>
      <w:r>
        <w:rPr>
          <w:rFonts w:ascii="Times New Roman" w:hAnsi="Times New Roman"/>
          <w:sz w:val="24"/>
        </w:rPr>
        <w:t xml:space="preserve"> and fourth</w:t>
      </w:r>
      <w:r w:rsidRPr="005A30AC">
        <w:rPr>
          <w:rFonts w:ascii="Times New Roman" w:hAnsi="Times New Roman"/>
          <w:sz w:val="24"/>
        </w:rPr>
        <w:t xml:space="preserve"> quarter</w:t>
      </w:r>
      <w:r>
        <w:rPr>
          <w:rFonts w:ascii="Times New Roman" w:hAnsi="Times New Roman"/>
          <w:sz w:val="24"/>
        </w:rPr>
        <w:t>s</w:t>
      </w:r>
      <w:r w:rsidRPr="005A30AC">
        <w:rPr>
          <w:rFonts w:ascii="Times New Roman" w:hAnsi="Times New Roman"/>
          <w:sz w:val="24"/>
        </w:rPr>
        <w:t xml:space="preserve"> of 2013.</w:t>
      </w:r>
      <w:r>
        <w:rPr>
          <w:rFonts w:ascii="Times New Roman" w:hAnsi="Times New Roman"/>
          <w:sz w:val="24"/>
        </w:rPr>
        <w:t xml:space="preserve">  However, it should be noted for the October 7, 2013 sample date, the </w:t>
      </w:r>
      <w:r w:rsidR="005F308F">
        <w:rPr>
          <w:rFonts w:ascii="Times New Roman" w:hAnsi="Times New Roman"/>
          <w:sz w:val="24"/>
        </w:rPr>
        <w:t>c</w:t>
      </w:r>
      <w:r>
        <w:rPr>
          <w:rFonts w:ascii="Times New Roman" w:hAnsi="Times New Roman"/>
          <w:sz w:val="24"/>
        </w:rPr>
        <w:t>ity observed the concentrations were elevated compared to previous collected samples.  Inspection of the area after the sampling event indicated that cattle broke through the fence and disturbed the ditch reinforcements on the upstream side resulting in sediment buildup in the pipe.  There was also observed cattle waste which most likely contributed to high organic concentrations.  The auto-sampler was in the process of being re-located during the first quarter of 2014</w:t>
      </w:r>
      <w:r w:rsidR="005F308F">
        <w:rPr>
          <w:rFonts w:ascii="Times New Roman" w:hAnsi="Times New Roman"/>
          <w:sz w:val="24"/>
        </w:rPr>
        <w:t>,</w:t>
      </w:r>
      <w:r>
        <w:rPr>
          <w:rFonts w:ascii="Times New Roman" w:hAnsi="Times New Roman"/>
          <w:sz w:val="24"/>
        </w:rPr>
        <w:t xml:space="preserve"> and </w:t>
      </w:r>
      <w:r w:rsidR="005F308F">
        <w:rPr>
          <w:rFonts w:ascii="Times New Roman" w:hAnsi="Times New Roman"/>
          <w:sz w:val="24"/>
        </w:rPr>
        <w:t>c</w:t>
      </w:r>
      <w:r>
        <w:rPr>
          <w:rFonts w:ascii="Times New Roman" w:hAnsi="Times New Roman"/>
          <w:sz w:val="24"/>
        </w:rPr>
        <w:t>ity staff has recently been working on resolving equipment issues so samples have not been collected during the first quarter.</w:t>
      </w:r>
    </w:p>
    <w:p w14:paraId="22CB5C38" w14:textId="77777777" w:rsidR="003F26F1" w:rsidRDefault="003F26F1" w:rsidP="003F26F1">
      <w:pPr>
        <w:rPr>
          <w:rFonts w:ascii="Times New Roman" w:hAnsi="Times New Roman"/>
          <w:sz w:val="24"/>
        </w:rPr>
      </w:pPr>
    </w:p>
    <w:p w14:paraId="6E9D938D" w14:textId="77777777" w:rsidR="003F26F1" w:rsidRDefault="003F26F1" w:rsidP="001566DC">
      <w:pPr>
        <w:jc w:val="center"/>
      </w:pPr>
      <w:r w:rsidRPr="00C768CC">
        <w:rPr>
          <w:noProof/>
        </w:rPr>
        <w:drawing>
          <wp:inline distT="0" distB="0" distL="0" distR="0" wp14:anchorId="31E097F0" wp14:editId="10319015">
            <wp:extent cx="4733925" cy="3078722"/>
            <wp:effectExtent l="0" t="0" r="0" b="7620"/>
            <wp:docPr id="59" name="Picture 59" descr="Graph of SITE 10 STORM EVENT SAMPLES FOR 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l="1263" t="11550" r="1611" b="1264"/>
                    <a:stretch/>
                  </pic:blipFill>
                  <pic:spPr bwMode="auto">
                    <a:xfrm>
                      <a:off x="0" y="0"/>
                      <a:ext cx="4737600" cy="3081112"/>
                    </a:xfrm>
                    <a:prstGeom prst="rect">
                      <a:avLst/>
                    </a:prstGeom>
                    <a:ln>
                      <a:noFill/>
                    </a:ln>
                    <a:extLst>
                      <a:ext uri="{53640926-AAD7-44D8-BBD7-CCE9431645EC}">
                        <a14:shadowObscured xmlns:a14="http://schemas.microsoft.com/office/drawing/2010/main"/>
                      </a:ext>
                    </a:extLst>
                  </pic:spPr>
                </pic:pic>
              </a:graphicData>
            </a:graphic>
          </wp:inline>
        </w:drawing>
      </w:r>
    </w:p>
    <w:p w14:paraId="2E3285CE" w14:textId="77777777" w:rsidR="003F26F1" w:rsidRDefault="003F26F1" w:rsidP="003F26F1">
      <w:pPr>
        <w:pStyle w:val="Figure"/>
      </w:pPr>
      <w:bookmarkStart w:id="163" w:name="_Ref391029326"/>
      <w:bookmarkStart w:id="164" w:name="_Toc395604329"/>
      <w:r>
        <w:t xml:space="preserve">Figure </w:t>
      </w:r>
      <w:r w:rsidR="00E2713D">
        <w:fldChar w:fldCharType="begin"/>
      </w:r>
      <w:r w:rsidR="00E2713D">
        <w:instrText xml:space="preserve"> SEQ Figure \* ARABIC </w:instrText>
      </w:r>
      <w:r w:rsidR="00E2713D">
        <w:fldChar w:fldCharType="separate"/>
      </w:r>
      <w:r w:rsidR="009B557C">
        <w:rPr>
          <w:noProof/>
        </w:rPr>
        <w:t>15</w:t>
      </w:r>
      <w:r w:rsidR="00E2713D">
        <w:rPr>
          <w:noProof/>
        </w:rPr>
        <w:fldChar w:fldCharType="end"/>
      </w:r>
      <w:bookmarkEnd w:id="163"/>
      <w:r>
        <w:t>: Site 10 Storm Event Samples for TN</w:t>
      </w:r>
      <w:bookmarkEnd w:id="164"/>
    </w:p>
    <w:p w14:paraId="6343F3CB" w14:textId="77777777" w:rsidR="003F26F1" w:rsidRDefault="003F26F1" w:rsidP="003F26F1">
      <w:pPr>
        <w:rPr>
          <w:rFonts w:ascii="Times New Roman" w:hAnsi="Times New Roman"/>
          <w:sz w:val="24"/>
        </w:rPr>
      </w:pPr>
    </w:p>
    <w:p w14:paraId="40ECA948" w14:textId="77777777" w:rsidR="003F26F1" w:rsidRDefault="003F26F1" w:rsidP="001566DC">
      <w:pPr>
        <w:jc w:val="center"/>
      </w:pPr>
      <w:r w:rsidRPr="00C768CC">
        <w:rPr>
          <w:noProof/>
        </w:rPr>
        <w:drawing>
          <wp:inline distT="0" distB="0" distL="0" distR="0" wp14:anchorId="58712A74" wp14:editId="08768028">
            <wp:extent cx="5267325" cy="3429914"/>
            <wp:effectExtent l="0" t="0" r="0" b="0"/>
            <wp:docPr id="825" name="Picture 825" descr="Graph of SITE 10 STORM EVENT SAMPLES FOR 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l="1961" t="11390" r="2426" b="1807"/>
                    <a:stretch/>
                  </pic:blipFill>
                  <pic:spPr bwMode="auto">
                    <a:xfrm>
                      <a:off x="0" y="0"/>
                      <a:ext cx="5273276" cy="3433789"/>
                    </a:xfrm>
                    <a:prstGeom prst="rect">
                      <a:avLst/>
                    </a:prstGeom>
                    <a:ln>
                      <a:noFill/>
                    </a:ln>
                    <a:extLst>
                      <a:ext uri="{53640926-AAD7-44D8-BBD7-CCE9431645EC}">
                        <a14:shadowObscured xmlns:a14="http://schemas.microsoft.com/office/drawing/2010/main"/>
                      </a:ext>
                    </a:extLst>
                  </pic:spPr>
                </pic:pic>
              </a:graphicData>
            </a:graphic>
          </wp:inline>
        </w:drawing>
      </w:r>
    </w:p>
    <w:p w14:paraId="522716A2" w14:textId="77777777" w:rsidR="003F26F1" w:rsidRDefault="003F26F1" w:rsidP="003F26F1">
      <w:pPr>
        <w:pStyle w:val="Figure"/>
      </w:pPr>
      <w:bookmarkStart w:id="165" w:name="_Ref391029327"/>
      <w:bookmarkStart w:id="166" w:name="_Toc395604330"/>
      <w:r>
        <w:t xml:space="preserve">Figure </w:t>
      </w:r>
      <w:r w:rsidR="00E2713D">
        <w:fldChar w:fldCharType="begin"/>
      </w:r>
      <w:r w:rsidR="00E2713D">
        <w:instrText xml:space="preserve"> SEQ Figure \* ARABIC </w:instrText>
      </w:r>
      <w:r w:rsidR="00E2713D">
        <w:fldChar w:fldCharType="separate"/>
      </w:r>
      <w:r w:rsidR="009B557C">
        <w:rPr>
          <w:noProof/>
        </w:rPr>
        <w:t>16</w:t>
      </w:r>
      <w:r w:rsidR="00E2713D">
        <w:rPr>
          <w:noProof/>
        </w:rPr>
        <w:fldChar w:fldCharType="end"/>
      </w:r>
      <w:bookmarkEnd w:id="165"/>
      <w:r>
        <w:t>: Site 10 Storm Event Samples for TP</w:t>
      </w:r>
      <w:bookmarkEnd w:id="166"/>
    </w:p>
    <w:p w14:paraId="409C18C6" w14:textId="77777777" w:rsidR="003F26F1" w:rsidRDefault="003F26F1" w:rsidP="001566DC">
      <w:pPr>
        <w:pStyle w:val="Bodytextreduced"/>
      </w:pPr>
    </w:p>
    <w:p w14:paraId="3F6F2831" w14:textId="3E6CB6A0" w:rsidR="003F26F1" w:rsidRDefault="003F26F1" w:rsidP="001566DC">
      <w:pPr>
        <w:pStyle w:val="BodyText"/>
      </w:pPr>
      <w:r>
        <w:t xml:space="preserve">The </w:t>
      </w:r>
      <w:r w:rsidR="00D82BE1">
        <w:t>c</w:t>
      </w:r>
      <w:r>
        <w:t>ity also continued to collect</w:t>
      </w:r>
      <w:r w:rsidRPr="009D510F">
        <w:t xml:space="preserve"> quarterly surface water grab samples for Site 10. </w:t>
      </w:r>
      <w:r w:rsidR="00D82BE1">
        <w:t xml:space="preserve"> </w:t>
      </w:r>
      <w:r w:rsidRPr="009D510F">
        <w:t xml:space="preserve">The grab sample data that were collected </w:t>
      </w:r>
      <w:r>
        <w:t xml:space="preserve">since 2010 and through the </w:t>
      </w:r>
      <w:r w:rsidRPr="009D510F">
        <w:t xml:space="preserve">reporting period </w:t>
      </w:r>
      <w:r>
        <w:t xml:space="preserve">are shown graphically in </w:t>
      </w:r>
      <w:r w:rsidR="00D82BE1" w:rsidRPr="00D82BE1">
        <w:rPr>
          <w:b/>
        </w:rPr>
        <w:fldChar w:fldCharType="begin"/>
      </w:r>
      <w:r w:rsidR="00D82BE1" w:rsidRPr="001566DC">
        <w:rPr>
          <w:b/>
        </w:rPr>
        <w:instrText xml:space="preserve"> REF _Ref391029502 \h  \* MERGEFORMAT </w:instrText>
      </w:r>
      <w:r w:rsidR="00D82BE1" w:rsidRPr="00D82BE1">
        <w:rPr>
          <w:b/>
        </w:rPr>
      </w:r>
      <w:r w:rsidR="00D82BE1" w:rsidRPr="00D82BE1">
        <w:rPr>
          <w:b/>
        </w:rPr>
        <w:fldChar w:fldCharType="separate"/>
      </w:r>
      <w:r w:rsidR="009B557C" w:rsidRPr="00F637B9">
        <w:rPr>
          <w:b/>
        </w:rPr>
        <w:t xml:space="preserve">Figure </w:t>
      </w:r>
      <w:r w:rsidR="009B557C" w:rsidRPr="00F637B9">
        <w:rPr>
          <w:b/>
          <w:noProof/>
        </w:rPr>
        <w:t>17</w:t>
      </w:r>
      <w:r w:rsidR="00D82BE1" w:rsidRPr="00D82BE1">
        <w:rPr>
          <w:b/>
        </w:rPr>
        <w:fldChar w:fldCharType="end"/>
      </w:r>
      <w:r w:rsidR="00D82BE1" w:rsidRPr="001566DC">
        <w:t xml:space="preserve"> and </w:t>
      </w:r>
      <w:r w:rsidR="00D82BE1" w:rsidRPr="00D82BE1">
        <w:rPr>
          <w:b/>
        </w:rPr>
        <w:fldChar w:fldCharType="begin"/>
      </w:r>
      <w:r w:rsidR="00D82BE1" w:rsidRPr="001566DC">
        <w:rPr>
          <w:b/>
        </w:rPr>
        <w:instrText xml:space="preserve"> REF _Ref391029503 \h  \* MERGEFORMAT </w:instrText>
      </w:r>
      <w:r w:rsidR="00D82BE1" w:rsidRPr="00D82BE1">
        <w:rPr>
          <w:b/>
        </w:rPr>
      </w:r>
      <w:r w:rsidR="00D82BE1" w:rsidRPr="00D82BE1">
        <w:rPr>
          <w:b/>
        </w:rPr>
        <w:fldChar w:fldCharType="separate"/>
      </w:r>
      <w:r w:rsidR="009B557C" w:rsidRPr="00F637B9">
        <w:rPr>
          <w:b/>
        </w:rPr>
        <w:t xml:space="preserve">Figure </w:t>
      </w:r>
      <w:r w:rsidR="009B557C" w:rsidRPr="00F637B9">
        <w:rPr>
          <w:b/>
          <w:noProof/>
        </w:rPr>
        <w:t>18</w:t>
      </w:r>
      <w:r w:rsidR="00D82BE1" w:rsidRPr="00D82BE1">
        <w:rPr>
          <w:b/>
        </w:rPr>
        <w:fldChar w:fldCharType="end"/>
      </w:r>
      <w:r w:rsidRPr="00D82BE1">
        <w:t>.</w:t>
      </w:r>
      <w:r w:rsidR="00D82BE1" w:rsidRPr="00D82BE1">
        <w:t xml:space="preserve"> </w:t>
      </w:r>
      <w:r w:rsidRPr="00D82BE1">
        <w:t xml:space="preserve"> </w:t>
      </w:r>
      <w:r w:rsidR="00D82BE1" w:rsidRPr="00D82BE1">
        <w:rPr>
          <w:b/>
        </w:rPr>
        <w:fldChar w:fldCharType="begin"/>
      </w:r>
      <w:r w:rsidR="00D82BE1" w:rsidRPr="001566DC">
        <w:rPr>
          <w:b/>
        </w:rPr>
        <w:instrText xml:space="preserve"> REF _Ref391029606 \h  \* MERGEFORMAT </w:instrText>
      </w:r>
      <w:r w:rsidR="00D82BE1" w:rsidRPr="00D82BE1">
        <w:rPr>
          <w:b/>
        </w:rPr>
      </w:r>
      <w:r w:rsidR="00D82BE1" w:rsidRPr="00D82BE1">
        <w:rPr>
          <w:b/>
        </w:rPr>
        <w:fldChar w:fldCharType="separate"/>
      </w:r>
      <w:r w:rsidR="009B557C" w:rsidRPr="00F637B9">
        <w:rPr>
          <w:b/>
        </w:rPr>
        <w:t xml:space="preserve">Figure </w:t>
      </w:r>
      <w:r w:rsidR="009B557C" w:rsidRPr="00F637B9">
        <w:rPr>
          <w:b/>
          <w:noProof/>
        </w:rPr>
        <w:t>19</w:t>
      </w:r>
      <w:r w:rsidR="00D82BE1" w:rsidRPr="00D82BE1">
        <w:rPr>
          <w:b/>
        </w:rPr>
        <w:fldChar w:fldCharType="end"/>
      </w:r>
      <w:r w:rsidR="00D82BE1" w:rsidRPr="001566DC">
        <w:t xml:space="preserve"> </w:t>
      </w:r>
      <w:r>
        <w:t>shows the locations where the grab samples are collected.</w:t>
      </w:r>
    </w:p>
    <w:p w14:paraId="2665A57C" w14:textId="77777777" w:rsidR="003F26F1" w:rsidRDefault="003F26F1" w:rsidP="001566DC">
      <w:pPr>
        <w:jc w:val="center"/>
        <w:rPr>
          <w:rFonts w:ascii="Times New Roman" w:hAnsi="Times New Roman"/>
        </w:rPr>
      </w:pPr>
      <w:r w:rsidRPr="00C768CC">
        <w:rPr>
          <w:noProof/>
        </w:rPr>
        <w:drawing>
          <wp:inline distT="0" distB="0" distL="0" distR="0" wp14:anchorId="451F341B" wp14:editId="591EC4C7">
            <wp:extent cx="4752975" cy="3124200"/>
            <wp:effectExtent l="0" t="0" r="9525" b="0"/>
            <wp:docPr id="826" name="Picture 826" descr="Graph of SITE 10 GRAB SAMPLES FOR 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extLst>
                        <a:ext uri="{28A0092B-C50C-407E-A947-70E740481C1C}">
                          <a14:useLocalDpi xmlns:a14="http://schemas.microsoft.com/office/drawing/2010/main" val="0"/>
                        </a:ext>
                      </a:extLst>
                    </a:blip>
                    <a:srcRect l="2681" t="11823" r="1762" b="1989"/>
                    <a:stretch/>
                  </pic:blipFill>
                  <pic:spPr bwMode="auto">
                    <a:xfrm>
                      <a:off x="0" y="0"/>
                      <a:ext cx="4758748" cy="3127994"/>
                    </a:xfrm>
                    <a:prstGeom prst="rect">
                      <a:avLst/>
                    </a:prstGeom>
                    <a:ln>
                      <a:noFill/>
                    </a:ln>
                    <a:extLst>
                      <a:ext uri="{53640926-AAD7-44D8-BBD7-CCE9431645EC}">
                        <a14:shadowObscured xmlns:a14="http://schemas.microsoft.com/office/drawing/2010/main"/>
                      </a:ext>
                    </a:extLst>
                  </pic:spPr>
                </pic:pic>
              </a:graphicData>
            </a:graphic>
          </wp:inline>
        </w:drawing>
      </w:r>
    </w:p>
    <w:p w14:paraId="248A5D0A" w14:textId="77777777" w:rsidR="003F26F1" w:rsidRDefault="00D82BE1" w:rsidP="00D82BE1">
      <w:pPr>
        <w:pStyle w:val="Figure"/>
      </w:pPr>
      <w:bookmarkStart w:id="167" w:name="_Ref391029502"/>
      <w:bookmarkStart w:id="168" w:name="_Ref360004504"/>
      <w:bookmarkStart w:id="169" w:name="_Toc361656376"/>
      <w:bookmarkStart w:id="170" w:name="_Toc395604331"/>
      <w:r>
        <w:t xml:space="preserve">Figure </w:t>
      </w:r>
      <w:r w:rsidR="00E2713D">
        <w:fldChar w:fldCharType="begin"/>
      </w:r>
      <w:r w:rsidR="00E2713D">
        <w:instrText xml:space="preserve"> SEQ Figure \* ARABIC </w:instrText>
      </w:r>
      <w:r w:rsidR="00E2713D">
        <w:fldChar w:fldCharType="separate"/>
      </w:r>
      <w:r w:rsidR="009B557C">
        <w:rPr>
          <w:noProof/>
        </w:rPr>
        <w:t>17</w:t>
      </w:r>
      <w:r w:rsidR="00E2713D">
        <w:rPr>
          <w:noProof/>
        </w:rPr>
        <w:fldChar w:fldCharType="end"/>
      </w:r>
      <w:bookmarkEnd w:id="167"/>
      <w:bookmarkEnd w:id="168"/>
      <w:r w:rsidR="003F26F1">
        <w:t>: Site 10 Grab Samples for TN</w:t>
      </w:r>
      <w:bookmarkEnd w:id="169"/>
      <w:bookmarkEnd w:id="170"/>
    </w:p>
    <w:p w14:paraId="6B201E0C" w14:textId="77777777" w:rsidR="003F26F1" w:rsidRDefault="003F26F1" w:rsidP="001566DC">
      <w:pPr>
        <w:pStyle w:val="Bodytextreduced"/>
      </w:pPr>
      <w:bookmarkStart w:id="171" w:name="_Ref360004505"/>
      <w:bookmarkStart w:id="172" w:name="_Toc361656377"/>
    </w:p>
    <w:p w14:paraId="4A2DB542" w14:textId="77777777" w:rsidR="003F26F1" w:rsidRDefault="003F26F1" w:rsidP="001566DC">
      <w:pPr>
        <w:jc w:val="center"/>
      </w:pPr>
      <w:r w:rsidRPr="00C768CC">
        <w:rPr>
          <w:noProof/>
        </w:rPr>
        <w:drawing>
          <wp:inline distT="0" distB="0" distL="0" distR="0" wp14:anchorId="0C6FDF63" wp14:editId="3AD98B51">
            <wp:extent cx="4905820" cy="3181350"/>
            <wp:effectExtent l="0" t="0" r="9525" b="0"/>
            <wp:docPr id="827" name="Picture 827" descr="Graph of SITE 10 GRAB SAMPLES FOR 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extLst>
                        <a:ext uri="{28A0092B-C50C-407E-A947-70E740481C1C}">
                          <a14:useLocalDpi xmlns:a14="http://schemas.microsoft.com/office/drawing/2010/main" val="0"/>
                        </a:ext>
                      </a:extLst>
                    </a:blip>
                    <a:srcRect l="1377" t="11890" r="1297" b="1364"/>
                    <a:stretch/>
                  </pic:blipFill>
                  <pic:spPr bwMode="auto">
                    <a:xfrm>
                      <a:off x="0" y="0"/>
                      <a:ext cx="4913701" cy="3186461"/>
                    </a:xfrm>
                    <a:prstGeom prst="rect">
                      <a:avLst/>
                    </a:prstGeom>
                    <a:ln>
                      <a:noFill/>
                    </a:ln>
                    <a:extLst>
                      <a:ext uri="{53640926-AAD7-44D8-BBD7-CCE9431645EC}">
                        <a14:shadowObscured xmlns:a14="http://schemas.microsoft.com/office/drawing/2010/main"/>
                      </a:ext>
                    </a:extLst>
                  </pic:spPr>
                </pic:pic>
              </a:graphicData>
            </a:graphic>
          </wp:inline>
        </w:drawing>
      </w:r>
    </w:p>
    <w:p w14:paraId="568F8B67" w14:textId="77777777" w:rsidR="003F26F1" w:rsidRDefault="00D82BE1" w:rsidP="00D82BE1">
      <w:pPr>
        <w:pStyle w:val="Figure"/>
      </w:pPr>
      <w:bookmarkStart w:id="173" w:name="_Ref391029503"/>
      <w:bookmarkStart w:id="174" w:name="_Toc395604332"/>
      <w:r>
        <w:t xml:space="preserve">Figure </w:t>
      </w:r>
      <w:r w:rsidR="00E2713D">
        <w:fldChar w:fldCharType="begin"/>
      </w:r>
      <w:r w:rsidR="00E2713D">
        <w:instrText xml:space="preserve"> SEQ Figure \* ARABIC </w:instrText>
      </w:r>
      <w:r w:rsidR="00E2713D">
        <w:fldChar w:fldCharType="separate"/>
      </w:r>
      <w:r w:rsidR="009B557C">
        <w:rPr>
          <w:noProof/>
        </w:rPr>
        <w:t>18</w:t>
      </w:r>
      <w:r w:rsidR="00E2713D">
        <w:rPr>
          <w:noProof/>
        </w:rPr>
        <w:fldChar w:fldCharType="end"/>
      </w:r>
      <w:bookmarkEnd w:id="171"/>
      <w:bookmarkEnd w:id="173"/>
      <w:r w:rsidR="003F26F1">
        <w:t>: Site 10 Grab Samples for TP</w:t>
      </w:r>
      <w:bookmarkEnd w:id="172"/>
      <w:bookmarkEnd w:id="174"/>
    </w:p>
    <w:p w14:paraId="5BE3D3DF" w14:textId="77777777" w:rsidR="003F26F1" w:rsidRPr="001566DC" w:rsidRDefault="003F26F1" w:rsidP="00B75C31">
      <w:pPr>
        <w:spacing w:after="240" w:line="360" w:lineRule="auto"/>
        <w:jc w:val="center"/>
        <w:rPr>
          <w:rFonts w:ascii="Times New Roman" w:hAnsi="Times New Roman"/>
        </w:rPr>
      </w:pPr>
    </w:p>
    <w:p w14:paraId="4E43E99A" w14:textId="77777777" w:rsidR="00B329CD" w:rsidRDefault="004E3854" w:rsidP="001566DC">
      <w:pPr>
        <w:jc w:val="center"/>
      </w:pPr>
      <w:r w:rsidRPr="00C768CC">
        <w:rPr>
          <w:noProof/>
        </w:rPr>
        <w:drawing>
          <wp:inline distT="0" distB="0" distL="0" distR="0" wp14:anchorId="46C27EAA" wp14:editId="2E820A3D">
            <wp:extent cx="5376672" cy="7214616"/>
            <wp:effectExtent l="0" t="0" r="0" b="5715"/>
            <wp:docPr id="828" name="Picture 828" descr="SITE 10 GRAB SAMPLE COLLECTION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 name="Site 10 Fig8.jpg"/>
                    <pic:cNvPicPr/>
                  </pic:nvPicPr>
                  <pic:blipFill rotWithShape="1">
                    <a:blip r:embed="rId52">
                      <a:extLst>
                        <a:ext uri="{28A0092B-C50C-407E-A947-70E740481C1C}">
                          <a14:useLocalDpi xmlns:a14="http://schemas.microsoft.com/office/drawing/2010/main" val="0"/>
                        </a:ext>
                      </a:extLst>
                    </a:blip>
                    <a:srcRect l="5127" t="1320" r="1190" b="1553"/>
                    <a:stretch/>
                  </pic:blipFill>
                  <pic:spPr bwMode="auto">
                    <a:xfrm>
                      <a:off x="0" y="0"/>
                      <a:ext cx="5376672" cy="7214616"/>
                    </a:xfrm>
                    <a:prstGeom prst="rect">
                      <a:avLst/>
                    </a:prstGeom>
                    <a:ln>
                      <a:noFill/>
                    </a:ln>
                    <a:extLst>
                      <a:ext uri="{53640926-AAD7-44D8-BBD7-CCE9431645EC}">
                        <a14:shadowObscured xmlns:a14="http://schemas.microsoft.com/office/drawing/2010/main"/>
                      </a:ext>
                    </a:extLst>
                  </pic:spPr>
                </pic:pic>
              </a:graphicData>
            </a:graphic>
          </wp:inline>
        </w:drawing>
      </w:r>
    </w:p>
    <w:p w14:paraId="1E659FC0" w14:textId="77777777" w:rsidR="00B329CD" w:rsidRDefault="00D82BE1" w:rsidP="00D82BE1">
      <w:pPr>
        <w:pStyle w:val="Figure"/>
      </w:pPr>
      <w:bookmarkStart w:id="175" w:name="_Ref391029606"/>
      <w:bookmarkStart w:id="176" w:name="_Toc395604333"/>
      <w:r>
        <w:t xml:space="preserve">Figure </w:t>
      </w:r>
      <w:r w:rsidR="00E2713D">
        <w:fldChar w:fldCharType="begin"/>
      </w:r>
      <w:r w:rsidR="00E2713D">
        <w:instrText xml:space="preserve"> SEQ Figure \* ARABIC </w:instrText>
      </w:r>
      <w:r w:rsidR="00E2713D">
        <w:fldChar w:fldCharType="separate"/>
      </w:r>
      <w:r w:rsidR="009B557C">
        <w:rPr>
          <w:noProof/>
        </w:rPr>
        <w:t>19</w:t>
      </w:r>
      <w:r w:rsidR="00E2713D">
        <w:rPr>
          <w:noProof/>
        </w:rPr>
        <w:fldChar w:fldCharType="end"/>
      </w:r>
      <w:bookmarkEnd w:id="175"/>
      <w:r w:rsidR="00007399">
        <w:t xml:space="preserve">: Site 10 </w:t>
      </w:r>
      <w:r>
        <w:t>Grab Sample Collection L</w:t>
      </w:r>
      <w:r w:rsidR="00007399" w:rsidRPr="004E3854">
        <w:t>ocations</w:t>
      </w:r>
      <w:bookmarkEnd w:id="176"/>
    </w:p>
    <w:p w14:paraId="3BAE4452" w14:textId="77777777" w:rsidR="00B329CD" w:rsidRDefault="00B329CD">
      <w:pPr>
        <w:jc w:val="left"/>
        <w:rPr>
          <w:rFonts w:ascii="Times New Roman" w:hAnsi="Times New Roman"/>
          <w:sz w:val="16"/>
          <w:szCs w:val="24"/>
        </w:rPr>
      </w:pPr>
    </w:p>
    <w:p w14:paraId="277FC0C7" w14:textId="77777777" w:rsidR="0000264A" w:rsidRDefault="008023D4" w:rsidP="006D5C0E">
      <w:pPr>
        <w:pStyle w:val="Heading3"/>
      </w:pPr>
      <w:bookmarkStart w:id="177" w:name="_Toc390956209"/>
      <w:bookmarkStart w:id="178" w:name="_Toc391018330"/>
      <w:bookmarkStart w:id="179" w:name="_Toc395604296"/>
      <w:bookmarkEnd w:id="177"/>
      <w:bookmarkEnd w:id="178"/>
      <w:r>
        <w:t>Research Priorities</w:t>
      </w:r>
      <w:bookmarkEnd w:id="179"/>
    </w:p>
    <w:p w14:paraId="6B13549A" w14:textId="77777777" w:rsidR="002B1923" w:rsidRPr="002B1923" w:rsidRDefault="002B1923" w:rsidP="002B1923">
      <w:pPr>
        <w:pStyle w:val="BodyText"/>
      </w:pPr>
      <w:r w:rsidRPr="002B1923">
        <w:t>Several entities in the basin have completed research projects or are currently implementing studies that will provide information to address the unknowns in the basin</w:t>
      </w:r>
      <w:r>
        <w:t xml:space="preserve"> that we</w:t>
      </w:r>
      <w:r w:rsidRPr="00A23C64">
        <w:t xml:space="preserve">re identified in the BMAP.  The applicable data from these studies will be used by the Department in future re-evaluation of the TMDLs (see </w:t>
      </w:r>
      <w:r w:rsidRPr="00A23C64">
        <w:rPr>
          <w:b/>
        </w:rPr>
        <w:t xml:space="preserve">Section </w:t>
      </w:r>
      <w:r w:rsidRPr="00A23C64">
        <w:rPr>
          <w:b/>
        </w:rPr>
        <w:fldChar w:fldCharType="begin"/>
      </w:r>
      <w:r w:rsidRPr="00A23C64">
        <w:rPr>
          <w:b/>
        </w:rPr>
        <w:instrText xml:space="preserve"> REF _Ref360522744 \r \h  \* MERGEFORMAT </w:instrText>
      </w:r>
      <w:r w:rsidRPr="00A23C64">
        <w:rPr>
          <w:b/>
        </w:rPr>
      </w:r>
      <w:r w:rsidRPr="00A23C64">
        <w:rPr>
          <w:b/>
        </w:rPr>
        <w:fldChar w:fldCharType="separate"/>
      </w:r>
      <w:r w:rsidR="009B557C">
        <w:rPr>
          <w:b/>
        </w:rPr>
        <w:t>2.5</w:t>
      </w:r>
      <w:r w:rsidRPr="00A23C64">
        <w:rPr>
          <w:b/>
        </w:rPr>
        <w:fldChar w:fldCharType="end"/>
      </w:r>
      <w:r w:rsidRPr="00A23C64">
        <w:t>).</w:t>
      </w:r>
    </w:p>
    <w:p w14:paraId="5FA18EA1" w14:textId="77777777" w:rsidR="007B2E62" w:rsidRDefault="007B2E62" w:rsidP="007B2E62">
      <w:pPr>
        <w:pStyle w:val="Heading4"/>
      </w:pPr>
      <w:r>
        <w:t>Orange County</w:t>
      </w:r>
    </w:p>
    <w:p w14:paraId="53E9ABE6" w14:textId="77777777" w:rsidR="007B2E62" w:rsidRPr="007B2E62" w:rsidRDefault="00BD569E" w:rsidP="007B2E62">
      <w:pPr>
        <w:pStyle w:val="BodyText"/>
      </w:pPr>
      <w:r>
        <w:t xml:space="preserve">Orange County continued with its efforts to determine the pollutant loads being discharged through Lake Burkett.  Sampling is ongoing and data are submitted to </w:t>
      </w:r>
      <w:r w:rsidR="00D82BE1">
        <w:t xml:space="preserve">the Department </w:t>
      </w:r>
      <w:r>
        <w:t xml:space="preserve">and SJRWMD. </w:t>
      </w:r>
    </w:p>
    <w:p w14:paraId="46748898" w14:textId="77777777" w:rsidR="008942D4" w:rsidRDefault="000F135E" w:rsidP="008942D4">
      <w:pPr>
        <w:pStyle w:val="Heading4"/>
      </w:pPr>
      <w:r>
        <w:t>Seminole County</w:t>
      </w:r>
    </w:p>
    <w:p w14:paraId="7FA91A96" w14:textId="77777777" w:rsidR="009652EC" w:rsidRDefault="002D6C07" w:rsidP="00BD569E">
      <w:pPr>
        <w:pStyle w:val="BodyText"/>
      </w:pPr>
      <w:r>
        <w:t>Seminole County will update the</w:t>
      </w:r>
      <w:r w:rsidR="00BD569E">
        <w:t xml:space="preserve"> QUAL2K model to reflect the additional research and ongoing monitoring results.</w:t>
      </w:r>
      <w:r w:rsidR="00D82BE1">
        <w:t xml:space="preserve"> </w:t>
      </w:r>
      <w:r w:rsidR="00BD569E">
        <w:t xml:space="preserve"> </w:t>
      </w:r>
      <w:r w:rsidR="00407EFA">
        <w:t>T</w:t>
      </w:r>
      <w:r w:rsidR="00BD569E">
        <w:t xml:space="preserve">he Red Bug </w:t>
      </w:r>
      <w:r w:rsidR="00D82BE1">
        <w:t>RSF v</w:t>
      </w:r>
      <w:r w:rsidR="00BD569E">
        <w:t xml:space="preserve">egetative </w:t>
      </w:r>
      <w:r w:rsidR="00D82BE1">
        <w:t>e</w:t>
      </w:r>
      <w:r w:rsidR="00BD569E">
        <w:t xml:space="preserve">fficiency </w:t>
      </w:r>
      <w:r w:rsidR="00D82BE1">
        <w:t>s</w:t>
      </w:r>
      <w:r w:rsidR="00BD569E">
        <w:t xml:space="preserve">tudy will be extended for an additional year, as it was determined that one of the outfall structures was not functioning properly, which caused the conditions (water elevation) within the pond to be irregular. </w:t>
      </w:r>
      <w:r w:rsidR="00985E05">
        <w:t xml:space="preserve"> </w:t>
      </w:r>
      <w:r w:rsidR="00407EFA">
        <w:t>The county initiated e</w:t>
      </w:r>
      <w:r w:rsidR="00BD569E">
        <w:t xml:space="preserve">fficiency monitoring on </w:t>
      </w:r>
      <w:r w:rsidR="00985E05">
        <w:t xml:space="preserve">the </w:t>
      </w:r>
      <w:r w:rsidR="00BD569E">
        <w:t>Cassel Creek</w:t>
      </w:r>
      <w:r w:rsidR="00985E05">
        <w:t xml:space="preserve"> RSF</w:t>
      </w:r>
      <w:r w:rsidR="00BD569E">
        <w:t>.</w:t>
      </w:r>
      <w:r w:rsidR="00407EFA">
        <w:t xml:space="preserve"> </w:t>
      </w:r>
      <w:r w:rsidR="00985E05">
        <w:t xml:space="preserve"> </w:t>
      </w:r>
      <w:r w:rsidR="00407EFA">
        <w:t xml:space="preserve">In addition, the county began several monitoring projects for in-lake vegetation and biological bioassessments.  </w:t>
      </w:r>
    </w:p>
    <w:p w14:paraId="156DF7DD" w14:textId="77777777" w:rsidR="00241E23" w:rsidRDefault="00241E23" w:rsidP="00241E23">
      <w:pPr>
        <w:pStyle w:val="Heading4"/>
      </w:pPr>
      <w:r>
        <w:t>SJRWMD</w:t>
      </w:r>
    </w:p>
    <w:p w14:paraId="36CA8711" w14:textId="0CFFBFAA" w:rsidR="00407EFA" w:rsidRDefault="00407EFA" w:rsidP="00407EFA">
      <w:pPr>
        <w:pStyle w:val="BodyText"/>
      </w:pPr>
      <w:r>
        <w:t xml:space="preserve">The pilot project treating lake water on the southern shore of Jesup ended in April 2014.  AquaFiber Technologies completed this project having successfully met all project objectives.  </w:t>
      </w:r>
    </w:p>
    <w:p w14:paraId="12AC7058" w14:textId="77777777" w:rsidR="00407EFA" w:rsidRDefault="00407EFA" w:rsidP="00407EFA">
      <w:pPr>
        <w:pStyle w:val="BodyText"/>
      </w:pPr>
      <w:r>
        <w:t>No new studies on Lake Jesup nutrient dynamics were completed this past year by SJRWMD.  One study is beginning in July that will measure changes in the unconsolidated sediment layer since the first SJRWMD study evaluated cores in 1996 (Cable et al 1997).  Results quantifying overall changes in volume and exploring potential shifts in deposition should be available by September 2014.</w:t>
      </w:r>
    </w:p>
    <w:p w14:paraId="7C5E9949" w14:textId="77777777" w:rsidR="00241E23" w:rsidRPr="00241E23" w:rsidRDefault="00407EFA" w:rsidP="00407EFA">
      <w:pPr>
        <w:pStyle w:val="BodyText"/>
      </w:pPr>
      <w:r>
        <w:t xml:space="preserve">Preliminary assessments of developing a marsh to treat lake water on the northwest shore of Lake Jesup began in March 2014, and a potential conceptual design will be presented to the SJRWMD </w:t>
      </w:r>
      <w:r w:rsidR="00985E05">
        <w:t xml:space="preserve">Governing </w:t>
      </w:r>
      <w:r>
        <w:t xml:space="preserve">Board </w:t>
      </w:r>
      <w:r w:rsidR="00985E05">
        <w:t xml:space="preserve">in </w:t>
      </w:r>
      <w:r>
        <w:t xml:space="preserve">early </w:t>
      </w:r>
      <w:r w:rsidR="00985E05">
        <w:t>f</w:t>
      </w:r>
      <w:r>
        <w:t>all 2014 for discussion</w:t>
      </w:r>
      <w:r w:rsidR="001566DC">
        <w:t>.</w:t>
      </w:r>
    </w:p>
    <w:p w14:paraId="542B83FF" w14:textId="77777777" w:rsidR="004E7A02" w:rsidRPr="00985E05" w:rsidRDefault="004E7A02" w:rsidP="006D5C0E">
      <w:pPr>
        <w:pStyle w:val="Heading2"/>
      </w:pPr>
      <w:bookmarkStart w:id="180" w:name="_Ref360522744"/>
      <w:bookmarkStart w:id="181" w:name="_Toc395604297"/>
      <w:bookmarkStart w:id="182" w:name="_Ref246498390"/>
      <w:r w:rsidRPr="00985E05">
        <w:t>TMDL Model</w:t>
      </w:r>
      <w:r w:rsidR="00746BD4" w:rsidRPr="00985E05">
        <w:t xml:space="preserve"> Update</w:t>
      </w:r>
      <w:bookmarkEnd w:id="180"/>
      <w:bookmarkEnd w:id="181"/>
    </w:p>
    <w:p w14:paraId="2473BEDB" w14:textId="77777777" w:rsidR="006555C8" w:rsidRPr="001566DC" w:rsidRDefault="00746BD4" w:rsidP="00407EFA">
      <w:pPr>
        <w:pStyle w:val="BodyText"/>
      </w:pPr>
      <w:r w:rsidRPr="001566DC">
        <w:t xml:space="preserve">The Lake Jesup BMAP identified “technical uncertainties,” and stakeholders committed to address these uncertainties within the first BMAP iteration to allow for possible recalculation of the TMDLs and requisite adjustments to the allocations required by the BMAP.  With the completion of the </w:t>
      </w:r>
      <w:r w:rsidR="00407EFA" w:rsidRPr="001566DC">
        <w:t xml:space="preserve">fourth </w:t>
      </w:r>
      <w:r w:rsidRPr="001566DC">
        <w:t xml:space="preserve">year of BMAP implementation, the Department in collaboration with stakeholders, including SJRWMD, Seminole County, Orange County, and others, is coordinating new modeling efforts to better quantify many of the uncertainties originally expressed in the BMAP.  </w:t>
      </w:r>
    </w:p>
    <w:p w14:paraId="076D9CA5" w14:textId="77777777" w:rsidR="004E7A02" w:rsidRPr="004E7A02" w:rsidRDefault="00407EFA" w:rsidP="00746BD4">
      <w:pPr>
        <w:pStyle w:val="BodyText"/>
      </w:pPr>
      <w:r w:rsidRPr="00985E05">
        <w:t xml:space="preserve">SJRWMD </w:t>
      </w:r>
      <w:r w:rsidR="00985E05">
        <w:t>e</w:t>
      </w:r>
      <w:r w:rsidRPr="00985E05">
        <w:t>ngineering staff are developing both a watershed loading model</w:t>
      </w:r>
      <w:r w:rsidR="00985E05">
        <w:t>,</w:t>
      </w:r>
      <w:r w:rsidRPr="00985E05">
        <w:t xml:space="preserve"> Hydrologic Simulation Program – FORTRAN</w:t>
      </w:r>
      <w:r w:rsidR="00985E05">
        <w:t xml:space="preserve"> (</w:t>
      </w:r>
      <w:r w:rsidRPr="001566DC">
        <w:t>HSPF</w:t>
      </w:r>
      <w:r w:rsidRPr="00985E05">
        <w:t>)</w:t>
      </w:r>
      <w:r w:rsidR="00985E05">
        <w:t>,</w:t>
      </w:r>
      <w:r w:rsidRPr="00985E05">
        <w:t xml:space="preserve"> and an in-lake water quality model</w:t>
      </w:r>
      <w:r w:rsidR="00985E05">
        <w:t xml:space="preserve">, </w:t>
      </w:r>
      <w:r w:rsidR="00985E05" w:rsidRPr="00985E05">
        <w:t>Water Quality Analysis Simulation Program</w:t>
      </w:r>
      <w:r w:rsidR="00985E05">
        <w:t xml:space="preserve"> 7</w:t>
      </w:r>
      <w:r w:rsidRPr="00985E05">
        <w:t xml:space="preserve"> (WASP7) for the </w:t>
      </w:r>
      <w:r w:rsidR="00985E05">
        <w:t xml:space="preserve">Lake </w:t>
      </w:r>
      <w:r w:rsidRPr="00985E05">
        <w:t xml:space="preserve">Jesup </w:t>
      </w:r>
      <w:r w:rsidR="00985E05">
        <w:t>B</w:t>
      </w:r>
      <w:r w:rsidRPr="00985E05">
        <w:t xml:space="preserve">asin.  </w:t>
      </w:r>
      <w:r w:rsidR="00746BD4" w:rsidRPr="001566DC">
        <w:t>Th</w:t>
      </w:r>
      <w:r w:rsidRPr="001566DC">
        <w:t>e</w:t>
      </w:r>
      <w:r w:rsidR="00746BD4" w:rsidRPr="001566DC">
        <w:t xml:space="preserve"> </w:t>
      </w:r>
      <w:r w:rsidRPr="001566DC">
        <w:t xml:space="preserve">HSPF </w:t>
      </w:r>
      <w:r w:rsidR="00746BD4" w:rsidRPr="001566DC">
        <w:t xml:space="preserve">model will include data collected by the stakeholders from the research studies and BMAP monitoring to revise the estimates of loading to the lake.  </w:t>
      </w:r>
      <w:r w:rsidRPr="00985E05">
        <w:t>In-lake modeling will include new ground</w:t>
      </w:r>
      <w:r w:rsidR="00985E05">
        <w:t xml:space="preserve"> </w:t>
      </w:r>
      <w:r w:rsidRPr="00985E05">
        <w:t>water information, sediment dynamics</w:t>
      </w:r>
      <w:r w:rsidR="00985E05">
        <w:t>,</w:t>
      </w:r>
      <w:r w:rsidRPr="00985E05">
        <w:t xml:space="preserve"> and updated watershed loads from the HSPF model. </w:t>
      </w:r>
      <w:r w:rsidR="00985E05">
        <w:t xml:space="preserve"> </w:t>
      </w:r>
      <w:r w:rsidR="00746BD4" w:rsidRPr="001566DC">
        <w:t>This collaborative process allows the agencies, local municipalities, and counties to achieve the most efficient and effective use of their resources necessary for data collection, data analysis, and modeling activities and to answer many of the questions related to baseline TP and TN loadings.</w:t>
      </w:r>
      <w:r w:rsidRPr="001566DC">
        <w:t xml:space="preserve"> </w:t>
      </w:r>
      <w:r w:rsidR="00985E05">
        <w:t xml:space="preserve"> </w:t>
      </w:r>
      <w:r w:rsidRPr="001566DC">
        <w:t>The watershed loading model will be complete by end of July</w:t>
      </w:r>
      <w:r w:rsidR="00985E05">
        <w:t xml:space="preserve"> 2014,</w:t>
      </w:r>
      <w:r w:rsidRPr="001566DC">
        <w:t xml:space="preserve"> and the in-lake model is scheduled for completion in September</w:t>
      </w:r>
      <w:r w:rsidR="00985E05">
        <w:t xml:space="preserve"> 2014</w:t>
      </w:r>
      <w:r w:rsidRPr="001566DC">
        <w:t xml:space="preserve">.  Recommendations for target TP concentrations and pollutant load reduction goals will be completed sometime between July and September by SJRWMD </w:t>
      </w:r>
      <w:r w:rsidR="00985E05">
        <w:t>e</w:t>
      </w:r>
      <w:r w:rsidRPr="001566DC">
        <w:t xml:space="preserve">nvironmental </w:t>
      </w:r>
      <w:r w:rsidR="00985E05">
        <w:t>s</w:t>
      </w:r>
      <w:r w:rsidRPr="001566DC">
        <w:t xml:space="preserve">cience staff. </w:t>
      </w:r>
      <w:r w:rsidR="00985E05">
        <w:t xml:space="preserve"> </w:t>
      </w:r>
      <w:r w:rsidRPr="001566DC">
        <w:t xml:space="preserve">SJRWMD is working with </w:t>
      </w:r>
      <w:r w:rsidR="00985E05">
        <w:t>the Department to</w:t>
      </w:r>
      <w:r w:rsidRPr="001566DC">
        <w:t xml:space="preserve"> shar</w:t>
      </w:r>
      <w:r w:rsidR="00985E05">
        <w:t>e</w:t>
      </w:r>
      <w:r w:rsidRPr="001566DC">
        <w:t xml:space="preserve"> results and information</w:t>
      </w:r>
      <w:r w:rsidR="00985E05">
        <w:t>,</w:t>
      </w:r>
      <w:r w:rsidRPr="001566DC">
        <w:t xml:space="preserve"> as available.</w:t>
      </w:r>
      <w:r w:rsidR="00985E05">
        <w:t xml:space="preserve">  </w:t>
      </w:r>
      <w:r w:rsidR="00746BD4" w:rsidRPr="001566DC">
        <w:t>Results from this modeling will facilitate the recalculation of the TMDLs for TP and TN, as needed.</w:t>
      </w:r>
    </w:p>
    <w:bookmarkEnd w:id="182"/>
    <w:p w14:paraId="131F2B8E" w14:textId="77777777" w:rsidR="005B3C71" w:rsidRDefault="005B3C71" w:rsidP="00F61447">
      <w:pPr>
        <w:pStyle w:val="BodyText"/>
      </w:pPr>
    </w:p>
    <w:p w14:paraId="2DD6903F" w14:textId="77777777" w:rsidR="005B3C71" w:rsidRDefault="005B3C71" w:rsidP="00F61447">
      <w:pPr>
        <w:pStyle w:val="BodyText"/>
      </w:pPr>
    </w:p>
    <w:p w14:paraId="1B689A6E" w14:textId="77777777" w:rsidR="00712AD4" w:rsidRDefault="00712AD4" w:rsidP="00F61447">
      <w:pPr>
        <w:pStyle w:val="BodyText"/>
      </w:pPr>
    </w:p>
    <w:p w14:paraId="16F923C3" w14:textId="77777777" w:rsidR="00935838" w:rsidRPr="00D7359B" w:rsidRDefault="00935838" w:rsidP="00D7359B"/>
    <w:p w14:paraId="6EDDB359" w14:textId="77777777" w:rsidR="00AB5B44" w:rsidRDefault="00AB5B44" w:rsidP="00080D34">
      <w:pPr>
        <w:pStyle w:val="Heading1"/>
      </w:pPr>
      <w:r>
        <w:br w:type="page"/>
      </w:r>
      <w:bookmarkStart w:id="183" w:name="_Ref246392838"/>
      <w:bookmarkStart w:id="184" w:name="_Toc395604298"/>
      <w:r>
        <w:t xml:space="preserve">: </w:t>
      </w:r>
      <w:r w:rsidR="00B21718">
        <w:t>Upcoming Year Activities</w:t>
      </w:r>
      <w:bookmarkEnd w:id="183"/>
      <w:bookmarkEnd w:id="184"/>
    </w:p>
    <w:p w14:paraId="4A36506C" w14:textId="77777777" w:rsidR="00B21718" w:rsidRDefault="00B21718" w:rsidP="00B21718">
      <w:pPr>
        <w:pStyle w:val="Heading2"/>
      </w:pPr>
      <w:bookmarkStart w:id="185" w:name="_Toc395604299"/>
      <w:r>
        <w:t>Summary of Efforts for the Upcoming Year</w:t>
      </w:r>
      <w:bookmarkEnd w:id="185"/>
    </w:p>
    <w:p w14:paraId="20B81913" w14:textId="77777777" w:rsidR="005B3C71" w:rsidRDefault="005B3C71" w:rsidP="005B3C71">
      <w:pPr>
        <w:pStyle w:val="BodyText"/>
      </w:pPr>
      <w:r>
        <w:t xml:space="preserve">The five-year BMAP assessment report will encompass the period of June 1, 2014 through May 31, 2015. </w:t>
      </w:r>
      <w:r w:rsidR="00985E05">
        <w:t xml:space="preserve"> </w:t>
      </w:r>
      <w:r>
        <w:t>In addition</w:t>
      </w:r>
      <w:r w:rsidR="00AB10BC">
        <w:t xml:space="preserve"> the projects detailed in </w:t>
      </w:r>
      <w:r w:rsidR="00AB10BC" w:rsidRPr="00A23C64">
        <w:rPr>
          <w:b/>
        </w:rPr>
        <w:t xml:space="preserve">Section </w:t>
      </w:r>
      <w:r w:rsidR="00AB10BC">
        <w:rPr>
          <w:b/>
        </w:rPr>
        <w:t>3.2</w:t>
      </w:r>
      <w:r w:rsidR="00AB10BC" w:rsidRPr="00A23C64">
        <w:t xml:space="preserve"> and </w:t>
      </w:r>
      <w:r w:rsidR="00AB10BC" w:rsidRPr="00A23C64">
        <w:rPr>
          <w:b/>
        </w:rPr>
        <w:t>Section</w:t>
      </w:r>
      <w:r w:rsidR="00AB10BC">
        <w:rPr>
          <w:b/>
        </w:rPr>
        <w:t xml:space="preserve"> 3.3</w:t>
      </w:r>
      <w:r w:rsidR="00AB10BC" w:rsidRPr="00A23C64">
        <w:t>.</w:t>
      </w:r>
      <w:r>
        <w:t xml:space="preserve">, </w:t>
      </w:r>
      <w:r w:rsidRPr="00901BC4">
        <w:t>BMAP monitoring will continue.</w:t>
      </w:r>
    </w:p>
    <w:p w14:paraId="51A6BF93" w14:textId="77777777" w:rsidR="00B21718" w:rsidRPr="00002BE7" w:rsidRDefault="00B21718" w:rsidP="00B21718">
      <w:pPr>
        <w:pStyle w:val="Heading2"/>
      </w:pPr>
      <w:bookmarkStart w:id="186" w:name="_Toc390956215"/>
      <w:bookmarkStart w:id="187" w:name="_Toc391018336"/>
      <w:bookmarkStart w:id="188" w:name="_Toc390956216"/>
      <w:bookmarkStart w:id="189" w:name="_Toc391018337"/>
      <w:bookmarkStart w:id="190" w:name="_Ref246491975"/>
      <w:bookmarkStart w:id="191" w:name="_Toc395604300"/>
      <w:bookmarkEnd w:id="186"/>
      <w:bookmarkEnd w:id="187"/>
      <w:bookmarkEnd w:id="188"/>
      <w:bookmarkEnd w:id="189"/>
      <w:r w:rsidRPr="00002BE7">
        <w:t xml:space="preserve">Upcoming Efforts by </w:t>
      </w:r>
      <w:bookmarkEnd w:id="190"/>
      <w:r w:rsidR="002728B5" w:rsidRPr="00002BE7">
        <w:t>Entity</w:t>
      </w:r>
      <w:bookmarkEnd w:id="191"/>
    </w:p>
    <w:p w14:paraId="051043CC" w14:textId="77777777" w:rsidR="00D340CB" w:rsidRDefault="00D340CB" w:rsidP="00927BDD">
      <w:pPr>
        <w:pStyle w:val="Heading3"/>
      </w:pPr>
      <w:bookmarkStart w:id="192" w:name="_Toc395604301"/>
      <w:r>
        <w:t>City of Casselberry</w:t>
      </w:r>
      <w:bookmarkEnd w:id="192"/>
    </w:p>
    <w:p w14:paraId="5C0590F8" w14:textId="77777777" w:rsidR="00D340CB" w:rsidRPr="00D340CB" w:rsidRDefault="005B3C71" w:rsidP="003E33D8">
      <w:pPr>
        <w:pStyle w:val="BodyText"/>
      </w:pPr>
      <w:r>
        <w:t>The City of Casselberry will complete two shoreline vegetation projects for a reduction of 1.1 lbs/yr, and an alum treatment project for a reduction of 510.4 lbs/yr.</w:t>
      </w:r>
    </w:p>
    <w:p w14:paraId="5C976C35" w14:textId="77777777" w:rsidR="002B6037" w:rsidRPr="00063714" w:rsidRDefault="002B6037" w:rsidP="00927BDD">
      <w:pPr>
        <w:pStyle w:val="Heading3"/>
      </w:pPr>
      <w:bookmarkStart w:id="193" w:name="_Toc395604302"/>
      <w:r w:rsidRPr="00063714">
        <w:t>City of Longwood</w:t>
      </w:r>
      <w:bookmarkEnd w:id="193"/>
    </w:p>
    <w:p w14:paraId="381F1F98" w14:textId="77777777" w:rsidR="00E97187" w:rsidRPr="003E33D8" w:rsidRDefault="00B75C31" w:rsidP="003E33D8">
      <w:pPr>
        <w:pStyle w:val="BodyText"/>
      </w:pPr>
      <w:bookmarkStart w:id="194" w:name="_Toc390956220"/>
      <w:bookmarkStart w:id="195" w:name="_Toc391018341"/>
      <w:bookmarkEnd w:id="194"/>
      <w:bookmarkEnd w:id="195"/>
      <w:r>
        <w:t>The City of Longwood will complete the Raven Avenue stormwater pipe replacement (Project L-2) for an estimated reduction of 1.4 lbs/yr of TP.</w:t>
      </w:r>
    </w:p>
    <w:p w14:paraId="1D0BEB1A" w14:textId="77777777" w:rsidR="00927BDD" w:rsidRDefault="00927BDD" w:rsidP="00927BDD">
      <w:pPr>
        <w:pStyle w:val="Heading3"/>
      </w:pPr>
      <w:bookmarkStart w:id="196" w:name="_Toc395604303"/>
      <w:r w:rsidRPr="00002BE7">
        <w:t>City of Maitland</w:t>
      </w:r>
      <w:bookmarkEnd w:id="196"/>
    </w:p>
    <w:p w14:paraId="6D4718F6" w14:textId="77777777" w:rsidR="00E97187" w:rsidRPr="00E97187" w:rsidRDefault="005B3C71" w:rsidP="00F61447">
      <w:pPr>
        <w:pStyle w:val="BodyText"/>
      </w:pPr>
      <w:r w:rsidRPr="006B5656">
        <w:t xml:space="preserve">The City of Maitland will complete </w:t>
      </w:r>
      <w:r>
        <w:t>a</w:t>
      </w:r>
      <w:r w:rsidRPr="006B5656">
        <w:t xml:space="preserve"> baffle box project for a reducti</w:t>
      </w:r>
      <w:r>
        <w:t>on of 7.7 lbs/yr of TP, and an infiltration trench project for a reduction of 0.9 lbs/yr.</w:t>
      </w:r>
    </w:p>
    <w:p w14:paraId="5B95915F" w14:textId="77777777" w:rsidR="00D340CB" w:rsidRDefault="00D340CB" w:rsidP="00927BDD">
      <w:pPr>
        <w:pStyle w:val="Heading3"/>
      </w:pPr>
      <w:bookmarkStart w:id="197" w:name="_Toc395604304"/>
      <w:r>
        <w:t>City of Orlando</w:t>
      </w:r>
      <w:bookmarkEnd w:id="197"/>
    </w:p>
    <w:p w14:paraId="13F6DB08" w14:textId="77777777" w:rsidR="00D340CB" w:rsidRPr="00D340CB" w:rsidRDefault="005B3C71" w:rsidP="003E33D8">
      <w:pPr>
        <w:pStyle w:val="BodyText"/>
      </w:pPr>
      <w:r>
        <w:t xml:space="preserve">The City of Orlando will complete a stormwater retrofit and alum treatment project for a reduction of 3.8 lbs/yr.  </w:t>
      </w:r>
    </w:p>
    <w:p w14:paraId="003D7C81" w14:textId="77777777" w:rsidR="00E23F47" w:rsidRDefault="00E23F47">
      <w:pPr>
        <w:pStyle w:val="Heading3"/>
      </w:pPr>
      <w:bookmarkStart w:id="198" w:name="_Toc395604305"/>
      <w:r>
        <w:t>City of Oviedo</w:t>
      </w:r>
      <w:bookmarkEnd w:id="198"/>
    </w:p>
    <w:p w14:paraId="51DE15FD" w14:textId="77777777" w:rsidR="000170D3" w:rsidRPr="003D7DC2" w:rsidRDefault="000170D3" w:rsidP="001566DC">
      <w:pPr>
        <w:pStyle w:val="BodyText"/>
      </w:pPr>
      <w:r w:rsidRPr="00985E05">
        <w:t xml:space="preserve">The City of Oviedo will begin work on the Aulin Avenue North </w:t>
      </w:r>
      <w:r w:rsidR="00AB10BC" w:rsidRPr="00985E05">
        <w:t xml:space="preserve">stormwater retrofit and water quality treatment project. </w:t>
      </w:r>
    </w:p>
    <w:p w14:paraId="4FFE5C6F" w14:textId="77777777" w:rsidR="00E23F47" w:rsidRDefault="00B9245F">
      <w:pPr>
        <w:pStyle w:val="Heading3"/>
      </w:pPr>
      <w:bookmarkStart w:id="199" w:name="_Toc395604306"/>
      <w:r>
        <w:t>City</w:t>
      </w:r>
      <w:r w:rsidR="00E23F47">
        <w:t xml:space="preserve"> of Winter Park</w:t>
      </w:r>
      <w:bookmarkEnd w:id="199"/>
      <w:r w:rsidR="00E23F47">
        <w:t xml:space="preserve"> </w:t>
      </w:r>
    </w:p>
    <w:p w14:paraId="6C2CE829" w14:textId="77777777" w:rsidR="00E23F47" w:rsidRPr="00D340CB" w:rsidRDefault="00E23F47" w:rsidP="00E23F47">
      <w:pPr>
        <w:pStyle w:val="BodyText"/>
      </w:pPr>
      <w:r>
        <w:t xml:space="preserve">The City of Winter Park will continue with the Howell Branch Retention Pond upgrades study and design. </w:t>
      </w:r>
      <w:r w:rsidR="00985E05">
        <w:t xml:space="preserve"> </w:t>
      </w:r>
      <w:r>
        <w:t>In addition, the city has the alum station rehabilitation projects underway</w:t>
      </w:r>
      <w:r w:rsidR="00985E05">
        <w:t>,</w:t>
      </w:r>
      <w:r>
        <w:t xml:space="preserve"> and will report on this project on the next progress report. </w:t>
      </w:r>
    </w:p>
    <w:p w14:paraId="11D364EF" w14:textId="77777777" w:rsidR="00B9245F" w:rsidRDefault="00B9245F" w:rsidP="00927BDD">
      <w:pPr>
        <w:pStyle w:val="Heading3"/>
      </w:pPr>
      <w:bookmarkStart w:id="200" w:name="_Toc390956225"/>
      <w:bookmarkStart w:id="201" w:name="_Toc391018346"/>
      <w:bookmarkStart w:id="202" w:name="_Toc390956226"/>
      <w:bookmarkStart w:id="203" w:name="_Toc391018347"/>
      <w:bookmarkStart w:id="204" w:name="_Toc395604307"/>
      <w:bookmarkEnd w:id="200"/>
      <w:bookmarkEnd w:id="201"/>
      <w:bookmarkEnd w:id="202"/>
      <w:bookmarkEnd w:id="203"/>
      <w:r>
        <w:t>FDOT District 5</w:t>
      </w:r>
      <w:bookmarkEnd w:id="204"/>
    </w:p>
    <w:p w14:paraId="75D3D7FF" w14:textId="77777777" w:rsidR="00B9245F" w:rsidRPr="00B9245F" w:rsidRDefault="000170D3" w:rsidP="00985E05">
      <w:pPr>
        <w:pStyle w:val="BodyText"/>
      </w:pPr>
      <w:r>
        <w:t xml:space="preserve">The Soldiers Creek Alum Treatment project with Seminole County continues to move forward. </w:t>
      </w:r>
      <w:r w:rsidR="00985E05">
        <w:t xml:space="preserve"> </w:t>
      </w:r>
      <w:r>
        <w:t xml:space="preserve">In addition, </w:t>
      </w:r>
      <w:r w:rsidR="00E23F47" w:rsidRPr="00985E05">
        <w:t xml:space="preserve">FDOT recently revised the requirements for new street sweeping contracts in Seminole County.  The new contracts, which will begin in July 2014, will provide specific sweeping frequencies and estimates of material collected.  FDOT’s reporting of nutrient removal credits from street sweeping activities will likely resume in 2014 and 2015.   </w:t>
      </w:r>
    </w:p>
    <w:p w14:paraId="3F8F5ADE" w14:textId="33549F9D" w:rsidR="003F6C22" w:rsidRDefault="003F6C22" w:rsidP="00927BDD">
      <w:pPr>
        <w:pStyle w:val="Heading3"/>
      </w:pPr>
      <w:bookmarkStart w:id="205" w:name="_Toc395604308"/>
      <w:r>
        <w:t>Orange County</w:t>
      </w:r>
      <w:bookmarkEnd w:id="205"/>
    </w:p>
    <w:p w14:paraId="799DBC7A" w14:textId="1BBA938C" w:rsidR="003F6C22" w:rsidRPr="003F6C22" w:rsidRDefault="003F6C22" w:rsidP="00384EBD">
      <w:pPr>
        <w:pStyle w:val="BodyText"/>
      </w:pPr>
      <w:r>
        <w:t>Orange County intends to install an additional 44 curb inlet baskets in the Lake Burkett Sub-basin</w:t>
      </w:r>
      <w:r w:rsidR="00E46780">
        <w:t xml:space="preserve">, which has an estimated TP reduction of </w:t>
      </w:r>
      <w:r>
        <w:t xml:space="preserve">12.7 lbs/yr.  The installation of </w:t>
      </w:r>
      <w:r w:rsidR="00E46780">
        <w:t xml:space="preserve">these </w:t>
      </w:r>
      <w:r>
        <w:t>baskets will bring the total number of baskets in this sub-basin to 84</w:t>
      </w:r>
      <w:r w:rsidR="00E46780">
        <w:t xml:space="preserve">, which have a total </w:t>
      </w:r>
      <w:r>
        <w:t>estimated TP load reduction of 24 lbs/yr.</w:t>
      </w:r>
    </w:p>
    <w:p w14:paraId="5B125429" w14:textId="77777777" w:rsidR="008E0378" w:rsidRDefault="008E0378" w:rsidP="00927BDD">
      <w:pPr>
        <w:pStyle w:val="Heading3"/>
      </w:pPr>
      <w:bookmarkStart w:id="206" w:name="_Toc395604309"/>
      <w:r>
        <w:t>Seminole County</w:t>
      </w:r>
      <w:bookmarkEnd w:id="206"/>
    </w:p>
    <w:p w14:paraId="693392EA" w14:textId="2E5FEA13" w:rsidR="00267455" w:rsidRPr="00985E05" w:rsidRDefault="009106B2" w:rsidP="00985E05">
      <w:pPr>
        <w:spacing w:after="240" w:line="360" w:lineRule="auto"/>
        <w:jc w:val="left"/>
        <w:rPr>
          <w:rFonts w:ascii="Times New Roman" w:hAnsi="Times New Roman"/>
          <w:sz w:val="24"/>
        </w:rPr>
      </w:pPr>
      <w:r w:rsidRPr="009106B2">
        <w:rPr>
          <w:rFonts w:ascii="Times New Roman" w:hAnsi="Times New Roman"/>
          <w:sz w:val="24"/>
        </w:rPr>
        <w:t>Seminole County will complete two wet detention ponds</w:t>
      </w:r>
      <w:r w:rsidR="00B75C31">
        <w:rPr>
          <w:rFonts w:ascii="Times New Roman" w:hAnsi="Times New Roman"/>
          <w:sz w:val="24"/>
        </w:rPr>
        <w:t xml:space="preserve">, one with </w:t>
      </w:r>
      <w:r w:rsidRPr="009106B2">
        <w:rPr>
          <w:rFonts w:ascii="Times New Roman" w:hAnsi="Times New Roman"/>
          <w:sz w:val="24"/>
        </w:rPr>
        <w:t xml:space="preserve">an estimated reduction </w:t>
      </w:r>
      <w:r w:rsidR="00B75C31">
        <w:rPr>
          <w:rFonts w:ascii="Times New Roman" w:hAnsi="Times New Roman"/>
          <w:sz w:val="24"/>
        </w:rPr>
        <w:t xml:space="preserve">of 229 lbs/yr of TP and the other with an estimated reduction range </w:t>
      </w:r>
      <w:r w:rsidRPr="009106B2">
        <w:rPr>
          <w:rFonts w:ascii="Times New Roman" w:hAnsi="Times New Roman"/>
          <w:sz w:val="24"/>
        </w:rPr>
        <w:t>between 82 lbs/yr and 238 lbs/yr</w:t>
      </w:r>
      <w:r w:rsidR="00B75C31">
        <w:rPr>
          <w:rFonts w:ascii="Times New Roman" w:hAnsi="Times New Roman"/>
          <w:sz w:val="24"/>
        </w:rPr>
        <w:t xml:space="preserve"> of TP</w:t>
      </w:r>
      <w:r w:rsidRPr="009106B2">
        <w:rPr>
          <w:rFonts w:ascii="Times New Roman" w:hAnsi="Times New Roman"/>
          <w:sz w:val="24"/>
        </w:rPr>
        <w:t>.</w:t>
      </w:r>
      <w:r w:rsidR="00985E05">
        <w:rPr>
          <w:rFonts w:ascii="Times New Roman" w:hAnsi="Times New Roman"/>
          <w:sz w:val="24"/>
        </w:rPr>
        <w:t xml:space="preserve"> </w:t>
      </w:r>
      <w:r w:rsidRPr="009106B2">
        <w:rPr>
          <w:rFonts w:ascii="Times New Roman" w:hAnsi="Times New Roman"/>
          <w:sz w:val="24"/>
        </w:rPr>
        <w:t xml:space="preserve"> </w:t>
      </w:r>
      <w:r>
        <w:rPr>
          <w:rFonts w:ascii="Times New Roman" w:hAnsi="Times New Roman"/>
          <w:sz w:val="24"/>
        </w:rPr>
        <w:t xml:space="preserve">In addition, the county is in the process of adopting a </w:t>
      </w:r>
      <w:r w:rsidR="00BA5D77">
        <w:rPr>
          <w:rFonts w:ascii="Times New Roman" w:hAnsi="Times New Roman"/>
          <w:sz w:val="24"/>
        </w:rPr>
        <w:t>f</w:t>
      </w:r>
      <w:r>
        <w:rPr>
          <w:rFonts w:ascii="Times New Roman" w:hAnsi="Times New Roman"/>
          <w:sz w:val="24"/>
        </w:rPr>
        <w:t xml:space="preserve">ertilizer </w:t>
      </w:r>
      <w:r w:rsidR="00BA5D77">
        <w:rPr>
          <w:rFonts w:ascii="Times New Roman" w:hAnsi="Times New Roman"/>
          <w:sz w:val="24"/>
        </w:rPr>
        <w:t>o</w:t>
      </w:r>
      <w:r>
        <w:rPr>
          <w:rFonts w:ascii="Times New Roman" w:hAnsi="Times New Roman"/>
          <w:sz w:val="24"/>
        </w:rPr>
        <w:t xml:space="preserve">rdinance and potentially adopting a </w:t>
      </w:r>
      <w:r w:rsidR="00BA5D77">
        <w:rPr>
          <w:rFonts w:ascii="Times New Roman" w:hAnsi="Times New Roman"/>
          <w:sz w:val="24"/>
        </w:rPr>
        <w:t>s</w:t>
      </w:r>
      <w:r>
        <w:rPr>
          <w:rFonts w:ascii="Times New Roman" w:hAnsi="Times New Roman"/>
          <w:sz w:val="24"/>
        </w:rPr>
        <w:t xml:space="preserve">horeline </w:t>
      </w:r>
      <w:r w:rsidR="00BA5D77">
        <w:rPr>
          <w:rFonts w:ascii="Times New Roman" w:hAnsi="Times New Roman"/>
          <w:sz w:val="24"/>
        </w:rPr>
        <w:t>p</w:t>
      </w:r>
      <w:r>
        <w:rPr>
          <w:rFonts w:ascii="Times New Roman" w:hAnsi="Times New Roman"/>
          <w:sz w:val="24"/>
        </w:rPr>
        <w:t xml:space="preserve">rotection </w:t>
      </w:r>
      <w:r w:rsidR="00BA5D77">
        <w:rPr>
          <w:rFonts w:ascii="Times New Roman" w:hAnsi="Times New Roman"/>
          <w:sz w:val="24"/>
        </w:rPr>
        <w:t>o</w:t>
      </w:r>
      <w:r>
        <w:rPr>
          <w:rFonts w:ascii="Times New Roman" w:hAnsi="Times New Roman"/>
          <w:sz w:val="24"/>
        </w:rPr>
        <w:t>rdinance by the end 2014.</w:t>
      </w:r>
    </w:p>
    <w:p w14:paraId="7A981C08" w14:textId="77777777" w:rsidR="00927BDD" w:rsidRDefault="00927BDD" w:rsidP="00927BDD">
      <w:pPr>
        <w:pStyle w:val="Heading3"/>
      </w:pPr>
      <w:bookmarkStart w:id="207" w:name="_Toc390956229"/>
      <w:bookmarkStart w:id="208" w:name="_Toc391018350"/>
      <w:bookmarkStart w:id="209" w:name="_Toc390956230"/>
      <w:bookmarkStart w:id="210" w:name="_Toc391018351"/>
      <w:bookmarkStart w:id="211" w:name="_Toc395604310"/>
      <w:bookmarkEnd w:id="207"/>
      <w:bookmarkEnd w:id="208"/>
      <w:bookmarkEnd w:id="209"/>
      <w:bookmarkEnd w:id="210"/>
      <w:r>
        <w:t>Agriculture</w:t>
      </w:r>
      <w:bookmarkEnd w:id="211"/>
    </w:p>
    <w:p w14:paraId="387856DE" w14:textId="77777777" w:rsidR="00E23F47" w:rsidRDefault="00E23F47" w:rsidP="005B3C71">
      <w:pPr>
        <w:pStyle w:val="BodyText"/>
      </w:pPr>
      <w:r w:rsidRPr="00901BC4">
        <w:t>FDACS will continue to sign up growers for BMPs under the citrus and cow/calf manuals.</w:t>
      </w:r>
      <w:r>
        <w:t xml:space="preserve">  </w:t>
      </w:r>
      <w:r w:rsidRPr="001D3B1E">
        <w:t>FDACS will</w:t>
      </w:r>
      <w:r>
        <w:t xml:space="preserve"> also</w:t>
      </w:r>
      <w:r w:rsidRPr="001D3B1E">
        <w:t xml:space="preserve"> explore opportunities for more one-on-one work and/or workshops with growers in the basin to ensure the proper implementation of BMPs.</w:t>
      </w:r>
    </w:p>
    <w:p w14:paraId="7BA95524" w14:textId="6BA6EC7E" w:rsidR="005B3C71" w:rsidRDefault="00CB5BD2" w:rsidP="005B3C71">
      <w:pPr>
        <w:pStyle w:val="BodyText"/>
      </w:pPr>
      <w:r>
        <w:t>As per the BMAP, t</w:t>
      </w:r>
      <w:r w:rsidR="005B3C71" w:rsidRPr="001D3B1E">
        <w:t>he target date for enrolling all operations for which an adopted manual exists is June 2015.  The target date for enrolling all other commodities is within five years of manual adoption.  During the coming year, FDACS will work to enroll the remaining citrus and cow/calf acreage.  In addition, FDACS will explore opportunities for more one-on-one work and/or workshops with growers in the basin to ensure the proper implementation of BMPs.</w:t>
      </w:r>
    </w:p>
    <w:p w14:paraId="3264EABC" w14:textId="77777777" w:rsidR="00B21718" w:rsidRDefault="00B21718" w:rsidP="00292E1C">
      <w:pPr>
        <w:pStyle w:val="Heading2"/>
      </w:pPr>
      <w:bookmarkStart w:id="212" w:name="_Toc390956232"/>
      <w:bookmarkStart w:id="213" w:name="_Toc391018353"/>
      <w:bookmarkStart w:id="214" w:name="_Toc390956233"/>
      <w:bookmarkStart w:id="215" w:name="_Toc391018354"/>
      <w:bookmarkStart w:id="216" w:name="_Ref246491976"/>
      <w:bookmarkStart w:id="217" w:name="_Toc395604311"/>
      <w:bookmarkEnd w:id="212"/>
      <w:bookmarkEnd w:id="213"/>
      <w:bookmarkEnd w:id="214"/>
      <w:bookmarkEnd w:id="215"/>
      <w:r>
        <w:t>Water Quality Monitoring</w:t>
      </w:r>
      <w:bookmarkEnd w:id="216"/>
      <w:bookmarkEnd w:id="217"/>
    </w:p>
    <w:p w14:paraId="648DFE2B" w14:textId="77777777" w:rsidR="00CB5BD2" w:rsidRDefault="001F0E53" w:rsidP="00F61447">
      <w:pPr>
        <w:pStyle w:val="BodyText"/>
      </w:pPr>
      <w:r w:rsidRPr="003E33D8">
        <w:t>All responsible stakeholders in the BMAP monitoring plan will continue to sample their stations</w:t>
      </w:r>
      <w:r w:rsidR="00EC7CB7" w:rsidRPr="003E33D8">
        <w:t xml:space="preserve"> at the frequency noted in the BMAP.  The stakeholders will continue to upload their data to STORET on a regular basis.  Any stakeholder that is not currently loading their data into STORET will work with </w:t>
      </w:r>
      <w:r w:rsidR="00C60BA0" w:rsidRPr="003E33D8">
        <w:t>the Department</w:t>
      </w:r>
      <w:r w:rsidR="00EC7CB7" w:rsidRPr="003E33D8">
        <w:t xml:space="preserve"> to set up the capability to do so.</w:t>
      </w:r>
    </w:p>
    <w:p w14:paraId="365CA997" w14:textId="77777777" w:rsidR="00CB5BD2" w:rsidRDefault="00CB5BD2">
      <w:pPr>
        <w:jc w:val="left"/>
        <w:rPr>
          <w:rFonts w:ascii="Times New Roman" w:hAnsi="Times New Roman"/>
          <w:sz w:val="24"/>
        </w:rPr>
      </w:pPr>
      <w:r>
        <w:br w:type="page"/>
      </w:r>
    </w:p>
    <w:p w14:paraId="65821150" w14:textId="77777777" w:rsidR="00B21718" w:rsidRPr="009602AF" w:rsidRDefault="009602AF" w:rsidP="009602AF">
      <w:pPr>
        <w:pStyle w:val="Appendix"/>
      </w:pPr>
      <w:bookmarkStart w:id="218" w:name="_Toc395604312"/>
      <w:r>
        <w:t>Appendix A</w:t>
      </w:r>
      <w:r w:rsidR="007159C0" w:rsidRPr="009602AF">
        <w:t xml:space="preserve">: </w:t>
      </w:r>
      <w:r w:rsidR="00B21718" w:rsidRPr="009602AF">
        <w:t>BMAP Projects</w:t>
      </w:r>
      <w:bookmarkEnd w:id="218"/>
    </w:p>
    <w:p w14:paraId="49DF2432" w14:textId="77777777" w:rsidR="00CD782F" w:rsidRPr="00F61447" w:rsidRDefault="00CD782F" w:rsidP="00F61447">
      <w:pPr>
        <w:pStyle w:val="BodyText"/>
        <w:rPr>
          <w:szCs w:val="22"/>
        </w:rPr>
      </w:pPr>
      <w:r w:rsidRPr="00F61447">
        <w:rPr>
          <w:szCs w:val="22"/>
        </w:rPr>
        <w:t xml:space="preserve">The BMAP project tables below show the status of the projects as of </w:t>
      </w:r>
      <w:r w:rsidR="002728B5" w:rsidRPr="00F61447">
        <w:rPr>
          <w:szCs w:val="22"/>
        </w:rPr>
        <w:t>May</w:t>
      </w:r>
      <w:r w:rsidR="00476FB5" w:rsidRPr="00F61447">
        <w:rPr>
          <w:szCs w:val="22"/>
        </w:rPr>
        <w:t xml:space="preserve"> 31, 201</w:t>
      </w:r>
      <w:r w:rsidR="006C3FEE">
        <w:rPr>
          <w:szCs w:val="22"/>
        </w:rPr>
        <w:t>4</w:t>
      </w:r>
      <w:r w:rsidRPr="00F61447">
        <w:rPr>
          <w:szCs w:val="22"/>
        </w:rPr>
        <w:t xml:space="preserve">.  </w:t>
      </w:r>
      <w:r w:rsidR="002728B5" w:rsidRPr="00F61447">
        <w:t xml:space="preserve">The tables provide information on the nutrient reduction attributed to each individual project, shown in lbs/yr.  These projects were submitted to provide reasonable assurance to </w:t>
      </w:r>
      <w:r w:rsidR="00C60BA0">
        <w:t>the Department</w:t>
      </w:r>
      <w:r w:rsidR="002728B5" w:rsidRPr="00F61447">
        <w:t xml:space="preserve"> that each entity has a plan on how they will meet their allocation; however, this list of projects is meant to be flexible enough to allow for changes that may occur over time, provided that the reduction is still met within the specified timeframe.</w:t>
      </w:r>
    </w:p>
    <w:p w14:paraId="107C6EDB" w14:textId="77777777" w:rsidR="00CD782F" w:rsidRPr="00F61447" w:rsidRDefault="00CD782F" w:rsidP="00F61447">
      <w:pPr>
        <w:pStyle w:val="BodyText"/>
        <w:sectPr w:rsidR="00CD782F" w:rsidRPr="00F61447" w:rsidSect="00A23C64">
          <w:type w:val="nextColumn"/>
          <w:pgSz w:w="12240" w:h="15840"/>
          <w:pgMar w:top="1440" w:right="1080" w:bottom="1440" w:left="1080" w:header="720" w:footer="432" w:gutter="0"/>
          <w:cols w:space="720"/>
          <w:docGrid w:linePitch="360"/>
        </w:sectPr>
      </w:pPr>
    </w:p>
    <w:p w14:paraId="10B56F20" w14:textId="77777777" w:rsidR="0017324D" w:rsidRDefault="006A237A" w:rsidP="006A237A">
      <w:pPr>
        <w:pStyle w:val="Table"/>
      </w:pPr>
      <w:bookmarkStart w:id="219" w:name="_Toc356298962"/>
      <w:bookmarkStart w:id="220" w:name="_Toc356371608"/>
      <w:bookmarkStart w:id="221" w:name="_Toc395604339"/>
      <w:r>
        <w:t xml:space="preserve">Table </w:t>
      </w:r>
      <w:r w:rsidR="00FB3633">
        <w:t>A</w:t>
      </w:r>
      <w:r w:rsidR="008A00D1">
        <w:t xml:space="preserve">-1: </w:t>
      </w:r>
      <w:r w:rsidR="0017324D" w:rsidRPr="006A66A8">
        <w:t>City of Altamonte Springs</w:t>
      </w:r>
      <w:r>
        <w:t xml:space="preserve"> Projects</w:t>
      </w:r>
      <w:bookmarkEnd w:id="219"/>
      <w:bookmarkEnd w:id="220"/>
      <w:bookmarkEnd w:id="221"/>
    </w:p>
    <w:p w14:paraId="1B74CE82" w14:textId="77777777" w:rsidR="00170544" w:rsidRDefault="00170544" w:rsidP="00B63814">
      <w:pPr>
        <w:pStyle w:val="Bodytextreduced"/>
        <w:ind w:left="720" w:firstLine="720"/>
      </w:pPr>
      <w:r>
        <w:t>N/A = Not applicable</w:t>
      </w:r>
    </w:p>
    <w:tbl>
      <w:tblPr>
        <w:tblW w:w="11661" w:type="dxa"/>
        <w:jc w:val="center"/>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ook w:val="04A0" w:firstRow="1" w:lastRow="0" w:firstColumn="1" w:lastColumn="0" w:noHBand="0" w:noVBand="1"/>
      </w:tblPr>
      <w:tblGrid>
        <w:gridCol w:w="1962"/>
        <w:gridCol w:w="999"/>
        <w:gridCol w:w="1744"/>
        <w:gridCol w:w="4357"/>
        <w:gridCol w:w="1412"/>
        <w:gridCol w:w="1187"/>
      </w:tblGrid>
      <w:tr w:rsidR="0017324D" w:rsidRPr="00F937AC" w14:paraId="520BDA99" w14:textId="77777777" w:rsidTr="00137A4D">
        <w:trPr>
          <w:trHeight w:val="35"/>
          <w:jc w:val="center"/>
        </w:trPr>
        <w:tc>
          <w:tcPr>
            <w:tcW w:w="1962" w:type="dxa"/>
            <w:tcBorders>
              <w:top w:val="double" w:sz="6" w:space="0" w:color="000000"/>
              <w:bottom w:val="double" w:sz="6" w:space="0" w:color="000000"/>
            </w:tcBorders>
            <w:shd w:val="clear" w:color="000000" w:fill="FAC090"/>
            <w:noWrap/>
            <w:vAlign w:val="bottom"/>
          </w:tcPr>
          <w:p w14:paraId="6B230753" w14:textId="77777777" w:rsidR="0017324D" w:rsidRPr="00525B58" w:rsidRDefault="0017324D" w:rsidP="00B70187">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Entity</w:t>
            </w:r>
          </w:p>
        </w:tc>
        <w:tc>
          <w:tcPr>
            <w:tcW w:w="999" w:type="dxa"/>
            <w:tcBorders>
              <w:top w:val="double" w:sz="6" w:space="0" w:color="000000"/>
              <w:bottom w:val="double" w:sz="6" w:space="0" w:color="000000"/>
            </w:tcBorders>
            <w:shd w:val="clear" w:color="000000" w:fill="FAC090"/>
            <w:vAlign w:val="bottom"/>
          </w:tcPr>
          <w:p w14:paraId="39DCDA89" w14:textId="77777777" w:rsidR="0017324D" w:rsidRPr="00525B58" w:rsidRDefault="0017324D" w:rsidP="00B70187">
            <w:pPr>
              <w:jc w:val="center"/>
              <w:rPr>
                <w:rFonts w:ascii="Times New Roman" w:hAnsi="Times New Roman"/>
                <w:b/>
                <w:bCs/>
                <w:smallCaps/>
                <w:sz w:val="18"/>
                <w:szCs w:val="18"/>
              </w:rPr>
            </w:pPr>
            <w:r w:rsidRPr="00525B58">
              <w:rPr>
                <w:rFonts w:ascii="Times New Roman" w:hAnsi="Times New Roman"/>
                <w:b/>
                <w:bCs/>
                <w:smallCaps/>
                <w:sz w:val="18"/>
                <w:szCs w:val="18"/>
              </w:rPr>
              <w:t xml:space="preserve">Project Number </w:t>
            </w:r>
          </w:p>
        </w:tc>
        <w:tc>
          <w:tcPr>
            <w:tcW w:w="1744" w:type="dxa"/>
            <w:tcBorders>
              <w:top w:val="double" w:sz="6" w:space="0" w:color="000000"/>
              <w:bottom w:val="double" w:sz="6" w:space="0" w:color="000000"/>
            </w:tcBorders>
            <w:shd w:val="clear" w:color="000000" w:fill="FAC090"/>
            <w:vAlign w:val="bottom"/>
          </w:tcPr>
          <w:p w14:paraId="68B89C73" w14:textId="77777777" w:rsidR="0017324D" w:rsidRPr="00525B58" w:rsidRDefault="0017324D" w:rsidP="00B70187">
            <w:pPr>
              <w:jc w:val="center"/>
              <w:rPr>
                <w:rFonts w:ascii="Times New Roman" w:hAnsi="Times New Roman"/>
                <w:b/>
                <w:bCs/>
                <w:smallCaps/>
                <w:sz w:val="18"/>
                <w:szCs w:val="18"/>
              </w:rPr>
            </w:pPr>
            <w:r w:rsidRPr="00525B58">
              <w:rPr>
                <w:rFonts w:ascii="Times New Roman" w:hAnsi="Times New Roman"/>
                <w:b/>
                <w:bCs/>
                <w:smallCaps/>
                <w:sz w:val="18"/>
                <w:szCs w:val="18"/>
              </w:rPr>
              <w:t>Project Name</w:t>
            </w:r>
          </w:p>
        </w:tc>
        <w:tc>
          <w:tcPr>
            <w:tcW w:w="4357" w:type="dxa"/>
            <w:tcBorders>
              <w:top w:val="double" w:sz="6" w:space="0" w:color="000000"/>
              <w:bottom w:val="double" w:sz="6" w:space="0" w:color="000000"/>
            </w:tcBorders>
            <w:shd w:val="clear" w:color="000000" w:fill="FAC090"/>
            <w:vAlign w:val="bottom"/>
          </w:tcPr>
          <w:p w14:paraId="0D56CA16" w14:textId="77777777" w:rsidR="0017324D" w:rsidRPr="00525B58" w:rsidRDefault="0017324D" w:rsidP="00B70187">
            <w:pPr>
              <w:jc w:val="center"/>
              <w:rPr>
                <w:rFonts w:ascii="Times New Roman" w:hAnsi="Times New Roman"/>
                <w:b/>
                <w:bCs/>
                <w:smallCaps/>
                <w:sz w:val="18"/>
                <w:szCs w:val="18"/>
              </w:rPr>
            </w:pPr>
            <w:r w:rsidRPr="00525B58">
              <w:rPr>
                <w:rFonts w:ascii="Times New Roman" w:hAnsi="Times New Roman"/>
                <w:b/>
                <w:bCs/>
                <w:smallCaps/>
                <w:sz w:val="18"/>
                <w:szCs w:val="18"/>
              </w:rPr>
              <w:t>Project Detail</w:t>
            </w:r>
          </w:p>
        </w:tc>
        <w:tc>
          <w:tcPr>
            <w:tcW w:w="1412" w:type="dxa"/>
            <w:tcBorders>
              <w:top w:val="double" w:sz="6" w:space="0" w:color="000000"/>
              <w:bottom w:val="double" w:sz="6" w:space="0" w:color="000000"/>
            </w:tcBorders>
            <w:shd w:val="clear" w:color="000000" w:fill="FAC090"/>
            <w:vAlign w:val="bottom"/>
          </w:tcPr>
          <w:p w14:paraId="55936D75" w14:textId="77777777" w:rsidR="0017324D" w:rsidRPr="00525B58" w:rsidRDefault="0017324D" w:rsidP="00B70187">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TP Reduction (lbs/yr)</w:t>
            </w:r>
          </w:p>
        </w:tc>
        <w:tc>
          <w:tcPr>
            <w:tcW w:w="1187" w:type="dxa"/>
            <w:tcBorders>
              <w:top w:val="double" w:sz="6" w:space="0" w:color="000000"/>
              <w:bottom w:val="double" w:sz="6" w:space="0" w:color="000000"/>
            </w:tcBorders>
            <w:shd w:val="clear" w:color="000000" w:fill="FAC090"/>
            <w:vAlign w:val="bottom"/>
          </w:tcPr>
          <w:p w14:paraId="13DAF594" w14:textId="77777777" w:rsidR="0017324D" w:rsidRPr="00525B58" w:rsidRDefault="0017324D" w:rsidP="00B70187">
            <w:pPr>
              <w:jc w:val="center"/>
              <w:rPr>
                <w:rFonts w:ascii="Times New Roman" w:hAnsi="Times New Roman"/>
                <w:b/>
                <w:bCs/>
                <w:smallCaps/>
                <w:sz w:val="18"/>
                <w:szCs w:val="18"/>
              </w:rPr>
            </w:pPr>
            <w:r w:rsidRPr="00525B58">
              <w:rPr>
                <w:rFonts w:ascii="Times New Roman" w:hAnsi="Times New Roman"/>
                <w:b/>
                <w:bCs/>
                <w:smallCaps/>
                <w:sz w:val="18"/>
                <w:szCs w:val="18"/>
              </w:rPr>
              <w:t>Status</w:t>
            </w:r>
          </w:p>
        </w:tc>
      </w:tr>
      <w:tr w:rsidR="0017324D" w:rsidRPr="00F937AC" w14:paraId="647BF855" w14:textId="77777777" w:rsidTr="00137A4D">
        <w:trPr>
          <w:trHeight w:val="35"/>
          <w:jc w:val="center"/>
        </w:trPr>
        <w:tc>
          <w:tcPr>
            <w:tcW w:w="1962" w:type="dxa"/>
            <w:tcBorders>
              <w:top w:val="double" w:sz="6" w:space="0" w:color="000000"/>
            </w:tcBorders>
            <w:shd w:val="clear" w:color="auto" w:fill="auto"/>
            <w:vAlign w:val="bottom"/>
          </w:tcPr>
          <w:p w14:paraId="2BCE0363" w14:textId="77777777" w:rsidR="0017324D" w:rsidRPr="00525B58" w:rsidRDefault="0017324D" w:rsidP="006F0D2F">
            <w:pPr>
              <w:jc w:val="left"/>
              <w:rPr>
                <w:rFonts w:ascii="Times New Roman" w:hAnsi="Times New Roman"/>
                <w:color w:val="000000"/>
                <w:sz w:val="18"/>
                <w:szCs w:val="18"/>
              </w:rPr>
            </w:pPr>
            <w:r w:rsidRPr="00525B58">
              <w:rPr>
                <w:rFonts w:ascii="Times New Roman" w:hAnsi="Times New Roman"/>
                <w:color w:val="000000"/>
                <w:sz w:val="18"/>
                <w:szCs w:val="18"/>
              </w:rPr>
              <w:t>Altamonte Springs</w:t>
            </w:r>
          </w:p>
        </w:tc>
        <w:tc>
          <w:tcPr>
            <w:tcW w:w="999" w:type="dxa"/>
            <w:tcBorders>
              <w:top w:val="double" w:sz="6" w:space="0" w:color="000000"/>
            </w:tcBorders>
            <w:shd w:val="clear" w:color="auto" w:fill="auto"/>
            <w:vAlign w:val="bottom"/>
          </w:tcPr>
          <w:p w14:paraId="1964C4B5" w14:textId="77777777" w:rsidR="0017324D" w:rsidRPr="00525B58" w:rsidRDefault="0017324D" w:rsidP="006F0D2F">
            <w:pPr>
              <w:jc w:val="center"/>
              <w:rPr>
                <w:rFonts w:ascii="Times New Roman" w:hAnsi="Times New Roman"/>
                <w:color w:val="000000"/>
                <w:sz w:val="18"/>
                <w:szCs w:val="18"/>
              </w:rPr>
            </w:pPr>
            <w:r w:rsidRPr="00525B58">
              <w:rPr>
                <w:rFonts w:ascii="Times New Roman" w:hAnsi="Times New Roman"/>
                <w:color w:val="000000"/>
                <w:sz w:val="18"/>
                <w:szCs w:val="18"/>
              </w:rPr>
              <w:t>A-1</w:t>
            </w:r>
          </w:p>
        </w:tc>
        <w:tc>
          <w:tcPr>
            <w:tcW w:w="1744" w:type="dxa"/>
            <w:tcBorders>
              <w:top w:val="double" w:sz="6" w:space="0" w:color="000000"/>
            </w:tcBorders>
            <w:shd w:val="clear" w:color="auto" w:fill="auto"/>
            <w:vAlign w:val="bottom"/>
          </w:tcPr>
          <w:p w14:paraId="49DB2221" w14:textId="77777777" w:rsidR="0017324D" w:rsidRPr="00525B58" w:rsidRDefault="0017324D" w:rsidP="006F0D2F">
            <w:pPr>
              <w:jc w:val="left"/>
              <w:rPr>
                <w:rFonts w:ascii="Times New Roman" w:hAnsi="Times New Roman"/>
                <w:color w:val="000000"/>
                <w:sz w:val="18"/>
                <w:szCs w:val="18"/>
              </w:rPr>
            </w:pPr>
            <w:r w:rsidRPr="00525B58">
              <w:rPr>
                <w:rFonts w:ascii="Times New Roman" w:hAnsi="Times New Roman"/>
                <w:color w:val="000000"/>
                <w:sz w:val="18"/>
                <w:szCs w:val="18"/>
              </w:rPr>
              <w:t>Existing BMPs</w:t>
            </w:r>
          </w:p>
        </w:tc>
        <w:tc>
          <w:tcPr>
            <w:tcW w:w="4357" w:type="dxa"/>
            <w:tcBorders>
              <w:top w:val="double" w:sz="6" w:space="0" w:color="000000"/>
            </w:tcBorders>
            <w:shd w:val="clear" w:color="auto" w:fill="auto"/>
            <w:vAlign w:val="bottom"/>
          </w:tcPr>
          <w:p w14:paraId="76B925AD" w14:textId="77777777" w:rsidR="0017324D" w:rsidRPr="00525B58" w:rsidRDefault="0017324D" w:rsidP="006F0D2F">
            <w:pPr>
              <w:jc w:val="left"/>
              <w:rPr>
                <w:rFonts w:ascii="Times New Roman" w:hAnsi="Times New Roman"/>
                <w:color w:val="000000"/>
                <w:sz w:val="18"/>
                <w:szCs w:val="18"/>
              </w:rPr>
            </w:pPr>
            <w:r w:rsidRPr="00525B58">
              <w:rPr>
                <w:rFonts w:ascii="Times New Roman" w:hAnsi="Times New Roman"/>
                <w:color w:val="000000"/>
                <w:sz w:val="18"/>
                <w:szCs w:val="18"/>
              </w:rPr>
              <w:t>BMPs in place at the time of the TMDL</w:t>
            </w:r>
          </w:p>
        </w:tc>
        <w:tc>
          <w:tcPr>
            <w:tcW w:w="1412" w:type="dxa"/>
            <w:tcBorders>
              <w:top w:val="double" w:sz="6" w:space="0" w:color="000000"/>
            </w:tcBorders>
            <w:shd w:val="clear" w:color="auto" w:fill="auto"/>
            <w:vAlign w:val="bottom"/>
          </w:tcPr>
          <w:p w14:paraId="37E747F2" w14:textId="77777777" w:rsidR="0017324D" w:rsidRPr="00525B58" w:rsidRDefault="0017324D" w:rsidP="00B70187">
            <w:pPr>
              <w:jc w:val="center"/>
              <w:rPr>
                <w:rFonts w:ascii="Times New Roman" w:hAnsi="Times New Roman"/>
                <w:color w:val="000000"/>
                <w:sz w:val="18"/>
                <w:szCs w:val="18"/>
              </w:rPr>
            </w:pPr>
            <w:r w:rsidRPr="00525B58">
              <w:rPr>
                <w:rFonts w:ascii="Times New Roman" w:hAnsi="Times New Roman"/>
                <w:color w:val="000000"/>
                <w:sz w:val="18"/>
                <w:szCs w:val="18"/>
              </w:rPr>
              <w:t>35.0</w:t>
            </w:r>
          </w:p>
        </w:tc>
        <w:tc>
          <w:tcPr>
            <w:tcW w:w="1187" w:type="dxa"/>
            <w:tcBorders>
              <w:top w:val="double" w:sz="6" w:space="0" w:color="000000"/>
            </w:tcBorders>
            <w:shd w:val="clear" w:color="auto" w:fill="auto"/>
            <w:vAlign w:val="bottom"/>
          </w:tcPr>
          <w:p w14:paraId="3EBFF08C" w14:textId="77777777" w:rsidR="0017324D" w:rsidRPr="00525B58" w:rsidRDefault="0017324D" w:rsidP="006F0D2F">
            <w:pPr>
              <w:jc w:val="left"/>
              <w:rPr>
                <w:rFonts w:ascii="Times New Roman" w:hAnsi="Times New Roman"/>
                <w:sz w:val="18"/>
                <w:szCs w:val="18"/>
              </w:rPr>
            </w:pPr>
            <w:r w:rsidRPr="00525B58">
              <w:rPr>
                <w:rFonts w:ascii="Times New Roman" w:hAnsi="Times New Roman"/>
                <w:sz w:val="18"/>
                <w:szCs w:val="18"/>
              </w:rPr>
              <w:t>Completed</w:t>
            </w:r>
          </w:p>
        </w:tc>
      </w:tr>
      <w:tr w:rsidR="0017324D" w:rsidRPr="00F937AC" w14:paraId="75799E07" w14:textId="77777777" w:rsidTr="00137A4D">
        <w:trPr>
          <w:trHeight w:val="70"/>
          <w:jc w:val="center"/>
        </w:trPr>
        <w:tc>
          <w:tcPr>
            <w:tcW w:w="1962" w:type="dxa"/>
            <w:shd w:val="clear" w:color="auto" w:fill="auto"/>
            <w:vAlign w:val="bottom"/>
          </w:tcPr>
          <w:p w14:paraId="02F2CE0B" w14:textId="77777777" w:rsidR="0017324D" w:rsidRPr="00525B58" w:rsidRDefault="0017324D" w:rsidP="006F0D2F">
            <w:pPr>
              <w:jc w:val="left"/>
              <w:rPr>
                <w:rFonts w:ascii="Times New Roman" w:hAnsi="Times New Roman"/>
                <w:color w:val="000000"/>
                <w:sz w:val="18"/>
                <w:szCs w:val="18"/>
              </w:rPr>
            </w:pPr>
            <w:smartTag w:uri="urn:schemas-microsoft-com:office:smarttags" w:element="City">
              <w:smartTag w:uri="urn:schemas-microsoft-com:office:smarttags" w:element="place">
                <w:r w:rsidRPr="00525B58">
                  <w:rPr>
                    <w:rFonts w:ascii="Times New Roman" w:hAnsi="Times New Roman"/>
                    <w:color w:val="000000"/>
                    <w:sz w:val="18"/>
                    <w:szCs w:val="18"/>
                  </w:rPr>
                  <w:t>Altamonte Springs</w:t>
                </w:r>
              </w:smartTag>
            </w:smartTag>
          </w:p>
        </w:tc>
        <w:tc>
          <w:tcPr>
            <w:tcW w:w="999" w:type="dxa"/>
            <w:shd w:val="clear" w:color="auto" w:fill="auto"/>
            <w:vAlign w:val="bottom"/>
          </w:tcPr>
          <w:p w14:paraId="37D72475" w14:textId="77777777" w:rsidR="0017324D" w:rsidRPr="00525B58" w:rsidRDefault="0017324D" w:rsidP="006F0D2F">
            <w:pPr>
              <w:jc w:val="center"/>
              <w:rPr>
                <w:rFonts w:ascii="Times New Roman" w:hAnsi="Times New Roman"/>
                <w:color w:val="000000"/>
                <w:sz w:val="18"/>
                <w:szCs w:val="18"/>
              </w:rPr>
            </w:pPr>
            <w:r w:rsidRPr="00525B58">
              <w:rPr>
                <w:rFonts w:ascii="Times New Roman" w:hAnsi="Times New Roman"/>
                <w:color w:val="000000"/>
                <w:sz w:val="18"/>
                <w:szCs w:val="18"/>
              </w:rPr>
              <w:t>A-2</w:t>
            </w:r>
          </w:p>
        </w:tc>
        <w:tc>
          <w:tcPr>
            <w:tcW w:w="1744" w:type="dxa"/>
            <w:shd w:val="clear" w:color="auto" w:fill="auto"/>
            <w:vAlign w:val="bottom"/>
          </w:tcPr>
          <w:p w14:paraId="539E79A4" w14:textId="77777777" w:rsidR="0017324D" w:rsidRPr="00525B58" w:rsidRDefault="0017324D" w:rsidP="006F0D2F">
            <w:pPr>
              <w:jc w:val="left"/>
              <w:rPr>
                <w:rFonts w:ascii="Times New Roman" w:hAnsi="Times New Roman"/>
                <w:color w:val="000000"/>
                <w:sz w:val="18"/>
                <w:szCs w:val="18"/>
              </w:rPr>
            </w:pPr>
            <w:r w:rsidRPr="00525B58">
              <w:rPr>
                <w:rFonts w:ascii="Times New Roman" w:hAnsi="Times New Roman"/>
                <w:color w:val="000000"/>
                <w:sz w:val="18"/>
                <w:szCs w:val="18"/>
              </w:rPr>
              <w:t>Street Sweeping</w:t>
            </w:r>
          </w:p>
        </w:tc>
        <w:tc>
          <w:tcPr>
            <w:tcW w:w="4357" w:type="dxa"/>
            <w:shd w:val="clear" w:color="auto" w:fill="auto"/>
            <w:vAlign w:val="bottom"/>
          </w:tcPr>
          <w:p w14:paraId="01AD70F5" w14:textId="77777777" w:rsidR="0017324D" w:rsidRPr="00525B58" w:rsidRDefault="0017324D" w:rsidP="006F0D2F">
            <w:pPr>
              <w:jc w:val="left"/>
              <w:rPr>
                <w:rFonts w:ascii="Times New Roman" w:hAnsi="Times New Roman"/>
                <w:color w:val="000000"/>
                <w:sz w:val="18"/>
                <w:szCs w:val="18"/>
              </w:rPr>
            </w:pPr>
            <w:r w:rsidRPr="00525B58">
              <w:rPr>
                <w:rFonts w:ascii="Times New Roman" w:hAnsi="Times New Roman"/>
                <w:color w:val="000000"/>
                <w:sz w:val="18"/>
                <w:szCs w:val="18"/>
              </w:rPr>
              <w:t>Street sweeping of 4.4 miles, two times per month</w:t>
            </w:r>
          </w:p>
        </w:tc>
        <w:tc>
          <w:tcPr>
            <w:tcW w:w="1412" w:type="dxa"/>
            <w:shd w:val="clear" w:color="auto" w:fill="auto"/>
            <w:vAlign w:val="bottom"/>
          </w:tcPr>
          <w:p w14:paraId="75D31B73" w14:textId="77777777" w:rsidR="0017324D" w:rsidRPr="00525B58" w:rsidRDefault="003518B2" w:rsidP="00B70187">
            <w:pPr>
              <w:jc w:val="center"/>
              <w:rPr>
                <w:rFonts w:ascii="Times New Roman" w:hAnsi="Times New Roman"/>
                <w:color w:val="000000"/>
                <w:sz w:val="18"/>
                <w:szCs w:val="18"/>
              </w:rPr>
            </w:pPr>
            <w:r>
              <w:rPr>
                <w:rFonts w:ascii="Times New Roman" w:hAnsi="Times New Roman"/>
                <w:color w:val="000000"/>
                <w:sz w:val="18"/>
                <w:szCs w:val="18"/>
              </w:rPr>
              <w:t>220.0</w:t>
            </w:r>
          </w:p>
        </w:tc>
        <w:tc>
          <w:tcPr>
            <w:tcW w:w="1187" w:type="dxa"/>
            <w:shd w:val="clear" w:color="auto" w:fill="auto"/>
            <w:vAlign w:val="bottom"/>
          </w:tcPr>
          <w:p w14:paraId="3ED110AD" w14:textId="77777777" w:rsidR="0017324D" w:rsidRPr="00525B58" w:rsidRDefault="0017324D" w:rsidP="006F0D2F">
            <w:pPr>
              <w:jc w:val="left"/>
              <w:rPr>
                <w:rFonts w:ascii="Times New Roman" w:hAnsi="Times New Roman"/>
                <w:sz w:val="18"/>
                <w:szCs w:val="18"/>
              </w:rPr>
            </w:pPr>
            <w:r w:rsidRPr="00525B58">
              <w:rPr>
                <w:rFonts w:ascii="Times New Roman" w:hAnsi="Times New Roman"/>
                <w:sz w:val="18"/>
                <w:szCs w:val="18"/>
              </w:rPr>
              <w:t>Ongoing</w:t>
            </w:r>
          </w:p>
        </w:tc>
      </w:tr>
      <w:tr w:rsidR="0017324D" w:rsidRPr="00F937AC" w14:paraId="4D02ACB6" w14:textId="77777777" w:rsidTr="00137A4D">
        <w:trPr>
          <w:trHeight w:val="70"/>
          <w:jc w:val="center"/>
        </w:trPr>
        <w:tc>
          <w:tcPr>
            <w:tcW w:w="1962" w:type="dxa"/>
            <w:shd w:val="clear" w:color="auto" w:fill="auto"/>
            <w:vAlign w:val="bottom"/>
          </w:tcPr>
          <w:p w14:paraId="55B062EF" w14:textId="77777777" w:rsidR="0017324D" w:rsidRPr="00525B58" w:rsidRDefault="0017324D" w:rsidP="006F0D2F">
            <w:pPr>
              <w:jc w:val="left"/>
              <w:rPr>
                <w:rFonts w:ascii="Times New Roman" w:hAnsi="Times New Roman"/>
                <w:color w:val="000000"/>
                <w:sz w:val="18"/>
                <w:szCs w:val="18"/>
              </w:rPr>
            </w:pPr>
            <w:smartTag w:uri="urn:schemas-microsoft-com:office:smarttags" w:element="City">
              <w:smartTag w:uri="urn:schemas-microsoft-com:office:smarttags" w:element="place">
                <w:r w:rsidRPr="00525B58">
                  <w:rPr>
                    <w:rFonts w:ascii="Times New Roman" w:hAnsi="Times New Roman"/>
                    <w:color w:val="000000"/>
                    <w:sz w:val="18"/>
                    <w:szCs w:val="18"/>
                  </w:rPr>
                  <w:t>Altamonte Springs</w:t>
                </w:r>
              </w:smartTag>
            </w:smartTag>
          </w:p>
        </w:tc>
        <w:tc>
          <w:tcPr>
            <w:tcW w:w="999" w:type="dxa"/>
            <w:shd w:val="clear" w:color="auto" w:fill="auto"/>
            <w:vAlign w:val="bottom"/>
          </w:tcPr>
          <w:p w14:paraId="6AD05658" w14:textId="77777777" w:rsidR="0017324D" w:rsidRPr="00525B58" w:rsidRDefault="0017324D" w:rsidP="006F0D2F">
            <w:pPr>
              <w:jc w:val="center"/>
              <w:rPr>
                <w:rFonts w:ascii="Times New Roman" w:hAnsi="Times New Roman"/>
                <w:color w:val="000000"/>
                <w:sz w:val="18"/>
                <w:szCs w:val="18"/>
              </w:rPr>
            </w:pPr>
            <w:r w:rsidRPr="00525B58">
              <w:rPr>
                <w:rFonts w:ascii="Times New Roman" w:hAnsi="Times New Roman"/>
                <w:color w:val="000000"/>
                <w:sz w:val="18"/>
                <w:szCs w:val="18"/>
              </w:rPr>
              <w:t>A-3</w:t>
            </w:r>
          </w:p>
        </w:tc>
        <w:tc>
          <w:tcPr>
            <w:tcW w:w="1744" w:type="dxa"/>
            <w:shd w:val="clear" w:color="auto" w:fill="auto"/>
            <w:vAlign w:val="bottom"/>
          </w:tcPr>
          <w:p w14:paraId="558D60E8" w14:textId="77777777" w:rsidR="0017324D" w:rsidRPr="00525B58" w:rsidRDefault="0017324D" w:rsidP="006F0D2F">
            <w:pPr>
              <w:jc w:val="left"/>
              <w:rPr>
                <w:rFonts w:ascii="Times New Roman" w:hAnsi="Times New Roman"/>
                <w:color w:val="000000"/>
                <w:sz w:val="18"/>
                <w:szCs w:val="18"/>
              </w:rPr>
            </w:pPr>
            <w:r w:rsidRPr="00525B58">
              <w:rPr>
                <w:rFonts w:ascii="Times New Roman" w:hAnsi="Times New Roman"/>
                <w:color w:val="000000"/>
                <w:sz w:val="18"/>
                <w:szCs w:val="18"/>
              </w:rPr>
              <w:t>Education Efforts</w:t>
            </w:r>
          </w:p>
        </w:tc>
        <w:tc>
          <w:tcPr>
            <w:tcW w:w="4357" w:type="dxa"/>
            <w:shd w:val="clear" w:color="auto" w:fill="auto"/>
            <w:vAlign w:val="bottom"/>
          </w:tcPr>
          <w:p w14:paraId="2BCB96B3" w14:textId="77777777" w:rsidR="0017324D" w:rsidRPr="00525B58" w:rsidRDefault="0017324D" w:rsidP="006F0D2F">
            <w:pPr>
              <w:jc w:val="left"/>
              <w:rPr>
                <w:rFonts w:ascii="Times New Roman" w:hAnsi="Times New Roman"/>
                <w:color w:val="000000"/>
                <w:sz w:val="18"/>
                <w:szCs w:val="18"/>
              </w:rPr>
            </w:pPr>
            <w:r w:rsidRPr="00525B58">
              <w:rPr>
                <w:rFonts w:ascii="Times New Roman" w:hAnsi="Times New Roman"/>
                <w:color w:val="000000"/>
                <w:sz w:val="18"/>
                <w:szCs w:val="18"/>
              </w:rPr>
              <w:t>FYN,</w:t>
            </w:r>
            <w:r w:rsidR="006C3FEE">
              <w:rPr>
                <w:rFonts w:ascii="Times New Roman" w:hAnsi="Times New Roman"/>
                <w:color w:val="000000"/>
                <w:sz w:val="18"/>
                <w:szCs w:val="18"/>
              </w:rPr>
              <w:t xml:space="preserve"> irrigation ordinance,</w:t>
            </w:r>
            <w:r w:rsidRPr="00525B58">
              <w:rPr>
                <w:rFonts w:ascii="Times New Roman" w:hAnsi="Times New Roman"/>
                <w:color w:val="000000"/>
                <w:sz w:val="18"/>
                <w:szCs w:val="18"/>
              </w:rPr>
              <w:t xml:space="preserve"> PSAs, pamphlets, presentations, website, illicit discharge program</w:t>
            </w:r>
          </w:p>
        </w:tc>
        <w:tc>
          <w:tcPr>
            <w:tcW w:w="1412" w:type="dxa"/>
            <w:shd w:val="clear" w:color="auto" w:fill="auto"/>
            <w:vAlign w:val="bottom"/>
          </w:tcPr>
          <w:p w14:paraId="3C611284" w14:textId="77777777" w:rsidR="0017324D" w:rsidRPr="00525B58" w:rsidRDefault="0017324D" w:rsidP="00B70187">
            <w:pPr>
              <w:jc w:val="center"/>
              <w:rPr>
                <w:rFonts w:ascii="Times New Roman" w:hAnsi="Times New Roman"/>
                <w:color w:val="000000"/>
                <w:sz w:val="18"/>
                <w:szCs w:val="18"/>
              </w:rPr>
            </w:pPr>
            <w:r w:rsidRPr="00525B58">
              <w:rPr>
                <w:rFonts w:ascii="Times New Roman" w:hAnsi="Times New Roman"/>
                <w:color w:val="000000"/>
                <w:sz w:val="18"/>
                <w:szCs w:val="18"/>
              </w:rPr>
              <w:t>4.6</w:t>
            </w:r>
          </w:p>
        </w:tc>
        <w:tc>
          <w:tcPr>
            <w:tcW w:w="1187" w:type="dxa"/>
            <w:shd w:val="clear" w:color="auto" w:fill="auto"/>
            <w:vAlign w:val="bottom"/>
          </w:tcPr>
          <w:p w14:paraId="73102259" w14:textId="77777777" w:rsidR="0017324D" w:rsidRPr="00525B58" w:rsidRDefault="0017324D" w:rsidP="006F0D2F">
            <w:pPr>
              <w:jc w:val="left"/>
              <w:rPr>
                <w:rFonts w:ascii="Times New Roman" w:hAnsi="Times New Roman"/>
                <w:color w:val="000000"/>
                <w:sz w:val="18"/>
                <w:szCs w:val="18"/>
              </w:rPr>
            </w:pPr>
            <w:r w:rsidRPr="00525B58">
              <w:rPr>
                <w:rFonts w:ascii="Times New Roman" w:hAnsi="Times New Roman"/>
                <w:color w:val="000000"/>
                <w:sz w:val="18"/>
                <w:szCs w:val="18"/>
              </w:rPr>
              <w:t>Ongoing</w:t>
            </w:r>
          </w:p>
        </w:tc>
      </w:tr>
      <w:tr w:rsidR="00137A4D" w:rsidRPr="00F937AC" w14:paraId="4E480B2D" w14:textId="77777777" w:rsidTr="00137A4D">
        <w:trPr>
          <w:trHeight w:val="70"/>
          <w:jc w:val="center"/>
        </w:trPr>
        <w:tc>
          <w:tcPr>
            <w:tcW w:w="1962" w:type="dxa"/>
            <w:shd w:val="clear" w:color="auto" w:fill="FBD4B4"/>
            <w:vAlign w:val="bottom"/>
          </w:tcPr>
          <w:p w14:paraId="7AA8B009" w14:textId="77777777" w:rsidR="00137A4D" w:rsidRPr="00525B58" w:rsidRDefault="00137A4D" w:rsidP="006F0D2F">
            <w:pPr>
              <w:jc w:val="left"/>
              <w:rPr>
                <w:rFonts w:ascii="Times New Roman" w:hAnsi="Times New Roman"/>
                <w:b/>
                <w:color w:val="000000"/>
                <w:sz w:val="18"/>
                <w:szCs w:val="18"/>
              </w:rPr>
            </w:pPr>
            <w:r w:rsidRPr="00525B58">
              <w:rPr>
                <w:rFonts w:ascii="Times New Roman" w:hAnsi="Times New Roman"/>
                <w:b/>
                <w:color w:val="000000"/>
                <w:sz w:val="18"/>
                <w:szCs w:val="18"/>
              </w:rPr>
              <w:t>Altamonte Springs</w:t>
            </w:r>
          </w:p>
        </w:tc>
        <w:tc>
          <w:tcPr>
            <w:tcW w:w="999" w:type="dxa"/>
            <w:shd w:val="clear" w:color="auto" w:fill="FBD4B4"/>
            <w:vAlign w:val="bottom"/>
          </w:tcPr>
          <w:p w14:paraId="34763504" w14:textId="77777777" w:rsidR="00137A4D" w:rsidRPr="00525B58" w:rsidRDefault="00137A4D" w:rsidP="006F0D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744" w:type="dxa"/>
            <w:shd w:val="clear" w:color="auto" w:fill="FBD4B4"/>
            <w:vAlign w:val="bottom"/>
          </w:tcPr>
          <w:p w14:paraId="35DCBC16" w14:textId="77777777" w:rsidR="00137A4D" w:rsidRPr="00525B58" w:rsidRDefault="00137A4D" w:rsidP="00137A4D">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4357" w:type="dxa"/>
            <w:shd w:val="clear" w:color="auto" w:fill="FBD4B4"/>
            <w:vAlign w:val="bottom"/>
          </w:tcPr>
          <w:p w14:paraId="70286577" w14:textId="77777777" w:rsidR="00137A4D" w:rsidRPr="00525B58" w:rsidRDefault="00137A4D" w:rsidP="00137A4D">
            <w:pPr>
              <w:jc w:val="left"/>
              <w:rPr>
                <w:rFonts w:ascii="Times New Roman" w:hAnsi="Times New Roman"/>
                <w:b/>
                <w:color w:val="000000"/>
                <w:sz w:val="18"/>
                <w:szCs w:val="18"/>
              </w:rPr>
            </w:pPr>
            <w:r w:rsidRPr="00525B58">
              <w:rPr>
                <w:rFonts w:ascii="Times New Roman" w:hAnsi="Times New Roman"/>
                <w:b/>
                <w:color w:val="000000"/>
                <w:sz w:val="18"/>
                <w:szCs w:val="18"/>
              </w:rPr>
              <w:t>Total Projects Reduction</w:t>
            </w:r>
          </w:p>
        </w:tc>
        <w:tc>
          <w:tcPr>
            <w:tcW w:w="1412" w:type="dxa"/>
            <w:shd w:val="clear" w:color="auto" w:fill="FBD4B4"/>
            <w:vAlign w:val="bottom"/>
          </w:tcPr>
          <w:p w14:paraId="58C97F63" w14:textId="77777777" w:rsidR="00137A4D" w:rsidRPr="00525B58" w:rsidRDefault="003518B2" w:rsidP="00B70187">
            <w:pPr>
              <w:jc w:val="center"/>
              <w:rPr>
                <w:rFonts w:ascii="Times New Roman" w:hAnsi="Times New Roman"/>
                <w:b/>
                <w:bCs/>
                <w:color w:val="000000"/>
                <w:sz w:val="18"/>
                <w:szCs w:val="18"/>
              </w:rPr>
            </w:pPr>
            <w:r>
              <w:rPr>
                <w:rFonts w:ascii="Times New Roman" w:hAnsi="Times New Roman"/>
                <w:b/>
                <w:bCs/>
                <w:color w:val="000000"/>
                <w:sz w:val="18"/>
                <w:szCs w:val="18"/>
              </w:rPr>
              <w:t>259.6</w:t>
            </w:r>
          </w:p>
        </w:tc>
        <w:tc>
          <w:tcPr>
            <w:tcW w:w="1187" w:type="dxa"/>
            <w:shd w:val="clear" w:color="auto" w:fill="FBD4B4"/>
            <w:vAlign w:val="bottom"/>
          </w:tcPr>
          <w:p w14:paraId="4528EE3A" w14:textId="77777777" w:rsidR="00137A4D" w:rsidRPr="00525B58" w:rsidRDefault="00137A4D" w:rsidP="0085028A">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137A4D" w:rsidRPr="00F937AC" w14:paraId="6F0691DA" w14:textId="77777777" w:rsidTr="00137A4D">
        <w:trPr>
          <w:trHeight w:val="70"/>
          <w:jc w:val="center"/>
        </w:trPr>
        <w:tc>
          <w:tcPr>
            <w:tcW w:w="1962" w:type="dxa"/>
            <w:shd w:val="clear" w:color="auto" w:fill="FBD4B4"/>
            <w:vAlign w:val="bottom"/>
          </w:tcPr>
          <w:p w14:paraId="3CE18A99" w14:textId="77777777" w:rsidR="00137A4D" w:rsidRPr="00525B58" w:rsidRDefault="00137A4D" w:rsidP="006F0D2F">
            <w:pPr>
              <w:jc w:val="left"/>
              <w:rPr>
                <w:rFonts w:ascii="Times New Roman" w:hAnsi="Times New Roman"/>
                <w:b/>
                <w:color w:val="000000"/>
                <w:sz w:val="18"/>
                <w:szCs w:val="18"/>
              </w:rPr>
            </w:pPr>
            <w:r w:rsidRPr="00525B58">
              <w:rPr>
                <w:rFonts w:ascii="Times New Roman" w:hAnsi="Times New Roman"/>
                <w:b/>
                <w:color w:val="000000"/>
                <w:sz w:val="18"/>
                <w:szCs w:val="18"/>
              </w:rPr>
              <w:t>Altamonte Springs</w:t>
            </w:r>
          </w:p>
        </w:tc>
        <w:tc>
          <w:tcPr>
            <w:tcW w:w="999" w:type="dxa"/>
            <w:shd w:val="clear" w:color="auto" w:fill="FBD4B4"/>
            <w:vAlign w:val="bottom"/>
          </w:tcPr>
          <w:p w14:paraId="338EF3D6" w14:textId="77777777" w:rsidR="00137A4D" w:rsidRPr="00525B58" w:rsidRDefault="00137A4D" w:rsidP="006F0D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744" w:type="dxa"/>
            <w:shd w:val="clear" w:color="auto" w:fill="FBD4B4"/>
            <w:vAlign w:val="bottom"/>
          </w:tcPr>
          <w:p w14:paraId="0E2D33EF" w14:textId="77777777" w:rsidR="00137A4D" w:rsidRPr="00525B58" w:rsidRDefault="00137A4D" w:rsidP="00137A4D">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4357" w:type="dxa"/>
            <w:shd w:val="clear" w:color="auto" w:fill="FBD4B4"/>
            <w:vAlign w:val="bottom"/>
          </w:tcPr>
          <w:p w14:paraId="772E0D78" w14:textId="77777777" w:rsidR="00137A4D" w:rsidRPr="00525B58" w:rsidRDefault="00137A4D" w:rsidP="00137A4D">
            <w:pPr>
              <w:jc w:val="left"/>
              <w:rPr>
                <w:rFonts w:ascii="Times New Roman" w:hAnsi="Times New Roman"/>
                <w:b/>
                <w:color w:val="000000"/>
                <w:sz w:val="18"/>
                <w:szCs w:val="18"/>
              </w:rPr>
            </w:pPr>
            <w:r w:rsidRPr="00525B58">
              <w:rPr>
                <w:rFonts w:ascii="Times New Roman" w:hAnsi="Times New Roman"/>
                <w:b/>
                <w:color w:val="000000"/>
                <w:sz w:val="18"/>
                <w:szCs w:val="18"/>
              </w:rPr>
              <w:t>Tot</w:t>
            </w:r>
            <w:r w:rsidR="005B626C">
              <w:rPr>
                <w:rFonts w:ascii="Times New Roman" w:hAnsi="Times New Roman"/>
                <w:b/>
                <w:color w:val="000000"/>
                <w:sz w:val="18"/>
                <w:szCs w:val="18"/>
              </w:rPr>
              <w:t>al Required Reduction 2010-2015</w:t>
            </w:r>
          </w:p>
        </w:tc>
        <w:tc>
          <w:tcPr>
            <w:tcW w:w="1412" w:type="dxa"/>
            <w:shd w:val="clear" w:color="auto" w:fill="FBD4B4"/>
            <w:vAlign w:val="bottom"/>
          </w:tcPr>
          <w:p w14:paraId="3CC7B6E5" w14:textId="77777777" w:rsidR="00137A4D" w:rsidRPr="00525B58" w:rsidRDefault="00137A4D" w:rsidP="00B70187">
            <w:pPr>
              <w:jc w:val="center"/>
              <w:rPr>
                <w:rFonts w:ascii="Times New Roman" w:hAnsi="Times New Roman"/>
                <w:b/>
                <w:bCs/>
                <w:color w:val="000000"/>
                <w:sz w:val="18"/>
                <w:szCs w:val="18"/>
              </w:rPr>
            </w:pPr>
            <w:r w:rsidRPr="00525B58">
              <w:rPr>
                <w:rFonts w:ascii="Times New Roman" w:hAnsi="Times New Roman"/>
                <w:b/>
                <w:bCs/>
                <w:color w:val="000000"/>
                <w:sz w:val="18"/>
                <w:szCs w:val="18"/>
              </w:rPr>
              <w:t>19.0</w:t>
            </w:r>
          </w:p>
        </w:tc>
        <w:tc>
          <w:tcPr>
            <w:tcW w:w="1187" w:type="dxa"/>
            <w:shd w:val="clear" w:color="auto" w:fill="FBD4B4"/>
            <w:vAlign w:val="bottom"/>
          </w:tcPr>
          <w:p w14:paraId="54C0443C" w14:textId="77777777" w:rsidR="00137A4D" w:rsidRPr="00525B58" w:rsidRDefault="00137A4D" w:rsidP="0085028A">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137A4D" w:rsidRPr="00F937AC" w14:paraId="73D2AC30" w14:textId="77777777" w:rsidTr="00137A4D">
        <w:trPr>
          <w:trHeight w:val="70"/>
          <w:jc w:val="center"/>
        </w:trPr>
        <w:tc>
          <w:tcPr>
            <w:tcW w:w="1962" w:type="dxa"/>
            <w:shd w:val="clear" w:color="auto" w:fill="FBD4B4"/>
            <w:vAlign w:val="bottom"/>
          </w:tcPr>
          <w:p w14:paraId="6A165327" w14:textId="77777777" w:rsidR="00137A4D" w:rsidRPr="00525B58" w:rsidRDefault="00137A4D" w:rsidP="006F0D2F">
            <w:pPr>
              <w:jc w:val="left"/>
              <w:rPr>
                <w:rFonts w:ascii="Times New Roman" w:hAnsi="Times New Roman"/>
                <w:b/>
                <w:color w:val="000000"/>
                <w:sz w:val="18"/>
                <w:szCs w:val="18"/>
              </w:rPr>
            </w:pPr>
            <w:r w:rsidRPr="00525B58">
              <w:rPr>
                <w:rFonts w:ascii="Times New Roman" w:hAnsi="Times New Roman"/>
                <w:b/>
                <w:color w:val="000000"/>
                <w:sz w:val="18"/>
                <w:szCs w:val="18"/>
              </w:rPr>
              <w:t>Altamonte Springs</w:t>
            </w:r>
          </w:p>
        </w:tc>
        <w:tc>
          <w:tcPr>
            <w:tcW w:w="999" w:type="dxa"/>
            <w:shd w:val="clear" w:color="auto" w:fill="FBD4B4"/>
            <w:vAlign w:val="bottom"/>
          </w:tcPr>
          <w:p w14:paraId="7580DBDA" w14:textId="77777777" w:rsidR="00137A4D" w:rsidRPr="00525B58" w:rsidRDefault="00137A4D" w:rsidP="006F0D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744" w:type="dxa"/>
            <w:shd w:val="clear" w:color="auto" w:fill="FBD4B4"/>
            <w:vAlign w:val="bottom"/>
          </w:tcPr>
          <w:p w14:paraId="6B7F2E7B" w14:textId="77777777" w:rsidR="00137A4D" w:rsidRPr="00525B58" w:rsidRDefault="00137A4D" w:rsidP="00137A4D">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4357" w:type="dxa"/>
            <w:shd w:val="clear" w:color="auto" w:fill="FBD4B4"/>
            <w:vAlign w:val="bottom"/>
          </w:tcPr>
          <w:p w14:paraId="0927214B" w14:textId="77777777" w:rsidR="00137A4D" w:rsidRPr="00525B58" w:rsidRDefault="00137A4D" w:rsidP="00137A4D">
            <w:pPr>
              <w:jc w:val="left"/>
              <w:rPr>
                <w:rFonts w:ascii="Times New Roman" w:hAnsi="Times New Roman"/>
                <w:b/>
                <w:color w:val="000000"/>
                <w:sz w:val="18"/>
                <w:szCs w:val="18"/>
              </w:rPr>
            </w:pPr>
            <w:r w:rsidRPr="00525B58">
              <w:rPr>
                <w:rFonts w:ascii="Times New Roman" w:hAnsi="Times New Roman"/>
                <w:b/>
                <w:color w:val="000000"/>
                <w:sz w:val="18"/>
                <w:szCs w:val="18"/>
              </w:rPr>
              <w:t>Credit for Future BMAPs</w:t>
            </w:r>
          </w:p>
        </w:tc>
        <w:tc>
          <w:tcPr>
            <w:tcW w:w="1412" w:type="dxa"/>
            <w:shd w:val="clear" w:color="auto" w:fill="FBD4B4"/>
            <w:vAlign w:val="bottom"/>
          </w:tcPr>
          <w:p w14:paraId="3D34F06B" w14:textId="77777777" w:rsidR="00137A4D" w:rsidRPr="00525B58" w:rsidRDefault="003518B2" w:rsidP="00B70187">
            <w:pPr>
              <w:jc w:val="center"/>
              <w:rPr>
                <w:rFonts w:ascii="Times New Roman" w:hAnsi="Times New Roman"/>
                <w:b/>
                <w:bCs/>
                <w:color w:val="000000"/>
                <w:sz w:val="18"/>
                <w:szCs w:val="18"/>
              </w:rPr>
            </w:pPr>
            <w:r>
              <w:rPr>
                <w:rFonts w:ascii="Times New Roman" w:hAnsi="Times New Roman"/>
                <w:b/>
                <w:bCs/>
                <w:color w:val="000000"/>
                <w:sz w:val="18"/>
                <w:szCs w:val="18"/>
              </w:rPr>
              <w:t>240.6</w:t>
            </w:r>
          </w:p>
        </w:tc>
        <w:tc>
          <w:tcPr>
            <w:tcW w:w="1187" w:type="dxa"/>
            <w:shd w:val="clear" w:color="auto" w:fill="FBD4B4"/>
            <w:vAlign w:val="bottom"/>
          </w:tcPr>
          <w:p w14:paraId="32F81F39" w14:textId="77777777" w:rsidR="00137A4D" w:rsidRPr="00525B58" w:rsidRDefault="00137A4D" w:rsidP="0085028A">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bl>
    <w:p w14:paraId="7424AF83" w14:textId="77777777" w:rsidR="001C5C6E" w:rsidRDefault="0017324D" w:rsidP="001C5C6E">
      <w:pPr>
        <w:pStyle w:val="Table"/>
      </w:pPr>
      <w:r>
        <w:br w:type="page"/>
      </w:r>
      <w:bookmarkStart w:id="222" w:name="_Toc356298963"/>
      <w:bookmarkStart w:id="223" w:name="_Toc356371609"/>
      <w:bookmarkStart w:id="224" w:name="_Toc361656387"/>
      <w:bookmarkStart w:id="225" w:name="_Toc395604340"/>
      <w:r w:rsidR="001C5C6E">
        <w:t xml:space="preserve">Table A-2: </w:t>
      </w:r>
      <w:r w:rsidR="001C5C6E" w:rsidRPr="0058540D">
        <w:t>City of Casselberry</w:t>
      </w:r>
      <w:r w:rsidR="001C5C6E">
        <w:t xml:space="preserve"> Projects</w:t>
      </w:r>
      <w:bookmarkEnd w:id="222"/>
      <w:bookmarkEnd w:id="223"/>
      <w:bookmarkEnd w:id="224"/>
      <w:bookmarkEnd w:id="225"/>
    </w:p>
    <w:p w14:paraId="3E6E1B04" w14:textId="77777777" w:rsidR="001C5C6E" w:rsidRDefault="001C5C6E" w:rsidP="001C5C6E">
      <w:pPr>
        <w:pStyle w:val="Bodytextreduced"/>
      </w:pPr>
      <w:r>
        <w:t>N/A = Not applicable</w:t>
      </w:r>
    </w:p>
    <w:tbl>
      <w:tblPr>
        <w:tblW w:w="14720" w:type="dxa"/>
        <w:jc w:val="center"/>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ook w:val="04A0" w:firstRow="1" w:lastRow="0" w:firstColumn="1" w:lastColumn="0" w:noHBand="0" w:noVBand="1"/>
      </w:tblPr>
      <w:tblGrid>
        <w:gridCol w:w="1136"/>
        <w:gridCol w:w="894"/>
        <w:gridCol w:w="1536"/>
        <w:gridCol w:w="2237"/>
        <w:gridCol w:w="1516"/>
        <w:gridCol w:w="1516"/>
        <w:gridCol w:w="1101"/>
        <w:gridCol w:w="1296"/>
        <w:gridCol w:w="1146"/>
        <w:gridCol w:w="1056"/>
        <w:gridCol w:w="1286"/>
      </w:tblGrid>
      <w:tr w:rsidR="00F6452F" w:rsidRPr="00F937AC" w14:paraId="4411D31F" w14:textId="77777777" w:rsidTr="001566DC">
        <w:trPr>
          <w:cantSplit/>
          <w:trHeight w:val="70"/>
          <w:tblHeader/>
          <w:jc w:val="center"/>
        </w:trPr>
        <w:tc>
          <w:tcPr>
            <w:tcW w:w="1136" w:type="dxa"/>
            <w:tcBorders>
              <w:top w:val="double" w:sz="6" w:space="0" w:color="000000"/>
              <w:bottom w:val="double" w:sz="6" w:space="0" w:color="000000"/>
            </w:tcBorders>
            <w:shd w:val="clear" w:color="000000" w:fill="FAC090"/>
            <w:vAlign w:val="bottom"/>
          </w:tcPr>
          <w:p w14:paraId="210F4DFC"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Entity</w:t>
            </w:r>
          </w:p>
        </w:tc>
        <w:tc>
          <w:tcPr>
            <w:tcW w:w="894" w:type="dxa"/>
            <w:tcBorders>
              <w:top w:val="double" w:sz="6" w:space="0" w:color="000000"/>
              <w:bottom w:val="double" w:sz="6" w:space="0" w:color="000000"/>
            </w:tcBorders>
            <w:shd w:val="clear" w:color="000000" w:fill="FAC090"/>
            <w:vAlign w:val="bottom"/>
          </w:tcPr>
          <w:p w14:paraId="632F74BE"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 xml:space="preserve">Project Number </w:t>
            </w:r>
          </w:p>
        </w:tc>
        <w:tc>
          <w:tcPr>
            <w:tcW w:w="1536" w:type="dxa"/>
            <w:tcBorders>
              <w:top w:val="double" w:sz="6" w:space="0" w:color="000000"/>
              <w:bottom w:val="double" w:sz="6" w:space="0" w:color="000000"/>
            </w:tcBorders>
            <w:shd w:val="clear" w:color="000000" w:fill="FAC090"/>
            <w:vAlign w:val="bottom"/>
          </w:tcPr>
          <w:p w14:paraId="2E9E7FB5"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Name</w:t>
            </w:r>
          </w:p>
        </w:tc>
        <w:tc>
          <w:tcPr>
            <w:tcW w:w="2237" w:type="dxa"/>
            <w:tcBorders>
              <w:top w:val="double" w:sz="6" w:space="0" w:color="000000"/>
              <w:bottom w:val="double" w:sz="6" w:space="0" w:color="000000"/>
            </w:tcBorders>
            <w:shd w:val="clear" w:color="000000" w:fill="FAC090"/>
            <w:vAlign w:val="bottom"/>
          </w:tcPr>
          <w:p w14:paraId="1195FEB3"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Detail</w:t>
            </w:r>
          </w:p>
        </w:tc>
        <w:tc>
          <w:tcPr>
            <w:tcW w:w="1516" w:type="dxa"/>
            <w:tcBorders>
              <w:top w:val="double" w:sz="6" w:space="0" w:color="000000"/>
              <w:bottom w:val="double" w:sz="6" w:space="0" w:color="000000"/>
            </w:tcBorders>
            <w:shd w:val="clear" w:color="000000" w:fill="FAC090"/>
            <w:vAlign w:val="bottom"/>
          </w:tcPr>
          <w:p w14:paraId="4258D87E"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 xml:space="preserve">Start Date </w:t>
            </w:r>
          </w:p>
        </w:tc>
        <w:tc>
          <w:tcPr>
            <w:tcW w:w="1516" w:type="dxa"/>
            <w:tcBorders>
              <w:top w:val="double" w:sz="6" w:space="0" w:color="000000"/>
              <w:bottom w:val="double" w:sz="6" w:space="0" w:color="000000"/>
            </w:tcBorders>
            <w:shd w:val="clear" w:color="000000" w:fill="FAC090"/>
            <w:vAlign w:val="bottom"/>
          </w:tcPr>
          <w:p w14:paraId="65762DD7"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 xml:space="preserve">End Date </w:t>
            </w:r>
          </w:p>
        </w:tc>
        <w:tc>
          <w:tcPr>
            <w:tcW w:w="1101" w:type="dxa"/>
            <w:tcBorders>
              <w:top w:val="double" w:sz="6" w:space="0" w:color="000000"/>
              <w:bottom w:val="double" w:sz="6" w:space="0" w:color="000000"/>
            </w:tcBorders>
            <w:shd w:val="clear" w:color="000000" w:fill="FAC090"/>
            <w:vAlign w:val="bottom"/>
          </w:tcPr>
          <w:p w14:paraId="01C989AB"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TP Reduction (lbs/yr)</w:t>
            </w:r>
          </w:p>
        </w:tc>
        <w:tc>
          <w:tcPr>
            <w:tcW w:w="1296" w:type="dxa"/>
            <w:tcBorders>
              <w:top w:val="double" w:sz="6" w:space="0" w:color="000000"/>
              <w:bottom w:val="double" w:sz="6" w:space="0" w:color="000000"/>
            </w:tcBorders>
            <w:shd w:val="clear" w:color="000000" w:fill="FAC090"/>
            <w:vAlign w:val="bottom"/>
          </w:tcPr>
          <w:p w14:paraId="2BB32290"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Cost</w:t>
            </w:r>
          </w:p>
        </w:tc>
        <w:tc>
          <w:tcPr>
            <w:tcW w:w="1146" w:type="dxa"/>
            <w:tcBorders>
              <w:top w:val="double" w:sz="6" w:space="0" w:color="000000"/>
              <w:bottom w:val="double" w:sz="6" w:space="0" w:color="000000"/>
            </w:tcBorders>
            <w:shd w:val="clear" w:color="000000" w:fill="FAC090"/>
            <w:vAlign w:val="bottom"/>
          </w:tcPr>
          <w:p w14:paraId="1241C60F"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Treatment Acres</w:t>
            </w:r>
          </w:p>
        </w:tc>
        <w:tc>
          <w:tcPr>
            <w:tcW w:w="1056" w:type="dxa"/>
            <w:tcBorders>
              <w:top w:val="double" w:sz="6" w:space="0" w:color="000000"/>
              <w:bottom w:val="double" w:sz="6" w:space="0" w:color="000000"/>
            </w:tcBorders>
            <w:shd w:val="clear" w:color="000000" w:fill="FAC090"/>
            <w:vAlign w:val="bottom"/>
          </w:tcPr>
          <w:p w14:paraId="0057EC78"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Type</w:t>
            </w:r>
          </w:p>
        </w:tc>
        <w:tc>
          <w:tcPr>
            <w:tcW w:w="1286" w:type="dxa"/>
            <w:tcBorders>
              <w:top w:val="double" w:sz="6" w:space="0" w:color="000000"/>
              <w:bottom w:val="double" w:sz="6" w:space="0" w:color="000000"/>
            </w:tcBorders>
            <w:shd w:val="clear" w:color="000000" w:fill="FAC090"/>
            <w:vAlign w:val="bottom"/>
          </w:tcPr>
          <w:p w14:paraId="481761DA"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Status</w:t>
            </w:r>
          </w:p>
        </w:tc>
      </w:tr>
      <w:tr w:rsidR="00F6452F" w:rsidRPr="00F937AC" w14:paraId="2FCFC78D" w14:textId="77777777" w:rsidTr="001566DC">
        <w:trPr>
          <w:cantSplit/>
          <w:trHeight w:val="125"/>
          <w:jc w:val="center"/>
        </w:trPr>
        <w:tc>
          <w:tcPr>
            <w:tcW w:w="1136" w:type="dxa"/>
            <w:tcBorders>
              <w:top w:val="double" w:sz="6" w:space="0" w:color="000000"/>
            </w:tcBorders>
            <w:shd w:val="clear" w:color="auto" w:fill="auto"/>
            <w:vAlign w:val="bottom"/>
          </w:tcPr>
          <w:p w14:paraId="7ADD15D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tcBorders>
              <w:top w:val="double" w:sz="6" w:space="0" w:color="000000"/>
            </w:tcBorders>
            <w:shd w:val="clear" w:color="auto" w:fill="auto"/>
            <w:vAlign w:val="bottom"/>
          </w:tcPr>
          <w:p w14:paraId="0E9BC12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C-1</w:t>
            </w:r>
          </w:p>
        </w:tc>
        <w:tc>
          <w:tcPr>
            <w:tcW w:w="1536" w:type="dxa"/>
            <w:tcBorders>
              <w:top w:val="double" w:sz="6" w:space="0" w:color="000000"/>
            </w:tcBorders>
            <w:shd w:val="clear" w:color="auto" w:fill="auto"/>
            <w:vAlign w:val="bottom"/>
          </w:tcPr>
          <w:p w14:paraId="084EE71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Lake Concord Stormwater Park/Anniversary Park - Plumosa Baffle Box</w:t>
            </w:r>
          </w:p>
        </w:tc>
        <w:tc>
          <w:tcPr>
            <w:tcW w:w="2237" w:type="dxa"/>
            <w:tcBorders>
              <w:top w:val="double" w:sz="6" w:space="0" w:color="000000"/>
            </w:tcBorders>
            <w:shd w:val="clear" w:color="auto" w:fill="auto"/>
            <w:vAlign w:val="bottom"/>
          </w:tcPr>
          <w:p w14:paraId="56042DF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Redevelopment and retrofit of </w:t>
            </w:r>
            <w:r>
              <w:rPr>
                <w:rFonts w:ascii="Times New Roman" w:hAnsi="Times New Roman"/>
                <w:color w:val="000000"/>
                <w:sz w:val="18"/>
                <w:szCs w:val="18"/>
              </w:rPr>
              <w:t>c</w:t>
            </w:r>
            <w:r w:rsidRPr="00525B58">
              <w:rPr>
                <w:rFonts w:ascii="Times New Roman" w:hAnsi="Times New Roman"/>
                <w:color w:val="000000"/>
                <w:sz w:val="18"/>
                <w:szCs w:val="18"/>
              </w:rPr>
              <w:t>ity-owned property into an educational stormwater park; 2nd generation baffle box</w:t>
            </w:r>
          </w:p>
        </w:tc>
        <w:tc>
          <w:tcPr>
            <w:tcW w:w="1516" w:type="dxa"/>
            <w:tcBorders>
              <w:top w:val="double" w:sz="6" w:space="0" w:color="000000"/>
            </w:tcBorders>
            <w:shd w:val="clear" w:color="auto" w:fill="auto"/>
            <w:vAlign w:val="bottom"/>
          </w:tcPr>
          <w:p w14:paraId="7964BAB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10/2007</w:t>
            </w:r>
          </w:p>
        </w:tc>
        <w:tc>
          <w:tcPr>
            <w:tcW w:w="1516" w:type="dxa"/>
            <w:tcBorders>
              <w:top w:val="double" w:sz="6" w:space="0" w:color="000000"/>
            </w:tcBorders>
            <w:shd w:val="clear" w:color="auto" w:fill="auto"/>
            <w:vAlign w:val="bottom"/>
          </w:tcPr>
          <w:p w14:paraId="285CEC9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09/2009</w:t>
            </w:r>
          </w:p>
        </w:tc>
        <w:tc>
          <w:tcPr>
            <w:tcW w:w="1101" w:type="dxa"/>
            <w:tcBorders>
              <w:top w:val="double" w:sz="6" w:space="0" w:color="000000"/>
            </w:tcBorders>
            <w:shd w:val="clear" w:color="auto" w:fill="auto"/>
            <w:vAlign w:val="bottom"/>
          </w:tcPr>
          <w:p w14:paraId="0FECD6C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0.5</w:t>
            </w:r>
          </w:p>
        </w:tc>
        <w:tc>
          <w:tcPr>
            <w:tcW w:w="1296" w:type="dxa"/>
            <w:tcBorders>
              <w:top w:val="double" w:sz="6" w:space="0" w:color="000000"/>
            </w:tcBorders>
            <w:vAlign w:val="bottom"/>
          </w:tcPr>
          <w:p w14:paraId="0BF8C1E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$43,250</w:t>
            </w:r>
          </w:p>
        </w:tc>
        <w:tc>
          <w:tcPr>
            <w:tcW w:w="1146" w:type="dxa"/>
            <w:tcBorders>
              <w:top w:val="double" w:sz="6" w:space="0" w:color="000000"/>
            </w:tcBorders>
            <w:shd w:val="clear" w:color="auto" w:fill="auto"/>
            <w:vAlign w:val="bottom"/>
          </w:tcPr>
          <w:p w14:paraId="61327495" w14:textId="77777777" w:rsidR="001C5C6E" w:rsidRPr="00F937AC" w:rsidRDefault="001C5C6E" w:rsidP="00F6452F">
            <w:pPr>
              <w:pStyle w:val="Style9ptCentered"/>
            </w:pPr>
            <w:r>
              <w:t>8.5</w:t>
            </w:r>
          </w:p>
        </w:tc>
        <w:tc>
          <w:tcPr>
            <w:tcW w:w="1056" w:type="dxa"/>
            <w:tcBorders>
              <w:top w:val="double" w:sz="6" w:space="0" w:color="000000"/>
            </w:tcBorders>
            <w:shd w:val="clear" w:color="auto" w:fill="auto"/>
            <w:vAlign w:val="bottom"/>
          </w:tcPr>
          <w:p w14:paraId="67AF598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286" w:type="dxa"/>
            <w:tcBorders>
              <w:top w:val="double" w:sz="6" w:space="0" w:color="000000"/>
            </w:tcBorders>
            <w:shd w:val="clear" w:color="auto" w:fill="auto"/>
            <w:vAlign w:val="bottom"/>
          </w:tcPr>
          <w:p w14:paraId="4D0ABBB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F6452F" w:rsidRPr="00F937AC" w14:paraId="02E42E45" w14:textId="77777777" w:rsidTr="001566DC">
        <w:trPr>
          <w:cantSplit/>
          <w:trHeight w:val="70"/>
          <w:jc w:val="center"/>
        </w:trPr>
        <w:tc>
          <w:tcPr>
            <w:tcW w:w="1136" w:type="dxa"/>
            <w:shd w:val="clear" w:color="auto" w:fill="auto"/>
            <w:vAlign w:val="bottom"/>
          </w:tcPr>
          <w:p w14:paraId="512739E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68E5FA6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C-2</w:t>
            </w:r>
          </w:p>
        </w:tc>
        <w:tc>
          <w:tcPr>
            <w:tcW w:w="1536" w:type="dxa"/>
            <w:shd w:val="clear" w:color="auto" w:fill="auto"/>
            <w:vAlign w:val="bottom"/>
          </w:tcPr>
          <w:p w14:paraId="59C55D2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Lake Concord Stormwater Park/Anniversary Park - Exfiltration Trench</w:t>
            </w:r>
          </w:p>
        </w:tc>
        <w:tc>
          <w:tcPr>
            <w:tcW w:w="2237" w:type="dxa"/>
            <w:shd w:val="clear" w:color="auto" w:fill="auto"/>
            <w:vAlign w:val="bottom"/>
          </w:tcPr>
          <w:p w14:paraId="0393591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Redevelopment and retrofit of </w:t>
            </w:r>
            <w:r>
              <w:rPr>
                <w:rFonts w:ascii="Times New Roman" w:hAnsi="Times New Roman"/>
                <w:color w:val="000000"/>
                <w:sz w:val="18"/>
                <w:szCs w:val="18"/>
              </w:rPr>
              <w:t>c</w:t>
            </w:r>
            <w:r w:rsidRPr="00525B58">
              <w:rPr>
                <w:rFonts w:ascii="Times New Roman" w:hAnsi="Times New Roman"/>
                <w:color w:val="000000"/>
                <w:sz w:val="18"/>
                <w:szCs w:val="18"/>
              </w:rPr>
              <w:t>ity-owned property into an educational stormwater park; an exfiltration trench</w:t>
            </w:r>
          </w:p>
        </w:tc>
        <w:tc>
          <w:tcPr>
            <w:tcW w:w="1516" w:type="dxa"/>
            <w:shd w:val="clear" w:color="auto" w:fill="auto"/>
            <w:vAlign w:val="bottom"/>
          </w:tcPr>
          <w:p w14:paraId="46CCA7F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10/2007</w:t>
            </w:r>
          </w:p>
        </w:tc>
        <w:tc>
          <w:tcPr>
            <w:tcW w:w="1516" w:type="dxa"/>
            <w:shd w:val="clear" w:color="auto" w:fill="auto"/>
            <w:vAlign w:val="bottom"/>
          </w:tcPr>
          <w:p w14:paraId="34553AF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09/2009</w:t>
            </w:r>
          </w:p>
        </w:tc>
        <w:tc>
          <w:tcPr>
            <w:tcW w:w="1101" w:type="dxa"/>
            <w:shd w:val="clear" w:color="auto" w:fill="auto"/>
            <w:vAlign w:val="bottom"/>
          </w:tcPr>
          <w:p w14:paraId="44C446C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0.4</w:t>
            </w:r>
          </w:p>
        </w:tc>
        <w:tc>
          <w:tcPr>
            <w:tcW w:w="1296" w:type="dxa"/>
            <w:vAlign w:val="bottom"/>
          </w:tcPr>
          <w:p w14:paraId="38DC6F2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$143,200</w:t>
            </w:r>
          </w:p>
        </w:tc>
        <w:tc>
          <w:tcPr>
            <w:tcW w:w="1146" w:type="dxa"/>
            <w:shd w:val="clear" w:color="auto" w:fill="auto"/>
            <w:vAlign w:val="bottom"/>
          </w:tcPr>
          <w:p w14:paraId="7BA1E93C" w14:textId="77777777" w:rsidR="001C5C6E" w:rsidRPr="00F937AC" w:rsidRDefault="001C5C6E" w:rsidP="00F6452F">
            <w:pPr>
              <w:pStyle w:val="Style9ptCentered"/>
            </w:pPr>
            <w:r>
              <w:t>1.7</w:t>
            </w:r>
          </w:p>
        </w:tc>
        <w:tc>
          <w:tcPr>
            <w:tcW w:w="1056" w:type="dxa"/>
            <w:shd w:val="clear" w:color="auto" w:fill="auto"/>
            <w:vAlign w:val="bottom"/>
          </w:tcPr>
          <w:p w14:paraId="0D7DA57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Exfiltration</w:t>
            </w:r>
          </w:p>
        </w:tc>
        <w:tc>
          <w:tcPr>
            <w:tcW w:w="1286" w:type="dxa"/>
            <w:shd w:val="clear" w:color="auto" w:fill="auto"/>
            <w:vAlign w:val="bottom"/>
          </w:tcPr>
          <w:p w14:paraId="2841E46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F6452F" w:rsidRPr="00F937AC" w14:paraId="21C2A76E" w14:textId="77777777" w:rsidTr="001566DC">
        <w:trPr>
          <w:cantSplit/>
          <w:trHeight w:val="70"/>
          <w:jc w:val="center"/>
        </w:trPr>
        <w:tc>
          <w:tcPr>
            <w:tcW w:w="1136" w:type="dxa"/>
            <w:shd w:val="clear" w:color="auto" w:fill="auto"/>
            <w:vAlign w:val="bottom"/>
          </w:tcPr>
          <w:p w14:paraId="06CFC14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6B3724E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C-3</w:t>
            </w:r>
          </w:p>
        </w:tc>
        <w:tc>
          <w:tcPr>
            <w:tcW w:w="1536" w:type="dxa"/>
            <w:shd w:val="clear" w:color="auto" w:fill="auto"/>
            <w:vAlign w:val="bottom"/>
          </w:tcPr>
          <w:p w14:paraId="3D8E92E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Lake Concord Stormwater Park/Anniversary Park - Dry Detention</w:t>
            </w:r>
          </w:p>
        </w:tc>
        <w:tc>
          <w:tcPr>
            <w:tcW w:w="2237" w:type="dxa"/>
            <w:shd w:val="clear" w:color="auto" w:fill="auto"/>
            <w:vAlign w:val="bottom"/>
          </w:tcPr>
          <w:p w14:paraId="21A6D4C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Redevelopment and retrofit of </w:t>
            </w:r>
            <w:r>
              <w:rPr>
                <w:rFonts w:ascii="Times New Roman" w:hAnsi="Times New Roman"/>
                <w:color w:val="000000"/>
                <w:sz w:val="18"/>
                <w:szCs w:val="18"/>
              </w:rPr>
              <w:t>c</w:t>
            </w:r>
            <w:r w:rsidRPr="00525B58">
              <w:rPr>
                <w:rFonts w:ascii="Times New Roman" w:hAnsi="Times New Roman"/>
                <w:color w:val="000000"/>
                <w:sz w:val="18"/>
                <w:szCs w:val="18"/>
              </w:rPr>
              <w:t>ity-owned property into an educational stormwater park; dry detention</w:t>
            </w:r>
          </w:p>
        </w:tc>
        <w:tc>
          <w:tcPr>
            <w:tcW w:w="1516" w:type="dxa"/>
            <w:shd w:val="clear" w:color="auto" w:fill="auto"/>
            <w:vAlign w:val="bottom"/>
          </w:tcPr>
          <w:p w14:paraId="183DB1D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10/2007</w:t>
            </w:r>
          </w:p>
        </w:tc>
        <w:tc>
          <w:tcPr>
            <w:tcW w:w="1516" w:type="dxa"/>
            <w:shd w:val="clear" w:color="auto" w:fill="auto"/>
            <w:vAlign w:val="bottom"/>
          </w:tcPr>
          <w:p w14:paraId="11DCF70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09/2009</w:t>
            </w:r>
          </w:p>
        </w:tc>
        <w:tc>
          <w:tcPr>
            <w:tcW w:w="1101" w:type="dxa"/>
            <w:shd w:val="clear" w:color="auto" w:fill="auto"/>
            <w:vAlign w:val="bottom"/>
          </w:tcPr>
          <w:p w14:paraId="64FE750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0.0</w:t>
            </w:r>
          </w:p>
        </w:tc>
        <w:tc>
          <w:tcPr>
            <w:tcW w:w="1296" w:type="dxa"/>
            <w:vAlign w:val="bottom"/>
          </w:tcPr>
          <w:p w14:paraId="10DD70E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$75,000</w:t>
            </w:r>
          </w:p>
        </w:tc>
        <w:tc>
          <w:tcPr>
            <w:tcW w:w="1146" w:type="dxa"/>
            <w:shd w:val="clear" w:color="auto" w:fill="auto"/>
            <w:vAlign w:val="bottom"/>
          </w:tcPr>
          <w:p w14:paraId="1A4221F2" w14:textId="77777777" w:rsidR="001C5C6E" w:rsidRPr="00F937AC" w:rsidRDefault="001C5C6E" w:rsidP="00F6452F">
            <w:pPr>
              <w:pStyle w:val="Style9ptCentered"/>
            </w:pPr>
            <w:r>
              <w:t>1.0</w:t>
            </w:r>
          </w:p>
        </w:tc>
        <w:tc>
          <w:tcPr>
            <w:tcW w:w="1056" w:type="dxa"/>
            <w:shd w:val="clear" w:color="auto" w:fill="auto"/>
            <w:vAlign w:val="bottom"/>
          </w:tcPr>
          <w:p w14:paraId="761CFF5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Dry detention pond</w:t>
            </w:r>
          </w:p>
        </w:tc>
        <w:tc>
          <w:tcPr>
            <w:tcW w:w="1286" w:type="dxa"/>
            <w:shd w:val="clear" w:color="auto" w:fill="auto"/>
            <w:vAlign w:val="bottom"/>
          </w:tcPr>
          <w:p w14:paraId="517C1F1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F6452F" w:rsidRPr="00F937AC" w14:paraId="43A7BB6F" w14:textId="77777777" w:rsidTr="001566DC">
        <w:trPr>
          <w:cantSplit/>
          <w:trHeight w:val="70"/>
          <w:jc w:val="center"/>
        </w:trPr>
        <w:tc>
          <w:tcPr>
            <w:tcW w:w="1136" w:type="dxa"/>
            <w:shd w:val="clear" w:color="auto" w:fill="auto"/>
            <w:vAlign w:val="bottom"/>
          </w:tcPr>
          <w:p w14:paraId="439DDF2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1A86E43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C-4</w:t>
            </w:r>
          </w:p>
        </w:tc>
        <w:tc>
          <w:tcPr>
            <w:tcW w:w="1536" w:type="dxa"/>
            <w:shd w:val="clear" w:color="auto" w:fill="auto"/>
            <w:vAlign w:val="bottom"/>
          </w:tcPr>
          <w:p w14:paraId="43EDCDE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Lake Concord Stormwater Park/Anniversary Park - Swale, Wetland Revegetation, &amp; Boardwalk</w:t>
            </w:r>
          </w:p>
        </w:tc>
        <w:tc>
          <w:tcPr>
            <w:tcW w:w="2237" w:type="dxa"/>
            <w:shd w:val="clear" w:color="auto" w:fill="auto"/>
            <w:vAlign w:val="bottom"/>
          </w:tcPr>
          <w:p w14:paraId="1501BC9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Redevelopment and retrofit of </w:t>
            </w:r>
            <w:r>
              <w:rPr>
                <w:rFonts w:ascii="Times New Roman" w:hAnsi="Times New Roman"/>
                <w:color w:val="000000"/>
                <w:sz w:val="18"/>
                <w:szCs w:val="18"/>
              </w:rPr>
              <w:t>c</w:t>
            </w:r>
            <w:r w:rsidRPr="00525B58">
              <w:rPr>
                <w:rFonts w:ascii="Times New Roman" w:hAnsi="Times New Roman"/>
                <w:color w:val="000000"/>
                <w:sz w:val="18"/>
                <w:szCs w:val="18"/>
              </w:rPr>
              <w:t>ity-owned property into an educational stormwater park; swale, lakeshore revegetation, educational boardwalk</w:t>
            </w:r>
          </w:p>
        </w:tc>
        <w:tc>
          <w:tcPr>
            <w:tcW w:w="1516" w:type="dxa"/>
            <w:shd w:val="clear" w:color="auto" w:fill="auto"/>
            <w:vAlign w:val="bottom"/>
          </w:tcPr>
          <w:p w14:paraId="7EABB46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10/2007</w:t>
            </w:r>
          </w:p>
        </w:tc>
        <w:tc>
          <w:tcPr>
            <w:tcW w:w="1516" w:type="dxa"/>
            <w:shd w:val="clear" w:color="auto" w:fill="auto"/>
            <w:vAlign w:val="bottom"/>
          </w:tcPr>
          <w:p w14:paraId="1C33E5C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09/2009</w:t>
            </w:r>
          </w:p>
        </w:tc>
        <w:tc>
          <w:tcPr>
            <w:tcW w:w="1101" w:type="dxa"/>
            <w:shd w:val="clear" w:color="auto" w:fill="auto"/>
            <w:vAlign w:val="bottom"/>
          </w:tcPr>
          <w:p w14:paraId="0E03A6F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0.1</w:t>
            </w:r>
          </w:p>
        </w:tc>
        <w:tc>
          <w:tcPr>
            <w:tcW w:w="1296" w:type="dxa"/>
            <w:vAlign w:val="bottom"/>
          </w:tcPr>
          <w:p w14:paraId="3D2A169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$742,000</w:t>
            </w:r>
          </w:p>
        </w:tc>
        <w:tc>
          <w:tcPr>
            <w:tcW w:w="1146" w:type="dxa"/>
            <w:shd w:val="clear" w:color="auto" w:fill="auto"/>
            <w:vAlign w:val="bottom"/>
          </w:tcPr>
          <w:p w14:paraId="12B29C05" w14:textId="77777777" w:rsidR="001C5C6E" w:rsidRPr="00F937AC" w:rsidRDefault="001C5C6E" w:rsidP="00F6452F">
            <w:pPr>
              <w:pStyle w:val="Style9ptCentered"/>
            </w:pPr>
            <w:r>
              <w:t>1.7</w:t>
            </w:r>
          </w:p>
        </w:tc>
        <w:tc>
          <w:tcPr>
            <w:tcW w:w="1056" w:type="dxa"/>
            <w:shd w:val="clear" w:color="auto" w:fill="auto"/>
            <w:vAlign w:val="bottom"/>
          </w:tcPr>
          <w:p w14:paraId="69181F8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Swales</w:t>
            </w:r>
          </w:p>
        </w:tc>
        <w:tc>
          <w:tcPr>
            <w:tcW w:w="1286" w:type="dxa"/>
            <w:shd w:val="clear" w:color="auto" w:fill="auto"/>
            <w:vAlign w:val="bottom"/>
          </w:tcPr>
          <w:p w14:paraId="5D7DF18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F6452F" w:rsidRPr="00F937AC" w14:paraId="145BC2F5" w14:textId="77777777" w:rsidTr="001566DC">
        <w:trPr>
          <w:cantSplit/>
          <w:trHeight w:val="70"/>
          <w:jc w:val="center"/>
        </w:trPr>
        <w:tc>
          <w:tcPr>
            <w:tcW w:w="1136" w:type="dxa"/>
            <w:shd w:val="clear" w:color="auto" w:fill="auto"/>
            <w:vAlign w:val="bottom"/>
          </w:tcPr>
          <w:p w14:paraId="14CE60A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4C5F8E0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C-5</w:t>
            </w:r>
          </w:p>
        </w:tc>
        <w:tc>
          <w:tcPr>
            <w:tcW w:w="1536" w:type="dxa"/>
            <w:shd w:val="clear" w:color="auto" w:fill="auto"/>
            <w:vAlign w:val="bottom"/>
          </w:tcPr>
          <w:p w14:paraId="08D8CA2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Lake Concord Stormwater Park/Anniversary Park</w:t>
            </w:r>
          </w:p>
        </w:tc>
        <w:tc>
          <w:tcPr>
            <w:tcW w:w="2237" w:type="dxa"/>
            <w:shd w:val="clear" w:color="auto" w:fill="auto"/>
            <w:vAlign w:val="bottom"/>
          </w:tcPr>
          <w:p w14:paraId="7FD0470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Redevelopment and retrofit of </w:t>
            </w:r>
            <w:r>
              <w:rPr>
                <w:rFonts w:ascii="Times New Roman" w:hAnsi="Times New Roman"/>
                <w:color w:val="000000"/>
                <w:sz w:val="18"/>
                <w:szCs w:val="18"/>
              </w:rPr>
              <w:t>c</w:t>
            </w:r>
            <w:r w:rsidRPr="00525B58">
              <w:rPr>
                <w:rFonts w:ascii="Times New Roman" w:hAnsi="Times New Roman"/>
                <w:color w:val="000000"/>
                <w:sz w:val="18"/>
                <w:szCs w:val="18"/>
              </w:rPr>
              <w:t xml:space="preserve">ity-owned property into an educational stormwater park; baffle box, pervious pavement, bioretention/ parking lot </w:t>
            </w:r>
          </w:p>
        </w:tc>
        <w:tc>
          <w:tcPr>
            <w:tcW w:w="1516" w:type="dxa"/>
            <w:shd w:val="clear" w:color="auto" w:fill="auto"/>
            <w:vAlign w:val="bottom"/>
          </w:tcPr>
          <w:p w14:paraId="7441EA5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10/2007</w:t>
            </w:r>
          </w:p>
        </w:tc>
        <w:tc>
          <w:tcPr>
            <w:tcW w:w="1516" w:type="dxa"/>
            <w:shd w:val="clear" w:color="auto" w:fill="auto"/>
            <w:vAlign w:val="bottom"/>
          </w:tcPr>
          <w:p w14:paraId="1FC76C1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09/2009</w:t>
            </w:r>
          </w:p>
        </w:tc>
        <w:tc>
          <w:tcPr>
            <w:tcW w:w="1101" w:type="dxa"/>
            <w:shd w:val="clear" w:color="auto" w:fill="auto"/>
            <w:vAlign w:val="bottom"/>
          </w:tcPr>
          <w:p w14:paraId="408969A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0.1</w:t>
            </w:r>
          </w:p>
        </w:tc>
        <w:tc>
          <w:tcPr>
            <w:tcW w:w="1296" w:type="dxa"/>
            <w:vAlign w:val="bottom"/>
          </w:tcPr>
          <w:p w14:paraId="72A7A66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$226,500</w:t>
            </w:r>
          </w:p>
        </w:tc>
        <w:tc>
          <w:tcPr>
            <w:tcW w:w="1146" w:type="dxa"/>
            <w:shd w:val="clear" w:color="auto" w:fill="auto"/>
            <w:vAlign w:val="bottom"/>
          </w:tcPr>
          <w:p w14:paraId="24A6A83D" w14:textId="77777777" w:rsidR="001C5C6E" w:rsidRPr="00F937AC" w:rsidRDefault="001C5C6E" w:rsidP="00F6452F">
            <w:pPr>
              <w:pStyle w:val="Style9ptCentered"/>
            </w:pPr>
            <w:r>
              <w:t>1.2</w:t>
            </w:r>
          </w:p>
        </w:tc>
        <w:tc>
          <w:tcPr>
            <w:tcW w:w="1056" w:type="dxa"/>
            <w:shd w:val="clear" w:color="auto" w:fill="auto"/>
            <w:vAlign w:val="bottom"/>
          </w:tcPr>
          <w:p w14:paraId="2890ED4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286" w:type="dxa"/>
            <w:shd w:val="clear" w:color="auto" w:fill="auto"/>
            <w:vAlign w:val="bottom"/>
          </w:tcPr>
          <w:p w14:paraId="5AEB6A5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F6452F" w:rsidRPr="00F937AC" w14:paraId="08656946" w14:textId="77777777" w:rsidTr="001566DC">
        <w:trPr>
          <w:cantSplit/>
          <w:trHeight w:val="70"/>
          <w:jc w:val="center"/>
        </w:trPr>
        <w:tc>
          <w:tcPr>
            <w:tcW w:w="1136" w:type="dxa"/>
            <w:shd w:val="clear" w:color="auto" w:fill="auto"/>
            <w:vAlign w:val="bottom"/>
          </w:tcPr>
          <w:p w14:paraId="1F52F6B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4CCE94E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C-6</w:t>
            </w:r>
          </w:p>
        </w:tc>
        <w:tc>
          <w:tcPr>
            <w:tcW w:w="1536" w:type="dxa"/>
            <w:shd w:val="clear" w:color="auto" w:fill="auto"/>
            <w:vAlign w:val="bottom"/>
          </w:tcPr>
          <w:p w14:paraId="2C3443E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Anchor Road Reconstruction</w:t>
            </w:r>
          </w:p>
        </w:tc>
        <w:tc>
          <w:tcPr>
            <w:tcW w:w="2237" w:type="dxa"/>
            <w:shd w:val="clear" w:color="auto" w:fill="auto"/>
            <w:vAlign w:val="bottom"/>
          </w:tcPr>
          <w:p w14:paraId="6C1CEB4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Reconstruction of Anchor Road with drainage improvements including upgraded detention/retention ponds</w:t>
            </w:r>
          </w:p>
        </w:tc>
        <w:tc>
          <w:tcPr>
            <w:tcW w:w="1516" w:type="dxa"/>
            <w:shd w:val="clear" w:color="auto" w:fill="auto"/>
            <w:vAlign w:val="bottom"/>
          </w:tcPr>
          <w:p w14:paraId="2C7AC2C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10/2007</w:t>
            </w:r>
          </w:p>
        </w:tc>
        <w:tc>
          <w:tcPr>
            <w:tcW w:w="1516" w:type="dxa"/>
            <w:shd w:val="clear" w:color="auto" w:fill="auto"/>
            <w:vAlign w:val="bottom"/>
          </w:tcPr>
          <w:p w14:paraId="7C8F514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10/2009</w:t>
            </w:r>
          </w:p>
        </w:tc>
        <w:tc>
          <w:tcPr>
            <w:tcW w:w="1101" w:type="dxa"/>
            <w:shd w:val="clear" w:color="auto" w:fill="auto"/>
            <w:vAlign w:val="bottom"/>
          </w:tcPr>
          <w:p w14:paraId="212E6D8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2.9</w:t>
            </w:r>
          </w:p>
        </w:tc>
        <w:tc>
          <w:tcPr>
            <w:tcW w:w="1296" w:type="dxa"/>
            <w:vAlign w:val="bottom"/>
          </w:tcPr>
          <w:p w14:paraId="0D2CD8B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$2,000,000</w:t>
            </w:r>
          </w:p>
        </w:tc>
        <w:tc>
          <w:tcPr>
            <w:tcW w:w="1146" w:type="dxa"/>
            <w:shd w:val="clear" w:color="auto" w:fill="auto"/>
            <w:vAlign w:val="bottom"/>
          </w:tcPr>
          <w:p w14:paraId="0C83BEC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60.7</w:t>
            </w:r>
          </w:p>
        </w:tc>
        <w:tc>
          <w:tcPr>
            <w:tcW w:w="1056" w:type="dxa"/>
            <w:shd w:val="clear" w:color="auto" w:fill="auto"/>
            <w:vAlign w:val="bottom"/>
          </w:tcPr>
          <w:p w14:paraId="353B86C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Wet detention pond</w:t>
            </w:r>
          </w:p>
        </w:tc>
        <w:tc>
          <w:tcPr>
            <w:tcW w:w="1286" w:type="dxa"/>
            <w:shd w:val="clear" w:color="auto" w:fill="auto"/>
            <w:vAlign w:val="bottom"/>
          </w:tcPr>
          <w:p w14:paraId="47AE64F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F6452F" w:rsidRPr="00F937AC" w14:paraId="46F1FEBB" w14:textId="77777777" w:rsidTr="001566DC">
        <w:trPr>
          <w:cantSplit/>
          <w:trHeight w:val="70"/>
          <w:jc w:val="center"/>
        </w:trPr>
        <w:tc>
          <w:tcPr>
            <w:tcW w:w="1136" w:type="dxa"/>
            <w:shd w:val="clear" w:color="auto" w:fill="auto"/>
            <w:vAlign w:val="bottom"/>
          </w:tcPr>
          <w:p w14:paraId="358465B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333EFBA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C-7</w:t>
            </w:r>
          </w:p>
        </w:tc>
        <w:tc>
          <w:tcPr>
            <w:tcW w:w="1536" w:type="dxa"/>
            <w:shd w:val="clear" w:color="auto" w:fill="auto"/>
            <w:vAlign w:val="bottom"/>
          </w:tcPr>
          <w:p w14:paraId="12498EF7"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Name">
                <w:r w:rsidRPr="00525B58">
                  <w:rPr>
                    <w:rFonts w:ascii="Times New Roman" w:hAnsi="Times New Roman"/>
                    <w:color w:val="000000"/>
                    <w:sz w:val="18"/>
                    <w:szCs w:val="18"/>
                  </w:rPr>
                  <w:t>North</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Lake</w:t>
                </w:r>
              </w:smartTag>
            </w:smartTag>
            <w:r w:rsidRPr="00525B58">
              <w:rPr>
                <w:rFonts w:ascii="Times New Roman" w:hAnsi="Times New Roman"/>
                <w:color w:val="000000"/>
                <w:sz w:val="18"/>
                <w:szCs w:val="18"/>
              </w:rPr>
              <w:t xml:space="preserve"> Triplet Shoreline Revegetation</w:t>
            </w:r>
          </w:p>
        </w:tc>
        <w:tc>
          <w:tcPr>
            <w:tcW w:w="2237" w:type="dxa"/>
            <w:shd w:val="clear" w:color="auto" w:fill="auto"/>
            <w:vAlign w:val="bottom"/>
          </w:tcPr>
          <w:p w14:paraId="2AFE43E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Remove existing nuisance vegetation from the north and west shores of North Lake Triplet and replace with beneficial species; install reverse berm and swale</w:t>
            </w:r>
          </w:p>
        </w:tc>
        <w:tc>
          <w:tcPr>
            <w:tcW w:w="1516" w:type="dxa"/>
            <w:shd w:val="clear" w:color="auto" w:fill="auto"/>
            <w:vAlign w:val="bottom"/>
          </w:tcPr>
          <w:p w14:paraId="77804BF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12/2007</w:t>
            </w:r>
          </w:p>
        </w:tc>
        <w:tc>
          <w:tcPr>
            <w:tcW w:w="1516" w:type="dxa"/>
            <w:shd w:val="clear" w:color="auto" w:fill="auto"/>
            <w:vAlign w:val="bottom"/>
          </w:tcPr>
          <w:p w14:paraId="0FEF020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09/2014</w:t>
            </w:r>
          </w:p>
        </w:tc>
        <w:tc>
          <w:tcPr>
            <w:tcW w:w="1101" w:type="dxa"/>
            <w:shd w:val="clear" w:color="auto" w:fill="auto"/>
            <w:vAlign w:val="bottom"/>
          </w:tcPr>
          <w:p w14:paraId="5F2E4C9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0.8</w:t>
            </w:r>
          </w:p>
        </w:tc>
        <w:tc>
          <w:tcPr>
            <w:tcW w:w="1296" w:type="dxa"/>
            <w:vAlign w:val="bottom"/>
          </w:tcPr>
          <w:p w14:paraId="0E3C381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$80,000</w:t>
            </w:r>
          </w:p>
        </w:tc>
        <w:tc>
          <w:tcPr>
            <w:tcW w:w="1146" w:type="dxa"/>
            <w:shd w:val="clear" w:color="auto" w:fill="auto"/>
            <w:vAlign w:val="bottom"/>
          </w:tcPr>
          <w:p w14:paraId="37405C90" w14:textId="77777777" w:rsidR="001C5C6E" w:rsidRPr="00F937AC" w:rsidRDefault="001C5C6E" w:rsidP="00F6452F">
            <w:pPr>
              <w:pStyle w:val="Style9ptCentered"/>
            </w:pPr>
            <w:r>
              <w:t>16.2</w:t>
            </w:r>
          </w:p>
        </w:tc>
        <w:tc>
          <w:tcPr>
            <w:tcW w:w="1056" w:type="dxa"/>
            <w:shd w:val="clear" w:color="auto" w:fill="auto"/>
            <w:vAlign w:val="bottom"/>
          </w:tcPr>
          <w:p w14:paraId="3B2BDF7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Swales</w:t>
            </w:r>
          </w:p>
        </w:tc>
        <w:tc>
          <w:tcPr>
            <w:tcW w:w="1286" w:type="dxa"/>
            <w:shd w:val="clear" w:color="auto" w:fill="auto"/>
            <w:vAlign w:val="bottom"/>
          </w:tcPr>
          <w:p w14:paraId="1D28F2A9" w14:textId="77777777" w:rsidR="001C5C6E" w:rsidRPr="00525B58" w:rsidRDefault="00F6452F" w:rsidP="00F6452F">
            <w:pPr>
              <w:jc w:val="left"/>
              <w:rPr>
                <w:rFonts w:ascii="Times New Roman" w:hAnsi="Times New Roman"/>
                <w:color w:val="000000"/>
                <w:sz w:val="18"/>
                <w:szCs w:val="18"/>
              </w:rPr>
            </w:pPr>
            <w:r w:rsidRPr="00F6452F">
              <w:rPr>
                <w:rFonts w:ascii="Times New Roman" w:hAnsi="Times New Roman"/>
                <w:color w:val="000000"/>
                <w:sz w:val="18"/>
                <w:szCs w:val="18"/>
              </w:rPr>
              <w:t>Substantially complete; shallow bioretention installed; anticipated to come in well under budget</w:t>
            </w:r>
          </w:p>
        </w:tc>
      </w:tr>
      <w:tr w:rsidR="00F6452F" w:rsidRPr="00F937AC" w14:paraId="37B20838" w14:textId="77777777" w:rsidTr="001566DC">
        <w:trPr>
          <w:cantSplit/>
          <w:trHeight w:val="70"/>
          <w:jc w:val="center"/>
        </w:trPr>
        <w:tc>
          <w:tcPr>
            <w:tcW w:w="1136" w:type="dxa"/>
            <w:shd w:val="clear" w:color="auto" w:fill="auto"/>
            <w:vAlign w:val="bottom"/>
          </w:tcPr>
          <w:p w14:paraId="4CC634C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6AE2D4B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C-8</w:t>
            </w:r>
          </w:p>
        </w:tc>
        <w:tc>
          <w:tcPr>
            <w:tcW w:w="1536" w:type="dxa"/>
            <w:shd w:val="clear" w:color="auto" w:fill="auto"/>
            <w:vAlign w:val="bottom"/>
          </w:tcPr>
          <w:p w14:paraId="1B081D7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Secret </w:t>
            </w: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Shoreline</w:t>
                </w:r>
              </w:smartTag>
            </w:smartTag>
            <w:r w:rsidRPr="00525B58">
              <w:rPr>
                <w:rFonts w:ascii="Times New Roman" w:hAnsi="Times New Roman"/>
                <w:color w:val="000000"/>
                <w:sz w:val="18"/>
                <w:szCs w:val="18"/>
              </w:rPr>
              <w:t xml:space="preserve"> Revegetation</w:t>
            </w:r>
          </w:p>
        </w:tc>
        <w:tc>
          <w:tcPr>
            <w:tcW w:w="2237" w:type="dxa"/>
            <w:shd w:val="clear" w:color="auto" w:fill="auto"/>
            <w:vAlign w:val="bottom"/>
          </w:tcPr>
          <w:p w14:paraId="215F511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Remove existing nuisance vegetation from the east and southwest shores of </w:t>
            </w:r>
            <w:smartTag w:uri="urn:schemas-microsoft-com:office:smarttags" w:element="place">
              <w:smartTag w:uri="urn:schemas-microsoft-com:office:smarttags" w:element="PlaceName">
                <w:r w:rsidRPr="00525B58">
                  <w:rPr>
                    <w:rFonts w:ascii="Times New Roman" w:hAnsi="Times New Roman"/>
                    <w:color w:val="000000"/>
                    <w:sz w:val="18"/>
                    <w:szCs w:val="18"/>
                  </w:rPr>
                  <w:t>Secret</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Lake</w:t>
                </w:r>
              </w:smartTag>
            </w:smartTag>
            <w:r w:rsidRPr="00525B58">
              <w:rPr>
                <w:rFonts w:ascii="Times New Roman" w:hAnsi="Times New Roman"/>
                <w:color w:val="000000"/>
                <w:sz w:val="18"/>
                <w:szCs w:val="18"/>
              </w:rPr>
              <w:t xml:space="preserve"> and replace with beneficial species; install 2 reverse berms and swales</w:t>
            </w:r>
          </w:p>
        </w:tc>
        <w:tc>
          <w:tcPr>
            <w:tcW w:w="1516" w:type="dxa"/>
            <w:shd w:val="clear" w:color="auto" w:fill="auto"/>
            <w:vAlign w:val="bottom"/>
          </w:tcPr>
          <w:p w14:paraId="60B6F10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01/2008</w:t>
            </w:r>
          </w:p>
        </w:tc>
        <w:tc>
          <w:tcPr>
            <w:tcW w:w="1516" w:type="dxa"/>
            <w:shd w:val="clear" w:color="auto" w:fill="auto"/>
            <w:vAlign w:val="bottom"/>
          </w:tcPr>
          <w:p w14:paraId="6549047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05/2008</w:t>
            </w:r>
          </w:p>
        </w:tc>
        <w:tc>
          <w:tcPr>
            <w:tcW w:w="1101" w:type="dxa"/>
            <w:shd w:val="clear" w:color="auto" w:fill="auto"/>
            <w:vAlign w:val="bottom"/>
          </w:tcPr>
          <w:p w14:paraId="3D3E07A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0.2</w:t>
            </w:r>
          </w:p>
        </w:tc>
        <w:tc>
          <w:tcPr>
            <w:tcW w:w="1296" w:type="dxa"/>
            <w:vAlign w:val="bottom"/>
          </w:tcPr>
          <w:p w14:paraId="0FB950A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5357606B" w14:textId="77777777" w:rsidR="001C5C6E" w:rsidRPr="00F937AC" w:rsidRDefault="001C5C6E" w:rsidP="00F6452F">
            <w:pPr>
              <w:pStyle w:val="Style9ptCentered"/>
            </w:pPr>
            <w:r>
              <w:t>3.7</w:t>
            </w:r>
          </w:p>
        </w:tc>
        <w:tc>
          <w:tcPr>
            <w:tcW w:w="1056" w:type="dxa"/>
            <w:shd w:val="clear" w:color="auto" w:fill="auto"/>
            <w:vAlign w:val="bottom"/>
          </w:tcPr>
          <w:p w14:paraId="5A1AD59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Swales</w:t>
            </w:r>
          </w:p>
        </w:tc>
        <w:tc>
          <w:tcPr>
            <w:tcW w:w="1286" w:type="dxa"/>
            <w:shd w:val="clear" w:color="auto" w:fill="auto"/>
            <w:vAlign w:val="bottom"/>
          </w:tcPr>
          <w:p w14:paraId="5280F13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F6452F" w:rsidRPr="00F937AC" w14:paraId="50B5DFD7" w14:textId="77777777" w:rsidTr="001566DC">
        <w:trPr>
          <w:cantSplit/>
          <w:trHeight w:val="70"/>
          <w:jc w:val="center"/>
        </w:trPr>
        <w:tc>
          <w:tcPr>
            <w:tcW w:w="1136" w:type="dxa"/>
            <w:shd w:val="clear" w:color="auto" w:fill="auto"/>
            <w:vAlign w:val="bottom"/>
          </w:tcPr>
          <w:p w14:paraId="43F22C4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3C98804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C-9</w:t>
            </w:r>
          </w:p>
        </w:tc>
        <w:tc>
          <w:tcPr>
            <w:tcW w:w="1536" w:type="dxa"/>
            <w:shd w:val="clear" w:color="auto" w:fill="auto"/>
            <w:vAlign w:val="bottom"/>
          </w:tcPr>
          <w:p w14:paraId="417DBBE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Fountain/Aeration and Revegetation for Grassy </w:t>
            </w:r>
            <w:smartTag w:uri="urn:schemas-microsoft-com:office:smarttags" w:element="place">
              <w:r w:rsidRPr="00525B58">
                <w:rPr>
                  <w:rFonts w:ascii="Times New Roman" w:hAnsi="Times New Roman"/>
                  <w:color w:val="000000"/>
                  <w:sz w:val="18"/>
                  <w:szCs w:val="18"/>
                </w:rPr>
                <w:t>Lake</w:t>
              </w:r>
            </w:smartTag>
          </w:p>
        </w:tc>
        <w:tc>
          <w:tcPr>
            <w:tcW w:w="2237" w:type="dxa"/>
            <w:shd w:val="clear" w:color="auto" w:fill="auto"/>
            <w:vAlign w:val="bottom"/>
          </w:tcPr>
          <w:p w14:paraId="0F9F12F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Installation of aeration</w:t>
            </w:r>
            <w:r w:rsidRPr="00525B58">
              <w:rPr>
                <w:rFonts w:ascii="Times New Roman" w:hAnsi="Times New Roman"/>
                <w:color w:val="000000"/>
                <w:sz w:val="18"/>
                <w:szCs w:val="18"/>
              </w:rPr>
              <w:br/>
              <w:t>for high BOD loading to this waterbody; includes shoreline revegetation for aesthetics and nutrient removal with swale construction as practicable</w:t>
            </w:r>
          </w:p>
        </w:tc>
        <w:tc>
          <w:tcPr>
            <w:tcW w:w="1516" w:type="dxa"/>
            <w:shd w:val="clear" w:color="auto" w:fill="auto"/>
            <w:vAlign w:val="bottom"/>
          </w:tcPr>
          <w:p w14:paraId="64A688F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03/2009</w:t>
            </w:r>
          </w:p>
        </w:tc>
        <w:tc>
          <w:tcPr>
            <w:tcW w:w="1516" w:type="dxa"/>
            <w:shd w:val="clear" w:color="auto" w:fill="auto"/>
            <w:vAlign w:val="bottom"/>
          </w:tcPr>
          <w:p w14:paraId="63E0FDF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07/2009</w:t>
            </w:r>
          </w:p>
        </w:tc>
        <w:tc>
          <w:tcPr>
            <w:tcW w:w="1101" w:type="dxa"/>
            <w:shd w:val="clear" w:color="auto" w:fill="auto"/>
            <w:vAlign w:val="bottom"/>
          </w:tcPr>
          <w:p w14:paraId="497ABF5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0.0</w:t>
            </w:r>
          </w:p>
        </w:tc>
        <w:tc>
          <w:tcPr>
            <w:tcW w:w="1296" w:type="dxa"/>
            <w:vAlign w:val="bottom"/>
          </w:tcPr>
          <w:p w14:paraId="050B870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$150,000</w:t>
            </w:r>
          </w:p>
        </w:tc>
        <w:tc>
          <w:tcPr>
            <w:tcW w:w="1146" w:type="dxa"/>
            <w:shd w:val="clear" w:color="auto" w:fill="auto"/>
            <w:vAlign w:val="bottom"/>
          </w:tcPr>
          <w:p w14:paraId="2648259C" w14:textId="77777777" w:rsidR="001C5C6E" w:rsidRPr="00F937AC" w:rsidRDefault="001C5C6E" w:rsidP="00F6452F">
            <w:pPr>
              <w:pStyle w:val="Style9ptCentered"/>
            </w:pPr>
            <w:r>
              <w:t>1.7</w:t>
            </w:r>
          </w:p>
        </w:tc>
        <w:tc>
          <w:tcPr>
            <w:tcW w:w="1056" w:type="dxa"/>
            <w:shd w:val="clear" w:color="auto" w:fill="auto"/>
            <w:vAlign w:val="bottom"/>
          </w:tcPr>
          <w:p w14:paraId="38D7942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Aeration </w:t>
            </w:r>
            <w:r>
              <w:rPr>
                <w:rFonts w:ascii="Times New Roman" w:hAnsi="Times New Roman"/>
                <w:color w:val="000000"/>
                <w:sz w:val="18"/>
                <w:szCs w:val="18"/>
              </w:rPr>
              <w:t>s</w:t>
            </w:r>
            <w:r w:rsidRPr="00525B58">
              <w:rPr>
                <w:rFonts w:ascii="Times New Roman" w:hAnsi="Times New Roman"/>
                <w:color w:val="000000"/>
                <w:sz w:val="18"/>
                <w:szCs w:val="18"/>
              </w:rPr>
              <w:t>ystem</w:t>
            </w:r>
          </w:p>
        </w:tc>
        <w:tc>
          <w:tcPr>
            <w:tcW w:w="1286" w:type="dxa"/>
            <w:shd w:val="clear" w:color="auto" w:fill="auto"/>
            <w:vAlign w:val="bottom"/>
          </w:tcPr>
          <w:p w14:paraId="415ABA9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F6452F" w:rsidRPr="00F937AC" w14:paraId="3E654C31" w14:textId="77777777" w:rsidTr="001566DC">
        <w:trPr>
          <w:cantSplit/>
          <w:trHeight w:val="70"/>
          <w:jc w:val="center"/>
        </w:trPr>
        <w:tc>
          <w:tcPr>
            <w:tcW w:w="1136" w:type="dxa"/>
            <w:shd w:val="clear" w:color="auto" w:fill="auto"/>
            <w:vAlign w:val="bottom"/>
          </w:tcPr>
          <w:p w14:paraId="6C592DE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34428E8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C-10</w:t>
            </w:r>
          </w:p>
        </w:tc>
        <w:tc>
          <w:tcPr>
            <w:tcW w:w="1536" w:type="dxa"/>
            <w:shd w:val="clear" w:color="auto" w:fill="auto"/>
            <w:vAlign w:val="bottom"/>
          </w:tcPr>
          <w:p w14:paraId="7862668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672 &amp; </w:t>
            </w:r>
            <w:smartTag w:uri="urn:schemas-microsoft-com:office:smarttags" w:element="Street">
              <w:smartTag w:uri="urn:schemas-microsoft-com:office:smarttags" w:element="address">
                <w:r w:rsidRPr="00525B58">
                  <w:rPr>
                    <w:rFonts w:ascii="Times New Roman" w:hAnsi="Times New Roman"/>
                    <w:color w:val="000000"/>
                    <w:sz w:val="18"/>
                    <w:szCs w:val="18"/>
                  </w:rPr>
                  <w:t>676 San Pablo Avenue</w:t>
                </w:r>
              </w:smartTag>
            </w:smartTag>
            <w:r w:rsidRPr="00525B58">
              <w:rPr>
                <w:rFonts w:ascii="Times New Roman" w:hAnsi="Times New Roman"/>
                <w:color w:val="000000"/>
                <w:sz w:val="18"/>
                <w:szCs w:val="18"/>
              </w:rPr>
              <w:t xml:space="preserve"> 2nd generation Baffle Boxes</w:t>
            </w:r>
          </w:p>
        </w:tc>
        <w:tc>
          <w:tcPr>
            <w:tcW w:w="2237" w:type="dxa"/>
            <w:shd w:val="clear" w:color="auto" w:fill="auto"/>
            <w:vAlign w:val="bottom"/>
          </w:tcPr>
          <w:p w14:paraId="7204E7B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Replace existing storm manholes with two inlet filters and one 2nd generation baffle box for removal of pollutants</w:t>
            </w:r>
          </w:p>
        </w:tc>
        <w:tc>
          <w:tcPr>
            <w:tcW w:w="1516" w:type="dxa"/>
            <w:shd w:val="clear" w:color="auto" w:fill="auto"/>
            <w:vAlign w:val="bottom"/>
          </w:tcPr>
          <w:p w14:paraId="413A562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03/2009</w:t>
            </w:r>
          </w:p>
        </w:tc>
        <w:tc>
          <w:tcPr>
            <w:tcW w:w="1516" w:type="dxa"/>
            <w:shd w:val="clear" w:color="auto" w:fill="auto"/>
            <w:vAlign w:val="bottom"/>
          </w:tcPr>
          <w:p w14:paraId="760928E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01/2012</w:t>
            </w:r>
          </w:p>
        </w:tc>
        <w:tc>
          <w:tcPr>
            <w:tcW w:w="1101" w:type="dxa"/>
            <w:shd w:val="clear" w:color="auto" w:fill="auto"/>
            <w:vAlign w:val="bottom"/>
          </w:tcPr>
          <w:p w14:paraId="5873325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1.3</w:t>
            </w:r>
          </w:p>
        </w:tc>
        <w:tc>
          <w:tcPr>
            <w:tcW w:w="1296" w:type="dxa"/>
            <w:vAlign w:val="bottom"/>
          </w:tcPr>
          <w:p w14:paraId="565ED00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$300,000</w:t>
            </w:r>
          </w:p>
        </w:tc>
        <w:tc>
          <w:tcPr>
            <w:tcW w:w="1146" w:type="dxa"/>
            <w:shd w:val="clear" w:color="auto" w:fill="auto"/>
            <w:vAlign w:val="bottom"/>
          </w:tcPr>
          <w:p w14:paraId="0E5E8A23" w14:textId="77777777" w:rsidR="001C5C6E" w:rsidRPr="00F937AC" w:rsidRDefault="001C5C6E" w:rsidP="00F6452F">
            <w:pPr>
              <w:pStyle w:val="Style9ptCentered"/>
            </w:pPr>
            <w:r>
              <w:t>28.0</w:t>
            </w:r>
          </w:p>
        </w:tc>
        <w:tc>
          <w:tcPr>
            <w:tcW w:w="1056" w:type="dxa"/>
            <w:shd w:val="clear" w:color="auto" w:fill="auto"/>
            <w:vAlign w:val="bottom"/>
          </w:tcPr>
          <w:p w14:paraId="5BE6170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286" w:type="dxa"/>
            <w:shd w:val="clear" w:color="auto" w:fill="auto"/>
            <w:vAlign w:val="bottom"/>
          </w:tcPr>
          <w:p w14:paraId="250EA88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F6452F" w:rsidRPr="00F937AC" w14:paraId="40237095" w14:textId="77777777" w:rsidTr="001566DC">
        <w:trPr>
          <w:cantSplit/>
          <w:trHeight w:val="70"/>
          <w:jc w:val="center"/>
        </w:trPr>
        <w:tc>
          <w:tcPr>
            <w:tcW w:w="1136" w:type="dxa"/>
            <w:shd w:val="clear" w:color="auto" w:fill="auto"/>
            <w:vAlign w:val="bottom"/>
          </w:tcPr>
          <w:p w14:paraId="4F28D04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6BCA79B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C-11</w:t>
            </w:r>
          </w:p>
        </w:tc>
        <w:tc>
          <w:tcPr>
            <w:tcW w:w="1536" w:type="dxa"/>
            <w:shd w:val="clear" w:color="auto" w:fill="auto"/>
            <w:vAlign w:val="bottom"/>
          </w:tcPr>
          <w:p w14:paraId="51AC90D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Madrid Drive at Desoto Drive 2nd </w:t>
            </w:r>
            <w:r>
              <w:rPr>
                <w:rFonts w:ascii="Times New Roman" w:hAnsi="Times New Roman"/>
                <w:color w:val="000000"/>
                <w:sz w:val="18"/>
                <w:szCs w:val="18"/>
              </w:rPr>
              <w:t>G</w:t>
            </w:r>
            <w:r w:rsidRPr="00525B58">
              <w:rPr>
                <w:rFonts w:ascii="Times New Roman" w:hAnsi="Times New Roman"/>
                <w:color w:val="000000"/>
                <w:sz w:val="18"/>
                <w:szCs w:val="18"/>
              </w:rPr>
              <w:t>eneration Baffle Box</w:t>
            </w:r>
          </w:p>
        </w:tc>
        <w:tc>
          <w:tcPr>
            <w:tcW w:w="2237" w:type="dxa"/>
            <w:shd w:val="clear" w:color="auto" w:fill="auto"/>
            <w:vAlign w:val="bottom"/>
          </w:tcPr>
          <w:p w14:paraId="643C56E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Replace existing storm manholes with 2nd generation </w:t>
            </w:r>
            <w:r>
              <w:rPr>
                <w:rFonts w:ascii="Times New Roman" w:hAnsi="Times New Roman"/>
                <w:color w:val="000000"/>
                <w:sz w:val="18"/>
                <w:szCs w:val="18"/>
              </w:rPr>
              <w:t>b</w:t>
            </w:r>
            <w:r w:rsidRPr="00525B58">
              <w:rPr>
                <w:rFonts w:ascii="Times New Roman" w:hAnsi="Times New Roman"/>
                <w:color w:val="000000"/>
                <w:sz w:val="18"/>
                <w:szCs w:val="18"/>
              </w:rPr>
              <w:t xml:space="preserve">affle </w:t>
            </w:r>
            <w:r>
              <w:rPr>
                <w:rFonts w:ascii="Times New Roman" w:hAnsi="Times New Roman"/>
                <w:color w:val="000000"/>
                <w:sz w:val="18"/>
                <w:szCs w:val="18"/>
              </w:rPr>
              <w:t>b</w:t>
            </w:r>
            <w:r w:rsidRPr="00525B58">
              <w:rPr>
                <w:rFonts w:ascii="Times New Roman" w:hAnsi="Times New Roman"/>
                <w:color w:val="000000"/>
                <w:sz w:val="18"/>
                <w:szCs w:val="18"/>
              </w:rPr>
              <w:t>oxes for removal of pollutants</w:t>
            </w:r>
          </w:p>
        </w:tc>
        <w:tc>
          <w:tcPr>
            <w:tcW w:w="1516" w:type="dxa"/>
            <w:shd w:val="clear" w:color="auto" w:fill="auto"/>
            <w:vAlign w:val="bottom"/>
          </w:tcPr>
          <w:p w14:paraId="79DE9F8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03/2009</w:t>
            </w:r>
          </w:p>
        </w:tc>
        <w:tc>
          <w:tcPr>
            <w:tcW w:w="1516" w:type="dxa"/>
            <w:shd w:val="clear" w:color="auto" w:fill="auto"/>
            <w:vAlign w:val="bottom"/>
          </w:tcPr>
          <w:p w14:paraId="6C99EB8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01/2012</w:t>
            </w:r>
          </w:p>
        </w:tc>
        <w:tc>
          <w:tcPr>
            <w:tcW w:w="1101" w:type="dxa"/>
            <w:shd w:val="clear" w:color="auto" w:fill="auto"/>
            <w:vAlign w:val="bottom"/>
          </w:tcPr>
          <w:p w14:paraId="67EEA2B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0.4</w:t>
            </w:r>
          </w:p>
        </w:tc>
        <w:tc>
          <w:tcPr>
            <w:tcW w:w="1296" w:type="dxa"/>
            <w:vAlign w:val="bottom"/>
          </w:tcPr>
          <w:p w14:paraId="48E62C1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$150,000</w:t>
            </w:r>
          </w:p>
        </w:tc>
        <w:tc>
          <w:tcPr>
            <w:tcW w:w="1146" w:type="dxa"/>
            <w:shd w:val="clear" w:color="auto" w:fill="auto"/>
            <w:vAlign w:val="bottom"/>
          </w:tcPr>
          <w:p w14:paraId="41372D40" w14:textId="77777777" w:rsidR="001C5C6E" w:rsidRPr="00F937AC" w:rsidRDefault="001C5C6E" w:rsidP="00F6452F">
            <w:pPr>
              <w:pStyle w:val="Style9ptCentered"/>
            </w:pPr>
            <w:r>
              <w:t>5.0</w:t>
            </w:r>
          </w:p>
        </w:tc>
        <w:tc>
          <w:tcPr>
            <w:tcW w:w="1056" w:type="dxa"/>
            <w:shd w:val="clear" w:color="auto" w:fill="auto"/>
            <w:vAlign w:val="bottom"/>
          </w:tcPr>
          <w:p w14:paraId="7CCFCC7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286" w:type="dxa"/>
            <w:shd w:val="clear" w:color="auto" w:fill="auto"/>
            <w:vAlign w:val="bottom"/>
          </w:tcPr>
          <w:p w14:paraId="4AE4A1E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F6452F" w:rsidRPr="00F937AC" w14:paraId="7AD40C4D" w14:textId="77777777" w:rsidTr="001566DC">
        <w:trPr>
          <w:cantSplit/>
          <w:trHeight w:val="70"/>
          <w:jc w:val="center"/>
        </w:trPr>
        <w:tc>
          <w:tcPr>
            <w:tcW w:w="1136" w:type="dxa"/>
            <w:shd w:val="clear" w:color="auto" w:fill="auto"/>
            <w:vAlign w:val="bottom"/>
          </w:tcPr>
          <w:p w14:paraId="2AA2EC4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474F4C1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C-12</w:t>
            </w:r>
          </w:p>
        </w:tc>
        <w:tc>
          <w:tcPr>
            <w:tcW w:w="1536" w:type="dxa"/>
            <w:shd w:val="clear" w:color="auto" w:fill="auto"/>
            <w:vAlign w:val="bottom"/>
          </w:tcPr>
          <w:p w14:paraId="4825EDB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Sonora Drive at Desoto Drive 2nd </w:t>
            </w:r>
            <w:r>
              <w:rPr>
                <w:rFonts w:ascii="Times New Roman" w:hAnsi="Times New Roman"/>
                <w:color w:val="000000"/>
                <w:sz w:val="18"/>
                <w:szCs w:val="18"/>
              </w:rPr>
              <w:t>G</w:t>
            </w:r>
            <w:r w:rsidRPr="00525B58">
              <w:rPr>
                <w:rFonts w:ascii="Times New Roman" w:hAnsi="Times New Roman"/>
                <w:color w:val="000000"/>
                <w:sz w:val="18"/>
                <w:szCs w:val="18"/>
              </w:rPr>
              <w:t>eneration Baffle box</w:t>
            </w:r>
          </w:p>
        </w:tc>
        <w:tc>
          <w:tcPr>
            <w:tcW w:w="2237" w:type="dxa"/>
            <w:shd w:val="clear" w:color="auto" w:fill="auto"/>
            <w:vAlign w:val="bottom"/>
          </w:tcPr>
          <w:p w14:paraId="721D282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Replace existing storm manholes with 2nd generation baffle boxes for removal of pollutants</w:t>
            </w:r>
          </w:p>
        </w:tc>
        <w:tc>
          <w:tcPr>
            <w:tcW w:w="1516" w:type="dxa"/>
            <w:shd w:val="clear" w:color="auto" w:fill="auto"/>
            <w:vAlign w:val="bottom"/>
          </w:tcPr>
          <w:p w14:paraId="639AFDA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03/2009</w:t>
            </w:r>
          </w:p>
        </w:tc>
        <w:tc>
          <w:tcPr>
            <w:tcW w:w="1516" w:type="dxa"/>
            <w:shd w:val="clear" w:color="auto" w:fill="auto"/>
            <w:vAlign w:val="bottom"/>
          </w:tcPr>
          <w:p w14:paraId="4C017EE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01/2012</w:t>
            </w:r>
          </w:p>
        </w:tc>
        <w:tc>
          <w:tcPr>
            <w:tcW w:w="1101" w:type="dxa"/>
            <w:shd w:val="clear" w:color="auto" w:fill="auto"/>
            <w:vAlign w:val="bottom"/>
          </w:tcPr>
          <w:p w14:paraId="706D52B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2.4</w:t>
            </w:r>
          </w:p>
        </w:tc>
        <w:tc>
          <w:tcPr>
            <w:tcW w:w="1296" w:type="dxa"/>
            <w:vAlign w:val="bottom"/>
          </w:tcPr>
          <w:p w14:paraId="2D0AC2D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$170,000</w:t>
            </w:r>
          </w:p>
        </w:tc>
        <w:tc>
          <w:tcPr>
            <w:tcW w:w="1146" w:type="dxa"/>
            <w:shd w:val="clear" w:color="auto" w:fill="auto"/>
            <w:vAlign w:val="bottom"/>
          </w:tcPr>
          <w:p w14:paraId="10E1B143" w14:textId="77777777" w:rsidR="001C5C6E" w:rsidRPr="00F937AC" w:rsidRDefault="001C5C6E" w:rsidP="00F6452F">
            <w:pPr>
              <w:pStyle w:val="Style9ptCentered"/>
            </w:pPr>
            <w:r>
              <w:t>42.7</w:t>
            </w:r>
          </w:p>
        </w:tc>
        <w:tc>
          <w:tcPr>
            <w:tcW w:w="1056" w:type="dxa"/>
            <w:shd w:val="clear" w:color="auto" w:fill="auto"/>
            <w:vAlign w:val="bottom"/>
          </w:tcPr>
          <w:p w14:paraId="3D5A142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286" w:type="dxa"/>
            <w:shd w:val="clear" w:color="auto" w:fill="auto"/>
            <w:vAlign w:val="bottom"/>
          </w:tcPr>
          <w:p w14:paraId="43C5156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F6452F" w:rsidRPr="00F937AC" w14:paraId="7555D3B2" w14:textId="77777777" w:rsidTr="001566DC">
        <w:trPr>
          <w:cantSplit/>
          <w:trHeight w:val="70"/>
          <w:jc w:val="center"/>
        </w:trPr>
        <w:tc>
          <w:tcPr>
            <w:tcW w:w="1136" w:type="dxa"/>
            <w:shd w:val="clear" w:color="auto" w:fill="auto"/>
            <w:vAlign w:val="bottom"/>
          </w:tcPr>
          <w:p w14:paraId="33E8E30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085A638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C-13</w:t>
            </w:r>
          </w:p>
        </w:tc>
        <w:tc>
          <w:tcPr>
            <w:tcW w:w="1536" w:type="dxa"/>
            <w:shd w:val="clear" w:color="auto" w:fill="auto"/>
            <w:vAlign w:val="bottom"/>
          </w:tcPr>
          <w:p w14:paraId="0EA8FFA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Live Oaks Center 2nd </w:t>
            </w:r>
            <w:r>
              <w:rPr>
                <w:rFonts w:ascii="Times New Roman" w:hAnsi="Times New Roman"/>
                <w:color w:val="000000"/>
                <w:sz w:val="18"/>
                <w:szCs w:val="18"/>
              </w:rPr>
              <w:t>G</w:t>
            </w:r>
            <w:r w:rsidRPr="00525B58">
              <w:rPr>
                <w:rFonts w:ascii="Times New Roman" w:hAnsi="Times New Roman"/>
                <w:color w:val="000000"/>
                <w:sz w:val="18"/>
                <w:szCs w:val="18"/>
              </w:rPr>
              <w:t>eneration Baffle Box</w:t>
            </w:r>
          </w:p>
        </w:tc>
        <w:tc>
          <w:tcPr>
            <w:tcW w:w="2237" w:type="dxa"/>
            <w:shd w:val="clear" w:color="auto" w:fill="auto"/>
            <w:vAlign w:val="bottom"/>
          </w:tcPr>
          <w:p w14:paraId="046523D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Replace existing storm manholes with baffle boxes for removal of pollutant</w:t>
            </w:r>
          </w:p>
        </w:tc>
        <w:tc>
          <w:tcPr>
            <w:tcW w:w="1516" w:type="dxa"/>
            <w:shd w:val="clear" w:color="auto" w:fill="auto"/>
            <w:vAlign w:val="bottom"/>
          </w:tcPr>
          <w:p w14:paraId="371D4F24"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Unknown</w:t>
            </w:r>
          </w:p>
        </w:tc>
        <w:tc>
          <w:tcPr>
            <w:tcW w:w="1516" w:type="dxa"/>
            <w:shd w:val="clear" w:color="auto" w:fill="auto"/>
            <w:vAlign w:val="bottom"/>
          </w:tcPr>
          <w:p w14:paraId="7A71F5F6"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Unknown</w:t>
            </w:r>
          </w:p>
        </w:tc>
        <w:tc>
          <w:tcPr>
            <w:tcW w:w="1101" w:type="dxa"/>
            <w:shd w:val="clear" w:color="auto" w:fill="auto"/>
            <w:vAlign w:val="bottom"/>
          </w:tcPr>
          <w:p w14:paraId="00F5CF1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1.9</w:t>
            </w:r>
          </w:p>
        </w:tc>
        <w:tc>
          <w:tcPr>
            <w:tcW w:w="1296" w:type="dxa"/>
            <w:vAlign w:val="bottom"/>
          </w:tcPr>
          <w:p w14:paraId="7115537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$100,000</w:t>
            </w:r>
          </w:p>
        </w:tc>
        <w:tc>
          <w:tcPr>
            <w:tcW w:w="1146" w:type="dxa"/>
            <w:shd w:val="clear" w:color="auto" w:fill="auto"/>
            <w:vAlign w:val="bottom"/>
          </w:tcPr>
          <w:p w14:paraId="5A307824" w14:textId="77777777" w:rsidR="001C5C6E" w:rsidRPr="00F937AC" w:rsidRDefault="001C5C6E" w:rsidP="00F6452F">
            <w:pPr>
              <w:pStyle w:val="Style9ptCentered"/>
            </w:pPr>
            <w:r>
              <w:t>11.6</w:t>
            </w:r>
          </w:p>
        </w:tc>
        <w:tc>
          <w:tcPr>
            <w:tcW w:w="1056" w:type="dxa"/>
            <w:shd w:val="clear" w:color="auto" w:fill="auto"/>
            <w:vAlign w:val="bottom"/>
          </w:tcPr>
          <w:p w14:paraId="107DD60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286" w:type="dxa"/>
            <w:shd w:val="clear" w:color="auto" w:fill="auto"/>
            <w:vAlign w:val="bottom"/>
          </w:tcPr>
          <w:p w14:paraId="4688489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Deferred</w:t>
            </w:r>
          </w:p>
        </w:tc>
      </w:tr>
      <w:tr w:rsidR="00F6452F" w:rsidRPr="00F937AC" w14:paraId="4FC84DB3" w14:textId="77777777" w:rsidTr="001566DC">
        <w:trPr>
          <w:cantSplit/>
          <w:trHeight w:val="70"/>
          <w:jc w:val="center"/>
        </w:trPr>
        <w:tc>
          <w:tcPr>
            <w:tcW w:w="1136" w:type="dxa"/>
            <w:shd w:val="clear" w:color="auto" w:fill="auto"/>
            <w:vAlign w:val="bottom"/>
          </w:tcPr>
          <w:p w14:paraId="78A743C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43DF392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C-15</w:t>
            </w:r>
          </w:p>
        </w:tc>
        <w:tc>
          <w:tcPr>
            <w:tcW w:w="1536" w:type="dxa"/>
            <w:shd w:val="clear" w:color="auto" w:fill="auto"/>
            <w:vAlign w:val="bottom"/>
          </w:tcPr>
          <w:p w14:paraId="659F5DC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Lake Hodge Park 2nd </w:t>
            </w:r>
            <w:r>
              <w:rPr>
                <w:rFonts w:ascii="Times New Roman" w:hAnsi="Times New Roman"/>
                <w:color w:val="000000"/>
                <w:sz w:val="18"/>
                <w:szCs w:val="18"/>
              </w:rPr>
              <w:t>G</w:t>
            </w:r>
            <w:r w:rsidRPr="00525B58">
              <w:rPr>
                <w:rFonts w:ascii="Times New Roman" w:hAnsi="Times New Roman"/>
                <w:color w:val="000000"/>
                <w:sz w:val="18"/>
                <w:szCs w:val="18"/>
              </w:rPr>
              <w:t>eneration Baffle Box</w:t>
            </w:r>
          </w:p>
        </w:tc>
        <w:tc>
          <w:tcPr>
            <w:tcW w:w="2237" w:type="dxa"/>
            <w:shd w:val="clear" w:color="auto" w:fill="auto"/>
            <w:vAlign w:val="bottom"/>
          </w:tcPr>
          <w:p w14:paraId="2DDCD33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Replace existing storm manholes with baffle boxes for removal of pollutants</w:t>
            </w:r>
          </w:p>
        </w:tc>
        <w:tc>
          <w:tcPr>
            <w:tcW w:w="1516" w:type="dxa"/>
            <w:shd w:val="clear" w:color="auto" w:fill="auto"/>
            <w:vAlign w:val="bottom"/>
          </w:tcPr>
          <w:p w14:paraId="0B9FA28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03/2011</w:t>
            </w:r>
          </w:p>
        </w:tc>
        <w:tc>
          <w:tcPr>
            <w:tcW w:w="1516" w:type="dxa"/>
            <w:shd w:val="clear" w:color="auto" w:fill="auto"/>
            <w:vAlign w:val="bottom"/>
          </w:tcPr>
          <w:p w14:paraId="0629C0D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04/2012</w:t>
            </w:r>
          </w:p>
        </w:tc>
        <w:tc>
          <w:tcPr>
            <w:tcW w:w="1101" w:type="dxa"/>
            <w:shd w:val="clear" w:color="auto" w:fill="auto"/>
            <w:vAlign w:val="bottom"/>
          </w:tcPr>
          <w:p w14:paraId="0AD80F1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3.3</w:t>
            </w:r>
          </w:p>
        </w:tc>
        <w:tc>
          <w:tcPr>
            <w:tcW w:w="1296" w:type="dxa"/>
            <w:vAlign w:val="bottom"/>
          </w:tcPr>
          <w:p w14:paraId="1DC7990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$170,000</w:t>
            </w:r>
          </w:p>
        </w:tc>
        <w:tc>
          <w:tcPr>
            <w:tcW w:w="1146" w:type="dxa"/>
            <w:shd w:val="clear" w:color="auto" w:fill="auto"/>
            <w:vAlign w:val="bottom"/>
          </w:tcPr>
          <w:p w14:paraId="0D4794AB" w14:textId="77777777" w:rsidR="001C5C6E" w:rsidRPr="00F937AC" w:rsidRDefault="001C5C6E" w:rsidP="00F6452F">
            <w:pPr>
              <w:pStyle w:val="Style9ptCentered"/>
            </w:pPr>
            <w:r>
              <w:t>53.2</w:t>
            </w:r>
          </w:p>
        </w:tc>
        <w:tc>
          <w:tcPr>
            <w:tcW w:w="1056" w:type="dxa"/>
            <w:shd w:val="clear" w:color="auto" w:fill="auto"/>
            <w:vAlign w:val="bottom"/>
          </w:tcPr>
          <w:p w14:paraId="0E1F0ACA"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Stormwater r</w:t>
            </w:r>
            <w:r w:rsidRPr="00525B58">
              <w:rPr>
                <w:rFonts w:ascii="Times New Roman" w:hAnsi="Times New Roman"/>
                <w:color w:val="000000"/>
                <w:sz w:val="18"/>
                <w:szCs w:val="18"/>
              </w:rPr>
              <w:t xml:space="preserve">etrofit </w:t>
            </w:r>
          </w:p>
        </w:tc>
        <w:tc>
          <w:tcPr>
            <w:tcW w:w="1286" w:type="dxa"/>
            <w:shd w:val="clear" w:color="auto" w:fill="auto"/>
            <w:vAlign w:val="bottom"/>
          </w:tcPr>
          <w:p w14:paraId="57ED905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F6452F" w:rsidRPr="00F937AC" w14:paraId="487747E7" w14:textId="77777777" w:rsidTr="001566DC">
        <w:trPr>
          <w:cantSplit/>
          <w:trHeight w:val="70"/>
          <w:jc w:val="center"/>
        </w:trPr>
        <w:tc>
          <w:tcPr>
            <w:tcW w:w="1136" w:type="dxa"/>
            <w:shd w:val="clear" w:color="auto" w:fill="auto"/>
            <w:vAlign w:val="bottom"/>
          </w:tcPr>
          <w:p w14:paraId="5259A6E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5465458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C-16</w:t>
            </w:r>
          </w:p>
        </w:tc>
        <w:tc>
          <w:tcPr>
            <w:tcW w:w="1536" w:type="dxa"/>
            <w:shd w:val="clear" w:color="auto" w:fill="auto"/>
            <w:vAlign w:val="bottom"/>
          </w:tcPr>
          <w:p w14:paraId="4C2878A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161 South Lake Triplet Drive 2nd </w:t>
            </w:r>
            <w:r>
              <w:rPr>
                <w:rFonts w:ascii="Times New Roman" w:hAnsi="Times New Roman"/>
                <w:color w:val="000000"/>
                <w:sz w:val="18"/>
                <w:szCs w:val="18"/>
              </w:rPr>
              <w:t>G</w:t>
            </w:r>
            <w:r w:rsidRPr="00525B58">
              <w:rPr>
                <w:rFonts w:ascii="Times New Roman" w:hAnsi="Times New Roman"/>
                <w:color w:val="000000"/>
                <w:sz w:val="18"/>
                <w:szCs w:val="18"/>
              </w:rPr>
              <w:t>eneration Baffle Box</w:t>
            </w:r>
          </w:p>
        </w:tc>
        <w:tc>
          <w:tcPr>
            <w:tcW w:w="2237" w:type="dxa"/>
            <w:shd w:val="clear" w:color="auto" w:fill="auto"/>
            <w:vAlign w:val="bottom"/>
          </w:tcPr>
          <w:p w14:paraId="47A94BC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Replace existing storm manholes with baffle boxes for removal of pollutants</w:t>
            </w:r>
          </w:p>
        </w:tc>
        <w:tc>
          <w:tcPr>
            <w:tcW w:w="1516" w:type="dxa"/>
            <w:shd w:val="clear" w:color="auto" w:fill="auto"/>
            <w:vAlign w:val="bottom"/>
          </w:tcPr>
          <w:p w14:paraId="44CCD21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Unknown</w:t>
            </w:r>
          </w:p>
        </w:tc>
        <w:tc>
          <w:tcPr>
            <w:tcW w:w="1516" w:type="dxa"/>
            <w:shd w:val="clear" w:color="auto" w:fill="auto"/>
            <w:vAlign w:val="bottom"/>
          </w:tcPr>
          <w:p w14:paraId="00A5343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Unknown</w:t>
            </w:r>
          </w:p>
        </w:tc>
        <w:tc>
          <w:tcPr>
            <w:tcW w:w="1101" w:type="dxa"/>
            <w:shd w:val="clear" w:color="auto" w:fill="auto"/>
            <w:vAlign w:val="bottom"/>
          </w:tcPr>
          <w:p w14:paraId="5CD11D1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5.5</w:t>
            </w:r>
          </w:p>
        </w:tc>
        <w:tc>
          <w:tcPr>
            <w:tcW w:w="1296" w:type="dxa"/>
            <w:vAlign w:val="bottom"/>
          </w:tcPr>
          <w:p w14:paraId="5D55BF8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$170,000</w:t>
            </w:r>
          </w:p>
        </w:tc>
        <w:tc>
          <w:tcPr>
            <w:tcW w:w="1146" w:type="dxa"/>
            <w:shd w:val="clear" w:color="auto" w:fill="auto"/>
            <w:vAlign w:val="bottom"/>
          </w:tcPr>
          <w:p w14:paraId="3DA201AD" w14:textId="77777777" w:rsidR="001C5C6E" w:rsidRPr="00F937AC" w:rsidRDefault="001C5C6E" w:rsidP="00F6452F">
            <w:pPr>
              <w:pStyle w:val="Style9ptCentered"/>
            </w:pPr>
            <w:r>
              <w:t>89.9</w:t>
            </w:r>
          </w:p>
        </w:tc>
        <w:tc>
          <w:tcPr>
            <w:tcW w:w="1056" w:type="dxa"/>
            <w:shd w:val="clear" w:color="auto" w:fill="auto"/>
            <w:vAlign w:val="bottom"/>
          </w:tcPr>
          <w:p w14:paraId="0B271CF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286" w:type="dxa"/>
            <w:shd w:val="clear" w:color="auto" w:fill="auto"/>
            <w:vAlign w:val="bottom"/>
          </w:tcPr>
          <w:p w14:paraId="768E343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Planned &amp; Funded, Delayed</w:t>
            </w:r>
          </w:p>
        </w:tc>
      </w:tr>
      <w:tr w:rsidR="00F6452F" w:rsidRPr="00F937AC" w14:paraId="1DD5B248" w14:textId="77777777" w:rsidTr="001566DC">
        <w:trPr>
          <w:cantSplit/>
          <w:trHeight w:val="70"/>
          <w:jc w:val="center"/>
        </w:trPr>
        <w:tc>
          <w:tcPr>
            <w:tcW w:w="1136" w:type="dxa"/>
            <w:shd w:val="clear" w:color="auto" w:fill="auto"/>
            <w:vAlign w:val="bottom"/>
          </w:tcPr>
          <w:p w14:paraId="230E3BD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741B6A0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C-17</w:t>
            </w:r>
          </w:p>
        </w:tc>
        <w:tc>
          <w:tcPr>
            <w:tcW w:w="1536" w:type="dxa"/>
            <w:shd w:val="clear" w:color="auto" w:fill="auto"/>
            <w:vAlign w:val="bottom"/>
          </w:tcPr>
          <w:p w14:paraId="5AC0234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530 South Lake Triplet Drive 2nd </w:t>
            </w:r>
            <w:r>
              <w:rPr>
                <w:rFonts w:ascii="Times New Roman" w:hAnsi="Times New Roman"/>
                <w:color w:val="000000"/>
                <w:sz w:val="18"/>
                <w:szCs w:val="18"/>
              </w:rPr>
              <w:t>G</w:t>
            </w:r>
            <w:r w:rsidRPr="00525B58">
              <w:rPr>
                <w:rFonts w:ascii="Times New Roman" w:hAnsi="Times New Roman"/>
                <w:color w:val="000000"/>
                <w:sz w:val="18"/>
                <w:szCs w:val="18"/>
              </w:rPr>
              <w:t>eneration Baffle Box</w:t>
            </w:r>
          </w:p>
        </w:tc>
        <w:tc>
          <w:tcPr>
            <w:tcW w:w="2237" w:type="dxa"/>
            <w:shd w:val="clear" w:color="auto" w:fill="auto"/>
            <w:vAlign w:val="bottom"/>
          </w:tcPr>
          <w:p w14:paraId="181546D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Replace existing storm manholes with baffle boxes for removal of pollutants</w:t>
            </w:r>
            <w:r w:rsidR="00F6452F">
              <w:rPr>
                <w:rFonts w:ascii="Times New Roman" w:hAnsi="Times New Roman"/>
                <w:color w:val="000000"/>
                <w:sz w:val="18"/>
                <w:szCs w:val="18"/>
              </w:rPr>
              <w:t>; i</w:t>
            </w:r>
            <w:r w:rsidR="00F6452F" w:rsidRPr="00F6452F">
              <w:rPr>
                <w:rFonts w:ascii="Times New Roman" w:hAnsi="Times New Roman"/>
                <w:color w:val="000000"/>
                <w:sz w:val="18"/>
                <w:szCs w:val="18"/>
              </w:rPr>
              <w:t xml:space="preserve">t is anticipated </w:t>
            </w:r>
            <w:r w:rsidR="00F6452F">
              <w:rPr>
                <w:rFonts w:ascii="Times New Roman" w:hAnsi="Times New Roman"/>
                <w:color w:val="000000"/>
                <w:sz w:val="18"/>
                <w:szCs w:val="18"/>
              </w:rPr>
              <w:t>this project will be cancelled with b</w:t>
            </w:r>
            <w:r w:rsidR="00F6452F" w:rsidRPr="00F6452F">
              <w:rPr>
                <w:rFonts w:ascii="Times New Roman" w:hAnsi="Times New Roman"/>
                <w:color w:val="000000"/>
                <w:sz w:val="18"/>
                <w:szCs w:val="18"/>
              </w:rPr>
              <w:t>ioswales and other drainage improvements instead (</w:t>
            </w:r>
            <w:r w:rsidR="00F6452F">
              <w:rPr>
                <w:rFonts w:ascii="Times New Roman" w:hAnsi="Times New Roman"/>
                <w:color w:val="000000"/>
                <w:sz w:val="18"/>
                <w:szCs w:val="18"/>
              </w:rPr>
              <w:t>anticipated</w:t>
            </w:r>
            <w:r w:rsidR="00F6452F" w:rsidRPr="00F6452F">
              <w:rPr>
                <w:rFonts w:ascii="Times New Roman" w:hAnsi="Times New Roman"/>
                <w:color w:val="000000"/>
                <w:sz w:val="18"/>
                <w:szCs w:val="18"/>
              </w:rPr>
              <w:t xml:space="preserve"> construction in </w:t>
            </w:r>
            <w:r w:rsidR="00F6452F">
              <w:rPr>
                <w:rFonts w:ascii="Times New Roman" w:hAnsi="Times New Roman"/>
                <w:color w:val="000000"/>
                <w:sz w:val="18"/>
                <w:szCs w:val="18"/>
              </w:rPr>
              <w:t>f</w:t>
            </w:r>
            <w:r w:rsidR="00F6452F" w:rsidRPr="00F6452F">
              <w:rPr>
                <w:rFonts w:ascii="Times New Roman" w:hAnsi="Times New Roman"/>
                <w:color w:val="000000"/>
                <w:sz w:val="18"/>
                <w:szCs w:val="18"/>
              </w:rPr>
              <w:t>all 2014)</w:t>
            </w:r>
          </w:p>
        </w:tc>
        <w:tc>
          <w:tcPr>
            <w:tcW w:w="1516" w:type="dxa"/>
            <w:shd w:val="clear" w:color="auto" w:fill="auto"/>
            <w:vAlign w:val="bottom"/>
          </w:tcPr>
          <w:p w14:paraId="034A570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Unknown</w:t>
            </w:r>
          </w:p>
        </w:tc>
        <w:tc>
          <w:tcPr>
            <w:tcW w:w="1516" w:type="dxa"/>
            <w:shd w:val="clear" w:color="auto" w:fill="auto"/>
            <w:vAlign w:val="bottom"/>
          </w:tcPr>
          <w:p w14:paraId="55F8991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Unknown</w:t>
            </w:r>
          </w:p>
        </w:tc>
        <w:tc>
          <w:tcPr>
            <w:tcW w:w="1101" w:type="dxa"/>
            <w:shd w:val="clear" w:color="auto" w:fill="auto"/>
            <w:vAlign w:val="bottom"/>
          </w:tcPr>
          <w:p w14:paraId="3D166F3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1.3</w:t>
            </w:r>
          </w:p>
        </w:tc>
        <w:tc>
          <w:tcPr>
            <w:tcW w:w="1296" w:type="dxa"/>
            <w:vAlign w:val="bottom"/>
          </w:tcPr>
          <w:p w14:paraId="20B44EC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$140,000</w:t>
            </w:r>
          </w:p>
        </w:tc>
        <w:tc>
          <w:tcPr>
            <w:tcW w:w="1146" w:type="dxa"/>
            <w:shd w:val="clear" w:color="auto" w:fill="auto"/>
            <w:vAlign w:val="bottom"/>
          </w:tcPr>
          <w:p w14:paraId="403E963C" w14:textId="77777777" w:rsidR="001C5C6E" w:rsidRPr="00F937AC" w:rsidRDefault="001C5C6E" w:rsidP="00F6452F">
            <w:pPr>
              <w:pStyle w:val="Style9ptCentered"/>
            </w:pPr>
            <w:r>
              <w:t>20.7</w:t>
            </w:r>
          </w:p>
        </w:tc>
        <w:tc>
          <w:tcPr>
            <w:tcW w:w="1056" w:type="dxa"/>
            <w:shd w:val="clear" w:color="auto" w:fill="auto"/>
            <w:vAlign w:val="bottom"/>
          </w:tcPr>
          <w:p w14:paraId="3C165E4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286" w:type="dxa"/>
            <w:shd w:val="clear" w:color="auto" w:fill="auto"/>
            <w:vAlign w:val="bottom"/>
          </w:tcPr>
          <w:p w14:paraId="412AB10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Planned &amp; Funded, Delayed</w:t>
            </w:r>
          </w:p>
        </w:tc>
      </w:tr>
      <w:tr w:rsidR="00F6452F" w:rsidRPr="00F937AC" w14:paraId="3557099B" w14:textId="77777777" w:rsidTr="001566DC">
        <w:trPr>
          <w:cantSplit/>
          <w:trHeight w:val="70"/>
          <w:jc w:val="center"/>
        </w:trPr>
        <w:tc>
          <w:tcPr>
            <w:tcW w:w="1136" w:type="dxa"/>
            <w:shd w:val="clear" w:color="auto" w:fill="auto"/>
            <w:vAlign w:val="bottom"/>
          </w:tcPr>
          <w:p w14:paraId="2A25471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73258D3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C-19</w:t>
            </w:r>
          </w:p>
        </w:tc>
        <w:tc>
          <w:tcPr>
            <w:tcW w:w="1536" w:type="dxa"/>
            <w:shd w:val="clear" w:color="auto" w:fill="auto"/>
            <w:vAlign w:val="bottom"/>
          </w:tcPr>
          <w:p w14:paraId="02A6FF2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808 Osceola Trail 2nd </w:t>
            </w:r>
            <w:r>
              <w:rPr>
                <w:rFonts w:ascii="Times New Roman" w:hAnsi="Times New Roman"/>
                <w:color w:val="000000"/>
                <w:sz w:val="18"/>
                <w:szCs w:val="18"/>
              </w:rPr>
              <w:t>G</w:t>
            </w:r>
            <w:r w:rsidRPr="00525B58">
              <w:rPr>
                <w:rFonts w:ascii="Times New Roman" w:hAnsi="Times New Roman"/>
                <w:color w:val="000000"/>
                <w:sz w:val="18"/>
                <w:szCs w:val="18"/>
              </w:rPr>
              <w:t>eneration Baffle Box</w:t>
            </w:r>
          </w:p>
        </w:tc>
        <w:tc>
          <w:tcPr>
            <w:tcW w:w="2237" w:type="dxa"/>
            <w:shd w:val="clear" w:color="auto" w:fill="auto"/>
            <w:vAlign w:val="bottom"/>
          </w:tcPr>
          <w:p w14:paraId="5B97270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Replace existing storm manholes with baffle boxes for removal of pollutants</w:t>
            </w:r>
          </w:p>
        </w:tc>
        <w:tc>
          <w:tcPr>
            <w:tcW w:w="1516" w:type="dxa"/>
            <w:shd w:val="clear" w:color="auto" w:fill="auto"/>
            <w:vAlign w:val="bottom"/>
          </w:tcPr>
          <w:p w14:paraId="50C00EC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Unknown</w:t>
            </w:r>
          </w:p>
        </w:tc>
        <w:tc>
          <w:tcPr>
            <w:tcW w:w="1516" w:type="dxa"/>
            <w:shd w:val="clear" w:color="auto" w:fill="auto"/>
            <w:vAlign w:val="bottom"/>
          </w:tcPr>
          <w:p w14:paraId="7304E39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2012</w:t>
            </w:r>
          </w:p>
        </w:tc>
        <w:tc>
          <w:tcPr>
            <w:tcW w:w="1101" w:type="dxa"/>
            <w:shd w:val="clear" w:color="auto" w:fill="auto"/>
            <w:vAlign w:val="bottom"/>
          </w:tcPr>
          <w:p w14:paraId="1D9B907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1.2</w:t>
            </w:r>
          </w:p>
        </w:tc>
        <w:tc>
          <w:tcPr>
            <w:tcW w:w="1296" w:type="dxa"/>
            <w:vAlign w:val="bottom"/>
          </w:tcPr>
          <w:p w14:paraId="7400F34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$140,000</w:t>
            </w:r>
          </w:p>
        </w:tc>
        <w:tc>
          <w:tcPr>
            <w:tcW w:w="1146" w:type="dxa"/>
            <w:shd w:val="clear" w:color="auto" w:fill="auto"/>
            <w:vAlign w:val="bottom"/>
          </w:tcPr>
          <w:p w14:paraId="6381B56B" w14:textId="77777777" w:rsidR="001C5C6E" w:rsidRPr="00F937AC" w:rsidRDefault="001C5C6E" w:rsidP="00F6452F">
            <w:pPr>
              <w:pStyle w:val="Style9ptCentered"/>
            </w:pPr>
            <w:r>
              <w:t>25.2</w:t>
            </w:r>
          </w:p>
        </w:tc>
        <w:tc>
          <w:tcPr>
            <w:tcW w:w="1056" w:type="dxa"/>
            <w:shd w:val="clear" w:color="auto" w:fill="auto"/>
            <w:vAlign w:val="bottom"/>
          </w:tcPr>
          <w:p w14:paraId="0219C6C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286" w:type="dxa"/>
            <w:shd w:val="clear" w:color="auto" w:fill="auto"/>
            <w:vAlign w:val="bottom"/>
          </w:tcPr>
          <w:p w14:paraId="31EB924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F6452F" w:rsidRPr="00F937AC" w14:paraId="24A24E03" w14:textId="77777777" w:rsidTr="001566DC">
        <w:trPr>
          <w:cantSplit/>
          <w:trHeight w:val="70"/>
          <w:jc w:val="center"/>
        </w:trPr>
        <w:tc>
          <w:tcPr>
            <w:tcW w:w="1136" w:type="dxa"/>
            <w:shd w:val="clear" w:color="auto" w:fill="auto"/>
            <w:vAlign w:val="bottom"/>
          </w:tcPr>
          <w:p w14:paraId="6718540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2B5D614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C-20</w:t>
            </w:r>
          </w:p>
        </w:tc>
        <w:tc>
          <w:tcPr>
            <w:tcW w:w="1536" w:type="dxa"/>
            <w:shd w:val="clear" w:color="auto" w:fill="auto"/>
            <w:vAlign w:val="bottom"/>
          </w:tcPr>
          <w:p w14:paraId="38697925" w14:textId="77777777" w:rsidR="001C5C6E" w:rsidRPr="00525B58" w:rsidRDefault="001C5C6E" w:rsidP="00F6452F">
            <w:pPr>
              <w:jc w:val="left"/>
              <w:rPr>
                <w:rFonts w:ascii="Times New Roman" w:hAnsi="Times New Roman"/>
                <w:color w:val="000000"/>
                <w:sz w:val="18"/>
                <w:szCs w:val="18"/>
              </w:rPr>
            </w:pPr>
            <w:smartTag w:uri="urn:schemas-microsoft-com:office:smarttags" w:element="Street">
              <w:smartTag w:uri="urn:schemas-microsoft-com:office:smarttags" w:element="address">
                <w:r w:rsidRPr="00525B58">
                  <w:rPr>
                    <w:rFonts w:ascii="Times New Roman" w:hAnsi="Times New Roman"/>
                    <w:color w:val="000000"/>
                    <w:sz w:val="18"/>
                    <w:szCs w:val="18"/>
                  </w:rPr>
                  <w:t>Park Drive</w:t>
                </w:r>
              </w:smartTag>
            </w:smartTag>
            <w:r w:rsidRPr="00525B58">
              <w:rPr>
                <w:rFonts w:ascii="Times New Roman" w:hAnsi="Times New Roman"/>
                <w:color w:val="000000"/>
                <w:sz w:val="18"/>
                <w:szCs w:val="18"/>
              </w:rPr>
              <w:t xml:space="preserve"> Drainage/Wetland Improvements</w:t>
            </w:r>
          </w:p>
        </w:tc>
        <w:tc>
          <w:tcPr>
            <w:tcW w:w="2237" w:type="dxa"/>
            <w:shd w:val="clear" w:color="auto" w:fill="auto"/>
            <w:vAlign w:val="bottom"/>
          </w:tcPr>
          <w:p w14:paraId="41595B8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Construction of stormwater</w:t>
            </w:r>
            <w:r w:rsidRPr="00525B58">
              <w:rPr>
                <w:rFonts w:ascii="Times New Roman" w:hAnsi="Times New Roman"/>
                <w:color w:val="000000"/>
                <w:sz w:val="18"/>
                <w:szCs w:val="18"/>
              </w:rPr>
              <w:br/>
              <w:t xml:space="preserve">retention area on Lots 10A &amp; 11 on north side of </w:t>
            </w:r>
            <w:smartTag w:uri="urn:schemas-microsoft-com:office:smarttags" w:element="Street">
              <w:smartTag w:uri="urn:schemas-microsoft-com:office:smarttags" w:element="address">
                <w:r w:rsidRPr="00525B58">
                  <w:rPr>
                    <w:rFonts w:ascii="Times New Roman" w:hAnsi="Times New Roman"/>
                    <w:color w:val="000000"/>
                    <w:sz w:val="18"/>
                    <w:szCs w:val="18"/>
                  </w:rPr>
                  <w:t>Park Drive</w:t>
                </w:r>
              </w:smartTag>
            </w:smartTag>
          </w:p>
        </w:tc>
        <w:tc>
          <w:tcPr>
            <w:tcW w:w="1516" w:type="dxa"/>
            <w:shd w:val="clear" w:color="auto" w:fill="auto"/>
            <w:vAlign w:val="bottom"/>
          </w:tcPr>
          <w:p w14:paraId="1C1A2BA2"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10/2013</w:t>
            </w:r>
          </w:p>
        </w:tc>
        <w:tc>
          <w:tcPr>
            <w:tcW w:w="1516" w:type="dxa"/>
            <w:shd w:val="clear" w:color="auto" w:fill="auto"/>
            <w:vAlign w:val="bottom"/>
          </w:tcPr>
          <w:p w14:paraId="33089F8C" w14:textId="77777777" w:rsidR="001C5C6E" w:rsidRPr="00525B58" w:rsidRDefault="00F6452F" w:rsidP="00F6452F">
            <w:pPr>
              <w:jc w:val="center"/>
              <w:rPr>
                <w:rFonts w:ascii="Times New Roman" w:hAnsi="Times New Roman"/>
                <w:color w:val="000000"/>
                <w:sz w:val="18"/>
                <w:szCs w:val="18"/>
              </w:rPr>
            </w:pPr>
            <w:r>
              <w:rPr>
                <w:rFonts w:ascii="Times New Roman" w:hAnsi="Times New Roman"/>
                <w:color w:val="000000"/>
                <w:sz w:val="18"/>
                <w:szCs w:val="18"/>
              </w:rPr>
              <w:t>Unknown</w:t>
            </w:r>
          </w:p>
        </w:tc>
        <w:tc>
          <w:tcPr>
            <w:tcW w:w="1101" w:type="dxa"/>
            <w:shd w:val="clear" w:color="auto" w:fill="auto"/>
            <w:vAlign w:val="bottom"/>
          </w:tcPr>
          <w:p w14:paraId="6CDD927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4.2</w:t>
            </w:r>
          </w:p>
        </w:tc>
        <w:tc>
          <w:tcPr>
            <w:tcW w:w="1296" w:type="dxa"/>
            <w:vAlign w:val="bottom"/>
          </w:tcPr>
          <w:p w14:paraId="0B4848C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$36,000</w:t>
            </w:r>
          </w:p>
        </w:tc>
        <w:tc>
          <w:tcPr>
            <w:tcW w:w="1146" w:type="dxa"/>
            <w:shd w:val="clear" w:color="auto" w:fill="auto"/>
            <w:vAlign w:val="bottom"/>
          </w:tcPr>
          <w:p w14:paraId="6F1BDB11" w14:textId="77777777" w:rsidR="001C5C6E" w:rsidRPr="00F937AC" w:rsidRDefault="001C5C6E" w:rsidP="00F6452F">
            <w:pPr>
              <w:pStyle w:val="Style9ptCentered"/>
            </w:pPr>
            <w:r>
              <w:t>46.4</w:t>
            </w:r>
          </w:p>
        </w:tc>
        <w:tc>
          <w:tcPr>
            <w:tcW w:w="1056" w:type="dxa"/>
            <w:shd w:val="clear" w:color="auto" w:fill="auto"/>
            <w:vAlign w:val="bottom"/>
          </w:tcPr>
          <w:p w14:paraId="1AB01BE8"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Wet retention pond</w:t>
            </w:r>
          </w:p>
        </w:tc>
        <w:tc>
          <w:tcPr>
            <w:tcW w:w="1286" w:type="dxa"/>
            <w:shd w:val="clear" w:color="auto" w:fill="auto"/>
            <w:vAlign w:val="bottom"/>
          </w:tcPr>
          <w:p w14:paraId="712B492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Planned &amp; Funded, Delayed</w:t>
            </w:r>
            <w:r w:rsidR="00F6452F">
              <w:rPr>
                <w:rFonts w:ascii="Times New Roman" w:hAnsi="Times New Roman"/>
                <w:color w:val="000000"/>
                <w:sz w:val="18"/>
                <w:szCs w:val="18"/>
              </w:rPr>
              <w:t>. Feasibility study planned to commence June 2014.</w:t>
            </w:r>
          </w:p>
        </w:tc>
      </w:tr>
      <w:tr w:rsidR="00F6452F" w:rsidRPr="00F937AC" w14:paraId="3A8365E9" w14:textId="77777777" w:rsidTr="001566DC">
        <w:trPr>
          <w:cantSplit/>
          <w:trHeight w:val="70"/>
          <w:jc w:val="center"/>
        </w:trPr>
        <w:tc>
          <w:tcPr>
            <w:tcW w:w="1136" w:type="dxa"/>
            <w:shd w:val="clear" w:color="auto" w:fill="auto"/>
            <w:vAlign w:val="bottom"/>
          </w:tcPr>
          <w:p w14:paraId="019791D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2EC2F39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C-21</w:t>
            </w:r>
          </w:p>
        </w:tc>
        <w:tc>
          <w:tcPr>
            <w:tcW w:w="1536" w:type="dxa"/>
            <w:shd w:val="clear" w:color="auto" w:fill="auto"/>
            <w:vAlign w:val="bottom"/>
          </w:tcPr>
          <w:p w14:paraId="0808E0A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Whole Lake Alum Treatment</w:t>
            </w:r>
          </w:p>
        </w:tc>
        <w:tc>
          <w:tcPr>
            <w:tcW w:w="2237" w:type="dxa"/>
            <w:shd w:val="clear" w:color="auto" w:fill="auto"/>
            <w:vAlign w:val="bottom"/>
          </w:tcPr>
          <w:p w14:paraId="579FF785"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 xml:space="preserve">Modified project: Execution of </w:t>
            </w:r>
            <w:r w:rsidRPr="00525B58">
              <w:rPr>
                <w:rFonts w:ascii="Times New Roman" w:hAnsi="Times New Roman"/>
                <w:color w:val="000000"/>
                <w:sz w:val="18"/>
                <w:szCs w:val="18"/>
              </w:rPr>
              <w:t>whole lake alum treatment</w:t>
            </w:r>
            <w:r>
              <w:rPr>
                <w:rFonts w:ascii="Times New Roman" w:hAnsi="Times New Roman"/>
                <w:color w:val="000000"/>
                <w:sz w:val="18"/>
                <w:szCs w:val="18"/>
              </w:rPr>
              <w:t>s</w:t>
            </w:r>
            <w:r w:rsidRPr="00525B58">
              <w:rPr>
                <w:rFonts w:ascii="Times New Roman" w:hAnsi="Times New Roman"/>
                <w:color w:val="000000"/>
                <w:sz w:val="18"/>
                <w:szCs w:val="18"/>
              </w:rPr>
              <w:t xml:space="preserve"> to </w:t>
            </w:r>
            <w:r>
              <w:rPr>
                <w:rFonts w:ascii="Times New Roman" w:hAnsi="Times New Roman"/>
                <w:color w:val="000000"/>
                <w:sz w:val="18"/>
                <w:szCs w:val="18"/>
              </w:rPr>
              <w:t xml:space="preserve">directly </w:t>
            </w:r>
            <w:r w:rsidRPr="00525B58">
              <w:rPr>
                <w:rFonts w:ascii="Times New Roman" w:hAnsi="Times New Roman"/>
                <w:color w:val="000000"/>
                <w:sz w:val="18"/>
                <w:szCs w:val="18"/>
              </w:rPr>
              <w:t>treat Queens Mirror Lake and the Triplet Lake chain</w:t>
            </w:r>
            <w:r>
              <w:rPr>
                <w:rFonts w:ascii="Times New Roman" w:hAnsi="Times New Roman"/>
                <w:color w:val="000000"/>
                <w:sz w:val="18"/>
                <w:szCs w:val="18"/>
              </w:rPr>
              <w:t xml:space="preserve"> to address loads due to groundwater seepage and internal recycling</w:t>
            </w:r>
          </w:p>
        </w:tc>
        <w:tc>
          <w:tcPr>
            <w:tcW w:w="1516" w:type="dxa"/>
            <w:shd w:val="clear" w:color="auto" w:fill="auto"/>
            <w:vAlign w:val="bottom"/>
          </w:tcPr>
          <w:p w14:paraId="2EE78105"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09/2012</w:t>
            </w:r>
          </w:p>
        </w:tc>
        <w:tc>
          <w:tcPr>
            <w:tcW w:w="1516" w:type="dxa"/>
            <w:shd w:val="clear" w:color="auto" w:fill="auto"/>
            <w:vAlign w:val="bottom"/>
          </w:tcPr>
          <w:p w14:paraId="024D7AE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w:t>
            </w:r>
            <w:r>
              <w:rPr>
                <w:rFonts w:ascii="Times New Roman" w:hAnsi="Times New Roman"/>
                <w:color w:val="000000"/>
                <w:sz w:val="18"/>
                <w:szCs w:val="18"/>
              </w:rPr>
              <w:t>9</w:t>
            </w:r>
            <w:r w:rsidRPr="00525B58">
              <w:rPr>
                <w:rFonts w:ascii="Times New Roman" w:hAnsi="Times New Roman"/>
                <w:color w:val="000000"/>
                <w:sz w:val="18"/>
                <w:szCs w:val="18"/>
              </w:rPr>
              <w:t>/2014</w:t>
            </w:r>
          </w:p>
        </w:tc>
        <w:tc>
          <w:tcPr>
            <w:tcW w:w="1101" w:type="dxa"/>
            <w:shd w:val="clear" w:color="auto" w:fill="auto"/>
            <w:vAlign w:val="bottom"/>
          </w:tcPr>
          <w:p w14:paraId="7171B554"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510.4 (equivalent per year for 10 years)</w:t>
            </w:r>
          </w:p>
        </w:tc>
        <w:tc>
          <w:tcPr>
            <w:tcW w:w="1296" w:type="dxa"/>
            <w:vAlign w:val="bottom"/>
          </w:tcPr>
          <w:p w14:paraId="3246528D"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$29</w:t>
            </w:r>
            <w:r w:rsidR="00F6452F">
              <w:rPr>
                <w:rFonts w:ascii="Times New Roman" w:hAnsi="Times New Roman"/>
                <w:color w:val="000000"/>
                <w:sz w:val="18"/>
                <w:szCs w:val="18"/>
              </w:rPr>
              <w:t>7,016</w:t>
            </w:r>
          </w:p>
        </w:tc>
        <w:tc>
          <w:tcPr>
            <w:tcW w:w="1146" w:type="dxa"/>
            <w:shd w:val="clear" w:color="auto" w:fill="auto"/>
            <w:vAlign w:val="bottom"/>
          </w:tcPr>
          <w:p w14:paraId="4ED9BF84" w14:textId="77777777" w:rsidR="001C5C6E" w:rsidRPr="00F937AC" w:rsidRDefault="001C5C6E" w:rsidP="00F6452F">
            <w:pPr>
              <w:pStyle w:val="Style9ptCentered"/>
            </w:pPr>
            <w:r>
              <w:t>101.9 (lake acreage only)</w:t>
            </w:r>
          </w:p>
        </w:tc>
        <w:tc>
          <w:tcPr>
            <w:tcW w:w="1056" w:type="dxa"/>
            <w:shd w:val="clear" w:color="auto" w:fill="auto"/>
            <w:vAlign w:val="bottom"/>
          </w:tcPr>
          <w:p w14:paraId="1295120F"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Alum </w:t>
            </w:r>
            <w:r>
              <w:rPr>
                <w:rFonts w:ascii="Times New Roman" w:hAnsi="Times New Roman"/>
                <w:sz w:val="18"/>
                <w:szCs w:val="18"/>
              </w:rPr>
              <w:t>t</w:t>
            </w:r>
            <w:r w:rsidRPr="00525B58">
              <w:rPr>
                <w:rFonts w:ascii="Times New Roman" w:hAnsi="Times New Roman"/>
                <w:sz w:val="18"/>
                <w:szCs w:val="18"/>
              </w:rPr>
              <w:t>reatment</w:t>
            </w:r>
          </w:p>
        </w:tc>
        <w:tc>
          <w:tcPr>
            <w:tcW w:w="1286" w:type="dxa"/>
            <w:shd w:val="clear" w:color="auto" w:fill="auto"/>
            <w:vAlign w:val="bottom"/>
          </w:tcPr>
          <w:p w14:paraId="7BE27A86"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 xml:space="preserve">Underway, approximately </w:t>
            </w:r>
            <w:r w:rsidR="00F6452F">
              <w:rPr>
                <w:rFonts w:ascii="Times New Roman" w:hAnsi="Times New Roman"/>
                <w:color w:val="000000"/>
                <w:sz w:val="18"/>
                <w:szCs w:val="18"/>
              </w:rPr>
              <w:t>8</w:t>
            </w:r>
            <w:r>
              <w:rPr>
                <w:rFonts w:ascii="Times New Roman" w:hAnsi="Times New Roman"/>
                <w:color w:val="000000"/>
                <w:sz w:val="18"/>
                <w:szCs w:val="18"/>
              </w:rPr>
              <w:t>8% completed</w:t>
            </w:r>
          </w:p>
        </w:tc>
      </w:tr>
      <w:tr w:rsidR="00F6452F" w:rsidRPr="00F937AC" w14:paraId="69B07008" w14:textId="77777777" w:rsidTr="001566DC">
        <w:trPr>
          <w:cantSplit/>
          <w:trHeight w:val="70"/>
          <w:jc w:val="center"/>
        </w:trPr>
        <w:tc>
          <w:tcPr>
            <w:tcW w:w="1136" w:type="dxa"/>
            <w:shd w:val="clear" w:color="auto" w:fill="auto"/>
            <w:vAlign w:val="bottom"/>
          </w:tcPr>
          <w:p w14:paraId="5DE95F9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5D058D7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C-22</w:t>
            </w:r>
          </w:p>
        </w:tc>
        <w:tc>
          <w:tcPr>
            <w:tcW w:w="1536" w:type="dxa"/>
            <w:shd w:val="clear" w:color="auto" w:fill="auto"/>
            <w:vAlign w:val="bottom"/>
          </w:tcPr>
          <w:p w14:paraId="39118F2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Middle </w:t>
            </w: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Triplet</w:t>
                </w:r>
              </w:smartTag>
            </w:smartTag>
            <w:r w:rsidRPr="00525B58">
              <w:rPr>
                <w:rFonts w:ascii="Times New Roman" w:hAnsi="Times New Roman"/>
                <w:color w:val="000000"/>
                <w:sz w:val="18"/>
                <w:szCs w:val="18"/>
              </w:rPr>
              <w:t xml:space="preserve"> Shoreline Revegetation</w:t>
            </w:r>
          </w:p>
        </w:tc>
        <w:tc>
          <w:tcPr>
            <w:tcW w:w="2237" w:type="dxa"/>
            <w:shd w:val="clear" w:color="auto" w:fill="auto"/>
            <w:vAlign w:val="bottom"/>
          </w:tcPr>
          <w:p w14:paraId="71ADEBD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Remove existing nuisance vegetation from the north </w:t>
            </w:r>
            <w:smartTag w:uri="urn:schemas-microsoft-com:office:smarttags" w:element="place">
              <w:smartTag w:uri="urn:schemas-microsoft-com:office:smarttags" w:element="PlaceType">
                <w:r w:rsidRPr="00525B58">
                  <w:rPr>
                    <w:rFonts w:ascii="Times New Roman" w:hAnsi="Times New Roman"/>
                    <w:color w:val="000000"/>
                    <w:sz w:val="18"/>
                    <w:szCs w:val="18"/>
                  </w:rPr>
                  <w:t>shore</w:t>
                </w:r>
              </w:smartTag>
              <w:r w:rsidRPr="00525B58">
                <w:rPr>
                  <w:rFonts w:ascii="Times New Roman" w:hAnsi="Times New Roman"/>
                  <w:color w:val="000000"/>
                  <w:sz w:val="18"/>
                  <w:szCs w:val="18"/>
                </w:rPr>
                <w:t xml:space="preserve"> of </w:t>
              </w:r>
              <w:smartTag w:uri="urn:schemas-microsoft-com:office:smarttags" w:element="PlaceName">
                <w:r w:rsidRPr="00525B58">
                  <w:rPr>
                    <w:rFonts w:ascii="Times New Roman" w:hAnsi="Times New Roman"/>
                    <w:color w:val="000000"/>
                    <w:sz w:val="18"/>
                    <w:szCs w:val="18"/>
                  </w:rPr>
                  <w:t>Middle Lake Triplet</w:t>
                </w:r>
              </w:smartTag>
            </w:smartTag>
            <w:r w:rsidRPr="00525B58">
              <w:rPr>
                <w:rFonts w:ascii="Times New Roman" w:hAnsi="Times New Roman"/>
                <w:color w:val="000000"/>
                <w:sz w:val="18"/>
                <w:szCs w:val="18"/>
              </w:rPr>
              <w:t xml:space="preserve"> and replace with beneficial species</w:t>
            </w:r>
          </w:p>
        </w:tc>
        <w:tc>
          <w:tcPr>
            <w:tcW w:w="1516" w:type="dxa"/>
            <w:shd w:val="clear" w:color="auto" w:fill="auto"/>
            <w:vAlign w:val="bottom"/>
          </w:tcPr>
          <w:p w14:paraId="383C753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12/2013</w:t>
            </w:r>
          </w:p>
        </w:tc>
        <w:tc>
          <w:tcPr>
            <w:tcW w:w="1516" w:type="dxa"/>
            <w:shd w:val="clear" w:color="auto" w:fill="auto"/>
            <w:vAlign w:val="bottom"/>
          </w:tcPr>
          <w:p w14:paraId="0268783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w:t>
            </w:r>
            <w:r w:rsidR="00F6452F">
              <w:rPr>
                <w:rFonts w:ascii="Times New Roman" w:hAnsi="Times New Roman"/>
                <w:color w:val="000000"/>
                <w:sz w:val="18"/>
                <w:szCs w:val="18"/>
              </w:rPr>
              <w:t>9</w:t>
            </w:r>
            <w:r w:rsidRPr="00525B58">
              <w:rPr>
                <w:rFonts w:ascii="Times New Roman" w:hAnsi="Times New Roman"/>
                <w:color w:val="000000"/>
                <w:sz w:val="18"/>
                <w:szCs w:val="18"/>
              </w:rPr>
              <w:t>/2014</w:t>
            </w:r>
          </w:p>
        </w:tc>
        <w:tc>
          <w:tcPr>
            <w:tcW w:w="1101" w:type="dxa"/>
            <w:shd w:val="clear" w:color="auto" w:fill="auto"/>
            <w:vAlign w:val="bottom"/>
          </w:tcPr>
          <w:p w14:paraId="7CD7F41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0.3</w:t>
            </w:r>
          </w:p>
        </w:tc>
        <w:tc>
          <w:tcPr>
            <w:tcW w:w="1296" w:type="dxa"/>
            <w:vAlign w:val="bottom"/>
          </w:tcPr>
          <w:p w14:paraId="03BD40E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$33,000</w:t>
            </w:r>
          </w:p>
        </w:tc>
        <w:tc>
          <w:tcPr>
            <w:tcW w:w="1146" w:type="dxa"/>
            <w:shd w:val="clear" w:color="auto" w:fill="auto"/>
            <w:vAlign w:val="bottom"/>
          </w:tcPr>
          <w:p w14:paraId="0E7091A7" w14:textId="77777777" w:rsidR="001C5C6E" w:rsidRPr="00F937AC" w:rsidRDefault="001C5C6E" w:rsidP="00F6452F">
            <w:pPr>
              <w:pStyle w:val="Style9ptCentered"/>
            </w:pPr>
            <w:r>
              <w:t>3.4</w:t>
            </w:r>
          </w:p>
        </w:tc>
        <w:tc>
          <w:tcPr>
            <w:tcW w:w="1056" w:type="dxa"/>
            <w:shd w:val="clear" w:color="auto" w:fill="auto"/>
            <w:vAlign w:val="bottom"/>
          </w:tcPr>
          <w:p w14:paraId="0F90671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Swales</w:t>
            </w:r>
          </w:p>
        </w:tc>
        <w:tc>
          <w:tcPr>
            <w:tcW w:w="1286" w:type="dxa"/>
            <w:shd w:val="clear" w:color="auto" w:fill="auto"/>
            <w:vAlign w:val="bottom"/>
          </w:tcPr>
          <w:p w14:paraId="31CEE83E" w14:textId="77777777" w:rsidR="001C5C6E" w:rsidRPr="00525B58" w:rsidRDefault="00F6452F" w:rsidP="00F6452F">
            <w:pPr>
              <w:jc w:val="left"/>
              <w:rPr>
                <w:rFonts w:ascii="Times New Roman" w:hAnsi="Times New Roman"/>
                <w:color w:val="000000"/>
                <w:sz w:val="18"/>
                <w:szCs w:val="18"/>
              </w:rPr>
            </w:pPr>
            <w:r>
              <w:rPr>
                <w:rFonts w:ascii="Times New Roman" w:hAnsi="Times New Roman"/>
                <w:color w:val="000000"/>
                <w:sz w:val="18"/>
                <w:szCs w:val="18"/>
              </w:rPr>
              <w:t>In Progress</w:t>
            </w:r>
          </w:p>
        </w:tc>
      </w:tr>
      <w:tr w:rsidR="00F6452F" w:rsidRPr="00F937AC" w14:paraId="67E027B5" w14:textId="77777777" w:rsidTr="001566DC">
        <w:trPr>
          <w:cantSplit/>
          <w:trHeight w:val="70"/>
          <w:jc w:val="center"/>
        </w:trPr>
        <w:tc>
          <w:tcPr>
            <w:tcW w:w="1136" w:type="dxa"/>
            <w:shd w:val="clear" w:color="auto" w:fill="auto"/>
            <w:vAlign w:val="bottom"/>
          </w:tcPr>
          <w:p w14:paraId="30C6D71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57378F8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C-23</w:t>
            </w:r>
          </w:p>
        </w:tc>
        <w:tc>
          <w:tcPr>
            <w:tcW w:w="1536" w:type="dxa"/>
            <w:shd w:val="clear" w:color="auto" w:fill="auto"/>
            <w:vAlign w:val="bottom"/>
          </w:tcPr>
          <w:p w14:paraId="098A5B5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Secret Way at </w:t>
            </w:r>
            <w:r>
              <w:rPr>
                <w:rFonts w:ascii="Times New Roman" w:hAnsi="Times New Roman"/>
                <w:color w:val="000000"/>
                <w:sz w:val="18"/>
                <w:szCs w:val="18"/>
              </w:rPr>
              <w:t>C</w:t>
            </w:r>
            <w:r w:rsidRPr="00525B58">
              <w:rPr>
                <w:rFonts w:ascii="Times New Roman" w:hAnsi="Times New Roman"/>
                <w:color w:val="000000"/>
                <w:sz w:val="18"/>
                <w:szCs w:val="18"/>
              </w:rPr>
              <w:t>anal 2nd generation Baffle Box</w:t>
            </w:r>
          </w:p>
        </w:tc>
        <w:tc>
          <w:tcPr>
            <w:tcW w:w="2237" w:type="dxa"/>
            <w:shd w:val="clear" w:color="auto" w:fill="auto"/>
            <w:vAlign w:val="bottom"/>
          </w:tcPr>
          <w:p w14:paraId="1BDF6AB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Replace existing storm manholes with baffle boxes for removal of pollutants</w:t>
            </w:r>
          </w:p>
        </w:tc>
        <w:tc>
          <w:tcPr>
            <w:tcW w:w="1516" w:type="dxa"/>
            <w:shd w:val="clear" w:color="auto" w:fill="auto"/>
            <w:vAlign w:val="bottom"/>
          </w:tcPr>
          <w:p w14:paraId="650D6184"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Unknown</w:t>
            </w:r>
          </w:p>
        </w:tc>
        <w:tc>
          <w:tcPr>
            <w:tcW w:w="1516" w:type="dxa"/>
            <w:shd w:val="clear" w:color="auto" w:fill="auto"/>
            <w:vAlign w:val="bottom"/>
          </w:tcPr>
          <w:p w14:paraId="4D62F4E5"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Unknown</w:t>
            </w:r>
          </w:p>
        </w:tc>
        <w:tc>
          <w:tcPr>
            <w:tcW w:w="1101" w:type="dxa"/>
            <w:shd w:val="clear" w:color="auto" w:fill="auto"/>
            <w:vAlign w:val="bottom"/>
          </w:tcPr>
          <w:p w14:paraId="6859DD4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0.7</w:t>
            </w:r>
          </w:p>
        </w:tc>
        <w:tc>
          <w:tcPr>
            <w:tcW w:w="1296" w:type="dxa"/>
            <w:vAlign w:val="bottom"/>
          </w:tcPr>
          <w:p w14:paraId="5A8A5F0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$170,000</w:t>
            </w:r>
          </w:p>
        </w:tc>
        <w:tc>
          <w:tcPr>
            <w:tcW w:w="1146" w:type="dxa"/>
            <w:shd w:val="clear" w:color="auto" w:fill="auto"/>
            <w:vAlign w:val="bottom"/>
          </w:tcPr>
          <w:p w14:paraId="096B9962" w14:textId="77777777" w:rsidR="001C5C6E" w:rsidRPr="00F937AC" w:rsidRDefault="001C5C6E" w:rsidP="00F6452F">
            <w:pPr>
              <w:pStyle w:val="Style9ptCentered"/>
            </w:pPr>
            <w:r>
              <w:t>16.4</w:t>
            </w:r>
          </w:p>
        </w:tc>
        <w:tc>
          <w:tcPr>
            <w:tcW w:w="1056" w:type="dxa"/>
            <w:shd w:val="clear" w:color="auto" w:fill="auto"/>
            <w:vAlign w:val="bottom"/>
          </w:tcPr>
          <w:p w14:paraId="7FE80D4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286" w:type="dxa"/>
            <w:shd w:val="clear" w:color="auto" w:fill="auto"/>
            <w:vAlign w:val="bottom"/>
          </w:tcPr>
          <w:p w14:paraId="0452645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Planned &amp; Funded</w:t>
            </w:r>
            <w:r w:rsidR="00F6452F">
              <w:rPr>
                <w:rFonts w:ascii="Times New Roman" w:hAnsi="Times New Roman"/>
                <w:color w:val="000000"/>
                <w:sz w:val="18"/>
                <w:szCs w:val="18"/>
              </w:rPr>
              <w:t>, Delayed</w:t>
            </w:r>
          </w:p>
        </w:tc>
      </w:tr>
      <w:tr w:rsidR="00F6452F" w:rsidRPr="00F937AC" w14:paraId="083C8A04" w14:textId="77777777" w:rsidTr="001566DC">
        <w:trPr>
          <w:cantSplit/>
          <w:trHeight w:val="70"/>
          <w:jc w:val="center"/>
        </w:trPr>
        <w:tc>
          <w:tcPr>
            <w:tcW w:w="1136" w:type="dxa"/>
            <w:shd w:val="clear" w:color="auto" w:fill="auto"/>
            <w:vAlign w:val="bottom"/>
          </w:tcPr>
          <w:p w14:paraId="1D603D3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101A625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C-24</w:t>
            </w:r>
          </w:p>
        </w:tc>
        <w:tc>
          <w:tcPr>
            <w:tcW w:w="1536" w:type="dxa"/>
            <w:shd w:val="clear" w:color="auto" w:fill="auto"/>
            <w:vAlign w:val="bottom"/>
          </w:tcPr>
          <w:p w14:paraId="5F3B963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51 North Lake Triplet Drive 2nd </w:t>
            </w:r>
            <w:r>
              <w:rPr>
                <w:rFonts w:ascii="Times New Roman" w:hAnsi="Times New Roman"/>
                <w:color w:val="000000"/>
                <w:sz w:val="18"/>
                <w:szCs w:val="18"/>
              </w:rPr>
              <w:t>G</w:t>
            </w:r>
            <w:r w:rsidRPr="00525B58">
              <w:rPr>
                <w:rFonts w:ascii="Times New Roman" w:hAnsi="Times New Roman"/>
                <w:color w:val="000000"/>
                <w:sz w:val="18"/>
                <w:szCs w:val="18"/>
              </w:rPr>
              <w:t>eneration Baffle Box</w:t>
            </w:r>
          </w:p>
        </w:tc>
        <w:tc>
          <w:tcPr>
            <w:tcW w:w="2237" w:type="dxa"/>
            <w:shd w:val="clear" w:color="auto" w:fill="auto"/>
            <w:vAlign w:val="bottom"/>
          </w:tcPr>
          <w:p w14:paraId="0BFFC54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Replace existing storm manholes with baffle boxes for removal of pollutants</w:t>
            </w:r>
          </w:p>
        </w:tc>
        <w:tc>
          <w:tcPr>
            <w:tcW w:w="1516" w:type="dxa"/>
            <w:shd w:val="clear" w:color="auto" w:fill="auto"/>
            <w:vAlign w:val="bottom"/>
          </w:tcPr>
          <w:p w14:paraId="6E401F30"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Unknown</w:t>
            </w:r>
          </w:p>
        </w:tc>
        <w:tc>
          <w:tcPr>
            <w:tcW w:w="1516" w:type="dxa"/>
            <w:shd w:val="clear" w:color="auto" w:fill="auto"/>
            <w:vAlign w:val="bottom"/>
          </w:tcPr>
          <w:p w14:paraId="2CF971F2"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Unknown</w:t>
            </w:r>
          </w:p>
        </w:tc>
        <w:tc>
          <w:tcPr>
            <w:tcW w:w="1101" w:type="dxa"/>
            <w:shd w:val="clear" w:color="auto" w:fill="auto"/>
            <w:vAlign w:val="bottom"/>
          </w:tcPr>
          <w:p w14:paraId="78950DF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1.2</w:t>
            </w:r>
          </w:p>
        </w:tc>
        <w:tc>
          <w:tcPr>
            <w:tcW w:w="1296" w:type="dxa"/>
            <w:vAlign w:val="bottom"/>
          </w:tcPr>
          <w:p w14:paraId="0946317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$140,000</w:t>
            </w:r>
          </w:p>
        </w:tc>
        <w:tc>
          <w:tcPr>
            <w:tcW w:w="1146" w:type="dxa"/>
            <w:shd w:val="clear" w:color="auto" w:fill="auto"/>
            <w:vAlign w:val="bottom"/>
          </w:tcPr>
          <w:p w14:paraId="64E3C58B" w14:textId="77777777" w:rsidR="001C5C6E" w:rsidRPr="00F937AC" w:rsidRDefault="001C5C6E" w:rsidP="00F6452F">
            <w:pPr>
              <w:pStyle w:val="Style9ptCentered"/>
            </w:pPr>
            <w:r>
              <w:t>27.4</w:t>
            </w:r>
          </w:p>
        </w:tc>
        <w:tc>
          <w:tcPr>
            <w:tcW w:w="1056" w:type="dxa"/>
            <w:shd w:val="clear" w:color="auto" w:fill="auto"/>
            <w:vAlign w:val="bottom"/>
          </w:tcPr>
          <w:p w14:paraId="111E4B4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286" w:type="dxa"/>
            <w:shd w:val="clear" w:color="auto" w:fill="auto"/>
            <w:vAlign w:val="bottom"/>
          </w:tcPr>
          <w:p w14:paraId="5239A35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Planned &amp; Funded</w:t>
            </w:r>
            <w:r w:rsidR="00F6452F">
              <w:rPr>
                <w:rFonts w:ascii="Times New Roman" w:hAnsi="Times New Roman"/>
                <w:color w:val="000000"/>
                <w:sz w:val="18"/>
                <w:szCs w:val="18"/>
              </w:rPr>
              <w:t>, Delayed</w:t>
            </w:r>
          </w:p>
        </w:tc>
      </w:tr>
      <w:tr w:rsidR="00F6452F" w:rsidRPr="00F937AC" w14:paraId="169F4E70" w14:textId="77777777" w:rsidTr="001566DC">
        <w:trPr>
          <w:cantSplit/>
          <w:trHeight w:val="70"/>
          <w:jc w:val="center"/>
        </w:trPr>
        <w:tc>
          <w:tcPr>
            <w:tcW w:w="1136" w:type="dxa"/>
            <w:shd w:val="clear" w:color="auto" w:fill="auto"/>
            <w:vAlign w:val="bottom"/>
          </w:tcPr>
          <w:p w14:paraId="1587788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0927619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C-25</w:t>
            </w:r>
          </w:p>
        </w:tc>
        <w:tc>
          <w:tcPr>
            <w:tcW w:w="1536" w:type="dxa"/>
            <w:shd w:val="clear" w:color="auto" w:fill="auto"/>
            <w:vAlign w:val="bottom"/>
          </w:tcPr>
          <w:p w14:paraId="46D74DB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South </w:t>
            </w: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Triplet</w:t>
                </w:r>
              </w:smartTag>
            </w:smartTag>
            <w:r w:rsidRPr="00525B58">
              <w:rPr>
                <w:rFonts w:ascii="Times New Roman" w:hAnsi="Times New Roman"/>
                <w:color w:val="000000"/>
                <w:sz w:val="18"/>
                <w:szCs w:val="18"/>
              </w:rPr>
              <w:t xml:space="preserve"> Swales</w:t>
            </w:r>
          </w:p>
        </w:tc>
        <w:tc>
          <w:tcPr>
            <w:tcW w:w="2237" w:type="dxa"/>
            <w:shd w:val="clear" w:color="auto" w:fill="auto"/>
            <w:vAlign w:val="bottom"/>
          </w:tcPr>
          <w:p w14:paraId="4CCE703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Installation of water quality swales along northwestern shore of South Lake Triplet to provide golf course runoff treatment</w:t>
            </w:r>
          </w:p>
        </w:tc>
        <w:tc>
          <w:tcPr>
            <w:tcW w:w="1516" w:type="dxa"/>
            <w:shd w:val="clear" w:color="auto" w:fill="auto"/>
            <w:vAlign w:val="bottom"/>
          </w:tcPr>
          <w:p w14:paraId="26B3503C" w14:textId="77777777" w:rsidR="001C5C6E" w:rsidRPr="00525B58" w:rsidRDefault="00F6452F" w:rsidP="00F6452F">
            <w:pPr>
              <w:jc w:val="center"/>
              <w:rPr>
                <w:rFonts w:ascii="Times New Roman" w:hAnsi="Times New Roman"/>
                <w:color w:val="000000"/>
                <w:sz w:val="18"/>
                <w:szCs w:val="18"/>
              </w:rPr>
            </w:pPr>
            <w:r>
              <w:rPr>
                <w:rFonts w:ascii="Times New Roman" w:hAnsi="Times New Roman"/>
                <w:color w:val="000000"/>
                <w:sz w:val="18"/>
                <w:szCs w:val="18"/>
              </w:rPr>
              <w:t>Unknown</w:t>
            </w:r>
          </w:p>
        </w:tc>
        <w:tc>
          <w:tcPr>
            <w:tcW w:w="1516" w:type="dxa"/>
            <w:shd w:val="clear" w:color="auto" w:fill="auto"/>
            <w:vAlign w:val="bottom"/>
          </w:tcPr>
          <w:p w14:paraId="4819E35D" w14:textId="77777777" w:rsidR="001C5C6E" w:rsidRPr="00525B58" w:rsidRDefault="00F6452F" w:rsidP="00F6452F">
            <w:pPr>
              <w:jc w:val="center"/>
              <w:rPr>
                <w:rFonts w:ascii="Times New Roman" w:hAnsi="Times New Roman"/>
                <w:color w:val="000000"/>
                <w:sz w:val="18"/>
                <w:szCs w:val="18"/>
              </w:rPr>
            </w:pPr>
            <w:r>
              <w:rPr>
                <w:rFonts w:ascii="Times New Roman" w:hAnsi="Times New Roman"/>
                <w:color w:val="000000"/>
                <w:sz w:val="18"/>
                <w:szCs w:val="18"/>
              </w:rPr>
              <w:t>Unknown</w:t>
            </w:r>
          </w:p>
        </w:tc>
        <w:tc>
          <w:tcPr>
            <w:tcW w:w="1101" w:type="dxa"/>
            <w:shd w:val="clear" w:color="auto" w:fill="auto"/>
            <w:vAlign w:val="bottom"/>
          </w:tcPr>
          <w:p w14:paraId="2434514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1.0</w:t>
            </w:r>
          </w:p>
        </w:tc>
        <w:tc>
          <w:tcPr>
            <w:tcW w:w="1296" w:type="dxa"/>
            <w:vAlign w:val="bottom"/>
          </w:tcPr>
          <w:p w14:paraId="061E2F1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$80,000</w:t>
            </w:r>
          </w:p>
        </w:tc>
        <w:tc>
          <w:tcPr>
            <w:tcW w:w="1146" w:type="dxa"/>
            <w:shd w:val="clear" w:color="auto" w:fill="auto"/>
            <w:vAlign w:val="bottom"/>
          </w:tcPr>
          <w:p w14:paraId="4F013E3A" w14:textId="77777777" w:rsidR="001C5C6E" w:rsidRPr="00F937AC" w:rsidRDefault="001C5C6E" w:rsidP="00F6452F">
            <w:pPr>
              <w:pStyle w:val="Style9ptCentered"/>
            </w:pPr>
            <w:r>
              <w:t>6.3</w:t>
            </w:r>
          </w:p>
        </w:tc>
        <w:tc>
          <w:tcPr>
            <w:tcW w:w="1056" w:type="dxa"/>
            <w:shd w:val="clear" w:color="auto" w:fill="auto"/>
            <w:vAlign w:val="bottom"/>
          </w:tcPr>
          <w:p w14:paraId="7DBD0BB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Swales</w:t>
            </w:r>
          </w:p>
        </w:tc>
        <w:tc>
          <w:tcPr>
            <w:tcW w:w="1286" w:type="dxa"/>
            <w:shd w:val="clear" w:color="auto" w:fill="auto"/>
            <w:vAlign w:val="bottom"/>
          </w:tcPr>
          <w:p w14:paraId="5878353D" w14:textId="77777777" w:rsidR="001C5C6E" w:rsidRPr="00525B58" w:rsidRDefault="001C5C6E" w:rsidP="00F6452F">
            <w:pPr>
              <w:jc w:val="left"/>
              <w:rPr>
                <w:rFonts w:ascii="Times New Roman" w:hAnsi="Times New Roman"/>
                <w:color w:val="000000"/>
                <w:sz w:val="18"/>
                <w:szCs w:val="18"/>
              </w:rPr>
            </w:pPr>
            <w:r w:rsidRPr="000E23B1">
              <w:rPr>
                <w:rFonts w:ascii="Times New Roman" w:hAnsi="Times New Roman"/>
                <w:color w:val="000000"/>
                <w:sz w:val="18"/>
                <w:szCs w:val="18"/>
              </w:rPr>
              <w:t>Planned</w:t>
            </w:r>
            <w:r w:rsidR="00F6452F">
              <w:rPr>
                <w:rFonts w:ascii="Times New Roman" w:hAnsi="Times New Roman"/>
                <w:color w:val="000000"/>
                <w:sz w:val="18"/>
                <w:szCs w:val="18"/>
              </w:rPr>
              <w:t xml:space="preserve"> &amp;</w:t>
            </w:r>
            <w:r w:rsidRPr="000E23B1">
              <w:rPr>
                <w:rFonts w:ascii="Times New Roman" w:hAnsi="Times New Roman"/>
                <w:color w:val="000000"/>
                <w:sz w:val="18"/>
                <w:szCs w:val="18"/>
              </w:rPr>
              <w:t xml:space="preserve"> </w:t>
            </w:r>
            <w:r w:rsidR="00F6452F">
              <w:rPr>
                <w:rFonts w:ascii="Times New Roman" w:hAnsi="Times New Roman"/>
                <w:color w:val="000000"/>
                <w:sz w:val="18"/>
                <w:szCs w:val="18"/>
              </w:rPr>
              <w:t>Funded, Delayed</w:t>
            </w:r>
          </w:p>
        </w:tc>
      </w:tr>
      <w:tr w:rsidR="00F6452F" w:rsidRPr="00F937AC" w14:paraId="36D01836" w14:textId="77777777" w:rsidTr="001566DC">
        <w:trPr>
          <w:cantSplit/>
          <w:trHeight w:val="70"/>
          <w:jc w:val="center"/>
        </w:trPr>
        <w:tc>
          <w:tcPr>
            <w:tcW w:w="1136" w:type="dxa"/>
            <w:shd w:val="clear" w:color="auto" w:fill="auto"/>
            <w:vAlign w:val="bottom"/>
          </w:tcPr>
          <w:p w14:paraId="7890DA0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6809395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C-26</w:t>
            </w:r>
          </w:p>
        </w:tc>
        <w:tc>
          <w:tcPr>
            <w:tcW w:w="1536" w:type="dxa"/>
            <w:shd w:val="clear" w:color="auto" w:fill="auto"/>
            <w:vAlign w:val="bottom"/>
          </w:tcPr>
          <w:p w14:paraId="44EA007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South Lake Triplet 2nd </w:t>
            </w:r>
            <w:r>
              <w:rPr>
                <w:rFonts w:ascii="Times New Roman" w:hAnsi="Times New Roman"/>
                <w:color w:val="000000"/>
                <w:sz w:val="18"/>
                <w:szCs w:val="18"/>
              </w:rPr>
              <w:t>G</w:t>
            </w:r>
            <w:r w:rsidRPr="00525B58">
              <w:rPr>
                <w:rFonts w:ascii="Times New Roman" w:hAnsi="Times New Roman"/>
                <w:color w:val="000000"/>
                <w:sz w:val="18"/>
                <w:szCs w:val="18"/>
              </w:rPr>
              <w:t>eneration Baffle Box</w:t>
            </w:r>
          </w:p>
        </w:tc>
        <w:tc>
          <w:tcPr>
            <w:tcW w:w="2237" w:type="dxa"/>
            <w:shd w:val="clear" w:color="auto" w:fill="auto"/>
            <w:vAlign w:val="bottom"/>
          </w:tcPr>
          <w:p w14:paraId="601FEB9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Replace existing storm manholes with </w:t>
            </w:r>
            <w:r>
              <w:rPr>
                <w:rFonts w:ascii="Times New Roman" w:hAnsi="Times New Roman"/>
                <w:color w:val="000000"/>
                <w:sz w:val="18"/>
                <w:szCs w:val="18"/>
              </w:rPr>
              <w:t>b</w:t>
            </w:r>
            <w:r w:rsidRPr="00525B58">
              <w:rPr>
                <w:rFonts w:ascii="Times New Roman" w:hAnsi="Times New Roman"/>
                <w:color w:val="000000"/>
                <w:sz w:val="18"/>
                <w:szCs w:val="18"/>
              </w:rPr>
              <w:t xml:space="preserve">affle </w:t>
            </w:r>
            <w:r>
              <w:rPr>
                <w:rFonts w:ascii="Times New Roman" w:hAnsi="Times New Roman"/>
                <w:color w:val="000000"/>
                <w:sz w:val="18"/>
                <w:szCs w:val="18"/>
              </w:rPr>
              <w:t>b</w:t>
            </w:r>
            <w:r w:rsidRPr="00525B58">
              <w:rPr>
                <w:rFonts w:ascii="Times New Roman" w:hAnsi="Times New Roman"/>
                <w:color w:val="000000"/>
                <w:sz w:val="18"/>
                <w:szCs w:val="18"/>
              </w:rPr>
              <w:t>oxes for removal of pollutants (sediment and detritus) (4.l)</w:t>
            </w:r>
          </w:p>
        </w:tc>
        <w:tc>
          <w:tcPr>
            <w:tcW w:w="1516" w:type="dxa"/>
            <w:shd w:val="clear" w:color="auto" w:fill="auto"/>
            <w:vAlign w:val="bottom"/>
          </w:tcPr>
          <w:p w14:paraId="439D889F"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Unknown</w:t>
            </w:r>
          </w:p>
        </w:tc>
        <w:tc>
          <w:tcPr>
            <w:tcW w:w="1516" w:type="dxa"/>
            <w:shd w:val="clear" w:color="auto" w:fill="auto"/>
            <w:vAlign w:val="bottom"/>
          </w:tcPr>
          <w:p w14:paraId="0D8F1F45"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Unknown</w:t>
            </w:r>
          </w:p>
        </w:tc>
        <w:tc>
          <w:tcPr>
            <w:tcW w:w="1101" w:type="dxa"/>
            <w:shd w:val="clear" w:color="auto" w:fill="auto"/>
            <w:vAlign w:val="bottom"/>
          </w:tcPr>
          <w:p w14:paraId="46AF55E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0.8</w:t>
            </w:r>
          </w:p>
        </w:tc>
        <w:tc>
          <w:tcPr>
            <w:tcW w:w="1296" w:type="dxa"/>
            <w:vAlign w:val="bottom"/>
          </w:tcPr>
          <w:p w14:paraId="4F8090A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$140,000</w:t>
            </w:r>
          </w:p>
        </w:tc>
        <w:tc>
          <w:tcPr>
            <w:tcW w:w="1146" w:type="dxa"/>
            <w:shd w:val="clear" w:color="auto" w:fill="auto"/>
            <w:vAlign w:val="bottom"/>
          </w:tcPr>
          <w:p w14:paraId="123B61C5" w14:textId="77777777" w:rsidR="001C5C6E" w:rsidRPr="00F937AC" w:rsidRDefault="001C5C6E" w:rsidP="00F6452F">
            <w:pPr>
              <w:pStyle w:val="Style9ptCentered"/>
            </w:pPr>
            <w:r>
              <w:t>18.3</w:t>
            </w:r>
          </w:p>
        </w:tc>
        <w:tc>
          <w:tcPr>
            <w:tcW w:w="1056" w:type="dxa"/>
            <w:shd w:val="clear" w:color="auto" w:fill="auto"/>
            <w:vAlign w:val="bottom"/>
          </w:tcPr>
          <w:p w14:paraId="0B226E0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etrofit (baffle box)</w:t>
            </w:r>
          </w:p>
        </w:tc>
        <w:tc>
          <w:tcPr>
            <w:tcW w:w="1286" w:type="dxa"/>
            <w:shd w:val="clear" w:color="auto" w:fill="auto"/>
            <w:vAlign w:val="bottom"/>
          </w:tcPr>
          <w:p w14:paraId="42E3C38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Envisioned but Not Funded</w:t>
            </w:r>
            <w:r>
              <w:rPr>
                <w:rFonts w:ascii="Times New Roman" w:hAnsi="Times New Roman"/>
                <w:color w:val="000000"/>
                <w:sz w:val="18"/>
                <w:szCs w:val="18"/>
              </w:rPr>
              <w:t>, Delayed</w:t>
            </w:r>
          </w:p>
        </w:tc>
      </w:tr>
      <w:tr w:rsidR="00F6452F" w:rsidRPr="00F937AC" w14:paraId="28ABA5CA" w14:textId="77777777" w:rsidTr="001566DC">
        <w:trPr>
          <w:cantSplit/>
          <w:trHeight w:val="70"/>
          <w:jc w:val="center"/>
        </w:trPr>
        <w:tc>
          <w:tcPr>
            <w:tcW w:w="1136" w:type="dxa"/>
            <w:shd w:val="clear" w:color="auto" w:fill="auto"/>
            <w:vAlign w:val="bottom"/>
          </w:tcPr>
          <w:p w14:paraId="683D9C1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1E9B163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C-27</w:t>
            </w:r>
          </w:p>
        </w:tc>
        <w:tc>
          <w:tcPr>
            <w:tcW w:w="1536" w:type="dxa"/>
            <w:shd w:val="clear" w:color="auto" w:fill="auto"/>
            <w:vAlign w:val="bottom"/>
          </w:tcPr>
          <w:p w14:paraId="3EAF5A3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Street Sweeping</w:t>
            </w:r>
          </w:p>
        </w:tc>
        <w:tc>
          <w:tcPr>
            <w:tcW w:w="2237" w:type="dxa"/>
            <w:shd w:val="clear" w:color="auto" w:fill="auto"/>
            <w:vAlign w:val="bottom"/>
          </w:tcPr>
          <w:p w14:paraId="68242EC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Monthly street sweeping of 72.5 miles</w:t>
            </w:r>
            <w:r>
              <w:rPr>
                <w:rFonts w:ascii="Times New Roman" w:hAnsi="Times New Roman"/>
                <w:color w:val="000000"/>
                <w:sz w:val="18"/>
                <w:szCs w:val="18"/>
              </w:rPr>
              <w:t>, 29,876 cubic feet of material collected annually</w:t>
            </w:r>
          </w:p>
        </w:tc>
        <w:tc>
          <w:tcPr>
            <w:tcW w:w="1516" w:type="dxa"/>
            <w:shd w:val="clear" w:color="auto" w:fill="auto"/>
            <w:vAlign w:val="bottom"/>
          </w:tcPr>
          <w:p w14:paraId="4F23FA8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516" w:type="dxa"/>
            <w:shd w:val="clear" w:color="auto" w:fill="auto"/>
            <w:vAlign w:val="bottom"/>
          </w:tcPr>
          <w:p w14:paraId="324F3CF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01" w:type="dxa"/>
            <w:shd w:val="clear" w:color="auto" w:fill="auto"/>
            <w:vAlign w:val="bottom"/>
          </w:tcPr>
          <w:p w14:paraId="24E3092E"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916.0</w:t>
            </w:r>
          </w:p>
        </w:tc>
        <w:tc>
          <w:tcPr>
            <w:tcW w:w="1296" w:type="dxa"/>
            <w:vAlign w:val="bottom"/>
          </w:tcPr>
          <w:p w14:paraId="34E3F2B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27E246F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056" w:type="dxa"/>
            <w:shd w:val="clear" w:color="auto" w:fill="auto"/>
            <w:vAlign w:val="bottom"/>
          </w:tcPr>
          <w:p w14:paraId="2ECA5E2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Street </w:t>
            </w:r>
            <w:r>
              <w:rPr>
                <w:rFonts w:ascii="Times New Roman" w:hAnsi="Times New Roman"/>
                <w:color w:val="000000"/>
                <w:sz w:val="18"/>
                <w:szCs w:val="18"/>
              </w:rPr>
              <w:t>s</w:t>
            </w:r>
            <w:r w:rsidRPr="00525B58">
              <w:rPr>
                <w:rFonts w:ascii="Times New Roman" w:hAnsi="Times New Roman"/>
                <w:color w:val="000000"/>
                <w:sz w:val="18"/>
                <w:szCs w:val="18"/>
              </w:rPr>
              <w:t>weeping</w:t>
            </w:r>
          </w:p>
        </w:tc>
        <w:tc>
          <w:tcPr>
            <w:tcW w:w="1286" w:type="dxa"/>
            <w:shd w:val="clear" w:color="auto" w:fill="auto"/>
            <w:vAlign w:val="bottom"/>
          </w:tcPr>
          <w:p w14:paraId="248BF7B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Ongoing</w:t>
            </w:r>
          </w:p>
        </w:tc>
      </w:tr>
      <w:tr w:rsidR="00F6452F" w:rsidRPr="00F937AC" w14:paraId="6996E633" w14:textId="77777777" w:rsidTr="001566DC">
        <w:trPr>
          <w:cantSplit/>
          <w:trHeight w:val="70"/>
          <w:jc w:val="center"/>
        </w:trPr>
        <w:tc>
          <w:tcPr>
            <w:tcW w:w="1136" w:type="dxa"/>
            <w:shd w:val="clear" w:color="auto" w:fill="auto"/>
            <w:vAlign w:val="bottom"/>
          </w:tcPr>
          <w:p w14:paraId="5C03FC9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1FFE0E4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C-28</w:t>
            </w:r>
          </w:p>
        </w:tc>
        <w:tc>
          <w:tcPr>
            <w:tcW w:w="1536" w:type="dxa"/>
            <w:shd w:val="clear" w:color="auto" w:fill="auto"/>
            <w:vAlign w:val="bottom"/>
          </w:tcPr>
          <w:p w14:paraId="7075FF4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Education Efforts</w:t>
            </w:r>
          </w:p>
        </w:tc>
        <w:tc>
          <w:tcPr>
            <w:tcW w:w="2237" w:type="dxa"/>
            <w:shd w:val="clear" w:color="auto" w:fill="auto"/>
            <w:vAlign w:val="bottom"/>
          </w:tcPr>
          <w:p w14:paraId="79CEFF9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FYN, landscape</w:t>
            </w:r>
            <w:r>
              <w:rPr>
                <w:rFonts w:ascii="Times New Roman" w:hAnsi="Times New Roman"/>
                <w:color w:val="000000"/>
                <w:sz w:val="18"/>
                <w:szCs w:val="18"/>
              </w:rPr>
              <w:t xml:space="preserve"> and irrigation ordinances, PSAs</w:t>
            </w:r>
            <w:r w:rsidRPr="00525B58">
              <w:rPr>
                <w:rFonts w:ascii="Times New Roman" w:hAnsi="Times New Roman"/>
                <w:color w:val="000000"/>
                <w:sz w:val="18"/>
                <w:szCs w:val="18"/>
              </w:rPr>
              <w:t>, pamphlets/presentations, website, illicit discharge program</w:t>
            </w:r>
          </w:p>
        </w:tc>
        <w:tc>
          <w:tcPr>
            <w:tcW w:w="1516" w:type="dxa"/>
            <w:shd w:val="clear" w:color="auto" w:fill="auto"/>
            <w:vAlign w:val="bottom"/>
          </w:tcPr>
          <w:p w14:paraId="153011B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516" w:type="dxa"/>
            <w:shd w:val="clear" w:color="auto" w:fill="auto"/>
            <w:vAlign w:val="bottom"/>
          </w:tcPr>
          <w:p w14:paraId="70241C1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01" w:type="dxa"/>
            <w:shd w:val="clear" w:color="auto" w:fill="auto"/>
            <w:vAlign w:val="bottom"/>
          </w:tcPr>
          <w:p w14:paraId="3456F8F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85.6</w:t>
            </w:r>
          </w:p>
        </w:tc>
        <w:tc>
          <w:tcPr>
            <w:tcW w:w="1296" w:type="dxa"/>
            <w:vAlign w:val="bottom"/>
          </w:tcPr>
          <w:p w14:paraId="079B29A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669A9FE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056" w:type="dxa"/>
            <w:shd w:val="clear" w:color="auto" w:fill="auto"/>
            <w:vAlign w:val="bottom"/>
          </w:tcPr>
          <w:p w14:paraId="54F604E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Education</w:t>
            </w:r>
          </w:p>
        </w:tc>
        <w:tc>
          <w:tcPr>
            <w:tcW w:w="1286" w:type="dxa"/>
            <w:shd w:val="clear" w:color="auto" w:fill="auto"/>
            <w:vAlign w:val="bottom"/>
          </w:tcPr>
          <w:p w14:paraId="7D27593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Ongoing</w:t>
            </w:r>
          </w:p>
        </w:tc>
      </w:tr>
      <w:tr w:rsidR="00F6452F" w:rsidRPr="00F937AC" w14:paraId="7510E5ED" w14:textId="77777777" w:rsidTr="001566DC">
        <w:trPr>
          <w:cantSplit/>
          <w:trHeight w:val="70"/>
          <w:jc w:val="center"/>
        </w:trPr>
        <w:tc>
          <w:tcPr>
            <w:tcW w:w="1136" w:type="dxa"/>
            <w:shd w:val="clear" w:color="auto" w:fill="auto"/>
            <w:vAlign w:val="bottom"/>
          </w:tcPr>
          <w:p w14:paraId="5D0A348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6B8DFE8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C-29</w:t>
            </w:r>
          </w:p>
        </w:tc>
        <w:tc>
          <w:tcPr>
            <w:tcW w:w="1536" w:type="dxa"/>
            <w:shd w:val="clear" w:color="auto" w:fill="auto"/>
            <w:vAlign w:val="bottom"/>
          </w:tcPr>
          <w:p w14:paraId="41695E1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Existing BMPs</w:t>
            </w:r>
          </w:p>
        </w:tc>
        <w:tc>
          <w:tcPr>
            <w:tcW w:w="2237" w:type="dxa"/>
            <w:shd w:val="clear" w:color="auto" w:fill="auto"/>
            <w:vAlign w:val="bottom"/>
          </w:tcPr>
          <w:p w14:paraId="024AD63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BMPs that were in place at the time of the TMDL</w:t>
            </w:r>
          </w:p>
        </w:tc>
        <w:tc>
          <w:tcPr>
            <w:tcW w:w="1516" w:type="dxa"/>
            <w:shd w:val="clear" w:color="auto" w:fill="auto"/>
            <w:vAlign w:val="bottom"/>
          </w:tcPr>
          <w:p w14:paraId="0C08071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516" w:type="dxa"/>
            <w:shd w:val="clear" w:color="auto" w:fill="auto"/>
            <w:vAlign w:val="bottom"/>
          </w:tcPr>
          <w:p w14:paraId="2B04EFC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01" w:type="dxa"/>
            <w:shd w:val="clear" w:color="auto" w:fill="auto"/>
            <w:vAlign w:val="bottom"/>
          </w:tcPr>
          <w:p w14:paraId="776F576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319.9</w:t>
            </w:r>
          </w:p>
        </w:tc>
        <w:tc>
          <w:tcPr>
            <w:tcW w:w="1296" w:type="dxa"/>
            <w:vAlign w:val="bottom"/>
          </w:tcPr>
          <w:p w14:paraId="0579359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1609CD6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056" w:type="dxa"/>
            <w:shd w:val="clear" w:color="auto" w:fill="auto"/>
            <w:vAlign w:val="bottom"/>
          </w:tcPr>
          <w:p w14:paraId="1118CED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N/A</w:t>
            </w:r>
          </w:p>
        </w:tc>
        <w:tc>
          <w:tcPr>
            <w:tcW w:w="1286" w:type="dxa"/>
            <w:shd w:val="clear" w:color="auto" w:fill="auto"/>
            <w:vAlign w:val="bottom"/>
          </w:tcPr>
          <w:p w14:paraId="7FC2F3D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F6452F" w:rsidRPr="00F937AC" w14:paraId="7C07FE00" w14:textId="77777777" w:rsidTr="001566DC">
        <w:trPr>
          <w:cantSplit/>
          <w:trHeight w:val="70"/>
          <w:jc w:val="center"/>
        </w:trPr>
        <w:tc>
          <w:tcPr>
            <w:tcW w:w="1136" w:type="dxa"/>
            <w:shd w:val="clear" w:color="auto" w:fill="auto"/>
            <w:vAlign w:val="bottom"/>
          </w:tcPr>
          <w:p w14:paraId="2451B41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Casselberry</w:t>
            </w:r>
          </w:p>
        </w:tc>
        <w:tc>
          <w:tcPr>
            <w:tcW w:w="894" w:type="dxa"/>
            <w:shd w:val="clear" w:color="auto" w:fill="auto"/>
            <w:vAlign w:val="bottom"/>
          </w:tcPr>
          <w:p w14:paraId="6D771EC9"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C-30</w:t>
            </w:r>
          </w:p>
        </w:tc>
        <w:tc>
          <w:tcPr>
            <w:tcW w:w="1536" w:type="dxa"/>
            <w:shd w:val="clear" w:color="auto" w:fill="auto"/>
            <w:vAlign w:val="bottom"/>
          </w:tcPr>
          <w:p w14:paraId="0DE500F4"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Structures Cleaning</w:t>
            </w:r>
          </w:p>
        </w:tc>
        <w:tc>
          <w:tcPr>
            <w:tcW w:w="2237" w:type="dxa"/>
            <w:shd w:val="clear" w:color="auto" w:fill="auto"/>
            <w:vAlign w:val="bottom"/>
          </w:tcPr>
          <w:p w14:paraId="256254E7" w14:textId="77777777" w:rsidR="001C5C6E" w:rsidRPr="00525B58" w:rsidRDefault="001C5C6E" w:rsidP="00F6452F">
            <w:pPr>
              <w:jc w:val="left"/>
              <w:rPr>
                <w:rFonts w:ascii="Times New Roman" w:hAnsi="Times New Roman"/>
                <w:color w:val="000000"/>
                <w:sz w:val="18"/>
                <w:szCs w:val="18"/>
              </w:rPr>
            </w:pPr>
            <w:r w:rsidRPr="000E23B1">
              <w:rPr>
                <w:rFonts w:ascii="Times New Roman" w:hAnsi="Times New Roman"/>
                <w:color w:val="000000"/>
                <w:sz w:val="18"/>
                <w:szCs w:val="18"/>
              </w:rPr>
              <w:t>729 cubic feet of solids collected from catch basins, baffle boxes, and other structures</w:t>
            </w:r>
            <w:r>
              <w:rPr>
                <w:rFonts w:ascii="Times New Roman" w:hAnsi="Times New Roman"/>
                <w:color w:val="000000"/>
                <w:sz w:val="18"/>
                <w:szCs w:val="18"/>
              </w:rPr>
              <w:t xml:space="preserve"> per year</w:t>
            </w:r>
          </w:p>
        </w:tc>
        <w:tc>
          <w:tcPr>
            <w:tcW w:w="1516" w:type="dxa"/>
            <w:shd w:val="clear" w:color="auto" w:fill="auto"/>
            <w:vAlign w:val="bottom"/>
          </w:tcPr>
          <w:p w14:paraId="485FE79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516" w:type="dxa"/>
            <w:shd w:val="clear" w:color="auto" w:fill="auto"/>
            <w:vAlign w:val="bottom"/>
          </w:tcPr>
          <w:p w14:paraId="2244D5F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01" w:type="dxa"/>
            <w:shd w:val="clear" w:color="auto" w:fill="auto"/>
            <w:vAlign w:val="bottom"/>
          </w:tcPr>
          <w:p w14:paraId="45D02D9B"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26.0</w:t>
            </w:r>
          </w:p>
        </w:tc>
        <w:tc>
          <w:tcPr>
            <w:tcW w:w="1296" w:type="dxa"/>
            <w:vAlign w:val="bottom"/>
          </w:tcPr>
          <w:p w14:paraId="5E726FD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673997D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056" w:type="dxa"/>
            <w:shd w:val="clear" w:color="auto" w:fill="auto"/>
            <w:vAlign w:val="bottom"/>
          </w:tcPr>
          <w:p w14:paraId="278231C7"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Clean out</w:t>
            </w:r>
          </w:p>
        </w:tc>
        <w:tc>
          <w:tcPr>
            <w:tcW w:w="1286" w:type="dxa"/>
            <w:shd w:val="clear" w:color="auto" w:fill="auto"/>
            <w:vAlign w:val="bottom"/>
          </w:tcPr>
          <w:p w14:paraId="48BC54A4"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Ongoing</w:t>
            </w:r>
          </w:p>
        </w:tc>
      </w:tr>
      <w:tr w:rsidR="00F6452F" w:rsidRPr="00F937AC" w14:paraId="7E55430D" w14:textId="77777777" w:rsidTr="001566DC">
        <w:trPr>
          <w:cantSplit/>
          <w:trHeight w:val="70"/>
          <w:jc w:val="center"/>
        </w:trPr>
        <w:tc>
          <w:tcPr>
            <w:tcW w:w="1136" w:type="dxa"/>
            <w:shd w:val="clear" w:color="auto" w:fill="FBD4B4"/>
            <w:vAlign w:val="bottom"/>
          </w:tcPr>
          <w:p w14:paraId="59A851D1"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Casselberry</w:t>
            </w:r>
          </w:p>
        </w:tc>
        <w:tc>
          <w:tcPr>
            <w:tcW w:w="894" w:type="dxa"/>
            <w:shd w:val="clear" w:color="auto" w:fill="FBD4B4"/>
            <w:vAlign w:val="bottom"/>
          </w:tcPr>
          <w:p w14:paraId="295796AB"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536" w:type="dxa"/>
            <w:shd w:val="clear" w:color="auto" w:fill="FBD4B4"/>
            <w:vAlign w:val="bottom"/>
          </w:tcPr>
          <w:p w14:paraId="203BEC80"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2237" w:type="dxa"/>
            <w:shd w:val="clear" w:color="auto" w:fill="FBD4B4"/>
            <w:vAlign w:val="bottom"/>
          </w:tcPr>
          <w:p w14:paraId="35EC9DD4"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 xml:space="preserve">Total Projects Reduction </w:t>
            </w:r>
          </w:p>
        </w:tc>
        <w:tc>
          <w:tcPr>
            <w:tcW w:w="1516" w:type="dxa"/>
            <w:shd w:val="clear" w:color="auto" w:fill="FBD4B4"/>
            <w:vAlign w:val="bottom"/>
          </w:tcPr>
          <w:p w14:paraId="516F91C0"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516" w:type="dxa"/>
            <w:shd w:val="clear" w:color="auto" w:fill="FBD4B4"/>
            <w:vAlign w:val="bottom"/>
          </w:tcPr>
          <w:p w14:paraId="40375462"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01" w:type="dxa"/>
            <w:shd w:val="clear" w:color="auto" w:fill="FBD4B4"/>
            <w:vAlign w:val="bottom"/>
          </w:tcPr>
          <w:p w14:paraId="25AD0114" w14:textId="77777777" w:rsidR="001C5C6E" w:rsidRPr="00525B58" w:rsidRDefault="001C5C6E" w:rsidP="00F6452F">
            <w:pPr>
              <w:jc w:val="center"/>
              <w:rPr>
                <w:rFonts w:ascii="Times New Roman" w:hAnsi="Times New Roman"/>
                <w:b/>
                <w:color w:val="000000"/>
                <w:sz w:val="18"/>
                <w:szCs w:val="18"/>
              </w:rPr>
            </w:pPr>
            <w:r>
              <w:rPr>
                <w:rFonts w:ascii="Times New Roman" w:hAnsi="Times New Roman"/>
                <w:b/>
                <w:color w:val="000000"/>
                <w:sz w:val="18"/>
                <w:szCs w:val="18"/>
              </w:rPr>
              <w:t>1,888.4</w:t>
            </w:r>
          </w:p>
        </w:tc>
        <w:tc>
          <w:tcPr>
            <w:tcW w:w="1296" w:type="dxa"/>
            <w:shd w:val="clear" w:color="auto" w:fill="FBD4B4"/>
            <w:vAlign w:val="bottom"/>
          </w:tcPr>
          <w:p w14:paraId="790F2F0F"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46" w:type="dxa"/>
            <w:shd w:val="clear" w:color="auto" w:fill="FBD4B4"/>
            <w:vAlign w:val="bottom"/>
          </w:tcPr>
          <w:p w14:paraId="568D47A3"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056" w:type="dxa"/>
            <w:shd w:val="clear" w:color="auto" w:fill="FBD4B4"/>
            <w:vAlign w:val="bottom"/>
          </w:tcPr>
          <w:p w14:paraId="0502155B"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286" w:type="dxa"/>
            <w:shd w:val="clear" w:color="auto" w:fill="FBD4B4"/>
            <w:vAlign w:val="bottom"/>
          </w:tcPr>
          <w:p w14:paraId="3BF9EF11"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F6452F" w:rsidRPr="00F937AC" w14:paraId="2F1F2E2B" w14:textId="77777777" w:rsidTr="001566DC">
        <w:trPr>
          <w:cantSplit/>
          <w:trHeight w:val="70"/>
          <w:jc w:val="center"/>
        </w:trPr>
        <w:tc>
          <w:tcPr>
            <w:tcW w:w="1136" w:type="dxa"/>
            <w:shd w:val="clear" w:color="auto" w:fill="FBD4B4"/>
            <w:vAlign w:val="bottom"/>
          </w:tcPr>
          <w:p w14:paraId="27FA4ECC"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Casselberry</w:t>
            </w:r>
          </w:p>
        </w:tc>
        <w:tc>
          <w:tcPr>
            <w:tcW w:w="894" w:type="dxa"/>
            <w:shd w:val="clear" w:color="auto" w:fill="FBD4B4"/>
            <w:vAlign w:val="bottom"/>
          </w:tcPr>
          <w:p w14:paraId="48ADB25D"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536" w:type="dxa"/>
            <w:shd w:val="clear" w:color="auto" w:fill="FBD4B4"/>
            <w:vAlign w:val="bottom"/>
          </w:tcPr>
          <w:p w14:paraId="4AA073D9"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2237" w:type="dxa"/>
            <w:shd w:val="clear" w:color="auto" w:fill="FBD4B4"/>
            <w:vAlign w:val="bottom"/>
          </w:tcPr>
          <w:p w14:paraId="0889326A"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Tot</w:t>
            </w:r>
            <w:r>
              <w:rPr>
                <w:rFonts w:ascii="Times New Roman" w:hAnsi="Times New Roman"/>
                <w:b/>
                <w:color w:val="000000"/>
                <w:sz w:val="18"/>
                <w:szCs w:val="18"/>
              </w:rPr>
              <w:t>al Required Reduction 2010-2015</w:t>
            </w:r>
          </w:p>
        </w:tc>
        <w:tc>
          <w:tcPr>
            <w:tcW w:w="1516" w:type="dxa"/>
            <w:shd w:val="clear" w:color="auto" w:fill="FBD4B4"/>
            <w:vAlign w:val="bottom"/>
          </w:tcPr>
          <w:p w14:paraId="125FB32D"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516" w:type="dxa"/>
            <w:shd w:val="clear" w:color="auto" w:fill="FBD4B4"/>
            <w:vAlign w:val="bottom"/>
          </w:tcPr>
          <w:p w14:paraId="7C696E54"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01" w:type="dxa"/>
            <w:shd w:val="clear" w:color="auto" w:fill="FBD4B4"/>
            <w:vAlign w:val="bottom"/>
          </w:tcPr>
          <w:p w14:paraId="73BA9A6D"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342.7</w:t>
            </w:r>
          </w:p>
        </w:tc>
        <w:tc>
          <w:tcPr>
            <w:tcW w:w="1296" w:type="dxa"/>
            <w:shd w:val="clear" w:color="auto" w:fill="FBD4B4"/>
            <w:vAlign w:val="bottom"/>
          </w:tcPr>
          <w:p w14:paraId="58C348FF"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46" w:type="dxa"/>
            <w:shd w:val="clear" w:color="auto" w:fill="FBD4B4"/>
            <w:vAlign w:val="bottom"/>
          </w:tcPr>
          <w:p w14:paraId="56D45326"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056" w:type="dxa"/>
            <w:shd w:val="clear" w:color="auto" w:fill="FBD4B4"/>
            <w:vAlign w:val="bottom"/>
          </w:tcPr>
          <w:p w14:paraId="2A86C3F4"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286" w:type="dxa"/>
            <w:shd w:val="clear" w:color="auto" w:fill="FBD4B4"/>
            <w:vAlign w:val="bottom"/>
          </w:tcPr>
          <w:p w14:paraId="0F1837BE"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F6452F" w:rsidRPr="00F937AC" w14:paraId="0E528B89" w14:textId="77777777" w:rsidTr="001566DC">
        <w:trPr>
          <w:cantSplit/>
          <w:trHeight w:val="70"/>
          <w:jc w:val="center"/>
        </w:trPr>
        <w:tc>
          <w:tcPr>
            <w:tcW w:w="1136" w:type="dxa"/>
            <w:shd w:val="clear" w:color="auto" w:fill="FBD4B4"/>
            <w:vAlign w:val="bottom"/>
          </w:tcPr>
          <w:p w14:paraId="5A3AFFA9"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Casselberry</w:t>
            </w:r>
          </w:p>
        </w:tc>
        <w:tc>
          <w:tcPr>
            <w:tcW w:w="894" w:type="dxa"/>
            <w:shd w:val="clear" w:color="auto" w:fill="FBD4B4"/>
            <w:vAlign w:val="bottom"/>
          </w:tcPr>
          <w:p w14:paraId="246EE0A5"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536" w:type="dxa"/>
            <w:shd w:val="clear" w:color="auto" w:fill="FBD4B4"/>
            <w:vAlign w:val="bottom"/>
          </w:tcPr>
          <w:p w14:paraId="4CACE325"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2237" w:type="dxa"/>
            <w:shd w:val="clear" w:color="auto" w:fill="FBD4B4"/>
            <w:vAlign w:val="bottom"/>
          </w:tcPr>
          <w:p w14:paraId="1F92EE0A"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Credit for Future BMAPs</w:t>
            </w:r>
          </w:p>
        </w:tc>
        <w:tc>
          <w:tcPr>
            <w:tcW w:w="1516" w:type="dxa"/>
            <w:shd w:val="clear" w:color="auto" w:fill="FBD4B4"/>
            <w:vAlign w:val="bottom"/>
          </w:tcPr>
          <w:p w14:paraId="62C2C92D"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516" w:type="dxa"/>
            <w:shd w:val="clear" w:color="auto" w:fill="FBD4B4"/>
            <w:vAlign w:val="bottom"/>
          </w:tcPr>
          <w:p w14:paraId="65ACB17E"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01" w:type="dxa"/>
            <w:shd w:val="clear" w:color="auto" w:fill="FBD4B4"/>
            <w:vAlign w:val="bottom"/>
          </w:tcPr>
          <w:p w14:paraId="2D220910" w14:textId="77777777" w:rsidR="001C5C6E" w:rsidRPr="00525B58" w:rsidRDefault="001C5C6E" w:rsidP="00F6452F">
            <w:pPr>
              <w:jc w:val="center"/>
              <w:rPr>
                <w:rFonts w:ascii="Times New Roman" w:hAnsi="Times New Roman"/>
                <w:b/>
                <w:color w:val="000000"/>
                <w:sz w:val="18"/>
                <w:szCs w:val="18"/>
              </w:rPr>
            </w:pPr>
            <w:r>
              <w:rPr>
                <w:rFonts w:ascii="Times New Roman" w:hAnsi="Times New Roman"/>
                <w:b/>
                <w:color w:val="000000"/>
                <w:sz w:val="18"/>
                <w:szCs w:val="18"/>
              </w:rPr>
              <w:t>1,545.7</w:t>
            </w:r>
          </w:p>
        </w:tc>
        <w:tc>
          <w:tcPr>
            <w:tcW w:w="1296" w:type="dxa"/>
            <w:shd w:val="clear" w:color="auto" w:fill="FBD4B4"/>
            <w:vAlign w:val="bottom"/>
          </w:tcPr>
          <w:p w14:paraId="0DC27FEF"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46" w:type="dxa"/>
            <w:shd w:val="clear" w:color="auto" w:fill="FBD4B4"/>
            <w:vAlign w:val="bottom"/>
          </w:tcPr>
          <w:p w14:paraId="79B2B47C"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056" w:type="dxa"/>
            <w:shd w:val="clear" w:color="auto" w:fill="FBD4B4"/>
            <w:vAlign w:val="bottom"/>
          </w:tcPr>
          <w:p w14:paraId="57C2EFE2"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286" w:type="dxa"/>
            <w:shd w:val="clear" w:color="auto" w:fill="FBD4B4"/>
            <w:vAlign w:val="bottom"/>
          </w:tcPr>
          <w:p w14:paraId="6C798E3C"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bl>
    <w:p w14:paraId="0FBFC470" w14:textId="77777777" w:rsidR="001C5C6E" w:rsidRDefault="001C5C6E" w:rsidP="001C5C6E">
      <w:pPr>
        <w:pStyle w:val="Table"/>
      </w:pPr>
    </w:p>
    <w:p w14:paraId="4ADFC2F8" w14:textId="77777777" w:rsidR="001C5C6E" w:rsidRDefault="001C5C6E" w:rsidP="001C5C6E">
      <w:pPr>
        <w:pStyle w:val="Table"/>
      </w:pPr>
      <w:r>
        <w:br w:type="page"/>
      </w:r>
      <w:bookmarkStart w:id="226" w:name="_Toc356298964"/>
      <w:bookmarkStart w:id="227" w:name="_Toc356371610"/>
      <w:bookmarkStart w:id="228" w:name="_Toc361656388"/>
      <w:bookmarkStart w:id="229" w:name="_Toc395604341"/>
      <w:r>
        <w:t xml:space="preserve">Table A-3: </w:t>
      </w:r>
      <w:r w:rsidRPr="003D4F59">
        <w:t>City of Lake Mary</w:t>
      </w:r>
      <w:r>
        <w:t xml:space="preserve"> Projects</w:t>
      </w:r>
      <w:bookmarkEnd w:id="226"/>
      <w:bookmarkEnd w:id="227"/>
      <w:bookmarkEnd w:id="228"/>
      <w:bookmarkEnd w:id="229"/>
    </w:p>
    <w:p w14:paraId="05478C79" w14:textId="77777777" w:rsidR="001C5C6E" w:rsidRDefault="001C5C6E" w:rsidP="001C5C6E">
      <w:pPr>
        <w:pStyle w:val="Bodytextreduced"/>
      </w:pPr>
      <w:r>
        <w:t>N/A = Not applicable</w:t>
      </w:r>
    </w:p>
    <w:p w14:paraId="24E4B269" w14:textId="77777777" w:rsidR="001C5C6E" w:rsidRDefault="001C5C6E" w:rsidP="001C5C6E">
      <w:pPr>
        <w:pStyle w:val="Bodytextreduced"/>
      </w:pPr>
      <w:r>
        <w:t>O&amp;M = Operations and maintenance</w:t>
      </w:r>
    </w:p>
    <w:tbl>
      <w:tblPr>
        <w:tblW w:w="14401"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116"/>
        <w:gridCol w:w="904"/>
        <w:gridCol w:w="1586"/>
        <w:gridCol w:w="2405"/>
        <w:gridCol w:w="765"/>
        <w:gridCol w:w="765"/>
        <w:gridCol w:w="1424"/>
        <w:gridCol w:w="1026"/>
        <w:gridCol w:w="1161"/>
        <w:gridCol w:w="1073"/>
        <w:gridCol w:w="1080"/>
        <w:gridCol w:w="1096"/>
      </w:tblGrid>
      <w:tr w:rsidR="001C5C6E" w:rsidRPr="001B6420" w14:paraId="31393ACA" w14:textId="77777777" w:rsidTr="00F6452F">
        <w:trPr>
          <w:trHeight w:val="63"/>
          <w:jc w:val="center"/>
        </w:trPr>
        <w:tc>
          <w:tcPr>
            <w:tcW w:w="1116" w:type="dxa"/>
            <w:tcBorders>
              <w:top w:val="double" w:sz="6" w:space="0" w:color="000000"/>
              <w:bottom w:val="double" w:sz="6" w:space="0" w:color="000000"/>
            </w:tcBorders>
            <w:shd w:val="clear" w:color="auto" w:fill="FABF8F"/>
            <w:noWrap/>
            <w:vAlign w:val="bottom"/>
          </w:tcPr>
          <w:p w14:paraId="749D1F50"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Entity</w:t>
            </w:r>
          </w:p>
        </w:tc>
        <w:tc>
          <w:tcPr>
            <w:tcW w:w="904" w:type="dxa"/>
            <w:tcBorders>
              <w:top w:val="double" w:sz="6" w:space="0" w:color="000000"/>
              <w:bottom w:val="double" w:sz="6" w:space="0" w:color="000000"/>
            </w:tcBorders>
            <w:shd w:val="clear" w:color="auto" w:fill="FABF8F"/>
            <w:vAlign w:val="bottom"/>
          </w:tcPr>
          <w:p w14:paraId="4AC7309B" w14:textId="77777777" w:rsidR="001C5C6E" w:rsidRPr="00525B58" w:rsidRDefault="001C5C6E" w:rsidP="00F6452F">
            <w:pPr>
              <w:jc w:val="center"/>
              <w:rPr>
                <w:rFonts w:ascii="Times New Roman" w:hAnsi="Times New Roman"/>
                <w:b/>
                <w:bCs/>
                <w:smallCaps/>
                <w:sz w:val="18"/>
                <w:szCs w:val="18"/>
              </w:rPr>
            </w:pPr>
            <w:bookmarkStart w:id="230" w:name="RANGE!B1:K3"/>
            <w:r w:rsidRPr="00525B58">
              <w:rPr>
                <w:rFonts w:ascii="Times New Roman" w:hAnsi="Times New Roman"/>
                <w:b/>
                <w:bCs/>
                <w:smallCaps/>
                <w:sz w:val="18"/>
                <w:szCs w:val="18"/>
              </w:rPr>
              <w:t xml:space="preserve">Project Number </w:t>
            </w:r>
            <w:bookmarkEnd w:id="230"/>
          </w:p>
        </w:tc>
        <w:tc>
          <w:tcPr>
            <w:tcW w:w="1586" w:type="dxa"/>
            <w:tcBorders>
              <w:top w:val="double" w:sz="6" w:space="0" w:color="000000"/>
              <w:bottom w:val="double" w:sz="6" w:space="0" w:color="000000"/>
            </w:tcBorders>
            <w:shd w:val="clear" w:color="auto" w:fill="FABF8F"/>
            <w:vAlign w:val="bottom"/>
          </w:tcPr>
          <w:p w14:paraId="56A07D8E"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Name</w:t>
            </w:r>
          </w:p>
        </w:tc>
        <w:tc>
          <w:tcPr>
            <w:tcW w:w="2405" w:type="dxa"/>
            <w:tcBorders>
              <w:top w:val="double" w:sz="6" w:space="0" w:color="000000"/>
              <w:bottom w:val="double" w:sz="6" w:space="0" w:color="000000"/>
            </w:tcBorders>
            <w:shd w:val="clear" w:color="auto" w:fill="FABF8F"/>
            <w:vAlign w:val="bottom"/>
          </w:tcPr>
          <w:p w14:paraId="65FD82DB"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Detail</w:t>
            </w:r>
          </w:p>
        </w:tc>
        <w:tc>
          <w:tcPr>
            <w:tcW w:w="765" w:type="dxa"/>
            <w:tcBorders>
              <w:top w:val="double" w:sz="6" w:space="0" w:color="000000"/>
              <w:bottom w:val="double" w:sz="6" w:space="0" w:color="000000"/>
            </w:tcBorders>
            <w:shd w:val="clear" w:color="auto" w:fill="FABF8F"/>
            <w:vAlign w:val="bottom"/>
          </w:tcPr>
          <w:p w14:paraId="4991F655"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Start Date</w:t>
            </w:r>
          </w:p>
        </w:tc>
        <w:tc>
          <w:tcPr>
            <w:tcW w:w="765" w:type="dxa"/>
            <w:tcBorders>
              <w:top w:val="double" w:sz="6" w:space="0" w:color="000000"/>
              <w:bottom w:val="double" w:sz="6" w:space="0" w:color="000000"/>
            </w:tcBorders>
            <w:shd w:val="clear" w:color="auto" w:fill="FABF8F"/>
            <w:vAlign w:val="bottom"/>
          </w:tcPr>
          <w:p w14:paraId="7FA3EE7F"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 xml:space="preserve">End Date </w:t>
            </w:r>
          </w:p>
        </w:tc>
        <w:tc>
          <w:tcPr>
            <w:tcW w:w="1424" w:type="dxa"/>
            <w:tcBorders>
              <w:top w:val="double" w:sz="6" w:space="0" w:color="000000"/>
              <w:bottom w:val="double" w:sz="6" w:space="0" w:color="000000"/>
            </w:tcBorders>
            <w:shd w:val="clear" w:color="auto" w:fill="FABF8F"/>
            <w:vAlign w:val="bottom"/>
          </w:tcPr>
          <w:p w14:paraId="4F017340"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TP Reduction (lbs/yr)</w:t>
            </w:r>
          </w:p>
        </w:tc>
        <w:tc>
          <w:tcPr>
            <w:tcW w:w="1026" w:type="dxa"/>
            <w:tcBorders>
              <w:top w:val="double" w:sz="6" w:space="0" w:color="000000"/>
              <w:bottom w:val="double" w:sz="6" w:space="0" w:color="000000"/>
            </w:tcBorders>
            <w:shd w:val="clear" w:color="auto" w:fill="FABF8F"/>
            <w:vAlign w:val="bottom"/>
          </w:tcPr>
          <w:p w14:paraId="05AF347F"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Cost</w:t>
            </w:r>
          </w:p>
        </w:tc>
        <w:tc>
          <w:tcPr>
            <w:tcW w:w="1161" w:type="dxa"/>
            <w:tcBorders>
              <w:top w:val="double" w:sz="6" w:space="0" w:color="000000"/>
              <w:bottom w:val="double" w:sz="6" w:space="0" w:color="000000"/>
            </w:tcBorders>
            <w:shd w:val="clear" w:color="auto" w:fill="FABF8F"/>
            <w:vAlign w:val="bottom"/>
          </w:tcPr>
          <w:p w14:paraId="2D7DA23D"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Annual O&amp;M Cost</w:t>
            </w:r>
          </w:p>
        </w:tc>
        <w:tc>
          <w:tcPr>
            <w:tcW w:w="1073" w:type="dxa"/>
            <w:tcBorders>
              <w:top w:val="double" w:sz="6" w:space="0" w:color="000000"/>
              <w:bottom w:val="double" w:sz="6" w:space="0" w:color="000000"/>
            </w:tcBorders>
            <w:shd w:val="clear" w:color="auto" w:fill="FABF8F"/>
            <w:vAlign w:val="bottom"/>
          </w:tcPr>
          <w:p w14:paraId="47C5B72E"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Footprint (Acres)</w:t>
            </w:r>
          </w:p>
        </w:tc>
        <w:tc>
          <w:tcPr>
            <w:tcW w:w="1080" w:type="dxa"/>
            <w:tcBorders>
              <w:top w:val="double" w:sz="6" w:space="0" w:color="000000"/>
              <w:bottom w:val="double" w:sz="6" w:space="0" w:color="000000"/>
            </w:tcBorders>
            <w:shd w:val="clear" w:color="auto" w:fill="FABF8F"/>
            <w:vAlign w:val="bottom"/>
          </w:tcPr>
          <w:p w14:paraId="07114252"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Type</w:t>
            </w:r>
          </w:p>
        </w:tc>
        <w:tc>
          <w:tcPr>
            <w:tcW w:w="1096" w:type="dxa"/>
            <w:tcBorders>
              <w:top w:val="double" w:sz="6" w:space="0" w:color="000000"/>
              <w:bottom w:val="double" w:sz="6" w:space="0" w:color="000000"/>
            </w:tcBorders>
            <w:shd w:val="clear" w:color="auto" w:fill="FABF8F"/>
            <w:vAlign w:val="bottom"/>
          </w:tcPr>
          <w:p w14:paraId="3C29F8C4"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Status</w:t>
            </w:r>
          </w:p>
        </w:tc>
      </w:tr>
      <w:tr w:rsidR="001C5C6E" w:rsidRPr="001B6420" w14:paraId="7D129801" w14:textId="77777777" w:rsidTr="00F6452F">
        <w:trPr>
          <w:trHeight w:val="35"/>
          <w:jc w:val="center"/>
        </w:trPr>
        <w:tc>
          <w:tcPr>
            <w:tcW w:w="1116" w:type="dxa"/>
            <w:tcBorders>
              <w:top w:val="double" w:sz="6" w:space="0" w:color="000000"/>
            </w:tcBorders>
            <w:shd w:val="clear" w:color="auto" w:fill="auto"/>
            <w:noWrap/>
            <w:vAlign w:val="bottom"/>
          </w:tcPr>
          <w:p w14:paraId="7B912B1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Lake </w:t>
            </w:r>
            <w:smartTag w:uri="urn:schemas-microsoft-com:office:smarttags" w:element="PlaceName">
              <w:r w:rsidRPr="00525B58">
                <w:rPr>
                  <w:rFonts w:ascii="Times New Roman" w:hAnsi="Times New Roman"/>
                  <w:color w:val="000000"/>
                  <w:sz w:val="18"/>
                  <w:szCs w:val="18"/>
                </w:rPr>
                <w:t>Mary</w:t>
              </w:r>
            </w:smartTag>
          </w:p>
        </w:tc>
        <w:tc>
          <w:tcPr>
            <w:tcW w:w="904" w:type="dxa"/>
            <w:tcBorders>
              <w:top w:val="double" w:sz="6" w:space="0" w:color="000000"/>
            </w:tcBorders>
            <w:shd w:val="clear" w:color="auto" w:fill="auto"/>
            <w:noWrap/>
            <w:vAlign w:val="bottom"/>
          </w:tcPr>
          <w:p w14:paraId="0B2E73FD" w14:textId="77777777" w:rsidR="001C5C6E" w:rsidRPr="001B6420" w:rsidRDefault="001C5C6E" w:rsidP="00F6452F">
            <w:pPr>
              <w:pStyle w:val="Style9ptCentered"/>
            </w:pPr>
            <w:r w:rsidRPr="001B6420">
              <w:t>LM-1</w:t>
            </w:r>
          </w:p>
        </w:tc>
        <w:tc>
          <w:tcPr>
            <w:tcW w:w="1586" w:type="dxa"/>
            <w:tcBorders>
              <w:top w:val="double" w:sz="6" w:space="0" w:color="000000"/>
            </w:tcBorders>
            <w:shd w:val="clear" w:color="auto" w:fill="auto"/>
            <w:vAlign w:val="bottom"/>
          </w:tcPr>
          <w:p w14:paraId="10245C99"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Mary Woods</w:t>
            </w:r>
          </w:p>
        </w:tc>
        <w:tc>
          <w:tcPr>
            <w:tcW w:w="2405" w:type="dxa"/>
            <w:tcBorders>
              <w:top w:val="double" w:sz="6" w:space="0" w:color="000000"/>
            </w:tcBorders>
            <w:shd w:val="clear" w:color="auto" w:fill="auto"/>
            <w:vAlign w:val="bottom"/>
          </w:tcPr>
          <w:p w14:paraId="5E01091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Eliminate 18 septic tanks 75 feet from surface water, some of them were failing</w:t>
            </w:r>
          </w:p>
        </w:tc>
        <w:tc>
          <w:tcPr>
            <w:tcW w:w="765" w:type="dxa"/>
            <w:tcBorders>
              <w:top w:val="double" w:sz="6" w:space="0" w:color="000000"/>
            </w:tcBorders>
            <w:shd w:val="clear" w:color="auto" w:fill="auto"/>
            <w:vAlign w:val="bottom"/>
          </w:tcPr>
          <w:p w14:paraId="68C670F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5/2005</w:t>
            </w:r>
          </w:p>
        </w:tc>
        <w:tc>
          <w:tcPr>
            <w:tcW w:w="765" w:type="dxa"/>
            <w:tcBorders>
              <w:top w:val="double" w:sz="6" w:space="0" w:color="000000"/>
            </w:tcBorders>
            <w:shd w:val="clear" w:color="auto" w:fill="auto"/>
            <w:vAlign w:val="bottom"/>
          </w:tcPr>
          <w:p w14:paraId="1FE8F47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4/2006</w:t>
            </w:r>
          </w:p>
        </w:tc>
        <w:tc>
          <w:tcPr>
            <w:tcW w:w="1424" w:type="dxa"/>
            <w:tcBorders>
              <w:top w:val="double" w:sz="6" w:space="0" w:color="000000"/>
            </w:tcBorders>
            <w:shd w:val="clear" w:color="auto" w:fill="auto"/>
            <w:vAlign w:val="bottom"/>
          </w:tcPr>
          <w:p w14:paraId="46F69A25" w14:textId="77777777" w:rsidR="001C5C6E" w:rsidRPr="001B6420" w:rsidRDefault="001C5C6E" w:rsidP="00F6452F">
            <w:pPr>
              <w:pStyle w:val="Style9ptCentered"/>
            </w:pPr>
            <w:r w:rsidRPr="001B6420">
              <w:t>44.5</w:t>
            </w:r>
          </w:p>
        </w:tc>
        <w:tc>
          <w:tcPr>
            <w:tcW w:w="1026" w:type="dxa"/>
            <w:tcBorders>
              <w:top w:val="double" w:sz="6" w:space="0" w:color="000000"/>
            </w:tcBorders>
            <w:vAlign w:val="bottom"/>
          </w:tcPr>
          <w:p w14:paraId="7D846A62" w14:textId="77777777" w:rsidR="001C5C6E" w:rsidRPr="00525B58" w:rsidRDefault="001C5C6E" w:rsidP="00F6452F">
            <w:pPr>
              <w:jc w:val="right"/>
              <w:rPr>
                <w:rFonts w:ascii="Times New Roman" w:hAnsi="Times New Roman"/>
                <w:color w:val="000000"/>
                <w:sz w:val="18"/>
                <w:szCs w:val="18"/>
              </w:rPr>
            </w:pPr>
            <w:r w:rsidRPr="00525B58">
              <w:rPr>
                <w:rFonts w:ascii="Times New Roman" w:hAnsi="Times New Roman"/>
                <w:color w:val="000000"/>
                <w:sz w:val="18"/>
                <w:szCs w:val="18"/>
              </w:rPr>
              <w:t>$3,700,000</w:t>
            </w:r>
          </w:p>
        </w:tc>
        <w:tc>
          <w:tcPr>
            <w:tcW w:w="1161" w:type="dxa"/>
            <w:tcBorders>
              <w:top w:val="double" w:sz="6" w:space="0" w:color="000000"/>
            </w:tcBorders>
            <w:vAlign w:val="bottom"/>
          </w:tcPr>
          <w:p w14:paraId="5BF235D9" w14:textId="77777777" w:rsidR="001C5C6E" w:rsidRPr="00525B58" w:rsidRDefault="001C5C6E" w:rsidP="00F6452F">
            <w:pPr>
              <w:jc w:val="right"/>
              <w:rPr>
                <w:rFonts w:ascii="Times New Roman" w:hAnsi="Times New Roman"/>
                <w:color w:val="000000"/>
                <w:sz w:val="18"/>
                <w:szCs w:val="18"/>
              </w:rPr>
            </w:pPr>
            <w:r w:rsidRPr="00525B58">
              <w:rPr>
                <w:rFonts w:ascii="Times New Roman" w:hAnsi="Times New Roman"/>
                <w:color w:val="000000"/>
                <w:sz w:val="18"/>
                <w:szCs w:val="18"/>
              </w:rPr>
              <w:t>$2,056</w:t>
            </w:r>
          </w:p>
        </w:tc>
        <w:tc>
          <w:tcPr>
            <w:tcW w:w="1073" w:type="dxa"/>
            <w:tcBorders>
              <w:top w:val="double" w:sz="6" w:space="0" w:color="000000"/>
            </w:tcBorders>
            <w:shd w:val="clear" w:color="auto" w:fill="auto"/>
            <w:vAlign w:val="bottom"/>
          </w:tcPr>
          <w:p w14:paraId="7608B69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6,260</w:t>
            </w:r>
          </w:p>
        </w:tc>
        <w:tc>
          <w:tcPr>
            <w:tcW w:w="1080" w:type="dxa"/>
            <w:tcBorders>
              <w:top w:val="double" w:sz="6" w:space="0" w:color="000000"/>
            </w:tcBorders>
            <w:shd w:val="clear" w:color="auto" w:fill="auto"/>
            <w:vAlign w:val="bottom"/>
          </w:tcPr>
          <w:p w14:paraId="4751F39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Extend sewer line</w:t>
            </w:r>
          </w:p>
        </w:tc>
        <w:tc>
          <w:tcPr>
            <w:tcW w:w="1096" w:type="dxa"/>
            <w:tcBorders>
              <w:top w:val="double" w:sz="6" w:space="0" w:color="000000"/>
            </w:tcBorders>
            <w:shd w:val="clear" w:color="auto" w:fill="auto"/>
            <w:vAlign w:val="bottom"/>
          </w:tcPr>
          <w:p w14:paraId="2DFA7977"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Completed</w:t>
            </w:r>
          </w:p>
        </w:tc>
      </w:tr>
      <w:tr w:rsidR="001C5C6E" w:rsidRPr="001B6420" w14:paraId="0D2DC548" w14:textId="77777777" w:rsidTr="00F6452F">
        <w:trPr>
          <w:trHeight w:val="65"/>
          <w:jc w:val="center"/>
        </w:trPr>
        <w:tc>
          <w:tcPr>
            <w:tcW w:w="1116" w:type="dxa"/>
            <w:shd w:val="clear" w:color="auto" w:fill="auto"/>
            <w:noWrap/>
            <w:vAlign w:val="bottom"/>
          </w:tcPr>
          <w:p w14:paraId="4D5E4D0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Lake </w:t>
            </w:r>
            <w:smartTag w:uri="urn:schemas-microsoft-com:office:smarttags" w:element="PlaceName">
              <w:r w:rsidRPr="00525B58">
                <w:rPr>
                  <w:rFonts w:ascii="Times New Roman" w:hAnsi="Times New Roman"/>
                  <w:color w:val="000000"/>
                  <w:sz w:val="18"/>
                  <w:szCs w:val="18"/>
                </w:rPr>
                <w:t>Mary</w:t>
              </w:r>
            </w:smartTag>
          </w:p>
        </w:tc>
        <w:tc>
          <w:tcPr>
            <w:tcW w:w="904" w:type="dxa"/>
            <w:shd w:val="clear" w:color="auto" w:fill="auto"/>
            <w:noWrap/>
            <w:vAlign w:val="bottom"/>
          </w:tcPr>
          <w:p w14:paraId="35BE10B0" w14:textId="77777777" w:rsidR="001C5C6E" w:rsidRPr="001B6420" w:rsidRDefault="001C5C6E" w:rsidP="00F6452F">
            <w:pPr>
              <w:pStyle w:val="Style9ptCentered"/>
            </w:pPr>
            <w:r w:rsidRPr="001B6420">
              <w:t>LM-2</w:t>
            </w:r>
          </w:p>
        </w:tc>
        <w:tc>
          <w:tcPr>
            <w:tcW w:w="1586" w:type="dxa"/>
            <w:shd w:val="clear" w:color="auto" w:fill="auto"/>
            <w:vAlign w:val="bottom"/>
          </w:tcPr>
          <w:p w14:paraId="5792EF2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Street Sweeping</w:t>
            </w:r>
          </w:p>
        </w:tc>
        <w:tc>
          <w:tcPr>
            <w:tcW w:w="2405" w:type="dxa"/>
            <w:shd w:val="clear" w:color="auto" w:fill="auto"/>
            <w:vAlign w:val="bottom"/>
          </w:tcPr>
          <w:p w14:paraId="3AEE76E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Annual street sweeping of 31.5 miles</w:t>
            </w:r>
          </w:p>
        </w:tc>
        <w:tc>
          <w:tcPr>
            <w:tcW w:w="765" w:type="dxa"/>
            <w:shd w:val="clear" w:color="auto" w:fill="auto"/>
            <w:vAlign w:val="bottom"/>
          </w:tcPr>
          <w:p w14:paraId="69534DE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765" w:type="dxa"/>
            <w:shd w:val="clear" w:color="auto" w:fill="auto"/>
            <w:vAlign w:val="bottom"/>
          </w:tcPr>
          <w:p w14:paraId="3BE1AC8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24" w:type="dxa"/>
            <w:shd w:val="clear" w:color="auto" w:fill="auto"/>
            <w:noWrap/>
            <w:vAlign w:val="bottom"/>
          </w:tcPr>
          <w:p w14:paraId="5BA3B32B" w14:textId="77777777" w:rsidR="001C5C6E" w:rsidRPr="001B6420" w:rsidRDefault="001C5C6E" w:rsidP="00F6452F">
            <w:pPr>
              <w:pStyle w:val="Style9ptCentered"/>
            </w:pPr>
            <w:r>
              <w:t>17.0</w:t>
            </w:r>
          </w:p>
        </w:tc>
        <w:tc>
          <w:tcPr>
            <w:tcW w:w="1026" w:type="dxa"/>
            <w:vAlign w:val="bottom"/>
          </w:tcPr>
          <w:p w14:paraId="321D5E7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61" w:type="dxa"/>
            <w:vAlign w:val="bottom"/>
          </w:tcPr>
          <w:p w14:paraId="2BBD35D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073" w:type="dxa"/>
            <w:shd w:val="clear" w:color="auto" w:fill="auto"/>
            <w:noWrap/>
            <w:vAlign w:val="bottom"/>
          </w:tcPr>
          <w:p w14:paraId="14C7980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 N/A</w:t>
            </w:r>
          </w:p>
        </w:tc>
        <w:tc>
          <w:tcPr>
            <w:tcW w:w="1080" w:type="dxa"/>
            <w:shd w:val="clear" w:color="auto" w:fill="auto"/>
            <w:vAlign w:val="bottom"/>
          </w:tcPr>
          <w:p w14:paraId="4820285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Street </w:t>
            </w:r>
            <w:r>
              <w:rPr>
                <w:rFonts w:ascii="Times New Roman" w:hAnsi="Times New Roman"/>
                <w:color w:val="000000"/>
                <w:sz w:val="18"/>
                <w:szCs w:val="18"/>
              </w:rPr>
              <w:t>s</w:t>
            </w:r>
            <w:r w:rsidRPr="00525B58">
              <w:rPr>
                <w:rFonts w:ascii="Times New Roman" w:hAnsi="Times New Roman"/>
                <w:color w:val="000000"/>
                <w:sz w:val="18"/>
                <w:szCs w:val="18"/>
              </w:rPr>
              <w:t>weeping</w:t>
            </w:r>
          </w:p>
        </w:tc>
        <w:tc>
          <w:tcPr>
            <w:tcW w:w="1096" w:type="dxa"/>
            <w:shd w:val="clear" w:color="auto" w:fill="auto"/>
            <w:noWrap/>
            <w:vAlign w:val="bottom"/>
          </w:tcPr>
          <w:p w14:paraId="14B8B61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Ongoing</w:t>
            </w:r>
          </w:p>
        </w:tc>
      </w:tr>
      <w:tr w:rsidR="001C5C6E" w:rsidRPr="001B6420" w14:paraId="4B38ADB8" w14:textId="77777777" w:rsidTr="00F6452F">
        <w:trPr>
          <w:trHeight w:val="65"/>
          <w:jc w:val="center"/>
        </w:trPr>
        <w:tc>
          <w:tcPr>
            <w:tcW w:w="1116" w:type="dxa"/>
            <w:shd w:val="clear" w:color="auto" w:fill="auto"/>
            <w:noWrap/>
            <w:vAlign w:val="bottom"/>
          </w:tcPr>
          <w:p w14:paraId="2FF60E7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Lake </w:t>
            </w:r>
            <w:smartTag w:uri="urn:schemas-microsoft-com:office:smarttags" w:element="PlaceName">
              <w:r w:rsidRPr="00525B58">
                <w:rPr>
                  <w:rFonts w:ascii="Times New Roman" w:hAnsi="Times New Roman"/>
                  <w:color w:val="000000"/>
                  <w:sz w:val="18"/>
                  <w:szCs w:val="18"/>
                </w:rPr>
                <w:t>Mary</w:t>
              </w:r>
            </w:smartTag>
          </w:p>
        </w:tc>
        <w:tc>
          <w:tcPr>
            <w:tcW w:w="904" w:type="dxa"/>
            <w:shd w:val="clear" w:color="auto" w:fill="auto"/>
            <w:noWrap/>
            <w:vAlign w:val="bottom"/>
          </w:tcPr>
          <w:p w14:paraId="0D966EC9" w14:textId="77777777" w:rsidR="001C5C6E" w:rsidRPr="001B6420" w:rsidRDefault="001C5C6E" w:rsidP="00F6452F">
            <w:pPr>
              <w:pStyle w:val="Style9ptCentered"/>
            </w:pPr>
            <w:r w:rsidRPr="001B6420">
              <w:t>LM-3</w:t>
            </w:r>
          </w:p>
        </w:tc>
        <w:tc>
          <w:tcPr>
            <w:tcW w:w="1586" w:type="dxa"/>
            <w:shd w:val="clear" w:color="auto" w:fill="auto"/>
            <w:vAlign w:val="bottom"/>
          </w:tcPr>
          <w:p w14:paraId="5F24D04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Education Efforts</w:t>
            </w:r>
          </w:p>
        </w:tc>
        <w:tc>
          <w:tcPr>
            <w:tcW w:w="2405" w:type="dxa"/>
            <w:shd w:val="clear" w:color="auto" w:fill="auto"/>
            <w:vAlign w:val="bottom"/>
          </w:tcPr>
          <w:p w14:paraId="2257745C"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r w:rsidRPr="00525B58">
                <w:rPr>
                  <w:rFonts w:ascii="Times New Roman" w:hAnsi="Times New Roman"/>
                  <w:color w:val="000000"/>
                  <w:sz w:val="18"/>
                  <w:szCs w:val="18"/>
                </w:rPr>
                <w:t>FYN</w:t>
              </w:r>
            </w:smartTag>
            <w:r w:rsidRPr="00525B58">
              <w:rPr>
                <w:rFonts w:ascii="Times New Roman" w:hAnsi="Times New Roman"/>
                <w:color w:val="000000"/>
                <w:sz w:val="18"/>
                <w:szCs w:val="18"/>
              </w:rPr>
              <w:t>, ordinances, PSAs, pamphlets, presentations, website, illicit discharge program</w:t>
            </w:r>
          </w:p>
        </w:tc>
        <w:tc>
          <w:tcPr>
            <w:tcW w:w="765" w:type="dxa"/>
            <w:shd w:val="clear" w:color="auto" w:fill="auto"/>
            <w:vAlign w:val="bottom"/>
          </w:tcPr>
          <w:p w14:paraId="1017C03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765" w:type="dxa"/>
            <w:shd w:val="clear" w:color="auto" w:fill="auto"/>
            <w:vAlign w:val="bottom"/>
          </w:tcPr>
          <w:p w14:paraId="7A35F32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24" w:type="dxa"/>
            <w:shd w:val="clear" w:color="auto" w:fill="auto"/>
            <w:vAlign w:val="bottom"/>
          </w:tcPr>
          <w:p w14:paraId="02BE95C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67.6</w:t>
            </w:r>
          </w:p>
        </w:tc>
        <w:tc>
          <w:tcPr>
            <w:tcW w:w="1026" w:type="dxa"/>
            <w:vAlign w:val="bottom"/>
          </w:tcPr>
          <w:p w14:paraId="648404E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61" w:type="dxa"/>
            <w:vAlign w:val="bottom"/>
          </w:tcPr>
          <w:p w14:paraId="37BDBC9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073" w:type="dxa"/>
            <w:shd w:val="clear" w:color="auto" w:fill="auto"/>
            <w:noWrap/>
            <w:vAlign w:val="bottom"/>
          </w:tcPr>
          <w:p w14:paraId="04F891B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 N/A</w:t>
            </w:r>
          </w:p>
        </w:tc>
        <w:tc>
          <w:tcPr>
            <w:tcW w:w="1080" w:type="dxa"/>
            <w:shd w:val="clear" w:color="auto" w:fill="auto"/>
            <w:noWrap/>
            <w:vAlign w:val="bottom"/>
          </w:tcPr>
          <w:p w14:paraId="4EFB27C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Education</w:t>
            </w:r>
          </w:p>
        </w:tc>
        <w:tc>
          <w:tcPr>
            <w:tcW w:w="1096" w:type="dxa"/>
            <w:shd w:val="clear" w:color="auto" w:fill="auto"/>
            <w:noWrap/>
            <w:vAlign w:val="bottom"/>
          </w:tcPr>
          <w:p w14:paraId="143187F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Ongoing</w:t>
            </w:r>
          </w:p>
        </w:tc>
      </w:tr>
      <w:tr w:rsidR="001C5C6E" w:rsidRPr="001B6420" w14:paraId="7B9B1F68" w14:textId="77777777" w:rsidTr="00F6452F">
        <w:trPr>
          <w:trHeight w:val="65"/>
          <w:jc w:val="center"/>
        </w:trPr>
        <w:tc>
          <w:tcPr>
            <w:tcW w:w="1116" w:type="dxa"/>
            <w:shd w:val="clear" w:color="auto" w:fill="auto"/>
            <w:noWrap/>
            <w:vAlign w:val="bottom"/>
          </w:tcPr>
          <w:p w14:paraId="586D5A2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Lake </w:t>
            </w:r>
            <w:smartTag w:uri="urn:schemas-microsoft-com:office:smarttags" w:element="PlaceName">
              <w:r w:rsidRPr="00525B58">
                <w:rPr>
                  <w:rFonts w:ascii="Times New Roman" w:hAnsi="Times New Roman"/>
                  <w:color w:val="000000"/>
                  <w:sz w:val="18"/>
                  <w:szCs w:val="18"/>
                </w:rPr>
                <w:t>Mary</w:t>
              </w:r>
            </w:smartTag>
          </w:p>
        </w:tc>
        <w:tc>
          <w:tcPr>
            <w:tcW w:w="904" w:type="dxa"/>
            <w:shd w:val="clear" w:color="auto" w:fill="auto"/>
            <w:noWrap/>
            <w:vAlign w:val="bottom"/>
          </w:tcPr>
          <w:p w14:paraId="7627D8F0" w14:textId="77777777" w:rsidR="001C5C6E" w:rsidRPr="001B6420" w:rsidRDefault="001C5C6E" w:rsidP="00F6452F">
            <w:pPr>
              <w:pStyle w:val="Style9ptCentered"/>
            </w:pPr>
            <w:r w:rsidRPr="001B6420">
              <w:t>LM-4</w:t>
            </w:r>
          </w:p>
        </w:tc>
        <w:tc>
          <w:tcPr>
            <w:tcW w:w="1586" w:type="dxa"/>
            <w:shd w:val="clear" w:color="auto" w:fill="auto"/>
            <w:vAlign w:val="bottom"/>
          </w:tcPr>
          <w:p w14:paraId="71BA626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Existing BMPs</w:t>
            </w:r>
          </w:p>
        </w:tc>
        <w:tc>
          <w:tcPr>
            <w:tcW w:w="2405" w:type="dxa"/>
            <w:shd w:val="clear" w:color="auto" w:fill="auto"/>
            <w:vAlign w:val="bottom"/>
          </w:tcPr>
          <w:p w14:paraId="165ED78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BMPs that were in place at the time of the TMDL</w:t>
            </w:r>
          </w:p>
        </w:tc>
        <w:tc>
          <w:tcPr>
            <w:tcW w:w="765" w:type="dxa"/>
            <w:shd w:val="clear" w:color="auto" w:fill="auto"/>
            <w:vAlign w:val="bottom"/>
          </w:tcPr>
          <w:p w14:paraId="4F7F071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765" w:type="dxa"/>
            <w:shd w:val="clear" w:color="auto" w:fill="auto"/>
            <w:vAlign w:val="bottom"/>
          </w:tcPr>
          <w:p w14:paraId="5741092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24" w:type="dxa"/>
            <w:shd w:val="clear" w:color="auto" w:fill="auto"/>
            <w:vAlign w:val="bottom"/>
          </w:tcPr>
          <w:p w14:paraId="7507FACC" w14:textId="77777777" w:rsidR="001C5C6E" w:rsidRPr="001B6420" w:rsidRDefault="001C5C6E" w:rsidP="00F6452F">
            <w:pPr>
              <w:pStyle w:val="Style9ptCentered"/>
            </w:pPr>
            <w:r>
              <w:t>264.3</w:t>
            </w:r>
          </w:p>
        </w:tc>
        <w:tc>
          <w:tcPr>
            <w:tcW w:w="1026" w:type="dxa"/>
            <w:vAlign w:val="bottom"/>
          </w:tcPr>
          <w:p w14:paraId="4E2D4CB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61" w:type="dxa"/>
            <w:vAlign w:val="bottom"/>
          </w:tcPr>
          <w:p w14:paraId="3AE4AB7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073" w:type="dxa"/>
            <w:shd w:val="clear" w:color="auto" w:fill="auto"/>
            <w:noWrap/>
            <w:vAlign w:val="bottom"/>
          </w:tcPr>
          <w:p w14:paraId="7193142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 N/A</w:t>
            </w:r>
          </w:p>
        </w:tc>
        <w:tc>
          <w:tcPr>
            <w:tcW w:w="1080" w:type="dxa"/>
            <w:shd w:val="clear" w:color="auto" w:fill="auto"/>
            <w:noWrap/>
            <w:vAlign w:val="bottom"/>
          </w:tcPr>
          <w:p w14:paraId="3278014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N/A</w:t>
            </w:r>
          </w:p>
        </w:tc>
        <w:tc>
          <w:tcPr>
            <w:tcW w:w="1096" w:type="dxa"/>
            <w:shd w:val="clear" w:color="auto" w:fill="auto"/>
            <w:noWrap/>
            <w:vAlign w:val="bottom"/>
          </w:tcPr>
          <w:p w14:paraId="40D662D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1B6420" w14:paraId="1FF01E7D" w14:textId="77777777" w:rsidTr="00F6452F">
        <w:trPr>
          <w:trHeight w:val="65"/>
          <w:jc w:val="center"/>
        </w:trPr>
        <w:tc>
          <w:tcPr>
            <w:tcW w:w="1116" w:type="dxa"/>
            <w:shd w:val="clear" w:color="auto" w:fill="auto"/>
            <w:noWrap/>
            <w:vAlign w:val="bottom"/>
          </w:tcPr>
          <w:p w14:paraId="0910CD4C"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Lake Mary</w:t>
            </w:r>
          </w:p>
        </w:tc>
        <w:tc>
          <w:tcPr>
            <w:tcW w:w="904" w:type="dxa"/>
            <w:shd w:val="clear" w:color="auto" w:fill="auto"/>
            <w:noWrap/>
            <w:vAlign w:val="bottom"/>
          </w:tcPr>
          <w:p w14:paraId="64A0A177" w14:textId="77777777" w:rsidR="001C5C6E" w:rsidRPr="001B6420" w:rsidRDefault="001C5C6E" w:rsidP="00F6452F">
            <w:pPr>
              <w:pStyle w:val="Style9ptCentered"/>
            </w:pPr>
            <w:r>
              <w:t>LM-5</w:t>
            </w:r>
          </w:p>
        </w:tc>
        <w:tc>
          <w:tcPr>
            <w:tcW w:w="1586" w:type="dxa"/>
            <w:shd w:val="clear" w:color="auto" w:fill="auto"/>
            <w:vAlign w:val="bottom"/>
          </w:tcPr>
          <w:p w14:paraId="015F4FAA"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Catch Basin Clean Out</w:t>
            </w:r>
          </w:p>
        </w:tc>
        <w:tc>
          <w:tcPr>
            <w:tcW w:w="2405" w:type="dxa"/>
            <w:shd w:val="clear" w:color="auto" w:fill="auto"/>
            <w:vAlign w:val="bottom"/>
          </w:tcPr>
          <w:p w14:paraId="407FE2C8"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Removal of 1,620 cubic feet of material per year</w:t>
            </w:r>
          </w:p>
        </w:tc>
        <w:tc>
          <w:tcPr>
            <w:tcW w:w="765" w:type="dxa"/>
            <w:shd w:val="clear" w:color="auto" w:fill="auto"/>
            <w:vAlign w:val="bottom"/>
          </w:tcPr>
          <w:p w14:paraId="052BEB1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765" w:type="dxa"/>
            <w:shd w:val="clear" w:color="auto" w:fill="auto"/>
            <w:vAlign w:val="bottom"/>
          </w:tcPr>
          <w:p w14:paraId="00E603B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24" w:type="dxa"/>
            <w:shd w:val="clear" w:color="auto" w:fill="auto"/>
            <w:vAlign w:val="bottom"/>
          </w:tcPr>
          <w:p w14:paraId="1329EFE2" w14:textId="77777777" w:rsidR="001C5C6E" w:rsidRDefault="001C5C6E" w:rsidP="00F6452F">
            <w:pPr>
              <w:pStyle w:val="Style9ptCentered"/>
            </w:pPr>
            <w:r>
              <w:t>57.0</w:t>
            </w:r>
          </w:p>
        </w:tc>
        <w:tc>
          <w:tcPr>
            <w:tcW w:w="1026" w:type="dxa"/>
            <w:vAlign w:val="bottom"/>
          </w:tcPr>
          <w:p w14:paraId="4AE4678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61" w:type="dxa"/>
            <w:vAlign w:val="bottom"/>
          </w:tcPr>
          <w:p w14:paraId="376379E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073" w:type="dxa"/>
            <w:shd w:val="clear" w:color="auto" w:fill="auto"/>
            <w:noWrap/>
            <w:vAlign w:val="bottom"/>
          </w:tcPr>
          <w:p w14:paraId="7E4826F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 N/A</w:t>
            </w:r>
          </w:p>
        </w:tc>
        <w:tc>
          <w:tcPr>
            <w:tcW w:w="1080" w:type="dxa"/>
            <w:shd w:val="clear" w:color="auto" w:fill="auto"/>
            <w:noWrap/>
            <w:vAlign w:val="bottom"/>
          </w:tcPr>
          <w:p w14:paraId="310CF88D"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Clean out</w:t>
            </w:r>
          </w:p>
        </w:tc>
        <w:tc>
          <w:tcPr>
            <w:tcW w:w="1096" w:type="dxa"/>
            <w:shd w:val="clear" w:color="auto" w:fill="auto"/>
            <w:noWrap/>
            <w:vAlign w:val="bottom"/>
          </w:tcPr>
          <w:p w14:paraId="59A8130F"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Ongoing</w:t>
            </w:r>
          </w:p>
        </w:tc>
      </w:tr>
      <w:tr w:rsidR="001C5C6E" w:rsidRPr="001B6420" w14:paraId="242FB7C8" w14:textId="77777777" w:rsidTr="00F6452F">
        <w:trPr>
          <w:trHeight w:val="65"/>
          <w:jc w:val="center"/>
        </w:trPr>
        <w:tc>
          <w:tcPr>
            <w:tcW w:w="1116" w:type="dxa"/>
            <w:shd w:val="clear" w:color="auto" w:fill="FBD4B4"/>
            <w:noWrap/>
            <w:vAlign w:val="bottom"/>
          </w:tcPr>
          <w:p w14:paraId="59CE546F"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Lake Mary</w:t>
            </w:r>
          </w:p>
        </w:tc>
        <w:tc>
          <w:tcPr>
            <w:tcW w:w="904" w:type="dxa"/>
            <w:shd w:val="clear" w:color="auto" w:fill="FBD4B4"/>
            <w:noWrap/>
            <w:vAlign w:val="bottom"/>
          </w:tcPr>
          <w:p w14:paraId="5B8A1AE9"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586" w:type="dxa"/>
            <w:shd w:val="clear" w:color="auto" w:fill="FBD4B4"/>
            <w:vAlign w:val="bottom"/>
          </w:tcPr>
          <w:p w14:paraId="5C374EC2"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2405" w:type="dxa"/>
            <w:shd w:val="clear" w:color="auto" w:fill="FBD4B4"/>
            <w:vAlign w:val="bottom"/>
          </w:tcPr>
          <w:p w14:paraId="50D55AD1"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Total Projects Reduction</w:t>
            </w:r>
          </w:p>
        </w:tc>
        <w:tc>
          <w:tcPr>
            <w:tcW w:w="765" w:type="dxa"/>
            <w:shd w:val="clear" w:color="auto" w:fill="FBD4B4"/>
            <w:vAlign w:val="bottom"/>
          </w:tcPr>
          <w:p w14:paraId="2409E4CF"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765" w:type="dxa"/>
            <w:shd w:val="clear" w:color="auto" w:fill="FBD4B4"/>
            <w:vAlign w:val="bottom"/>
          </w:tcPr>
          <w:p w14:paraId="2A9BADB8"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24" w:type="dxa"/>
            <w:shd w:val="clear" w:color="auto" w:fill="FBD4B4"/>
            <w:vAlign w:val="bottom"/>
          </w:tcPr>
          <w:p w14:paraId="3164417D" w14:textId="77777777" w:rsidR="001C5C6E" w:rsidRPr="00525B58" w:rsidRDefault="001C5C6E" w:rsidP="00F6452F">
            <w:pPr>
              <w:jc w:val="center"/>
              <w:rPr>
                <w:rFonts w:ascii="Times New Roman" w:hAnsi="Times New Roman"/>
                <w:b/>
                <w:color w:val="000000"/>
                <w:sz w:val="18"/>
                <w:szCs w:val="18"/>
              </w:rPr>
            </w:pPr>
            <w:r>
              <w:rPr>
                <w:rFonts w:ascii="Times New Roman" w:hAnsi="Times New Roman"/>
                <w:b/>
                <w:color w:val="000000"/>
                <w:sz w:val="18"/>
                <w:szCs w:val="18"/>
              </w:rPr>
              <w:t>450.4</w:t>
            </w:r>
          </w:p>
        </w:tc>
        <w:tc>
          <w:tcPr>
            <w:tcW w:w="1026" w:type="dxa"/>
            <w:shd w:val="clear" w:color="auto" w:fill="FBD4B4"/>
            <w:vAlign w:val="bottom"/>
          </w:tcPr>
          <w:p w14:paraId="6E31237C"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61" w:type="dxa"/>
            <w:shd w:val="clear" w:color="auto" w:fill="FBD4B4"/>
            <w:vAlign w:val="bottom"/>
          </w:tcPr>
          <w:p w14:paraId="6E2B4C66"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073" w:type="dxa"/>
            <w:shd w:val="clear" w:color="auto" w:fill="FBD4B4"/>
            <w:noWrap/>
            <w:vAlign w:val="bottom"/>
          </w:tcPr>
          <w:p w14:paraId="0E1EC4BE"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080" w:type="dxa"/>
            <w:shd w:val="clear" w:color="auto" w:fill="FBD4B4"/>
            <w:noWrap/>
            <w:vAlign w:val="bottom"/>
          </w:tcPr>
          <w:p w14:paraId="4D6E5EDA"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096" w:type="dxa"/>
            <w:shd w:val="clear" w:color="auto" w:fill="FBD4B4"/>
            <w:noWrap/>
            <w:vAlign w:val="bottom"/>
          </w:tcPr>
          <w:p w14:paraId="1E39A305"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1C5C6E" w:rsidRPr="001B6420" w14:paraId="7E24960F" w14:textId="77777777" w:rsidTr="00F6452F">
        <w:trPr>
          <w:trHeight w:val="65"/>
          <w:jc w:val="center"/>
        </w:trPr>
        <w:tc>
          <w:tcPr>
            <w:tcW w:w="1116" w:type="dxa"/>
            <w:shd w:val="clear" w:color="auto" w:fill="FBD4B4"/>
            <w:noWrap/>
            <w:vAlign w:val="bottom"/>
          </w:tcPr>
          <w:p w14:paraId="55AA39A3"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Lake Mary</w:t>
            </w:r>
          </w:p>
        </w:tc>
        <w:tc>
          <w:tcPr>
            <w:tcW w:w="904" w:type="dxa"/>
            <w:shd w:val="clear" w:color="auto" w:fill="FBD4B4"/>
            <w:noWrap/>
            <w:vAlign w:val="bottom"/>
          </w:tcPr>
          <w:p w14:paraId="7E721514"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586" w:type="dxa"/>
            <w:shd w:val="clear" w:color="auto" w:fill="FBD4B4"/>
            <w:vAlign w:val="bottom"/>
          </w:tcPr>
          <w:p w14:paraId="799F8B8F"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2405" w:type="dxa"/>
            <w:shd w:val="clear" w:color="auto" w:fill="FBD4B4"/>
            <w:vAlign w:val="bottom"/>
          </w:tcPr>
          <w:p w14:paraId="78B9F158"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Tot</w:t>
            </w:r>
            <w:r>
              <w:rPr>
                <w:rFonts w:ascii="Times New Roman" w:hAnsi="Times New Roman"/>
                <w:b/>
                <w:color w:val="000000"/>
                <w:sz w:val="18"/>
                <w:szCs w:val="18"/>
              </w:rPr>
              <w:t>al Required Reduction 2010-2015</w:t>
            </w:r>
          </w:p>
        </w:tc>
        <w:tc>
          <w:tcPr>
            <w:tcW w:w="765" w:type="dxa"/>
            <w:shd w:val="clear" w:color="auto" w:fill="FBD4B4"/>
            <w:vAlign w:val="bottom"/>
          </w:tcPr>
          <w:p w14:paraId="106CBBAD"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765" w:type="dxa"/>
            <w:shd w:val="clear" w:color="auto" w:fill="FBD4B4"/>
            <w:vAlign w:val="bottom"/>
          </w:tcPr>
          <w:p w14:paraId="36689552"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24" w:type="dxa"/>
            <w:shd w:val="clear" w:color="auto" w:fill="FBD4B4"/>
            <w:vAlign w:val="bottom"/>
          </w:tcPr>
          <w:p w14:paraId="65352A7A"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264.3</w:t>
            </w:r>
          </w:p>
        </w:tc>
        <w:tc>
          <w:tcPr>
            <w:tcW w:w="1026" w:type="dxa"/>
            <w:shd w:val="clear" w:color="auto" w:fill="FBD4B4"/>
            <w:vAlign w:val="bottom"/>
          </w:tcPr>
          <w:p w14:paraId="43AB734C"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61" w:type="dxa"/>
            <w:shd w:val="clear" w:color="auto" w:fill="FBD4B4"/>
            <w:vAlign w:val="bottom"/>
          </w:tcPr>
          <w:p w14:paraId="2372F072"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073" w:type="dxa"/>
            <w:shd w:val="clear" w:color="auto" w:fill="FBD4B4"/>
            <w:noWrap/>
            <w:vAlign w:val="bottom"/>
          </w:tcPr>
          <w:p w14:paraId="0B7F03FC"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080" w:type="dxa"/>
            <w:shd w:val="clear" w:color="auto" w:fill="FBD4B4"/>
            <w:noWrap/>
            <w:vAlign w:val="bottom"/>
          </w:tcPr>
          <w:p w14:paraId="22C8815D"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096" w:type="dxa"/>
            <w:shd w:val="clear" w:color="auto" w:fill="FBD4B4"/>
            <w:noWrap/>
            <w:vAlign w:val="bottom"/>
          </w:tcPr>
          <w:p w14:paraId="011783B6"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1C5C6E" w:rsidRPr="001B6420" w14:paraId="1525C74F" w14:textId="77777777" w:rsidTr="00F6452F">
        <w:trPr>
          <w:trHeight w:val="65"/>
          <w:jc w:val="center"/>
        </w:trPr>
        <w:tc>
          <w:tcPr>
            <w:tcW w:w="1116" w:type="dxa"/>
            <w:shd w:val="clear" w:color="auto" w:fill="FBD4B4"/>
            <w:noWrap/>
            <w:vAlign w:val="bottom"/>
          </w:tcPr>
          <w:p w14:paraId="5C9DBF73"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Lake Mary</w:t>
            </w:r>
          </w:p>
        </w:tc>
        <w:tc>
          <w:tcPr>
            <w:tcW w:w="904" w:type="dxa"/>
            <w:shd w:val="clear" w:color="auto" w:fill="FBD4B4"/>
            <w:noWrap/>
            <w:vAlign w:val="bottom"/>
          </w:tcPr>
          <w:p w14:paraId="2AC689DA"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586" w:type="dxa"/>
            <w:shd w:val="clear" w:color="auto" w:fill="FBD4B4"/>
            <w:vAlign w:val="bottom"/>
          </w:tcPr>
          <w:p w14:paraId="1DA33954"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2405" w:type="dxa"/>
            <w:shd w:val="clear" w:color="auto" w:fill="FBD4B4"/>
            <w:vAlign w:val="bottom"/>
          </w:tcPr>
          <w:p w14:paraId="19DB09C9"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Credit for Future BMAPs</w:t>
            </w:r>
          </w:p>
        </w:tc>
        <w:tc>
          <w:tcPr>
            <w:tcW w:w="765" w:type="dxa"/>
            <w:shd w:val="clear" w:color="auto" w:fill="FBD4B4"/>
            <w:vAlign w:val="bottom"/>
          </w:tcPr>
          <w:p w14:paraId="03131554"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765" w:type="dxa"/>
            <w:shd w:val="clear" w:color="auto" w:fill="FBD4B4"/>
            <w:vAlign w:val="bottom"/>
          </w:tcPr>
          <w:p w14:paraId="0E25D890"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24" w:type="dxa"/>
            <w:shd w:val="clear" w:color="auto" w:fill="FBD4B4"/>
            <w:vAlign w:val="bottom"/>
          </w:tcPr>
          <w:p w14:paraId="5CF1C3C3" w14:textId="77777777" w:rsidR="001C5C6E" w:rsidRPr="00525B58" w:rsidRDefault="001C5C6E" w:rsidP="00F6452F">
            <w:pPr>
              <w:jc w:val="center"/>
              <w:rPr>
                <w:rFonts w:ascii="Times New Roman" w:hAnsi="Times New Roman"/>
                <w:b/>
                <w:color w:val="000000"/>
                <w:sz w:val="18"/>
                <w:szCs w:val="18"/>
              </w:rPr>
            </w:pPr>
            <w:r>
              <w:rPr>
                <w:rFonts w:ascii="Times New Roman" w:hAnsi="Times New Roman"/>
                <w:b/>
                <w:color w:val="000000"/>
                <w:sz w:val="18"/>
                <w:szCs w:val="18"/>
              </w:rPr>
              <w:t>186.1</w:t>
            </w:r>
          </w:p>
        </w:tc>
        <w:tc>
          <w:tcPr>
            <w:tcW w:w="1026" w:type="dxa"/>
            <w:shd w:val="clear" w:color="auto" w:fill="FBD4B4"/>
            <w:vAlign w:val="bottom"/>
          </w:tcPr>
          <w:p w14:paraId="41EFEA34"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61" w:type="dxa"/>
            <w:shd w:val="clear" w:color="auto" w:fill="FBD4B4"/>
            <w:vAlign w:val="bottom"/>
          </w:tcPr>
          <w:p w14:paraId="2BF8A8FB"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073" w:type="dxa"/>
            <w:shd w:val="clear" w:color="auto" w:fill="FBD4B4"/>
            <w:noWrap/>
            <w:vAlign w:val="bottom"/>
          </w:tcPr>
          <w:p w14:paraId="7D7761B9"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080" w:type="dxa"/>
            <w:shd w:val="clear" w:color="auto" w:fill="FBD4B4"/>
            <w:noWrap/>
            <w:vAlign w:val="bottom"/>
          </w:tcPr>
          <w:p w14:paraId="67ECED6A"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096" w:type="dxa"/>
            <w:shd w:val="clear" w:color="auto" w:fill="FBD4B4"/>
            <w:noWrap/>
            <w:vAlign w:val="bottom"/>
          </w:tcPr>
          <w:p w14:paraId="075CFB6A"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bl>
    <w:p w14:paraId="655BE535" w14:textId="77777777" w:rsidR="001C5C6E" w:rsidRDefault="001C5C6E" w:rsidP="001C5C6E">
      <w:pPr>
        <w:pStyle w:val="Table"/>
      </w:pPr>
    </w:p>
    <w:p w14:paraId="11751559" w14:textId="77777777" w:rsidR="001C5C6E" w:rsidRDefault="001C5C6E" w:rsidP="001C5C6E">
      <w:pPr>
        <w:pStyle w:val="Table"/>
      </w:pPr>
      <w:bookmarkStart w:id="231" w:name="_Toc356298965"/>
      <w:bookmarkStart w:id="232" w:name="_Toc356371611"/>
      <w:bookmarkStart w:id="233" w:name="_Toc361656389"/>
      <w:bookmarkStart w:id="234" w:name="_Toc395604342"/>
      <w:r>
        <w:t xml:space="preserve">Table A-4: </w:t>
      </w:r>
      <w:r w:rsidRPr="001B6420">
        <w:t>City of Longwood</w:t>
      </w:r>
      <w:r>
        <w:t xml:space="preserve"> Projects</w:t>
      </w:r>
      <w:bookmarkEnd w:id="231"/>
      <w:bookmarkEnd w:id="232"/>
      <w:bookmarkEnd w:id="233"/>
      <w:bookmarkEnd w:id="234"/>
    </w:p>
    <w:p w14:paraId="53C0AACF" w14:textId="77777777" w:rsidR="001C5C6E" w:rsidRDefault="001C5C6E" w:rsidP="001C5C6E">
      <w:pPr>
        <w:pStyle w:val="Bodytextreduced"/>
      </w:pPr>
      <w:r>
        <w:t>N/A = Not applicable</w:t>
      </w:r>
    </w:p>
    <w:tbl>
      <w:tblPr>
        <w:tblW w:w="13475"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126"/>
        <w:gridCol w:w="903"/>
        <w:gridCol w:w="1783"/>
        <w:gridCol w:w="3215"/>
        <w:gridCol w:w="731"/>
        <w:gridCol w:w="846"/>
        <w:gridCol w:w="1441"/>
        <w:gridCol w:w="894"/>
        <w:gridCol w:w="1440"/>
        <w:gridCol w:w="1096"/>
      </w:tblGrid>
      <w:tr w:rsidR="001C5C6E" w:rsidRPr="001B6420" w14:paraId="1556B06D" w14:textId="77777777" w:rsidTr="00F6452F">
        <w:trPr>
          <w:trHeight w:val="70"/>
          <w:jc w:val="center"/>
        </w:trPr>
        <w:tc>
          <w:tcPr>
            <w:tcW w:w="1126" w:type="dxa"/>
            <w:tcBorders>
              <w:top w:val="double" w:sz="6" w:space="0" w:color="000000"/>
              <w:bottom w:val="double" w:sz="6" w:space="0" w:color="000000"/>
            </w:tcBorders>
            <w:shd w:val="clear" w:color="auto" w:fill="FABF8F"/>
            <w:vAlign w:val="bottom"/>
          </w:tcPr>
          <w:p w14:paraId="216598E0"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Entity</w:t>
            </w:r>
          </w:p>
        </w:tc>
        <w:tc>
          <w:tcPr>
            <w:tcW w:w="903" w:type="dxa"/>
            <w:tcBorders>
              <w:top w:val="double" w:sz="6" w:space="0" w:color="000000"/>
              <w:bottom w:val="double" w:sz="6" w:space="0" w:color="000000"/>
            </w:tcBorders>
            <w:shd w:val="clear" w:color="auto" w:fill="FABF8F"/>
            <w:vAlign w:val="bottom"/>
          </w:tcPr>
          <w:p w14:paraId="51A67C67" w14:textId="77777777" w:rsidR="001C5C6E" w:rsidRPr="00525B58" w:rsidRDefault="001C5C6E" w:rsidP="00F6452F">
            <w:pPr>
              <w:jc w:val="center"/>
              <w:rPr>
                <w:rFonts w:ascii="Times New Roman" w:hAnsi="Times New Roman"/>
                <w:b/>
                <w:bCs/>
                <w:smallCaps/>
                <w:sz w:val="18"/>
                <w:szCs w:val="18"/>
              </w:rPr>
            </w:pPr>
            <w:bookmarkStart w:id="235" w:name="RANGE!B1:I4"/>
            <w:r w:rsidRPr="00525B58">
              <w:rPr>
                <w:rFonts w:ascii="Times New Roman" w:hAnsi="Times New Roman"/>
                <w:b/>
                <w:bCs/>
                <w:smallCaps/>
                <w:sz w:val="18"/>
                <w:szCs w:val="18"/>
              </w:rPr>
              <w:t xml:space="preserve">Project Number </w:t>
            </w:r>
            <w:bookmarkEnd w:id="235"/>
          </w:p>
        </w:tc>
        <w:tc>
          <w:tcPr>
            <w:tcW w:w="1789" w:type="dxa"/>
            <w:tcBorders>
              <w:top w:val="double" w:sz="6" w:space="0" w:color="000000"/>
              <w:bottom w:val="double" w:sz="6" w:space="0" w:color="000000"/>
            </w:tcBorders>
            <w:shd w:val="clear" w:color="auto" w:fill="FABF8F"/>
            <w:vAlign w:val="bottom"/>
          </w:tcPr>
          <w:p w14:paraId="7AFF49A4"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Name</w:t>
            </w:r>
          </w:p>
        </w:tc>
        <w:tc>
          <w:tcPr>
            <w:tcW w:w="3232" w:type="dxa"/>
            <w:tcBorders>
              <w:top w:val="double" w:sz="6" w:space="0" w:color="000000"/>
              <w:bottom w:val="double" w:sz="6" w:space="0" w:color="000000"/>
            </w:tcBorders>
            <w:shd w:val="clear" w:color="auto" w:fill="FABF8F"/>
            <w:vAlign w:val="bottom"/>
          </w:tcPr>
          <w:p w14:paraId="2EB90AB2"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Detail</w:t>
            </w:r>
          </w:p>
        </w:tc>
        <w:tc>
          <w:tcPr>
            <w:tcW w:w="731" w:type="dxa"/>
            <w:tcBorders>
              <w:top w:val="double" w:sz="6" w:space="0" w:color="000000"/>
              <w:bottom w:val="double" w:sz="6" w:space="0" w:color="000000"/>
            </w:tcBorders>
            <w:shd w:val="clear" w:color="auto" w:fill="FABF8F"/>
            <w:vAlign w:val="bottom"/>
          </w:tcPr>
          <w:p w14:paraId="0BDC1AB8"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Start Date</w:t>
            </w:r>
          </w:p>
        </w:tc>
        <w:tc>
          <w:tcPr>
            <w:tcW w:w="846" w:type="dxa"/>
            <w:tcBorders>
              <w:top w:val="double" w:sz="6" w:space="0" w:color="000000"/>
              <w:bottom w:val="double" w:sz="6" w:space="0" w:color="000000"/>
            </w:tcBorders>
            <w:shd w:val="clear" w:color="auto" w:fill="FABF8F"/>
            <w:vAlign w:val="bottom"/>
          </w:tcPr>
          <w:p w14:paraId="15F9C655"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End Date</w:t>
            </w:r>
          </w:p>
        </w:tc>
        <w:tc>
          <w:tcPr>
            <w:tcW w:w="1441" w:type="dxa"/>
            <w:tcBorders>
              <w:top w:val="double" w:sz="6" w:space="0" w:color="000000"/>
              <w:bottom w:val="double" w:sz="6" w:space="0" w:color="000000"/>
            </w:tcBorders>
            <w:shd w:val="clear" w:color="auto" w:fill="FABF8F"/>
            <w:vAlign w:val="bottom"/>
          </w:tcPr>
          <w:p w14:paraId="2A3A7B47"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TP Reduction (lbs/yr)</w:t>
            </w:r>
          </w:p>
        </w:tc>
        <w:tc>
          <w:tcPr>
            <w:tcW w:w="871" w:type="dxa"/>
            <w:tcBorders>
              <w:top w:val="double" w:sz="6" w:space="0" w:color="000000"/>
              <w:bottom w:val="double" w:sz="6" w:space="0" w:color="000000"/>
            </w:tcBorders>
            <w:shd w:val="clear" w:color="auto" w:fill="FABF8F"/>
            <w:vAlign w:val="bottom"/>
          </w:tcPr>
          <w:p w14:paraId="209828D0"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Cost</w:t>
            </w:r>
          </w:p>
        </w:tc>
        <w:tc>
          <w:tcPr>
            <w:tcW w:w="1440" w:type="dxa"/>
            <w:tcBorders>
              <w:top w:val="double" w:sz="6" w:space="0" w:color="000000"/>
              <w:bottom w:val="double" w:sz="6" w:space="0" w:color="000000"/>
            </w:tcBorders>
            <w:shd w:val="clear" w:color="auto" w:fill="FABF8F"/>
            <w:vAlign w:val="bottom"/>
          </w:tcPr>
          <w:p w14:paraId="08627B1F"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Type</w:t>
            </w:r>
          </w:p>
        </w:tc>
        <w:tc>
          <w:tcPr>
            <w:tcW w:w="1096" w:type="dxa"/>
            <w:tcBorders>
              <w:top w:val="double" w:sz="6" w:space="0" w:color="000000"/>
              <w:bottom w:val="double" w:sz="6" w:space="0" w:color="000000"/>
            </w:tcBorders>
            <w:shd w:val="clear" w:color="auto" w:fill="FABF8F"/>
            <w:vAlign w:val="bottom"/>
          </w:tcPr>
          <w:p w14:paraId="451A19A5"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Status</w:t>
            </w:r>
          </w:p>
        </w:tc>
      </w:tr>
      <w:tr w:rsidR="001C5C6E" w:rsidRPr="001B6420" w14:paraId="2453769F" w14:textId="77777777" w:rsidTr="00F6452F">
        <w:trPr>
          <w:trHeight w:val="70"/>
          <w:jc w:val="center"/>
        </w:trPr>
        <w:tc>
          <w:tcPr>
            <w:tcW w:w="1126" w:type="dxa"/>
            <w:tcBorders>
              <w:top w:val="double" w:sz="6" w:space="0" w:color="000000"/>
            </w:tcBorders>
            <w:shd w:val="clear" w:color="auto" w:fill="auto"/>
            <w:noWrap/>
            <w:vAlign w:val="bottom"/>
          </w:tcPr>
          <w:p w14:paraId="39BB052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Longwood</w:t>
            </w:r>
          </w:p>
        </w:tc>
        <w:tc>
          <w:tcPr>
            <w:tcW w:w="903" w:type="dxa"/>
            <w:tcBorders>
              <w:top w:val="double" w:sz="6" w:space="0" w:color="000000"/>
            </w:tcBorders>
            <w:shd w:val="clear" w:color="auto" w:fill="auto"/>
            <w:vAlign w:val="bottom"/>
          </w:tcPr>
          <w:p w14:paraId="56C0EAC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L-1</w:t>
            </w:r>
          </w:p>
        </w:tc>
        <w:tc>
          <w:tcPr>
            <w:tcW w:w="1789" w:type="dxa"/>
            <w:tcBorders>
              <w:top w:val="double" w:sz="6" w:space="0" w:color="000000"/>
            </w:tcBorders>
            <w:shd w:val="clear" w:color="auto" w:fill="auto"/>
            <w:vAlign w:val="bottom"/>
          </w:tcPr>
          <w:p w14:paraId="41FABC3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Stormwater Master Plan Project</w:t>
            </w:r>
          </w:p>
        </w:tc>
        <w:tc>
          <w:tcPr>
            <w:tcW w:w="3232" w:type="dxa"/>
            <w:tcBorders>
              <w:top w:val="double" w:sz="6" w:space="0" w:color="000000"/>
            </w:tcBorders>
            <w:shd w:val="clear" w:color="auto" w:fill="auto"/>
            <w:vAlign w:val="bottom"/>
          </w:tcPr>
          <w:p w14:paraId="4B12619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Fairy Lake outfall</w:t>
            </w:r>
          </w:p>
        </w:tc>
        <w:tc>
          <w:tcPr>
            <w:tcW w:w="731" w:type="dxa"/>
            <w:tcBorders>
              <w:top w:val="double" w:sz="6" w:space="0" w:color="000000"/>
            </w:tcBorders>
            <w:shd w:val="clear" w:color="auto" w:fill="auto"/>
            <w:vAlign w:val="bottom"/>
          </w:tcPr>
          <w:p w14:paraId="1B37BE9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2011</w:t>
            </w:r>
          </w:p>
        </w:tc>
        <w:tc>
          <w:tcPr>
            <w:tcW w:w="846" w:type="dxa"/>
            <w:tcBorders>
              <w:top w:val="double" w:sz="6" w:space="0" w:color="000000"/>
            </w:tcBorders>
            <w:shd w:val="clear" w:color="auto" w:fill="auto"/>
            <w:vAlign w:val="bottom"/>
          </w:tcPr>
          <w:p w14:paraId="4498938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2013</w:t>
            </w:r>
          </w:p>
        </w:tc>
        <w:tc>
          <w:tcPr>
            <w:tcW w:w="1441" w:type="dxa"/>
            <w:tcBorders>
              <w:top w:val="double" w:sz="6" w:space="0" w:color="000000"/>
            </w:tcBorders>
            <w:shd w:val="clear" w:color="auto" w:fill="auto"/>
            <w:noWrap/>
            <w:vAlign w:val="bottom"/>
          </w:tcPr>
          <w:p w14:paraId="2C60A3F8" w14:textId="77777777" w:rsidR="001C5C6E" w:rsidRPr="001B6420" w:rsidRDefault="001C5C6E" w:rsidP="00F6452F">
            <w:pPr>
              <w:pStyle w:val="Style9ptCentered"/>
            </w:pPr>
            <w:r>
              <w:t>0.7</w:t>
            </w:r>
          </w:p>
        </w:tc>
        <w:tc>
          <w:tcPr>
            <w:tcW w:w="871" w:type="dxa"/>
            <w:tcBorders>
              <w:top w:val="double" w:sz="6" w:space="0" w:color="000000"/>
            </w:tcBorders>
            <w:vAlign w:val="bottom"/>
          </w:tcPr>
          <w:p w14:paraId="127F3996" w14:textId="77777777" w:rsidR="001C5C6E" w:rsidRPr="00525B58" w:rsidRDefault="001C5C6E" w:rsidP="00F6452F">
            <w:pPr>
              <w:jc w:val="right"/>
              <w:rPr>
                <w:rFonts w:ascii="Times New Roman" w:hAnsi="Times New Roman"/>
                <w:color w:val="000000"/>
                <w:sz w:val="18"/>
                <w:szCs w:val="18"/>
              </w:rPr>
            </w:pPr>
            <w:r w:rsidRPr="00525B58">
              <w:rPr>
                <w:rFonts w:ascii="Times New Roman" w:hAnsi="Times New Roman"/>
                <w:color w:val="000000"/>
                <w:sz w:val="18"/>
                <w:szCs w:val="18"/>
              </w:rPr>
              <w:t xml:space="preserve">$300,000 </w:t>
            </w:r>
          </w:p>
        </w:tc>
        <w:tc>
          <w:tcPr>
            <w:tcW w:w="1440" w:type="dxa"/>
            <w:tcBorders>
              <w:top w:val="double" w:sz="6" w:space="0" w:color="000000"/>
            </w:tcBorders>
            <w:shd w:val="clear" w:color="auto" w:fill="auto"/>
            <w:noWrap/>
            <w:vAlign w:val="bottom"/>
          </w:tcPr>
          <w:p w14:paraId="35D0F6D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etrofit</w:t>
            </w:r>
          </w:p>
        </w:tc>
        <w:tc>
          <w:tcPr>
            <w:tcW w:w="1096" w:type="dxa"/>
            <w:tcBorders>
              <w:top w:val="double" w:sz="6" w:space="0" w:color="000000"/>
            </w:tcBorders>
            <w:shd w:val="clear" w:color="auto" w:fill="auto"/>
            <w:noWrap/>
            <w:vAlign w:val="bottom"/>
          </w:tcPr>
          <w:p w14:paraId="2C99D37F"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Completed</w:t>
            </w:r>
          </w:p>
        </w:tc>
      </w:tr>
      <w:tr w:rsidR="001C5C6E" w:rsidRPr="001B6420" w14:paraId="33F07AC1" w14:textId="77777777" w:rsidTr="00F6452F">
        <w:trPr>
          <w:trHeight w:val="65"/>
          <w:jc w:val="center"/>
        </w:trPr>
        <w:tc>
          <w:tcPr>
            <w:tcW w:w="1126" w:type="dxa"/>
            <w:shd w:val="clear" w:color="auto" w:fill="auto"/>
            <w:noWrap/>
            <w:vAlign w:val="bottom"/>
          </w:tcPr>
          <w:p w14:paraId="30FA702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Longwood</w:t>
            </w:r>
          </w:p>
        </w:tc>
        <w:tc>
          <w:tcPr>
            <w:tcW w:w="903" w:type="dxa"/>
            <w:shd w:val="clear" w:color="auto" w:fill="auto"/>
            <w:vAlign w:val="bottom"/>
          </w:tcPr>
          <w:p w14:paraId="12AE53F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L-2</w:t>
            </w:r>
          </w:p>
        </w:tc>
        <w:tc>
          <w:tcPr>
            <w:tcW w:w="1789" w:type="dxa"/>
            <w:shd w:val="clear" w:color="auto" w:fill="auto"/>
            <w:vAlign w:val="bottom"/>
          </w:tcPr>
          <w:p w14:paraId="44D776C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Stormwater Master Plan Project</w:t>
            </w:r>
          </w:p>
        </w:tc>
        <w:tc>
          <w:tcPr>
            <w:tcW w:w="3232" w:type="dxa"/>
            <w:shd w:val="clear" w:color="auto" w:fill="auto"/>
            <w:vAlign w:val="bottom"/>
          </w:tcPr>
          <w:p w14:paraId="18F59B6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Raven Avenue replacement of stormwater pipe</w:t>
            </w:r>
          </w:p>
        </w:tc>
        <w:tc>
          <w:tcPr>
            <w:tcW w:w="731" w:type="dxa"/>
            <w:shd w:val="clear" w:color="auto" w:fill="auto"/>
            <w:vAlign w:val="bottom"/>
          </w:tcPr>
          <w:p w14:paraId="2157546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w:t>
            </w:r>
            <w:r w:rsidR="00B75C31">
              <w:rPr>
                <w:rFonts w:ascii="Times New Roman" w:hAnsi="Times New Roman"/>
                <w:color w:val="000000"/>
                <w:sz w:val="18"/>
                <w:szCs w:val="18"/>
              </w:rPr>
              <w:t>4</w:t>
            </w:r>
          </w:p>
        </w:tc>
        <w:tc>
          <w:tcPr>
            <w:tcW w:w="846" w:type="dxa"/>
            <w:shd w:val="clear" w:color="auto" w:fill="auto"/>
            <w:vAlign w:val="bottom"/>
          </w:tcPr>
          <w:p w14:paraId="2E4CA2D2"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201</w:t>
            </w:r>
            <w:r w:rsidR="00B75C31">
              <w:rPr>
                <w:rFonts w:ascii="Times New Roman" w:hAnsi="Times New Roman"/>
                <w:color w:val="000000"/>
                <w:sz w:val="18"/>
                <w:szCs w:val="18"/>
              </w:rPr>
              <w:t>5</w:t>
            </w:r>
          </w:p>
        </w:tc>
        <w:tc>
          <w:tcPr>
            <w:tcW w:w="1441" w:type="dxa"/>
            <w:shd w:val="clear" w:color="auto" w:fill="auto"/>
            <w:noWrap/>
            <w:vAlign w:val="bottom"/>
          </w:tcPr>
          <w:p w14:paraId="4D0F11C1" w14:textId="77777777" w:rsidR="001C5C6E" w:rsidRPr="001B6420" w:rsidRDefault="001C5C6E" w:rsidP="00F6452F">
            <w:pPr>
              <w:pStyle w:val="Style9ptCentered"/>
            </w:pPr>
            <w:r>
              <w:t>1.4</w:t>
            </w:r>
          </w:p>
        </w:tc>
        <w:tc>
          <w:tcPr>
            <w:tcW w:w="871" w:type="dxa"/>
            <w:vAlign w:val="bottom"/>
          </w:tcPr>
          <w:p w14:paraId="5628ED2F" w14:textId="77777777" w:rsidR="001C5C6E" w:rsidRPr="00525B58" w:rsidRDefault="001C5C6E" w:rsidP="00F6452F">
            <w:pPr>
              <w:jc w:val="right"/>
              <w:rPr>
                <w:rFonts w:ascii="Times New Roman" w:hAnsi="Times New Roman"/>
                <w:color w:val="000000"/>
                <w:sz w:val="18"/>
                <w:szCs w:val="18"/>
              </w:rPr>
            </w:pPr>
            <w:r w:rsidRPr="00525B58">
              <w:rPr>
                <w:rFonts w:ascii="Times New Roman" w:hAnsi="Times New Roman"/>
                <w:color w:val="000000"/>
                <w:sz w:val="18"/>
                <w:szCs w:val="18"/>
              </w:rPr>
              <w:t xml:space="preserve">$300,000 </w:t>
            </w:r>
          </w:p>
        </w:tc>
        <w:tc>
          <w:tcPr>
            <w:tcW w:w="1440" w:type="dxa"/>
            <w:shd w:val="clear" w:color="auto" w:fill="auto"/>
            <w:noWrap/>
            <w:vAlign w:val="bottom"/>
          </w:tcPr>
          <w:p w14:paraId="7B1FF64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etrofit</w:t>
            </w:r>
          </w:p>
        </w:tc>
        <w:tc>
          <w:tcPr>
            <w:tcW w:w="1096" w:type="dxa"/>
            <w:shd w:val="clear" w:color="auto" w:fill="auto"/>
            <w:noWrap/>
            <w:vAlign w:val="bottom"/>
          </w:tcPr>
          <w:p w14:paraId="143798E0"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Planned</w:t>
            </w:r>
          </w:p>
        </w:tc>
      </w:tr>
      <w:tr w:rsidR="001C5C6E" w:rsidRPr="001B6420" w14:paraId="6FEDF764" w14:textId="77777777" w:rsidTr="00F6452F">
        <w:trPr>
          <w:trHeight w:val="65"/>
          <w:jc w:val="center"/>
        </w:trPr>
        <w:tc>
          <w:tcPr>
            <w:tcW w:w="1126" w:type="dxa"/>
            <w:shd w:val="clear" w:color="auto" w:fill="auto"/>
            <w:noWrap/>
            <w:vAlign w:val="bottom"/>
          </w:tcPr>
          <w:p w14:paraId="2BA20C7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Longwood</w:t>
            </w:r>
          </w:p>
        </w:tc>
        <w:tc>
          <w:tcPr>
            <w:tcW w:w="903" w:type="dxa"/>
            <w:shd w:val="clear" w:color="auto" w:fill="auto"/>
            <w:vAlign w:val="bottom"/>
          </w:tcPr>
          <w:p w14:paraId="02C5F11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L-3</w:t>
            </w:r>
          </w:p>
        </w:tc>
        <w:tc>
          <w:tcPr>
            <w:tcW w:w="1789" w:type="dxa"/>
            <w:shd w:val="clear" w:color="auto" w:fill="auto"/>
            <w:vAlign w:val="bottom"/>
          </w:tcPr>
          <w:p w14:paraId="7EBF362D"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BMP Clean Out</w:t>
            </w:r>
          </w:p>
        </w:tc>
        <w:tc>
          <w:tcPr>
            <w:tcW w:w="3232" w:type="dxa"/>
            <w:shd w:val="clear" w:color="auto" w:fill="auto"/>
            <w:vAlign w:val="bottom"/>
          </w:tcPr>
          <w:p w14:paraId="088E6459"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Clean out of BMPs, 176 cubic feet of material per year</w:t>
            </w:r>
          </w:p>
        </w:tc>
        <w:tc>
          <w:tcPr>
            <w:tcW w:w="731" w:type="dxa"/>
            <w:shd w:val="clear" w:color="auto" w:fill="auto"/>
            <w:vAlign w:val="bottom"/>
          </w:tcPr>
          <w:p w14:paraId="59AC6872"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N/A</w:t>
            </w:r>
          </w:p>
        </w:tc>
        <w:tc>
          <w:tcPr>
            <w:tcW w:w="846" w:type="dxa"/>
            <w:shd w:val="clear" w:color="auto" w:fill="auto"/>
            <w:vAlign w:val="bottom"/>
          </w:tcPr>
          <w:p w14:paraId="462FCD82"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Ongoing</w:t>
            </w:r>
          </w:p>
        </w:tc>
        <w:tc>
          <w:tcPr>
            <w:tcW w:w="1441" w:type="dxa"/>
            <w:shd w:val="clear" w:color="auto" w:fill="auto"/>
            <w:noWrap/>
            <w:vAlign w:val="bottom"/>
          </w:tcPr>
          <w:p w14:paraId="32EBC3E0" w14:textId="77777777" w:rsidR="001C5C6E" w:rsidRPr="001B6420" w:rsidRDefault="001C5C6E" w:rsidP="00F6452F">
            <w:pPr>
              <w:pStyle w:val="Style9ptCentered"/>
            </w:pPr>
            <w:r>
              <w:t>5.0</w:t>
            </w:r>
          </w:p>
        </w:tc>
        <w:tc>
          <w:tcPr>
            <w:tcW w:w="871" w:type="dxa"/>
            <w:vAlign w:val="bottom"/>
          </w:tcPr>
          <w:p w14:paraId="19C64570"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N/A</w:t>
            </w:r>
          </w:p>
        </w:tc>
        <w:tc>
          <w:tcPr>
            <w:tcW w:w="1440" w:type="dxa"/>
            <w:shd w:val="clear" w:color="auto" w:fill="auto"/>
            <w:vAlign w:val="bottom"/>
          </w:tcPr>
          <w:p w14:paraId="6662A417"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BMP clean out</w:t>
            </w:r>
          </w:p>
        </w:tc>
        <w:tc>
          <w:tcPr>
            <w:tcW w:w="1096" w:type="dxa"/>
            <w:shd w:val="clear" w:color="auto" w:fill="auto"/>
            <w:noWrap/>
            <w:vAlign w:val="bottom"/>
          </w:tcPr>
          <w:p w14:paraId="713DEE5A"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Ongoing</w:t>
            </w:r>
          </w:p>
        </w:tc>
      </w:tr>
      <w:tr w:rsidR="001C5C6E" w:rsidRPr="001B6420" w14:paraId="23C5EEB3" w14:textId="77777777" w:rsidTr="00F6452F">
        <w:trPr>
          <w:trHeight w:val="65"/>
          <w:jc w:val="center"/>
        </w:trPr>
        <w:tc>
          <w:tcPr>
            <w:tcW w:w="1126" w:type="dxa"/>
            <w:shd w:val="clear" w:color="auto" w:fill="auto"/>
            <w:noWrap/>
            <w:vAlign w:val="bottom"/>
          </w:tcPr>
          <w:p w14:paraId="1738AB8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Longwood</w:t>
            </w:r>
          </w:p>
        </w:tc>
        <w:tc>
          <w:tcPr>
            <w:tcW w:w="903" w:type="dxa"/>
            <w:shd w:val="clear" w:color="auto" w:fill="auto"/>
            <w:vAlign w:val="bottom"/>
          </w:tcPr>
          <w:p w14:paraId="7419C2D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L-4</w:t>
            </w:r>
          </w:p>
        </w:tc>
        <w:tc>
          <w:tcPr>
            <w:tcW w:w="1789" w:type="dxa"/>
            <w:shd w:val="clear" w:color="auto" w:fill="auto"/>
            <w:vAlign w:val="bottom"/>
          </w:tcPr>
          <w:p w14:paraId="1B54C00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Street Sweeping</w:t>
            </w:r>
          </w:p>
        </w:tc>
        <w:tc>
          <w:tcPr>
            <w:tcW w:w="3232" w:type="dxa"/>
            <w:shd w:val="clear" w:color="auto" w:fill="auto"/>
            <w:vAlign w:val="bottom"/>
          </w:tcPr>
          <w:p w14:paraId="1D575AD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Quarterly street sweeping of 11.1 miles</w:t>
            </w:r>
          </w:p>
        </w:tc>
        <w:tc>
          <w:tcPr>
            <w:tcW w:w="731" w:type="dxa"/>
            <w:shd w:val="clear" w:color="auto" w:fill="auto"/>
            <w:vAlign w:val="bottom"/>
          </w:tcPr>
          <w:p w14:paraId="3B4551A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846" w:type="dxa"/>
            <w:shd w:val="clear" w:color="auto" w:fill="auto"/>
            <w:vAlign w:val="bottom"/>
          </w:tcPr>
          <w:p w14:paraId="6D59980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41" w:type="dxa"/>
            <w:shd w:val="clear" w:color="auto" w:fill="auto"/>
            <w:vAlign w:val="bottom"/>
          </w:tcPr>
          <w:p w14:paraId="212A3F21"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4.0</w:t>
            </w:r>
          </w:p>
        </w:tc>
        <w:tc>
          <w:tcPr>
            <w:tcW w:w="871" w:type="dxa"/>
            <w:vAlign w:val="bottom"/>
          </w:tcPr>
          <w:p w14:paraId="6CC48EC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40" w:type="dxa"/>
            <w:shd w:val="clear" w:color="auto" w:fill="auto"/>
            <w:vAlign w:val="bottom"/>
          </w:tcPr>
          <w:p w14:paraId="4BA5840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Street sweeping</w:t>
            </w:r>
          </w:p>
        </w:tc>
        <w:tc>
          <w:tcPr>
            <w:tcW w:w="1096" w:type="dxa"/>
            <w:shd w:val="clear" w:color="auto" w:fill="auto"/>
            <w:noWrap/>
            <w:vAlign w:val="bottom"/>
          </w:tcPr>
          <w:p w14:paraId="27C74C4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Ongoing</w:t>
            </w:r>
          </w:p>
        </w:tc>
      </w:tr>
      <w:tr w:rsidR="001C5C6E" w:rsidRPr="001B6420" w14:paraId="001F2AF9" w14:textId="77777777" w:rsidTr="00F6452F">
        <w:trPr>
          <w:trHeight w:val="65"/>
          <w:jc w:val="center"/>
        </w:trPr>
        <w:tc>
          <w:tcPr>
            <w:tcW w:w="1126" w:type="dxa"/>
            <w:shd w:val="clear" w:color="auto" w:fill="auto"/>
            <w:noWrap/>
            <w:vAlign w:val="bottom"/>
          </w:tcPr>
          <w:p w14:paraId="7B6317A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Longwood</w:t>
            </w:r>
          </w:p>
        </w:tc>
        <w:tc>
          <w:tcPr>
            <w:tcW w:w="903" w:type="dxa"/>
            <w:shd w:val="clear" w:color="auto" w:fill="auto"/>
            <w:vAlign w:val="bottom"/>
          </w:tcPr>
          <w:p w14:paraId="238E43B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L-5</w:t>
            </w:r>
          </w:p>
        </w:tc>
        <w:tc>
          <w:tcPr>
            <w:tcW w:w="1789" w:type="dxa"/>
            <w:shd w:val="clear" w:color="auto" w:fill="auto"/>
            <w:vAlign w:val="bottom"/>
          </w:tcPr>
          <w:p w14:paraId="23C8C79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Education Efforts</w:t>
            </w:r>
          </w:p>
        </w:tc>
        <w:tc>
          <w:tcPr>
            <w:tcW w:w="3232" w:type="dxa"/>
            <w:shd w:val="clear" w:color="auto" w:fill="auto"/>
            <w:vAlign w:val="bottom"/>
          </w:tcPr>
          <w:p w14:paraId="689D5B85"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r w:rsidRPr="00525B58">
                <w:rPr>
                  <w:rFonts w:ascii="Times New Roman" w:hAnsi="Times New Roman"/>
                  <w:color w:val="000000"/>
                  <w:sz w:val="18"/>
                  <w:szCs w:val="18"/>
                </w:rPr>
                <w:t>FYN</w:t>
              </w:r>
            </w:smartTag>
            <w:r w:rsidRPr="00525B58">
              <w:rPr>
                <w:rFonts w:ascii="Times New Roman" w:hAnsi="Times New Roman"/>
                <w:color w:val="000000"/>
                <w:sz w:val="18"/>
                <w:szCs w:val="18"/>
              </w:rPr>
              <w:t>, pamphlets, presentations, website, illicit discharge program</w:t>
            </w:r>
          </w:p>
        </w:tc>
        <w:tc>
          <w:tcPr>
            <w:tcW w:w="731" w:type="dxa"/>
            <w:shd w:val="clear" w:color="auto" w:fill="auto"/>
            <w:vAlign w:val="bottom"/>
          </w:tcPr>
          <w:p w14:paraId="77CCE69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846" w:type="dxa"/>
            <w:shd w:val="clear" w:color="auto" w:fill="auto"/>
            <w:vAlign w:val="bottom"/>
          </w:tcPr>
          <w:p w14:paraId="0AB7109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41" w:type="dxa"/>
            <w:shd w:val="clear" w:color="auto" w:fill="auto"/>
            <w:vAlign w:val="bottom"/>
          </w:tcPr>
          <w:p w14:paraId="2C0338C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44.9</w:t>
            </w:r>
          </w:p>
        </w:tc>
        <w:tc>
          <w:tcPr>
            <w:tcW w:w="871" w:type="dxa"/>
            <w:vAlign w:val="bottom"/>
          </w:tcPr>
          <w:p w14:paraId="12A5392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40" w:type="dxa"/>
            <w:shd w:val="clear" w:color="auto" w:fill="auto"/>
            <w:vAlign w:val="bottom"/>
          </w:tcPr>
          <w:p w14:paraId="678E5C5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Education</w:t>
            </w:r>
          </w:p>
        </w:tc>
        <w:tc>
          <w:tcPr>
            <w:tcW w:w="1096" w:type="dxa"/>
            <w:shd w:val="clear" w:color="auto" w:fill="auto"/>
            <w:noWrap/>
            <w:vAlign w:val="bottom"/>
          </w:tcPr>
          <w:p w14:paraId="5B7A5BC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Ongoing</w:t>
            </w:r>
          </w:p>
        </w:tc>
      </w:tr>
      <w:tr w:rsidR="001C5C6E" w:rsidRPr="001B6420" w14:paraId="6313B435" w14:textId="77777777" w:rsidTr="00F6452F">
        <w:trPr>
          <w:trHeight w:val="65"/>
          <w:jc w:val="center"/>
        </w:trPr>
        <w:tc>
          <w:tcPr>
            <w:tcW w:w="1126" w:type="dxa"/>
            <w:shd w:val="clear" w:color="auto" w:fill="auto"/>
            <w:noWrap/>
            <w:vAlign w:val="bottom"/>
          </w:tcPr>
          <w:p w14:paraId="46C051D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Longwood</w:t>
            </w:r>
          </w:p>
        </w:tc>
        <w:tc>
          <w:tcPr>
            <w:tcW w:w="903" w:type="dxa"/>
            <w:shd w:val="clear" w:color="auto" w:fill="auto"/>
            <w:vAlign w:val="bottom"/>
          </w:tcPr>
          <w:p w14:paraId="5B10BEE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L-6</w:t>
            </w:r>
          </w:p>
        </w:tc>
        <w:tc>
          <w:tcPr>
            <w:tcW w:w="1789" w:type="dxa"/>
            <w:shd w:val="clear" w:color="auto" w:fill="auto"/>
            <w:vAlign w:val="bottom"/>
          </w:tcPr>
          <w:p w14:paraId="2C79BB8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Existing BMPs</w:t>
            </w:r>
          </w:p>
        </w:tc>
        <w:tc>
          <w:tcPr>
            <w:tcW w:w="3232" w:type="dxa"/>
            <w:shd w:val="clear" w:color="auto" w:fill="auto"/>
            <w:vAlign w:val="bottom"/>
          </w:tcPr>
          <w:p w14:paraId="551C08A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BMPs that were in place at the time of the TMDL</w:t>
            </w:r>
          </w:p>
        </w:tc>
        <w:tc>
          <w:tcPr>
            <w:tcW w:w="731" w:type="dxa"/>
            <w:shd w:val="clear" w:color="auto" w:fill="auto"/>
            <w:vAlign w:val="bottom"/>
          </w:tcPr>
          <w:p w14:paraId="2F85BE7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846" w:type="dxa"/>
            <w:shd w:val="clear" w:color="auto" w:fill="auto"/>
            <w:vAlign w:val="bottom"/>
          </w:tcPr>
          <w:p w14:paraId="38E9EC5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41" w:type="dxa"/>
            <w:shd w:val="clear" w:color="auto" w:fill="auto"/>
            <w:vAlign w:val="bottom"/>
          </w:tcPr>
          <w:p w14:paraId="011BEBF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58.9</w:t>
            </w:r>
          </w:p>
        </w:tc>
        <w:tc>
          <w:tcPr>
            <w:tcW w:w="871" w:type="dxa"/>
            <w:vAlign w:val="bottom"/>
          </w:tcPr>
          <w:p w14:paraId="27393FD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40" w:type="dxa"/>
            <w:shd w:val="clear" w:color="auto" w:fill="auto"/>
            <w:vAlign w:val="bottom"/>
          </w:tcPr>
          <w:p w14:paraId="5A523F3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N/A</w:t>
            </w:r>
          </w:p>
        </w:tc>
        <w:tc>
          <w:tcPr>
            <w:tcW w:w="1096" w:type="dxa"/>
            <w:shd w:val="clear" w:color="auto" w:fill="auto"/>
            <w:noWrap/>
            <w:vAlign w:val="bottom"/>
          </w:tcPr>
          <w:p w14:paraId="20511EB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1B6420" w14:paraId="726B9A88" w14:textId="77777777" w:rsidTr="00F6452F">
        <w:trPr>
          <w:trHeight w:val="65"/>
          <w:jc w:val="center"/>
        </w:trPr>
        <w:tc>
          <w:tcPr>
            <w:tcW w:w="1126" w:type="dxa"/>
            <w:shd w:val="clear" w:color="auto" w:fill="auto"/>
            <w:noWrap/>
          </w:tcPr>
          <w:p w14:paraId="05F546C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Longwood</w:t>
            </w:r>
          </w:p>
        </w:tc>
        <w:tc>
          <w:tcPr>
            <w:tcW w:w="903" w:type="dxa"/>
            <w:shd w:val="clear" w:color="auto" w:fill="auto"/>
          </w:tcPr>
          <w:p w14:paraId="2DA8D48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L-7</w:t>
            </w:r>
          </w:p>
        </w:tc>
        <w:tc>
          <w:tcPr>
            <w:tcW w:w="1789" w:type="dxa"/>
            <w:shd w:val="clear" w:color="auto" w:fill="auto"/>
          </w:tcPr>
          <w:p w14:paraId="40EDF42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Regional Project</w:t>
            </w:r>
          </w:p>
        </w:tc>
        <w:tc>
          <w:tcPr>
            <w:tcW w:w="3232" w:type="dxa"/>
            <w:shd w:val="clear" w:color="auto" w:fill="auto"/>
          </w:tcPr>
          <w:p w14:paraId="03BCE72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Participate in a regional project</w:t>
            </w:r>
          </w:p>
        </w:tc>
        <w:tc>
          <w:tcPr>
            <w:tcW w:w="731" w:type="dxa"/>
            <w:shd w:val="clear" w:color="auto" w:fill="auto"/>
          </w:tcPr>
          <w:p w14:paraId="00FC41E6" w14:textId="77777777" w:rsidR="001C5C6E" w:rsidRPr="00525B58" w:rsidRDefault="001C5C6E" w:rsidP="00B75C31">
            <w:pPr>
              <w:jc w:val="center"/>
              <w:rPr>
                <w:rFonts w:ascii="Times New Roman" w:hAnsi="Times New Roman"/>
                <w:color w:val="000000"/>
                <w:sz w:val="18"/>
                <w:szCs w:val="18"/>
              </w:rPr>
            </w:pPr>
            <w:r w:rsidRPr="00525B58">
              <w:rPr>
                <w:rFonts w:ascii="Times New Roman" w:hAnsi="Times New Roman"/>
                <w:color w:val="000000"/>
                <w:sz w:val="18"/>
                <w:szCs w:val="18"/>
              </w:rPr>
              <w:t>2009</w:t>
            </w:r>
          </w:p>
        </w:tc>
        <w:tc>
          <w:tcPr>
            <w:tcW w:w="846" w:type="dxa"/>
            <w:shd w:val="clear" w:color="auto" w:fill="auto"/>
          </w:tcPr>
          <w:p w14:paraId="6878C4A8" w14:textId="77777777" w:rsidR="001C5C6E" w:rsidRPr="00525B58" w:rsidRDefault="001C5C6E" w:rsidP="00B75C31">
            <w:pPr>
              <w:jc w:val="center"/>
              <w:rPr>
                <w:rFonts w:ascii="Times New Roman" w:hAnsi="Times New Roman"/>
                <w:color w:val="000000"/>
                <w:sz w:val="18"/>
                <w:szCs w:val="18"/>
              </w:rPr>
            </w:pPr>
            <w:r w:rsidRPr="00525B58">
              <w:rPr>
                <w:rFonts w:ascii="Times New Roman" w:hAnsi="Times New Roman"/>
                <w:color w:val="000000"/>
                <w:sz w:val="18"/>
                <w:szCs w:val="18"/>
              </w:rPr>
              <w:t>2014</w:t>
            </w:r>
          </w:p>
        </w:tc>
        <w:tc>
          <w:tcPr>
            <w:tcW w:w="1441" w:type="dxa"/>
            <w:shd w:val="clear" w:color="auto" w:fill="auto"/>
          </w:tcPr>
          <w:p w14:paraId="7C1D5265"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90.4</w:t>
            </w:r>
          </w:p>
        </w:tc>
        <w:tc>
          <w:tcPr>
            <w:tcW w:w="871" w:type="dxa"/>
            <w:vAlign w:val="bottom"/>
          </w:tcPr>
          <w:p w14:paraId="0BEEF18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40" w:type="dxa"/>
            <w:shd w:val="clear" w:color="auto" w:fill="auto"/>
          </w:tcPr>
          <w:p w14:paraId="68B516E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N/A</w:t>
            </w:r>
          </w:p>
        </w:tc>
        <w:tc>
          <w:tcPr>
            <w:tcW w:w="1096" w:type="dxa"/>
            <w:shd w:val="clear" w:color="auto" w:fill="auto"/>
            <w:noWrap/>
          </w:tcPr>
          <w:p w14:paraId="063D22C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Planned</w:t>
            </w:r>
          </w:p>
        </w:tc>
      </w:tr>
      <w:tr w:rsidR="001C5C6E" w:rsidRPr="001B6420" w14:paraId="79AA919D" w14:textId="77777777" w:rsidTr="00F6452F">
        <w:trPr>
          <w:trHeight w:val="65"/>
          <w:jc w:val="center"/>
        </w:trPr>
        <w:tc>
          <w:tcPr>
            <w:tcW w:w="1126" w:type="dxa"/>
            <w:shd w:val="clear" w:color="auto" w:fill="FBD4B4"/>
            <w:noWrap/>
            <w:vAlign w:val="bottom"/>
          </w:tcPr>
          <w:p w14:paraId="251451BD"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Longwood</w:t>
            </w:r>
          </w:p>
        </w:tc>
        <w:tc>
          <w:tcPr>
            <w:tcW w:w="903" w:type="dxa"/>
            <w:shd w:val="clear" w:color="auto" w:fill="FBD4B4"/>
            <w:vAlign w:val="bottom"/>
          </w:tcPr>
          <w:p w14:paraId="17907CBB"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789" w:type="dxa"/>
            <w:shd w:val="clear" w:color="auto" w:fill="FBD4B4"/>
            <w:vAlign w:val="bottom"/>
          </w:tcPr>
          <w:p w14:paraId="1D0DC6D6"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3232" w:type="dxa"/>
            <w:shd w:val="clear" w:color="auto" w:fill="FBD4B4"/>
            <w:vAlign w:val="bottom"/>
          </w:tcPr>
          <w:p w14:paraId="3491BC5C"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Total Projects Reduction</w:t>
            </w:r>
          </w:p>
        </w:tc>
        <w:tc>
          <w:tcPr>
            <w:tcW w:w="731" w:type="dxa"/>
            <w:shd w:val="clear" w:color="auto" w:fill="FBD4B4"/>
            <w:vAlign w:val="bottom"/>
          </w:tcPr>
          <w:p w14:paraId="55F3ED3D"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846" w:type="dxa"/>
            <w:shd w:val="clear" w:color="auto" w:fill="FBD4B4"/>
            <w:vAlign w:val="bottom"/>
          </w:tcPr>
          <w:p w14:paraId="09E11282"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41" w:type="dxa"/>
            <w:shd w:val="clear" w:color="auto" w:fill="FBD4B4"/>
            <w:vAlign w:val="bottom"/>
          </w:tcPr>
          <w:p w14:paraId="1A8FB46F"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205.3</w:t>
            </w:r>
          </w:p>
        </w:tc>
        <w:tc>
          <w:tcPr>
            <w:tcW w:w="871" w:type="dxa"/>
            <w:shd w:val="clear" w:color="auto" w:fill="FBD4B4"/>
            <w:vAlign w:val="bottom"/>
          </w:tcPr>
          <w:p w14:paraId="1609CA70"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40" w:type="dxa"/>
            <w:shd w:val="clear" w:color="auto" w:fill="FBD4B4"/>
            <w:vAlign w:val="bottom"/>
          </w:tcPr>
          <w:p w14:paraId="10A7E270"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096" w:type="dxa"/>
            <w:shd w:val="clear" w:color="auto" w:fill="FBD4B4"/>
            <w:noWrap/>
            <w:vAlign w:val="bottom"/>
          </w:tcPr>
          <w:p w14:paraId="13A69B90"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1C5C6E" w:rsidRPr="001B6420" w14:paraId="057E9E22" w14:textId="77777777" w:rsidTr="00F6452F">
        <w:trPr>
          <w:trHeight w:val="65"/>
          <w:jc w:val="center"/>
        </w:trPr>
        <w:tc>
          <w:tcPr>
            <w:tcW w:w="1126" w:type="dxa"/>
            <w:shd w:val="clear" w:color="auto" w:fill="FBD4B4"/>
            <w:noWrap/>
            <w:vAlign w:val="bottom"/>
          </w:tcPr>
          <w:p w14:paraId="1FA13DFB"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Longwood</w:t>
            </w:r>
          </w:p>
        </w:tc>
        <w:tc>
          <w:tcPr>
            <w:tcW w:w="903" w:type="dxa"/>
            <w:shd w:val="clear" w:color="auto" w:fill="FBD4B4"/>
            <w:vAlign w:val="bottom"/>
          </w:tcPr>
          <w:p w14:paraId="07D38919"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789" w:type="dxa"/>
            <w:shd w:val="clear" w:color="auto" w:fill="FBD4B4"/>
            <w:vAlign w:val="bottom"/>
          </w:tcPr>
          <w:p w14:paraId="593F3F6D"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3232" w:type="dxa"/>
            <w:shd w:val="clear" w:color="auto" w:fill="FBD4B4"/>
            <w:vAlign w:val="bottom"/>
          </w:tcPr>
          <w:p w14:paraId="6A710D0A"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Tot</w:t>
            </w:r>
            <w:r>
              <w:rPr>
                <w:rFonts w:ascii="Times New Roman" w:hAnsi="Times New Roman"/>
                <w:b/>
                <w:color w:val="000000"/>
                <w:sz w:val="18"/>
                <w:szCs w:val="18"/>
              </w:rPr>
              <w:t>al Required Reduction 2010-2015</w:t>
            </w:r>
          </w:p>
        </w:tc>
        <w:tc>
          <w:tcPr>
            <w:tcW w:w="731" w:type="dxa"/>
            <w:shd w:val="clear" w:color="auto" w:fill="FBD4B4"/>
            <w:vAlign w:val="bottom"/>
          </w:tcPr>
          <w:p w14:paraId="0E0E2DAD"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846" w:type="dxa"/>
            <w:shd w:val="clear" w:color="auto" w:fill="FBD4B4"/>
            <w:vAlign w:val="bottom"/>
          </w:tcPr>
          <w:p w14:paraId="50FAEEAF"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41" w:type="dxa"/>
            <w:shd w:val="clear" w:color="auto" w:fill="FBD4B4"/>
            <w:vAlign w:val="bottom"/>
          </w:tcPr>
          <w:p w14:paraId="45A38930"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205.3</w:t>
            </w:r>
          </w:p>
        </w:tc>
        <w:tc>
          <w:tcPr>
            <w:tcW w:w="871" w:type="dxa"/>
            <w:shd w:val="clear" w:color="auto" w:fill="FBD4B4"/>
            <w:vAlign w:val="bottom"/>
          </w:tcPr>
          <w:p w14:paraId="2DD2D992"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40" w:type="dxa"/>
            <w:shd w:val="clear" w:color="auto" w:fill="FBD4B4"/>
            <w:vAlign w:val="bottom"/>
          </w:tcPr>
          <w:p w14:paraId="0CF1756F"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096" w:type="dxa"/>
            <w:shd w:val="clear" w:color="auto" w:fill="FBD4B4"/>
            <w:noWrap/>
            <w:vAlign w:val="bottom"/>
          </w:tcPr>
          <w:p w14:paraId="2632CA10"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1C5C6E" w:rsidRPr="001B6420" w14:paraId="375F2651" w14:textId="77777777" w:rsidTr="00F6452F">
        <w:trPr>
          <w:trHeight w:val="65"/>
          <w:jc w:val="center"/>
        </w:trPr>
        <w:tc>
          <w:tcPr>
            <w:tcW w:w="1126" w:type="dxa"/>
            <w:shd w:val="clear" w:color="auto" w:fill="FBD4B4"/>
            <w:noWrap/>
          </w:tcPr>
          <w:p w14:paraId="65853B6B" w14:textId="77777777" w:rsidR="001C5C6E" w:rsidRPr="00525B58" w:rsidRDefault="001C5C6E" w:rsidP="00F6452F">
            <w:pPr>
              <w:jc w:val="left"/>
              <w:rPr>
                <w:rFonts w:ascii="Times New Roman" w:hAnsi="Times New Roman"/>
                <w:b/>
                <w:bCs/>
                <w:color w:val="000000"/>
                <w:sz w:val="18"/>
                <w:szCs w:val="18"/>
              </w:rPr>
            </w:pPr>
            <w:r w:rsidRPr="00525B58">
              <w:rPr>
                <w:rFonts w:ascii="Times New Roman" w:hAnsi="Times New Roman"/>
                <w:b/>
                <w:bCs/>
                <w:color w:val="000000"/>
                <w:sz w:val="18"/>
                <w:szCs w:val="18"/>
              </w:rPr>
              <w:t>Longwood</w:t>
            </w:r>
          </w:p>
        </w:tc>
        <w:tc>
          <w:tcPr>
            <w:tcW w:w="903" w:type="dxa"/>
            <w:shd w:val="clear" w:color="auto" w:fill="FBD4B4"/>
            <w:vAlign w:val="bottom"/>
          </w:tcPr>
          <w:p w14:paraId="43455322"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789" w:type="dxa"/>
            <w:shd w:val="clear" w:color="auto" w:fill="FBD4B4"/>
            <w:vAlign w:val="bottom"/>
          </w:tcPr>
          <w:p w14:paraId="55932255"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3232" w:type="dxa"/>
            <w:shd w:val="clear" w:color="auto" w:fill="FBD4B4"/>
            <w:vAlign w:val="bottom"/>
          </w:tcPr>
          <w:p w14:paraId="0898EEB3"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Credit for Future BMAPs</w:t>
            </w:r>
          </w:p>
        </w:tc>
        <w:tc>
          <w:tcPr>
            <w:tcW w:w="731" w:type="dxa"/>
            <w:shd w:val="clear" w:color="auto" w:fill="FBD4B4"/>
            <w:vAlign w:val="bottom"/>
          </w:tcPr>
          <w:p w14:paraId="6E09F801"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846" w:type="dxa"/>
            <w:shd w:val="clear" w:color="auto" w:fill="FBD4B4"/>
            <w:vAlign w:val="bottom"/>
          </w:tcPr>
          <w:p w14:paraId="0F7C3A4C"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41" w:type="dxa"/>
            <w:shd w:val="clear" w:color="auto" w:fill="FBD4B4"/>
            <w:vAlign w:val="bottom"/>
          </w:tcPr>
          <w:p w14:paraId="2BD539DF"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0.0</w:t>
            </w:r>
          </w:p>
        </w:tc>
        <w:tc>
          <w:tcPr>
            <w:tcW w:w="871" w:type="dxa"/>
            <w:shd w:val="clear" w:color="auto" w:fill="FBD4B4"/>
            <w:vAlign w:val="bottom"/>
          </w:tcPr>
          <w:p w14:paraId="2E19E5B2"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40" w:type="dxa"/>
            <w:shd w:val="clear" w:color="auto" w:fill="FBD4B4"/>
            <w:vAlign w:val="bottom"/>
          </w:tcPr>
          <w:p w14:paraId="328DB4A8"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096" w:type="dxa"/>
            <w:shd w:val="clear" w:color="auto" w:fill="FBD4B4"/>
            <w:noWrap/>
            <w:vAlign w:val="bottom"/>
          </w:tcPr>
          <w:p w14:paraId="01586674"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bl>
    <w:p w14:paraId="584DB16A" w14:textId="77777777" w:rsidR="001C5C6E" w:rsidRDefault="001C5C6E" w:rsidP="001C5C6E">
      <w:pPr>
        <w:pStyle w:val="Table"/>
      </w:pPr>
      <w:bookmarkStart w:id="236" w:name="_Toc356298966"/>
      <w:r>
        <w:br w:type="page"/>
      </w:r>
      <w:bookmarkStart w:id="237" w:name="_Toc356371612"/>
      <w:bookmarkStart w:id="238" w:name="_Toc361656390"/>
      <w:bookmarkStart w:id="239" w:name="_Toc395604343"/>
      <w:r>
        <w:t xml:space="preserve">Table A-5: </w:t>
      </w:r>
      <w:r w:rsidRPr="003D4F59">
        <w:t>City of Maitland</w:t>
      </w:r>
      <w:r>
        <w:t xml:space="preserve"> Projects</w:t>
      </w:r>
      <w:bookmarkEnd w:id="236"/>
      <w:bookmarkEnd w:id="237"/>
      <w:bookmarkEnd w:id="238"/>
      <w:bookmarkEnd w:id="239"/>
    </w:p>
    <w:p w14:paraId="379C1975" w14:textId="77777777" w:rsidR="001C5C6E" w:rsidRDefault="001C5C6E" w:rsidP="001C5C6E">
      <w:pPr>
        <w:pStyle w:val="Bodytextreduced"/>
      </w:pPr>
      <w:r>
        <w:t>N/A = Not applicable</w:t>
      </w:r>
    </w:p>
    <w:p w14:paraId="7A897132" w14:textId="77777777" w:rsidR="001C5C6E" w:rsidRDefault="001C5C6E" w:rsidP="001C5C6E">
      <w:pPr>
        <w:pStyle w:val="Bodytextreduced"/>
      </w:pPr>
      <w:r>
        <w:t>O&amp;M = Operations and maintenance</w:t>
      </w:r>
    </w:p>
    <w:tbl>
      <w:tblPr>
        <w:tblW w:w="14193"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962"/>
        <w:gridCol w:w="929"/>
        <w:gridCol w:w="1958"/>
        <w:gridCol w:w="1831"/>
        <w:gridCol w:w="726"/>
        <w:gridCol w:w="926"/>
        <w:gridCol w:w="1118"/>
        <w:gridCol w:w="1112"/>
        <w:gridCol w:w="995"/>
        <w:gridCol w:w="1146"/>
        <w:gridCol w:w="1320"/>
        <w:gridCol w:w="1170"/>
      </w:tblGrid>
      <w:tr w:rsidR="001C5C6E" w:rsidRPr="001B6420" w14:paraId="1AD45F15" w14:textId="77777777" w:rsidTr="00F6452F">
        <w:trPr>
          <w:cantSplit/>
          <w:trHeight w:val="35"/>
          <w:tblHeader/>
          <w:jc w:val="center"/>
        </w:trPr>
        <w:tc>
          <w:tcPr>
            <w:tcW w:w="962" w:type="dxa"/>
            <w:tcBorders>
              <w:top w:val="double" w:sz="6" w:space="0" w:color="000000"/>
              <w:bottom w:val="double" w:sz="6" w:space="0" w:color="000000"/>
            </w:tcBorders>
            <w:shd w:val="clear" w:color="auto" w:fill="FABF8F"/>
            <w:vAlign w:val="bottom"/>
          </w:tcPr>
          <w:p w14:paraId="05C88740"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Entity</w:t>
            </w:r>
          </w:p>
        </w:tc>
        <w:tc>
          <w:tcPr>
            <w:tcW w:w="929" w:type="dxa"/>
            <w:tcBorders>
              <w:top w:val="double" w:sz="6" w:space="0" w:color="000000"/>
              <w:bottom w:val="double" w:sz="6" w:space="0" w:color="000000"/>
            </w:tcBorders>
            <w:shd w:val="clear" w:color="auto" w:fill="FABF8F"/>
            <w:vAlign w:val="bottom"/>
          </w:tcPr>
          <w:p w14:paraId="78F94DEE" w14:textId="77777777" w:rsidR="001C5C6E" w:rsidRPr="00525B58" w:rsidRDefault="001C5C6E" w:rsidP="00F6452F">
            <w:pPr>
              <w:jc w:val="center"/>
              <w:rPr>
                <w:rFonts w:ascii="Times New Roman" w:hAnsi="Times New Roman"/>
                <w:b/>
                <w:bCs/>
                <w:smallCaps/>
                <w:sz w:val="18"/>
                <w:szCs w:val="18"/>
              </w:rPr>
            </w:pPr>
            <w:bookmarkStart w:id="240" w:name="RANGE!B1:K17"/>
            <w:r w:rsidRPr="00525B58">
              <w:rPr>
                <w:rFonts w:ascii="Times New Roman" w:hAnsi="Times New Roman"/>
                <w:b/>
                <w:bCs/>
                <w:smallCaps/>
                <w:sz w:val="18"/>
                <w:szCs w:val="18"/>
              </w:rPr>
              <w:t xml:space="preserve">Project Number </w:t>
            </w:r>
            <w:bookmarkEnd w:id="240"/>
          </w:p>
        </w:tc>
        <w:tc>
          <w:tcPr>
            <w:tcW w:w="1958" w:type="dxa"/>
            <w:tcBorders>
              <w:top w:val="double" w:sz="6" w:space="0" w:color="000000"/>
              <w:bottom w:val="double" w:sz="6" w:space="0" w:color="000000"/>
            </w:tcBorders>
            <w:shd w:val="clear" w:color="auto" w:fill="FABF8F"/>
            <w:vAlign w:val="bottom"/>
          </w:tcPr>
          <w:p w14:paraId="0F2F9FB2"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Name</w:t>
            </w:r>
          </w:p>
        </w:tc>
        <w:tc>
          <w:tcPr>
            <w:tcW w:w="1831" w:type="dxa"/>
            <w:tcBorders>
              <w:top w:val="double" w:sz="6" w:space="0" w:color="000000"/>
              <w:bottom w:val="double" w:sz="6" w:space="0" w:color="000000"/>
            </w:tcBorders>
            <w:shd w:val="clear" w:color="auto" w:fill="FABF8F"/>
            <w:vAlign w:val="bottom"/>
          </w:tcPr>
          <w:p w14:paraId="310E296F"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Detail</w:t>
            </w:r>
          </w:p>
        </w:tc>
        <w:tc>
          <w:tcPr>
            <w:tcW w:w="726" w:type="dxa"/>
            <w:tcBorders>
              <w:top w:val="double" w:sz="6" w:space="0" w:color="000000"/>
              <w:bottom w:val="double" w:sz="6" w:space="0" w:color="000000"/>
            </w:tcBorders>
            <w:shd w:val="clear" w:color="auto" w:fill="FABF8F"/>
            <w:vAlign w:val="bottom"/>
          </w:tcPr>
          <w:p w14:paraId="075862E4"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Start Date</w:t>
            </w:r>
          </w:p>
        </w:tc>
        <w:tc>
          <w:tcPr>
            <w:tcW w:w="926" w:type="dxa"/>
            <w:tcBorders>
              <w:top w:val="double" w:sz="6" w:space="0" w:color="000000"/>
              <w:bottom w:val="double" w:sz="6" w:space="0" w:color="000000"/>
            </w:tcBorders>
            <w:shd w:val="clear" w:color="auto" w:fill="FABF8F"/>
            <w:vAlign w:val="bottom"/>
          </w:tcPr>
          <w:p w14:paraId="64D676F4"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 xml:space="preserve">End Date </w:t>
            </w:r>
          </w:p>
        </w:tc>
        <w:tc>
          <w:tcPr>
            <w:tcW w:w="1118" w:type="dxa"/>
            <w:tcBorders>
              <w:top w:val="double" w:sz="6" w:space="0" w:color="000000"/>
              <w:bottom w:val="double" w:sz="6" w:space="0" w:color="000000"/>
            </w:tcBorders>
            <w:shd w:val="clear" w:color="auto" w:fill="FABF8F"/>
            <w:vAlign w:val="bottom"/>
          </w:tcPr>
          <w:p w14:paraId="129E5C57"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TP Reduction (lbs/yr)</w:t>
            </w:r>
          </w:p>
        </w:tc>
        <w:tc>
          <w:tcPr>
            <w:tcW w:w="1112" w:type="dxa"/>
            <w:tcBorders>
              <w:top w:val="double" w:sz="6" w:space="0" w:color="000000"/>
              <w:bottom w:val="double" w:sz="6" w:space="0" w:color="000000"/>
            </w:tcBorders>
            <w:shd w:val="clear" w:color="auto" w:fill="FABF8F"/>
            <w:vAlign w:val="bottom"/>
          </w:tcPr>
          <w:p w14:paraId="60492615"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Cost</w:t>
            </w:r>
          </w:p>
        </w:tc>
        <w:tc>
          <w:tcPr>
            <w:tcW w:w="995" w:type="dxa"/>
            <w:tcBorders>
              <w:top w:val="double" w:sz="6" w:space="0" w:color="000000"/>
              <w:bottom w:val="double" w:sz="6" w:space="0" w:color="000000"/>
            </w:tcBorders>
            <w:shd w:val="clear" w:color="auto" w:fill="FABF8F"/>
            <w:vAlign w:val="bottom"/>
          </w:tcPr>
          <w:p w14:paraId="7146E179"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Annual O&amp;M Cost</w:t>
            </w:r>
          </w:p>
        </w:tc>
        <w:tc>
          <w:tcPr>
            <w:tcW w:w="1146" w:type="dxa"/>
            <w:tcBorders>
              <w:top w:val="double" w:sz="6" w:space="0" w:color="000000"/>
              <w:bottom w:val="double" w:sz="6" w:space="0" w:color="000000"/>
            </w:tcBorders>
            <w:shd w:val="clear" w:color="auto" w:fill="FABF8F"/>
            <w:vAlign w:val="bottom"/>
          </w:tcPr>
          <w:p w14:paraId="4744C3BC"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Treatment Acres</w:t>
            </w:r>
          </w:p>
        </w:tc>
        <w:tc>
          <w:tcPr>
            <w:tcW w:w="1320" w:type="dxa"/>
            <w:tcBorders>
              <w:top w:val="double" w:sz="6" w:space="0" w:color="000000"/>
              <w:bottom w:val="double" w:sz="6" w:space="0" w:color="000000"/>
            </w:tcBorders>
            <w:shd w:val="clear" w:color="auto" w:fill="FABF8F"/>
            <w:vAlign w:val="bottom"/>
          </w:tcPr>
          <w:p w14:paraId="3415E8FA"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Type</w:t>
            </w:r>
          </w:p>
        </w:tc>
        <w:tc>
          <w:tcPr>
            <w:tcW w:w="1170" w:type="dxa"/>
            <w:tcBorders>
              <w:top w:val="double" w:sz="6" w:space="0" w:color="000000"/>
              <w:bottom w:val="double" w:sz="6" w:space="0" w:color="000000"/>
            </w:tcBorders>
            <w:shd w:val="clear" w:color="auto" w:fill="FABF8F"/>
            <w:vAlign w:val="bottom"/>
          </w:tcPr>
          <w:p w14:paraId="479784F4"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Status</w:t>
            </w:r>
          </w:p>
        </w:tc>
      </w:tr>
      <w:tr w:rsidR="001C5C6E" w:rsidRPr="001B6420" w14:paraId="6698890A" w14:textId="77777777" w:rsidTr="00F6452F">
        <w:trPr>
          <w:cantSplit/>
          <w:trHeight w:val="35"/>
          <w:jc w:val="center"/>
        </w:trPr>
        <w:tc>
          <w:tcPr>
            <w:tcW w:w="962" w:type="dxa"/>
            <w:tcBorders>
              <w:top w:val="double" w:sz="6" w:space="0" w:color="000000"/>
            </w:tcBorders>
            <w:shd w:val="clear" w:color="auto" w:fill="auto"/>
            <w:noWrap/>
            <w:vAlign w:val="bottom"/>
          </w:tcPr>
          <w:p w14:paraId="6050655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Maitland</w:t>
            </w:r>
          </w:p>
        </w:tc>
        <w:tc>
          <w:tcPr>
            <w:tcW w:w="929" w:type="dxa"/>
            <w:tcBorders>
              <w:top w:val="double" w:sz="6" w:space="0" w:color="000000"/>
            </w:tcBorders>
            <w:shd w:val="clear" w:color="auto" w:fill="auto"/>
            <w:vAlign w:val="bottom"/>
          </w:tcPr>
          <w:p w14:paraId="074BD99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M-1</w:t>
            </w:r>
          </w:p>
        </w:tc>
        <w:tc>
          <w:tcPr>
            <w:tcW w:w="1958" w:type="dxa"/>
            <w:tcBorders>
              <w:top w:val="double" w:sz="6" w:space="0" w:color="000000"/>
            </w:tcBorders>
            <w:shd w:val="clear" w:color="auto" w:fill="auto"/>
            <w:vAlign w:val="bottom"/>
          </w:tcPr>
          <w:p w14:paraId="03E6ADA1" w14:textId="77777777" w:rsidR="001C5C6E" w:rsidRPr="00525B58" w:rsidRDefault="001C5C6E" w:rsidP="00F6452F">
            <w:pPr>
              <w:jc w:val="left"/>
              <w:rPr>
                <w:rFonts w:ascii="Times New Roman" w:hAnsi="Times New Roman"/>
                <w:color w:val="000000"/>
                <w:sz w:val="18"/>
                <w:szCs w:val="18"/>
              </w:rPr>
            </w:pPr>
            <w:smartTag w:uri="urn:schemas-microsoft-com:office:smarttags" w:element="Street">
              <w:smartTag w:uri="urn:schemas-microsoft-com:office:smarttags" w:element="address">
                <w:r w:rsidRPr="00525B58">
                  <w:rPr>
                    <w:rFonts w:ascii="Times New Roman" w:hAnsi="Times New Roman"/>
                    <w:color w:val="000000"/>
                    <w:sz w:val="18"/>
                    <w:szCs w:val="18"/>
                  </w:rPr>
                  <w:t>Sybelia Parkway</w:t>
                </w:r>
              </w:smartTag>
            </w:smartTag>
            <w:r w:rsidRPr="00525B58">
              <w:rPr>
                <w:rFonts w:ascii="Times New Roman" w:hAnsi="Times New Roman"/>
                <w:color w:val="000000"/>
                <w:sz w:val="18"/>
                <w:szCs w:val="18"/>
              </w:rPr>
              <w:t xml:space="preserve"> Regional Pond</w:t>
            </w:r>
          </w:p>
        </w:tc>
        <w:tc>
          <w:tcPr>
            <w:tcW w:w="1831" w:type="dxa"/>
            <w:tcBorders>
              <w:top w:val="double" w:sz="6" w:space="0" w:color="000000"/>
            </w:tcBorders>
            <w:shd w:val="clear" w:color="auto" w:fill="auto"/>
            <w:vAlign w:val="bottom"/>
          </w:tcPr>
          <w:p w14:paraId="439FA91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Construct wet pond</w:t>
            </w:r>
          </w:p>
        </w:tc>
        <w:tc>
          <w:tcPr>
            <w:tcW w:w="726" w:type="dxa"/>
            <w:tcBorders>
              <w:top w:val="double" w:sz="6" w:space="0" w:color="000000"/>
            </w:tcBorders>
            <w:shd w:val="clear" w:color="auto" w:fill="auto"/>
            <w:vAlign w:val="bottom"/>
          </w:tcPr>
          <w:p w14:paraId="5F25D82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2005</w:t>
            </w:r>
          </w:p>
        </w:tc>
        <w:tc>
          <w:tcPr>
            <w:tcW w:w="926" w:type="dxa"/>
            <w:tcBorders>
              <w:top w:val="double" w:sz="6" w:space="0" w:color="000000"/>
            </w:tcBorders>
            <w:shd w:val="clear" w:color="auto" w:fill="auto"/>
            <w:vAlign w:val="bottom"/>
          </w:tcPr>
          <w:p w14:paraId="49E1337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2007</w:t>
            </w:r>
          </w:p>
        </w:tc>
        <w:tc>
          <w:tcPr>
            <w:tcW w:w="1118" w:type="dxa"/>
            <w:tcBorders>
              <w:top w:val="double" w:sz="6" w:space="0" w:color="000000"/>
            </w:tcBorders>
            <w:shd w:val="clear" w:color="auto" w:fill="auto"/>
            <w:vAlign w:val="bottom"/>
          </w:tcPr>
          <w:p w14:paraId="5F8149E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33.7</w:t>
            </w:r>
          </w:p>
        </w:tc>
        <w:tc>
          <w:tcPr>
            <w:tcW w:w="1112" w:type="dxa"/>
            <w:tcBorders>
              <w:top w:val="double" w:sz="6" w:space="0" w:color="000000"/>
            </w:tcBorders>
            <w:vAlign w:val="bottom"/>
          </w:tcPr>
          <w:p w14:paraId="7DFC262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$4,400,000</w:t>
            </w:r>
          </w:p>
        </w:tc>
        <w:tc>
          <w:tcPr>
            <w:tcW w:w="995" w:type="dxa"/>
            <w:tcBorders>
              <w:top w:val="double" w:sz="6" w:space="0" w:color="000000"/>
            </w:tcBorders>
            <w:vAlign w:val="bottom"/>
          </w:tcPr>
          <w:p w14:paraId="4D50E28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$3,000</w:t>
            </w:r>
          </w:p>
        </w:tc>
        <w:tc>
          <w:tcPr>
            <w:tcW w:w="1146" w:type="dxa"/>
            <w:tcBorders>
              <w:top w:val="double" w:sz="6" w:space="0" w:color="000000"/>
            </w:tcBorders>
            <w:shd w:val="clear" w:color="auto" w:fill="auto"/>
            <w:noWrap/>
            <w:vAlign w:val="bottom"/>
          </w:tcPr>
          <w:p w14:paraId="330F947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125.2</w:t>
            </w:r>
          </w:p>
        </w:tc>
        <w:tc>
          <w:tcPr>
            <w:tcW w:w="1320" w:type="dxa"/>
            <w:tcBorders>
              <w:top w:val="double" w:sz="6" w:space="0" w:color="000000"/>
            </w:tcBorders>
            <w:shd w:val="clear" w:color="auto" w:fill="auto"/>
            <w:vAlign w:val="bottom"/>
          </w:tcPr>
          <w:p w14:paraId="77C0366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Wet detention pond</w:t>
            </w:r>
          </w:p>
        </w:tc>
        <w:tc>
          <w:tcPr>
            <w:tcW w:w="1170" w:type="dxa"/>
            <w:tcBorders>
              <w:top w:val="double" w:sz="6" w:space="0" w:color="000000"/>
            </w:tcBorders>
            <w:shd w:val="clear" w:color="auto" w:fill="auto"/>
            <w:vAlign w:val="bottom"/>
          </w:tcPr>
          <w:p w14:paraId="23F41A0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1B6420" w14:paraId="2BED7F7C" w14:textId="77777777" w:rsidTr="00F6452F">
        <w:trPr>
          <w:cantSplit/>
          <w:trHeight w:val="65"/>
          <w:jc w:val="center"/>
        </w:trPr>
        <w:tc>
          <w:tcPr>
            <w:tcW w:w="962" w:type="dxa"/>
            <w:shd w:val="clear" w:color="auto" w:fill="auto"/>
            <w:noWrap/>
            <w:vAlign w:val="bottom"/>
          </w:tcPr>
          <w:p w14:paraId="04CE2B7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Maitland</w:t>
            </w:r>
          </w:p>
        </w:tc>
        <w:tc>
          <w:tcPr>
            <w:tcW w:w="929" w:type="dxa"/>
            <w:shd w:val="clear" w:color="auto" w:fill="auto"/>
            <w:vAlign w:val="bottom"/>
          </w:tcPr>
          <w:p w14:paraId="7465234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M-2</w:t>
            </w:r>
          </w:p>
        </w:tc>
        <w:tc>
          <w:tcPr>
            <w:tcW w:w="1958" w:type="dxa"/>
            <w:shd w:val="clear" w:color="auto" w:fill="auto"/>
            <w:vAlign w:val="bottom"/>
          </w:tcPr>
          <w:p w14:paraId="67065DF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Lake Gem/Park </w:t>
            </w:r>
            <w:smartTag w:uri="urn:schemas-microsoft-com:office:smarttags" w:element="plac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COOP BMP</w:t>
            </w:r>
          </w:p>
        </w:tc>
        <w:tc>
          <w:tcPr>
            <w:tcW w:w="1831" w:type="dxa"/>
            <w:shd w:val="clear" w:color="auto" w:fill="auto"/>
            <w:vAlign w:val="bottom"/>
          </w:tcPr>
          <w:p w14:paraId="7A4F8F3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Construct second generation baffle box</w:t>
            </w:r>
          </w:p>
        </w:tc>
        <w:tc>
          <w:tcPr>
            <w:tcW w:w="726" w:type="dxa"/>
            <w:shd w:val="clear" w:color="auto" w:fill="auto"/>
            <w:vAlign w:val="bottom"/>
          </w:tcPr>
          <w:p w14:paraId="5935290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2010</w:t>
            </w:r>
          </w:p>
        </w:tc>
        <w:tc>
          <w:tcPr>
            <w:tcW w:w="926" w:type="dxa"/>
            <w:shd w:val="clear" w:color="auto" w:fill="auto"/>
            <w:vAlign w:val="bottom"/>
          </w:tcPr>
          <w:p w14:paraId="677511C4"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Unknown</w:t>
            </w:r>
          </w:p>
        </w:tc>
        <w:tc>
          <w:tcPr>
            <w:tcW w:w="1118" w:type="dxa"/>
            <w:shd w:val="clear" w:color="auto" w:fill="auto"/>
            <w:vAlign w:val="bottom"/>
          </w:tcPr>
          <w:p w14:paraId="11378CE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0.3</w:t>
            </w:r>
          </w:p>
        </w:tc>
        <w:tc>
          <w:tcPr>
            <w:tcW w:w="1112" w:type="dxa"/>
            <w:vAlign w:val="bottom"/>
          </w:tcPr>
          <w:p w14:paraId="1B26628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$30,000</w:t>
            </w:r>
          </w:p>
        </w:tc>
        <w:tc>
          <w:tcPr>
            <w:tcW w:w="995" w:type="dxa"/>
            <w:vAlign w:val="bottom"/>
          </w:tcPr>
          <w:p w14:paraId="2A9F77C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$3,000</w:t>
            </w:r>
          </w:p>
        </w:tc>
        <w:tc>
          <w:tcPr>
            <w:tcW w:w="1146" w:type="dxa"/>
            <w:shd w:val="clear" w:color="auto" w:fill="auto"/>
            <w:noWrap/>
            <w:vAlign w:val="bottom"/>
          </w:tcPr>
          <w:p w14:paraId="42C26B0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3.4</w:t>
            </w:r>
          </w:p>
        </w:tc>
        <w:tc>
          <w:tcPr>
            <w:tcW w:w="1320" w:type="dxa"/>
            <w:shd w:val="clear" w:color="auto" w:fill="auto"/>
            <w:vAlign w:val="bottom"/>
          </w:tcPr>
          <w:p w14:paraId="3791AB3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170" w:type="dxa"/>
            <w:shd w:val="clear" w:color="auto" w:fill="auto"/>
            <w:vAlign w:val="bottom"/>
          </w:tcPr>
          <w:p w14:paraId="6A6125A1" w14:textId="77777777" w:rsidR="001C5C6E" w:rsidRPr="00525B58" w:rsidRDefault="00F6452F" w:rsidP="00F6452F">
            <w:pPr>
              <w:jc w:val="left"/>
              <w:rPr>
                <w:rFonts w:ascii="Times New Roman" w:hAnsi="Times New Roman"/>
                <w:color w:val="000000"/>
                <w:sz w:val="18"/>
                <w:szCs w:val="18"/>
              </w:rPr>
            </w:pPr>
            <w:r>
              <w:rPr>
                <w:rFonts w:ascii="Times New Roman" w:hAnsi="Times New Roman"/>
                <w:color w:val="000000"/>
                <w:sz w:val="18"/>
                <w:szCs w:val="18"/>
              </w:rPr>
              <w:t>Delayed indefinitely</w:t>
            </w:r>
            <w:r w:rsidRPr="00525B58" w:rsidDel="00F6452F">
              <w:rPr>
                <w:rFonts w:ascii="Times New Roman" w:hAnsi="Times New Roman"/>
                <w:color w:val="000000"/>
                <w:sz w:val="18"/>
                <w:szCs w:val="18"/>
              </w:rPr>
              <w:t xml:space="preserve"> </w:t>
            </w:r>
          </w:p>
        </w:tc>
      </w:tr>
      <w:tr w:rsidR="001C5C6E" w:rsidRPr="001B6420" w14:paraId="50EE2C48" w14:textId="77777777" w:rsidTr="00F6452F">
        <w:trPr>
          <w:cantSplit/>
          <w:trHeight w:val="65"/>
          <w:jc w:val="center"/>
        </w:trPr>
        <w:tc>
          <w:tcPr>
            <w:tcW w:w="962" w:type="dxa"/>
            <w:shd w:val="clear" w:color="auto" w:fill="auto"/>
            <w:noWrap/>
            <w:vAlign w:val="bottom"/>
          </w:tcPr>
          <w:p w14:paraId="5140846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Maitland</w:t>
            </w:r>
          </w:p>
        </w:tc>
        <w:tc>
          <w:tcPr>
            <w:tcW w:w="929" w:type="dxa"/>
            <w:shd w:val="clear" w:color="auto" w:fill="auto"/>
            <w:vAlign w:val="bottom"/>
          </w:tcPr>
          <w:p w14:paraId="33241A6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M-3</w:t>
            </w:r>
          </w:p>
        </w:tc>
        <w:tc>
          <w:tcPr>
            <w:tcW w:w="1958" w:type="dxa"/>
            <w:shd w:val="clear" w:color="auto" w:fill="auto"/>
            <w:vAlign w:val="bottom"/>
          </w:tcPr>
          <w:p w14:paraId="0B163AC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Lake Gem/Park </w:t>
            </w:r>
            <w:smartTag w:uri="urn:schemas-microsoft-com:office:smarttags" w:element="plac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COOP BMP</w:t>
            </w:r>
          </w:p>
        </w:tc>
        <w:tc>
          <w:tcPr>
            <w:tcW w:w="1831" w:type="dxa"/>
            <w:shd w:val="clear" w:color="auto" w:fill="auto"/>
            <w:vAlign w:val="bottom"/>
          </w:tcPr>
          <w:p w14:paraId="6EDA088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Construct second generation baffle box</w:t>
            </w:r>
          </w:p>
        </w:tc>
        <w:tc>
          <w:tcPr>
            <w:tcW w:w="726" w:type="dxa"/>
            <w:shd w:val="clear" w:color="auto" w:fill="auto"/>
            <w:vAlign w:val="bottom"/>
          </w:tcPr>
          <w:p w14:paraId="3D864F9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2010</w:t>
            </w:r>
          </w:p>
        </w:tc>
        <w:tc>
          <w:tcPr>
            <w:tcW w:w="926" w:type="dxa"/>
            <w:shd w:val="clear" w:color="auto" w:fill="auto"/>
            <w:vAlign w:val="bottom"/>
          </w:tcPr>
          <w:p w14:paraId="64A8AD12"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Unknown</w:t>
            </w:r>
          </w:p>
        </w:tc>
        <w:tc>
          <w:tcPr>
            <w:tcW w:w="1118" w:type="dxa"/>
            <w:shd w:val="clear" w:color="auto" w:fill="auto"/>
            <w:vAlign w:val="bottom"/>
          </w:tcPr>
          <w:p w14:paraId="36047B7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3.1</w:t>
            </w:r>
          </w:p>
        </w:tc>
        <w:tc>
          <w:tcPr>
            <w:tcW w:w="1112" w:type="dxa"/>
            <w:vAlign w:val="bottom"/>
          </w:tcPr>
          <w:p w14:paraId="650205C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$30,000</w:t>
            </w:r>
          </w:p>
        </w:tc>
        <w:tc>
          <w:tcPr>
            <w:tcW w:w="995" w:type="dxa"/>
            <w:vAlign w:val="bottom"/>
          </w:tcPr>
          <w:p w14:paraId="19A3C8C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$3,000</w:t>
            </w:r>
          </w:p>
        </w:tc>
        <w:tc>
          <w:tcPr>
            <w:tcW w:w="1146" w:type="dxa"/>
            <w:shd w:val="clear" w:color="auto" w:fill="auto"/>
            <w:noWrap/>
            <w:vAlign w:val="bottom"/>
          </w:tcPr>
          <w:p w14:paraId="3B5A6A5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w:t>
            </w:r>
          </w:p>
        </w:tc>
        <w:tc>
          <w:tcPr>
            <w:tcW w:w="1320" w:type="dxa"/>
            <w:shd w:val="clear" w:color="auto" w:fill="auto"/>
            <w:vAlign w:val="bottom"/>
          </w:tcPr>
          <w:p w14:paraId="16AD47B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etrofit</w:t>
            </w:r>
          </w:p>
        </w:tc>
        <w:tc>
          <w:tcPr>
            <w:tcW w:w="1170" w:type="dxa"/>
            <w:shd w:val="clear" w:color="auto" w:fill="auto"/>
            <w:vAlign w:val="bottom"/>
          </w:tcPr>
          <w:p w14:paraId="10A62535" w14:textId="77777777" w:rsidR="001C5C6E" w:rsidRPr="00525B58" w:rsidRDefault="00F6452F" w:rsidP="00F6452F">
            <w:pPr>
              <w:jc w:val="left"/>
              <w:rPr>
                <w:rFonts w:ascii="Times New Roman" w:hAnsi="Times New Roman"/>
                <w:color w:val="000000"/>
                <w:sz w:val="18"/>
                <w:szCs w:val="18"/>
              </w:rPr>
            </w:pPr>
            <w:r>
              <w:rPr>
                <w:rFonts w:ascii="Times New Roman" w:hAnsi="Times New Roman"/>
                <w:color w:val="000000"/>
                <w:sz w:val="18"/>
                <w:szCs w:val="18"/>
              </w:rPr>
              <w:t>Delayed indefinitely</w:t>
            </w:r>
            <w:r w:rsidRPr="00525B58" w:rsidDel="00F6452F">
              <w:rPr>
                <w:rFonts w:ascii="Times New Roman" w:hAnsi="Times New Roman"/>
                <w:color w:val="000000"/>
                <w:sz w:val="18"/>
                <w:szCs w:val="18"/>
              </w:rPr>
              <w:t xml:space="preserve"> </w:t>
            </w:r>
          </w:p>
        </w:tc>
      </w:tr>
      <w:tr w:rsidR="001C5C6E" w:rsidRPr="001B6420" w14:paraId="2F5EE32A" w14:textId="77777777" w:rsidTr="00F6452F">
        <w:trPr>
          <w:cantSplit/>
          <w:trHeight w:val="65"/>
          <w:jc w:val="center"/>
        </w:trPr>
        <w:tc>
          <w:tcPr>
            <w:tcW w:w="962" w:type="dxa"/>
            <w:shd w:val="clear" w:color="auto" w:fill="auto"/>
            <w:noWrap/>
            <w:vAlign w:val="bottom"/>
          </w:tcPr>
          <w:p w14:paraId="5C25B1A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Maitland</w:t>
            </w:r>
          </w:p>
        </w:tc>
        <w:tc>
          <w:tcPr>
            <w:tcW w:w="929" w:type="dxa"/>
            <w:shd w:val="clear" w:color="auto" w:fill="auto"/>
            <w:vAlign w:val="bottom"/>
          </w:tcPr>
          <w:p w14:paraId="2D1E2CC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M-4</w:t>
            </w:r>
          </w:p>
        </w:tc>
        <w:tc>
          <w:tcPr>
            <w:tcW w:w="1958" w:type="dxa"/>
            <w:shd w:val="clear" w:color="auto" w:fill="auto"/>
            <w:vAlign w:val="bottom"/>
          </w:tcPr>
          <w:p w14:paraId="79A90D4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Lake Gem/Park </w:t>
            </w:r>
            <w:smartTag w:uri="urn:schemas-microsoft-com:office:smarttags" w:element="plac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COOP BMP</w:t>
            </w:r>
          </w:p>
        </w:tc>
        <w:tc>
          <w:tcPr>
            <w:tcW w:w="1831" w:type="dxa"/>
            <w:shd w:val="clear" w:color="auto" w:fill="auto"/>
            <w:vAlign w:val="bottom"/>
          </w:tcPr>
          <w:p w14:paraId="656F836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Construct second generation baffle box</w:t>
            </w:r>
          </w:p>
        </w:tc>
        <w:tc>
          <w:tcPr>
            <w:tcW w:w="726" w:type="dxa"/>
            <w:shd w:val="clear" w:color="auto" w:fill="auto"/>
            <w:vAlign w:val="bottom"/>
          </w:tcPr>
          <w:p w14:paraId="021211F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2010</w:t>
            </w:r>
          </w:p>
        </w:tc>
        <w:tc>
          <w:tcPr>
            <w:tcW w:w="926" w:type="dxa"/>
            <w:shd w:val="clear" w:color="auto" w:fill="auto"/>
            <w:vAlign w:val="bottom"/>
          </w:tcPr>
          <w:p w14:paraId="0A480601"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Unknown</w:t>
            </w:r>
          </w:p>
        </w:tc>
        <w:tc>
          <w:tcPr>
            <w:tcW w:w="1118" w:type="dxa"/>
            <w:shd w:val="clear" w:color="auto" w:fill="auto"/>
            <w:vAlign w:val="bottom"/>
          </w:tcPr>
          <w:p w14:paraId="081AFC9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0.2</w:t>
            </w:r>
          </w:p>
        </w:tc>
        <w:tc>
          <w:tcPr>
            <w:tcW w:w="1112" w:type="dxa"/>
            <w:vAlign w:val="bottom"/>
          </w:tcPr>
          <w:p w14:paraId="0E597F2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$60,000</w:t>
            </w:r>
          </w:p>
        </w:tc>
        <w:tc>
          <w:tcPr>
            <w:tcW w:w="995" w:type="dxa"/>
            <w:vAlign w:val="bottom"/>
          </w:tcPr>
          <w:p w14:paraId="1A70806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$6,000</w:t>
            </w:r>
          </w:p>
        </w:tc>
        <w:tc>
          <w:tcPr>
            <w:tcW w:w="1146" w:type="dxa"/>
            <w:shd w:val="clear" w:color="auto" w:fill="auto"/>
            <w:noWrap/>
            <w:vAlign w:val="bottom"/>
          </w:tcPr>
          <w:p w14:paraId="68FA8B9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3.1</w:t>
            </w:r>
          </w:p>
        </w:tc>
        <w:tc>
          <w:tcPr>
            <w:tcW w:w="1320" w:type="dxa"/>
            <w:shd w:val="clear" w:color="auto" w:fill="auto"/>
            <w:vAlign w:val="bottom"/>
          </w:tcPr>
          <w:p w14:paraId="6ECA051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170" w:type="dxa"/>
            <w:shd w:val="clear" w:color="auto" w:fill="auto"/>
            <w:vAlign w:val="bottom"/>
          </w:tcPr>
          <w:p w14:paraId="5731DFAD" w14:textId="77777777" w:rsidR="001C5C6E" w:rsidRPr="00525B58" w:rsidRDefault="00F6452F" w:rsidP="00F6452F">
            <w:pPr>
              <w:jc w:val="left"/>
              <w:rPr>
                <w:rFonts w:ascii="Times New Roman" w:hAnsi="Times New Roman"/>
                <w:color w:val="000000"/>
                <w:sz w:val="18"/>
                <w:szCs w:val="18"/>
              </w:rPr>
            </w:pPr>
            <w:r>
              <w:rPr>
                <w:rFonts w:ascii="Times New Roman" w:hAnsi="Times New Roman"/>
                <w:color w:val="000000"/>
                <w:sz w:val="18"/>
                <w:szCs w:val="18"/>
              </w:rPr>
              <w:t>Delayed indefinitely</w:t>
            </w:r>
            <w:r w:rsidRPr="00525B58" w:rsidDel="00F6452F">
              <w:rPr>
                <w:rFonts w:ascii="Times New Roman" w:hAnsi="Times New Roman"/>
                <w:color w:val="000000"/>
                <w:sz w:val="18"/>
                <w:szCs w:val="18"/>
              </w:rPr>
              <w:t xml:space="preserve"> </w:t>
            </w:r>
          </w:p>
        </w:tc>
      </w:tr>
      <w:tr w:rsidR="001C5C6E" w:rsidRPr="001B6420" w14:paraId="1A82E64B" w14:textId="77777777" w:rsidTr="00F6452F">
        <w:trPr>
          <w:cantSplit/>
          <w:trHeight w:val="65"/>
          <w:jc w:val="center"/>
        </w:trPr>
        <w:tc>
          <w:tcPr>
            <w:tcW w:w="962" w:type="dxa"/>
            <w:shd w:val="clear" w:color="auto" w:fill="auto"/>
            <w:noWrap/>
            <w:vAlign w:val="bottom"/>
          </w:tcPr>
          <w:p w14:paraId="663D8AA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Maitland</w:t>
            </w:r>
          </w:p>
        </w:tc>
        <w:tc>
          <w:tcPr>
            <w:tcW w:w="929" w:type="dxa"/>
            <w:shd w:val="clear" w:color="auto" w:fill="auto"/>
            <w:vAlign w:val="bottom"/>
          </w:tcPr>
          <w:p w14:paraId="61FC7AE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M-5</w:t>
            </w:r>
          </w:p>
        </w:tc>
        <w:tc>
          <w:tcPr>
            <w:tcW w:w="1958" w:type="dxa"/>
            <w:shd w:val="clear" w:color="auto" w:fill="auto"/>
            <w:vAlign w:val="bottom"/>
          </w:tcPr>
          <w:p w14:paraId="2E0330F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Lake Gem/Park </w:t>
            </w:r>
            <w:smartTag w:uri="urn:schemas-microsoft-com:office:smarttags" w:element="plac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COOP BMP</w:t>
            </w:r>
          </w:p>
        </w:tc>
        <w:tc>
          <w:tcPr>
            <w:tcW w:w="1831" w:type="dxa"/>
            <w:shd w:val="clear" w:color="auto" w:fill="auto"/>
            <w:vAlign w:val="bottom"/>
          </w:tcPr>
          <w:p w14:paraId="4B7AD0D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Construct second generation baffle box</w:t>
            </w:r>
          </w:p>
        </w:tc>
        <w:tc>
          <w:tcPr>
            <w:tcW w:w="726" w:type="dxa"/>
            <w:shd w:val="clear" w:color="auto" w:fill="auto"/>
            <w:vAlign w:val="bottom"/>
          </w:tcPr>
          <w:p w14:paraId="41AAC92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2010</w:t>
            </w:r>
          </w:p>
        </w:tc>
        <w:tc>
          <w:tcPr>
            <w:tcW w:w="926" w:type="dxa"/>
            <w:shd w:val="clear" w:color="auto" w:fill="auto"/>
            <w:vAlign w:val="bottom"/>
          </w:tcPr>
          <w:p w14:paraId="4FF2EEF3"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Unknown</w:t>
            </w:r>
          </w:p>
        </w:tc>
        <w:tc>
          <w:tcPr>
            <w:tcW w:w="1118" w:type="dxa"/>
            <w:shd w:val="clear" w:color="auto" w:fill="auto"/>
            <w:vAlign w:val="bottom"/>
          </w:tcPr>
          <w:p w14:paraId="35C5B2B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18.9</w:t>
            </w:r>
          </w:p>
        </w:tc>
        <w:tc>
          <w:tcPr>
            <w:tcW w:w="1112" w:type="dxa"/>
            <w:vAlign w:val="bottom"/>
          </w:tcPr>
          <w:p w14:paraId="7C654F5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$60,000</w:t>
            </w:r>
          </w:p>
        </w:tc>
        <w:tc>
          <w:tcPr>
            <w:tcW w:w="995" w:type="dxa"/>
            <w:vAlign w:val="bottom"/>
          </w:tcPr>
          <w:p w14:paraId="55A2E14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$6,000</w:t>
            </w:r>
          </w:p>
        </w:tc>
        <w:tc>
          <w:tcPr>
            <w:tcW w:w="1146" w:type="dxa"/>
            <w:shd w:val="clear" w:color="auto" w:fill="auto"/>
            <w:noWrap/>
            <w:vAlign w:val="bottom"/>
          </w:tcPr>
          <w:p w14:paraId="64A84A4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178.9</w:t>
            </w:r>
          </w:p>
        </w:tc>
        <w:tc>
          <w:tcPr>
            <w:tcW w:w="1320" w:type="dxa"/>
            <w:shd w:val="clear" w:color="auto" w:fill="auto"/>
            <w:vAlign w:val="bottom"/>
          </w:tcPr>
          <w:p w14:paraId="2735C96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170" w:type="dxa"/>
            <w:shd w:val="clear" w:color="auto" w:fill="auto"/>
            <w:vAlign w:val="bottom"/>
          </w:tcPr>
          <w:p w14:paraId="557C3ED2" w14:textId="77777777" w:rsidR="001C5C6E" w:rsidRPr="00525B58" w:rsidRDefault="00F6452F" w:rsidP="00F6452F">
            <w:pPr>
              <w:jc w:val="left"/>
              <w:rPr>
                <w:rFonts w:ascii="Times New Roman" w:hAnsi="Times New Roman"/>
                <w:color w:val="000000"/>
                <w:sz w:val="18"/>
                <w:szCs w:val="18"/>
              </w:rPr>
            </w:pPr>
            <w:r>
              <w:rPr>
                <w:rFonts w:ascii="Times New Roman" w:hAnsi="Times New Roman"/>
                <w:color w:val="000000"/>
                <w:sz w:val="18"/>
                <w:szCs w:val="18"/>
              </w:rPr>
              <w:t>Delayed indefinitely</w:t>
            </w:r>
            <w:r w:rsidRPr="00525B58" w:rsidDel="00F6452F">
              <w:rPr>
                <w:rFonts w:ascii="Times New Roman" w:hAnsi="Times New Roman"/>
                <w:color w:val="000000"/>
                <w:sz w:val="18"/>
                <w:szCs w:val="18"/>
              </w:rPr>
              <w:t xml:space="preserve"> </w:t>
            </w:r>
          </w:p>
        </w:tc>
      </w:tr>
      <w:tr w:rsidR="001C5C6E" w:rsidRPr="001B6420" w14:paraId="518578FC" w14:textId="77777777" w:rsidTr="00F6452F">
        <w:trPr>
          <w:cantSplit/>
          <w:trHeight w:val="65"/>
          <w:jc w:val="center"/>
        </w:trPr>
        <w:tc>
          <w:tcPr>
            <w:tcW w:w="962" w:type="dxa"/>
            <w:shd w:val="clear" w:color="auto" w:fill="auto"/>
            <w:noWrap/>
            <w:vAlign w:val="bottom"/>
          </w:tcPr>
          <w:p w14:paraId="2AC9833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Maitland</w:t>
            </w:r>
          </w:p>
        </w:tc>
        <w:tc>
          <w:tcPr>
            <w:tcW w:w="929" w:type="dxa"/>
            <w:shd w:val="clear" w:color="auto" w:fill="auto"/>
            <w:vAlign w:val="bottom"/>
          </w:tcPr>
          <w:p w14:paraId="0FBBC91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M-6</w:t>
            </w:r>
          </w:p>
        </w:tc>
        <w:tc>
          <w:tcPr>
            <w:tcW w:w="1958" w:type="dxa"/>
            <w:shd w:val="clear" w:color="auto" w:fill="auto"/>
            <w:vAlign w:val="bottom"/>
          </w:tcPr>
          <w:p w14:paraId="321F729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Lake Gem/Park </w:t>
            </w:r>
            <w:smartTag w:uri="urn:schemas-microsoft-com:office:smarttags" w:element="plac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COOP BMP</w:t>
            </w:r>
          </w:p>
        </w:tc>
        <w:tc>
          <w:tcPr>
            <w:tcW w:w="1831" w:type="dxa"/>
            <w:shd w:val="clear" w:color="auto" w:fill="auto"/>
            <w:vAlign w:val="bottom"/>
          </w:tcPr>
          <w:p w14:paraId="7B7B096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Construct second generation baffle box</w:t>
            </w:r>
          </w:p>
        </w:tc>
        <w:tc>
          <w:tcPr>
            <w:tcW w:w="726" w:type="dxa"/>
            <w:shd w:val="clear" w:color="auto" w:fill="auto"/>
            <w:vAlign w:val="bottom"/>
          </w:tcPr>
          <w:p w14:paraId="3A23ACE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2010</w:t>
            </w:r>
          </w:p>
        </w:tc>
        <w:tc>
          <w:tcPr>
            <w:tcW w:w="926" w:type="dxa"/>
            <w:shd w:val="clear" w:color="auto" w:fill="auto"/>
            <w:vAlign w:val="bottom"/>
          </w:tcPr>
          <w:p w14:paraId="05ABD0BD"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Unknown</w:t>
            </w:r>
          </w:p>
        </w:tc>
        <w:tc>
          <w:tcPr>
            <w:tcW w:w="1118" w:type="dxa"/>
            <w:shd w:val="clear" w:color="auto" w:fill="auto"/>
            <w:vAlign w:val="bottom"/>
          </w:tcPr>
          <w:p w14:paraId="2B73A17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9.1</w:t>
            </w:r>
          </w:p>
        </w:tc>
        <w:tc>
          <w:tcPr>
            <w:tcW w:w="1112" w:type="dxa"/>
            <w:vAlign w:val="bottom"/>
          </w:tcPr>
          <w:p w14:paraId="0E059AD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$60,000</w:t>
            </w:r>
          </w:p>
        </w:tc>
        <w:tc>
          <w:tcPr>
            <w:tcW w:w="995" w:type="dxa"/>
            <w:vAlign w:val="bottom"/>
          </w:tcPr>
          <w:p w14:paraId="0812BAD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$6,000</w:t>
            </w:r>
          </w:p>
        </w:tc>
        <w:tc>
          <w:tcPr>
            <w:tcW w:w="1146" w:type="dxa"/>
            <w:shd w:val="clear" w:color="auto" w:fill="auto"/>
            <w:noWrap/>
            <w:vAlign w:val="bottom"/>
          </w:tcPr>
          <w:p w14:paraId="5196D0E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58.1</w:t>
            </w:r>
          </w:p>
        </w:tc>
        <w:tc>
          <w:tcPr>
            <w:tcW w:w="1320" w:type="dxa"/>
            <w:shd w:val="clear" w:color="auto" w:fill="auto"/>
            <w:vAlign w:val="bottom"/>
          </w:tcPr>
          <w:p w14:paraId="21D8FEF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170" w:type="dxa"/>
            <w:shd w:val="clear" w:color="auto" w:fill="auto"/>
            <w:vAlign w:val="bottom"/>
          </w:tcPr>
          <w:p w14:paraId="1CBB1E48" w14:textId="77777777" w:rsidR="001C5C6E" w:rsidRPr="00525B58" w:rsidRDefault="00F6452F" w:rsidP="00F6452F">
            <w:pPr>
              <w:jc w:val="left"/>
              <w:rPr>
                <w:rFonts w:ascii="Times New Roman" w:hAnsi="Times New Roman"/>
                <w:color w:val="000000"/>
                <w:sz w:val="18"/>
                <w:szCs w:val="18"/>
              </w:rPr>
            </w:pPr>
            <w:r>
              <w:rPr>
                <w:rFonts w:ascii="Times New Roman" w:hAnsi="Times New Roman"/>
                <w:color w:val="000000"/>
                <w:sz w:val="18"/>
                <w:szCs w:val="18"/>
              </w:rPr>
              <w:t>Delayed indefinitely</w:t>
            </w:r>
            <w:r w:rsidRPr="00525B58" w:rsidDel="00F6452F">
              <w:rPr>
                <w:rFonts w:ascii="Times New Roman" w:hAnsi="Times New Roman"/>
                <w:color w:val="000000"/>
                <w:sz w:val="18"/>
                <w:szCs w:val="18"/>
              </w:rPr>
              <w:t xml:space="preserve"> </w:t>
            </w:r>
          </w:p>
        </w:tc>
      </w:tr>
      <w:tr w:rsidR="001C5C6E" w:rsidRPr="001B6420" w14:paraId="5FB4C910" w14:textId="77777777" w:rsidTr="00F6452F">
        <w:trPr>
          <w:cantSplit/>
          <w:trHeight w:val="65"/>
          <w:jc w:val="center"/>
        </w:trPr>
        <w:tc>
          <w:tcPr>
            <w:tcW w:w="962" w:type="dxa"/>
            <w:shd w:val="clear" w:color="auto" w:fill="auto"/>
            <w:noWrap/>
            <w:vAlign w:val="bottom"/>
          </w:tcPr>
          <w:p w14:paraId="087F4AA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Maitland</w:t>
            </w:r>
          </w:p>
        </w:tc>
        <w:tc>
          <w:tcPr>
            <w:tcW w:w="929" w:type="dxa"/>
            <w:shd w:val="clear" w:color="auto" w:fill="auto"/>
            <w:vAlign w:val="bottom"/>
          </w:tcPr>
          <w:p w14:paraId="166043E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M-7</w:t>
            </w:r>
          </w:p>
        </w:tc>
        <w:tc>
          <w:tcPr>
            <w:tcW w:w="1958" w:type="dxa"/>
            <w:shd w:val="clear" w:color="auto" w:fill="auto"/>
            <w:vAlign w:val="bottom"/>
          </w:tcPr>
          <w:p w14:paraId="061A078E"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Maitland</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Basin</w:t>
                </w:r>
              </w:smartTag>
            </w:smartTag>
            <w:r w:rsidRPr="00525B58">
              <w:rPr>
                <w:rFonts w:ascii="Times New Roman" w:hAnsi="Times New Roman"/>
                <w:color w:val="000000"/>
                <w:sz w:val="18"/>
                <w:szCs w:val="18"/>
              </w:rPr>
              <w:t xml:space="preserve"> - </w:t>
            </w:r>
            <w:smartTag w:uri="urn:schemas-microsoft-com:office:smarttags" w:element="Street">
              <w:smartTag w:uri="urn:schemas-microsoft-com:office:smarttags" w:element="address">
                <w:r w:rsidRPr="00525B58">
                  <w:rPr>
                    <w:rFonts w:ascii="Times New Roman" w:hAnsi="Times New Roman"/>
                    <w:color w:val="000000"/>
                    <w:sz w:val="18"/>
                    <w:szCs w:val="18"/>
                  </w:rPr>
                  <w:t>Ridgewood Area Quality Neighborhood Program City Street</w:t>
                </w:r>
              </w:smartTag>
            </w:smartTag>
            <w:r w:rsidRPr="00525B58">
              <w:rPr>
                <w:rFonts w:ascii="Times New Roman" w:hAnsi="Times New Roman"/>
                <w:color w:val="000000"/>
                <w:sz w:val="18"/>
                <w:szCs w:val="18"/>
              </w:rPr>
              <w:t xml:space="preserve"> Improvement Plan</w:t>
            </w:r>
          </w:p>
        </w:tc>
        <w:tc>
          <w:tcPr>
            <w:tcW w:w="1831" w:type="dxa"/>
            <w:shd w:val="clear" w:color="auto" w:fill="auto"/>
            <w:vAlign w:val="bottom"/>
          </w:tcPr>
          <w:p w14:paraId="2FA0981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Construct infiltration trenches</w:t>
            </w:r>
          </w:p>
        </w:tc>
        <w:tc>
          <w:tcPr>
            <w:tcW w:w="726" w:type="dxa"/>
            <w:shd w:val="clear" w:color="auto" w:fill="auto"/>
            <w:vAlign w:val="bottom"/>
          </w:tcPr>
          <w:p w14:paraId="3EF8A65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2009</w:t>
            </w:r>
          </w:p>
        </w:tc>
        <w:tc>
          <w:tcPr>
            <w:tcW w:w="926" w:type="dxa"/>
            <w:shd w:val="clear" w:color="auto" w:fill="auto"/>
            <w:vAlign w:val="bottom"/>
          </w:tcPr>
          <w:p w14:paraId="64114F1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2010</w:t>
            </w:r>
          </w:p>
        </w:tc>
        <w:tc>
          <w:tcPr>
            <w:tcW w:w="1118" w:type="dxa"/>
            <w:shd w:val="clear" w:color="auto" w:fill="auto"/>
            <w:vAlign w:val="bottom"/>
          </w:tcPr>
          <w:p w14:paraId="0713DAC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0.5</w:t>
            </w:r>
          </w:p>
        </w:tc>
        <w:tc>
          <w:tcPr>
            <w:tcW w:w="1112" w:type="dxa"/>
            <w:vAlign w:val="bottom"/>
          </w:tcPr>
          <w:p w14:paraId="1FBCF1B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$60,000</w:t>
            </w:r>
          </w:p>
        </w:tc>
        <w:tc>
          <w:tcPr>
            <w:tcW w:w="995" w:type="dxa"/>
            <w:vAlign w:val="bottom"/>
          </w:tcPr>
          <w:p w14:paraId="2E90CE4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$2,500</w:t>
            </w:r>
          </w:p>
        </w:tc>
        <w:tc>
          <w:tcPr>
            <w:tcW w:w="1146" w:type="dxa"/>
            <w:shd w:val="clear" w:color="auto" w:fill="auto"/>
            <w:noWrap/>
            <w:vAlign w:val="bottom"/>
          </w:tcPr>
          <w:p w14:paraId="0446050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3.9</w:t>
            </w:r>
          </w:p>
        </w:tc>
        <w:tc>
          <w:tcPr>
            <w:tcW w:w="1320" w:type="dxa"/>
            <w:shd w:val="clear" w:color="auto" w:fill="auto"/>
            <w:vAlign w:val="bottom"/>
          </w:tcPr>
          <w:p w14:paraId="0D3BE73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Infiltration trench</w:t>
            </w:r>
          </w:p>
        </w:tc>
        <w:tc>
          <w:tcPr>
            <w:tcW w:w="1170" w:type="dxa"/>
            <w:shd w:val="clear" w:color="auto" w:fill="auto"/>
            <w:vAlign w:val="bottom"/>
          </w:tcPr>
          <w:p w14:paraId="4E20E9C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1B6420" w14:paraId="34B3C03C" w14:textId="77777777" w:rsidTr="00F6452F">
        <w:trPr>
          <w:cantSplit/>
          <w:trHeight w:val="65"/>
          <w:jc w:val="center"/>
        </w:trPr>
        <w:tc>
          <w:tcPr>
            <w:tcW w:w="962" w:type="dxa"/>
            <w:shd w:val="clear" w:color="auto" w:fill="auto"/>
            <w:noWrap/>
            <w:vAlign w:val="bottom"/>
          </w:tcPr>
          <w:p w14:paraId="359241E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Maitland</w:t>
            </w:r>
          </w:p>
        </w:tc>
        <w:tc>
          <w:tcPr>
            <w:tcW w:w="929" w:type="dxa"/>
            <w:shd w:val="clear" w:color="auto" w:fill="auto"/>
            <w:vAlign w:val="bottom"/>
          </w:tcPr>
          <w:p w14:paraId="46F6312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M-8</w:t>
            </w:r>
          </w:p>
        </w:tc>
        <w:tc>
          <w:tcPr>
            <w:tcW w:w="1958" w:type="dxa"/>
            <w:shd w:val="clear" w:color="auto" w:fill="auto"/>
            <w:vAlign w:val="bottom"/>
          </w:tcPr>
          <w:p w14:paraId="6DC7710A"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Maitland</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Basin</w:t>
                </w:r>
              </w:smartTag>
            </w:smartTag>
            <w:r w:rsidRPr="00525B58">
              <w:rPr>
                <w:rFonts w:ascii="Times New Roman" w:hAnsi="Times New Roman"/>
                <w:color w:val="000000"/>
                <w:sz w:val="18"/>
                <w:szCs w:val="18"/>
              </w:rPr>
              <w:t xml:space="preserve"> - </w:t>
            </w:r>
            <w:smartTag w:uri="urn:schemas-microsoft-com:office:smarttags" w:element="Street">
              <w:smartTag w:uri="urn:schemas-microsoft-com:office:smarttags" w:element="address">
                <w:r w:rsidRPr="00525B58">
                  <w:rPr>
                    <w:rFonts w:ascii="Times New Roman" w:hAnsi="Times New Roman"/>
                    <w:color w:val="000000"/>
                    <w:sz w:val="18"/>
                    <w:szCs w:val="18"/>
                  </w:rPr>
                  <w:t>Ridgewood Area Quality Neighborhood Program City Street</w:t>
                </w:r>
              </w:smartTag>
            </w:smartTag>
            <w:r w:rsidRPr="00525B58">
              <w:rPr>
                <w:rFonts w:ascii="Times New Roman" w:hAnsi="Times New Roman"/>
                <w:color w:val="000000"/>
                <w:sz w:val="18"/>
                <w:szCs w:val="18"/>
              </w:rPr>
              <w:t xml:space="preserve"> Improvement Plan</w:t>
            </w:r>
          </w:p>
        </w:tc>
        <w:tc>
          <w:tcPr>
            <w:tcW w:w="1831" w:type="dxa"/>
            <w:shd w:val="clear" w:color="auto" w:fill="auto"/>
            <w:vAlign w:val="bottom"/>
          </w:tcPr>
          <w:p w14:paraId="1748735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Construct infiltration trenches</w:t>
            </w:r>
          </w:p>
        </w:tc>
        <w:tc>
          <w:tcPr>
            <w:tcW w:w="726" w:type="dxa"/>
            <w:shd w:val="clear" w:color="auto" w:fill="auto"/>
            <w:vAlign w:val="bottom"/>
          </w:tcPr>
          <w:p w14:paraId="517E6B7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2009</w:t>
            </w:r>
          </w:p>
        </w:tc>
        <w:tc>
          <w:tcPr>
            <w:tcW w:w="926" w:type="dxa"/>
            <w:shd w:val="clear" w:color="auto" w:fill="auto"/>
            <w:vAlign w:val="bottom"/>
          </w:tcPr>
          <w:p w14:paraId="79ED5BF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2010</w:t>
            </w:r>
          </w:p>
        </w:tc>
        <w:tc>
          <w:tcPr>
            <w:tcW w:w="1118" w:type="dxa"/>
            <w:shd w:val="clear" w:color="auto" w:fill="auto"/>
            <w:vAlign w:val="bottom"/>
          </w:tcPr>
          <w:p w14:paraId="21ED10B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1.7</w:t>
            </w:r>
          </w:p>
        </w:tc>
        <w:tc>
          <w:tcPr>
            <w:tcW w:w="1112" w:type="dxa"/>
            <w:vAlign w:val="bottom"/>
          </w:tcPr>
          <w:p w14:paraId="1EA7AA3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$170,000</w:t>
            </w:r>
          </w:p>
        </w:tc>
        <w:tc>
          <w:tcPr>
            <w:tcW w:w="995" w:type="dxa"/>
            <w:vAlign w:val="bottom"/>
          </w:tcPr>
          <w:p w14:paraId="213A5A2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$8,500</w:t>
            </w:r>
          </w:p>
        </w:tc>
        <w:tc>
          <w:tcPr>
            <w:tcW w:w="1146" w:type="dxa"/>
            <w:shd w:val="clear" w:color="auto" w:fill="auto"/>
            <w:noWrap/>
            <w:vAlign w:val="bottom"/>
          </w:tcPr>
          <w:p w14:paraId="56A2216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15.0</w:t>
            </w:r>
          </w:p>
        </w:tc>
        <w:tc>
          <w:tcPr>
            <w:tcW w:w="1320" w:type="dxa"/>
            <w:shd w:val="clear" w:color="auto" w:fill="auto"/>
            <w:vAlign w:val="bottom"/>
          </w:tcPr>
          <w:p w14:paraId="24E92B7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Infiltration trench</w:t>
            </w:r>
          </w:p>
        </w:tc>
        <w:tc>
          <w:tcPr>
            <w:tcW w:w="1170" w:type="dxa"/>
            <w:shd w:val="clear" w:color="auto" w:fill="auto"/>
            <w:vAlign w:val="bottom"/>
          </w:tcPr>
          <w:p w14:paraId="2035380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1B6420" w14:paraId="71735790" w14:textId="77777777" w:rsidTr="00F6452F">
        <w:trPr>
          <w:cantSplit/>
          <w:trHeight w:val="65"/>
          <w:jc w:val="center"/>
        </w:trPr>
        <w:tc>
          <w:tcPr>
            <w:tcW w:w="962" w:type="dxa"/>
            <w:shd w:val="clear" w:color="auto" w:fill="auto"/>
            <w:noWrap/>
            <w:vAlign w:val="bottom"/>
          </w:tcPr>
          <w:p w14:paraId="6EE2872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Maitland</w:t>
            </w:r>
          </w:p>
        </w:tc>
        <w:tc>
          <w:tcPr>
            <w:tcW w:w="929" w:type="dxa"/>
            <w:shd w:val="clear" w:color="auto" w:fill="auto"/>
            <w:vAlign w:val="bottom"/>
          </w:tcPr>
          <w:p w14:paraId="0367B65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M-9</w:t>
            </w:r>
          </w:p>
        </w:tc>
        <w:tc>
          <w:tcPr>
            <w:tcW w:w="1958" w:type="dxa"/>
            <w:shd w:val="clear" w:color="auto" w:fill="auto"/>
            <w:vAlign w:val="bottom"/>
          </w:tcPr>
          <w:p w14:paraId="3CCAF30F"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Maitland</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Basin</w:t>
                </w:r>
              </w:smartTag>
            </w:smartTag>
            <w:r w:rsidRPr="00525B58">
              <w:rPr>
                <w:rFonts w:ascii="Times New Roman" w:hAnsi="Times New Roman"/>
                <w:color w:val="000000"/>
                <w:sz w:val="18"/>
                <w:szCs w:val="18"/>
              </w:rPr>
              <w:t xml:space="preserve"> - </w:t>
            </w:r>
            <w:smartTag w:uri="urn:schemas-microsoft-com:office:smarttags" w:element="Street">
              <w:smartTag w:uri="urn:schemas-microsoft-com:office:smarttags" w:element="address">
                <w:r w:rsidRPr="00525B58">
                  <w:rPr>
                    <w:rFonts w:ascii="Times New Roman" w:hAnsi="Times New Roman"/>
                    <w:color w:val="000000"/>
                    <w:sz w:val="18"/>
                    <w:szCs w:val="18"/>
                  </w:rPr>
                  <w:t>Ridgewood Area Quality Neighborhood Program City Street</w:t>
                </w:r>
              </w:smartTag>
            </w:smartTag>
            <w:r w:rsidRPr="00525B58">
              <w:rPr>
                <w:rFonts w:ascii="Times New Roman" w:hAnsi="Times New Roman"/>
                <w:color w:val="000000"/>
                <w:sz w:val="18"/>
                <w:szCs w:val="18"/>
              </w:rPr>
              <w:t xml:space="preserve"> Improvement Plan</w:t>
            </w:r>
          </w:p>
        </w:tc>
        <w:tc>
          <w:tcPr>
            <w:tcW w:w="1831" w:type="dxa"/>
            <w:shd w:val="clear" w:color="auto" w:fill="auto"/>
            <w:vAlign w:val="bottom"/>
          </w:tcPr>
          <w:p w14:paraId="50DB5CE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Construct infiltration trenches</w:t>
            </w:r>
          </w:p>
        </w:tc>
        <w:tc>
          <w:tcPr>
            <w:tcW w:w="726" w:type="dxa"/>
            <w:shd w:val="clear" w:color="auto" w:fill="auto"/>
            <w:vAlign w:val="bottom"/>
          </w:tcPr>
          <w:p w14:paraId="0A886E6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2009</w:t>
            </w:r>
          </w:p>
        </w:tc>
        <w:tc>
          <w:tcPr>
            <w:tcW w:w="926" w:type="dxa"/>
            <w:shd w:val="clear" w:color="auto" w:fill="auto"/>
            <w:vAlign w:val="bottom"/>
          </w:tcPr>
          <w:p w14:paraId="2EFF2BE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2010</w:t>
            </w:r>
          </w:p>
        </w:tc>
        <w:tc>
          <w:tcPr>
            <w:tcW w:w="1118" w:type="dxa"/>
            <w:shd w:val="clear" w:color="auto" w:fill="auto"/>
            <w:vAlign w:val="bottom"/>
          </w:tcPr>
          <w:p w14:paraId="0E43D3E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0.6</w:t>
            </w:r>
          </w:p>
        </w:tc>
        <w:tc>
          <w:tcPr>
            <w:tcW w:w="1112" w:type="dxa"/>
            <w:vAlign w:val="bottom"/>
          </w:tcPr>
          <w:p w14:paraId="5B25D58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$100,000</w:t>
            </w:r>
          </w:p>
        </w:tc>
        <w:tc>
          <w:tcPr>
            <w:tcW w:w="995" w:type="dxa"/>
            <w:vAlign w:val="bottom"/>
          </w:tcPr>
          <w:p w14:paraId="557CAEB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$5,000</w:t>
            </w:r>
          </w:p>
        </w:tc>
        <w:tc>
          <w:tcPr>
            <w:tcW w:w="1146" w:type="dxa"/>
            <w:shd w:val="clear" w:color="auto" w:fill="auto"/>
            <w:noWrap/>
            <w:vAlign w:val="bottom"/>
          </w:tcPr>
          <w:p w14:paraId="2B47C88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9.2</w:t>
            </w:r>
          </w:p>
        </w:tc>
        <w:tc>
          <w:tcPr>
            <w:tcW w:w="1320" w:type="dxa"/>
            <w:shd w:val="clear" w:color="auto" w:fill="auto"/>
            <w:vAlign w:val="bottom"/>
          </w:tcPr>
          <w:p w14:paraId="7BE483E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Infiltration trench</w:t>
            </w:r>
          </w:p>
        </w:tc>
        <w:tc>
          <w:tcPr>
            <w:tcW w:w="1170" w:type="dxa"/>
            <w:shd w:val="clear" w:color="auto" w:fill="auto"/>
            <w:vAlign w:val="bottom"/>
          </w:tcPr>
          <w:p w14:paraId="08A65E1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1B6420" w14:paraId="5677349A" w14:textId="77777777" w:rsidTr="00F6452F">
        <w:trPr>
          <w:cantSplit/>
          <w:trHeight w:val="65"/>
          <w:jc w:val="center"/>
        </w:trPr>
        <w:tc>
          <w:tcPr>
            <w:tcW w:w="962" w:type="dxa"/>
            <w:shd w:val="clear" w:color="auto" w:fill="auto"/>
            <w:noWrap/>
            <w:vAlign w:val="bottom"/>
          </w:tcPr>
          <w:p w14:paraId="70F321A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Maitland</w:t>
            </w:r>
          </w:p>
        </w:tc>
        <w:tc>
          <w:tcPr>
            <w:tcW w:w="929" w:type="dxa"/>
            <w:shd w:val="clear" w:color="auto" w:fill="auto"/>
            <w:vAlign w:val="bottom"/>
          </w:tcPr>
          <w:p w14:paraId="3A5EE4B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M-10</w:t>
            </w:r>
          </w:p>
        </w:tc>
        <w:tc>
          <w:tcPr>
            <w:tcW w:w="1958" w:type="dxa"/>
            <w:shd w:val="clear" w:color="auto" w:fill="auto"/>
            <w:vAlign w:val="bottom"/>
          </w:tcPr>
          <w:p w14:paraId="6578898E"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Name">
                <w:r w:rsidRPr="00525B58">
                  <w:rPr>
                    <w:rFonts w:ascii="Times New Roman" w:hAnsi="Times New Roman"/>
                    <w:color w:val="000000"/>
                    <w:sz w:val="18"/>
                    <w:szCs w:val="18"/>
                  </w:rPr>
                  <w:t>North</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Lake</w:t>
                </w:r>
              </w:smartTag>
            </w:smartTag>
            <w:r w:rsidRPr="00525B58">
              <w:rPr>
                <w:rFonts w:ascii="Times New Roman" w:hAnsi="Times New Roman"/>
                <w:color w:val="000000"/>
                <w:sz w:val="18"/>
                <w:szCs w:val="18"/>
              </w:rPr>
              <w:t xml:space="preserve"> Maitland Leaf Trap Project</w:t>
            </w:r>
          </w:p>
        </w:tc>
        <w:tc>
          <w:tcPr>
            <w:tcW w:w="1831" w:type="dxa"/>
            <w:shd w:val="clear" w:color="auto" w:fill="auto"/>
            <w:vAlign w:val="bottom"/>
          </w:tcPr>
          <w:p w14:paraId="5C42075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Install curb inlet leaf trap</w:t>
            </w:r>
          </w:p>
        </w:tc>
        <w:tc>
          <w:tcPr>
            <w:tcW w:w="726" w:type="dxa"/>
            <w:shd w:val="clear" w:color="auto" w:fill="auto"/>
            <w:vAlign w:val="bottom"/>
          </w:tcPr>
          <w:p w14:paraId="6C1F9C7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2009</w:t>
            </w:r>
          </w:p>
        </w:tc>
        <w:tc>
          <w:tcPr>
            <w:tcW w:w="926" w:type="dxa"/>
            <w:shd w:val="clear" w:color="auto" w:fill="auto"/>
            <w:vAlign w:val="bottom"/>
          </w:tcPr>
          <w:p w14:paraId="13C3877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2010</w:t>
            </w:r>
          </w:p>
        </w:tc>
        <w:tc>
          <w:tcPr>
            <w:tcW w:w="1118" w:type="dxa"/>
            <w:shd w:val="clear" w:color="auto" w:fill="auto"/>
            <w:vAlign w:val="bottom"/>
          </w:tcPr>
          <w:p w14:paraId="4F306CB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0.1</w:t>
            </w:r>
          </w:p>
        </w:tc>
        <w:tc>
          <w:tcPr>
            <w:tcW w:w="1112" w:type="dxa"/>
            <w:vAlign w:val="bottom"/>
          </w:tcPr>
          <w:p w14:paraId="0FC89BA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$3,000</w:t>
            </w:r>
          </w:p>
        </w:tc>
        <w:tc>
          <w:tcPr>
            <w:tcW w:w="995" w:type="dxa"/>
            <w:vAlign w:val="bottom"/>
          </w:tcPr>
          <w:p w14:paraId="1E090FD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$6,000</w:t>
            </w:r>
          </w:p>
        </w:tc>
        <w:tc>
          <w:tcPr>
            <w:tcW w:w="1146" w:type="dxa"/>
            <w:shd w:val="clear" w:color="auto" w:fill="auto"/>
            <w:noWrap/>
            <w:vAlign w:val="bottom"/>
          </w:tcPr>
          <w:p w14:paraId="5CB19CB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16.8</w:t>
            </w:r>
          </w:p>
        </w:tc>
        <w:tc>
          <w:tcPr>
            <w:tcW w:w="1320" w:type="dxa"/>
            <w:shd w:val="clear" w:color="auto" w:fill="auto"/>
            <w:vAlign w:val="bottom"/>
          </w:tcPr>
          <w:p w14:paraId="24D5409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Inlet</w:t>
            </w:r>
          </w:p>
        </w:tc>
        <w:tc>
          <w:tcPr>
            <w:tcW w:w="1170" w:type="dxa"/>
            <w:shd w:val="clear" w:color="auto" w:fill="auto"/>
            <w:vAlign w:val="bottom"/>
          </w:tcPr>
          <w:p w14:paraId="241BB83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1B6420" w14:paraId="755F6355" w14:textId="77777777" w:rsidTr="00F6452F">
        <w:trPr>
          <w:cantSplit/>
          <w:trHeight w:val="318"/>
          <w:jc w:val="center"/>
        </w:trPr>
        <w:tc>
          <w:tcPr>
            <w:tcW w:w="962" w:type="dxa"/>
            <w:shd w:val="clear" w:color="auto" w:fill="auto"/>
            <w:noWrap/>
            <w:vAlign w:val="bottom"/>
          </w:tcPr>
          <w:p w14:paraId="3629E63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Maitland</w:t>
            </w:r>
          </w:p>
        </w:tc>
        <w:tc>
          <w:tcPr>
            <w:tcW w:w="929" w:type="dxa"/>
            <w:shd w:val="clear" w:color="auto" w:fill="auto"/>
            <w:vAlign w:val="bottom"/>
          </w:tcPr>
          <w:p w14:paraId="00729A6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M-11</w:t>
            </w:r>
          </w:p>
        </w:tc>
        <w:tc>
          <w:tcPr>
            <w:tcW w:w="1958" w:type="dxa"/>
            <w:shd w:val="clear" w:color="auto" w:fill="auto"/>
            <w:vAlign w:val="bottom"/>
          </w:tcPr>
          <w:p w14:paraId="479994D7"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Maitland</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Basin</w:t>
                </w:r>
              </w:smartTag>
            </w:smartTag>
            <w:r w:rsidRPr="00525B58">
              <w:rPr>
                <w:rFonts w:ascii="Times New Roman" w:hAnsi="Times New Roman"/>
                <w:color w:val="000000"/>
                <w:sz w:val="18"/>
                <w:szCs w:val="18"/>
              </w:rPr>
              <w:t xml:space="preserve"> - </w:t>
            </w:r>
            <w:smartTag w:uri="urn:schemas-microsoft-com:office:smarttags" w:element="Street">
              <w:smartTag w:uri="urn:schemas-microsoft-com:office:smarttags" w:element="address">
                <w:r w:rsidRPr="00525B58">
                  <w:rPr>
                    <w:rFonts w:ascii="Times New Roman" w:hAnsi="Times New Roman"/>
                    <w:color w:val="000000"/>
                    <w:sz w:val="18"/>
                    <w:szCs w:val="18"/>
                  </w:rPr>
                  <w:t>Ridgewood Area Quality Neighborhood Program City Street</w:t>
                </w:r>
              </w:smartTag>
            </w:smartTag>
            <w:r w:rsidRPr="00525B58">
              <w:rPr>
                <w:rFonts w:ascii="Times New Roman" w:hAnsi="Times New Roman"/>
                <w:color w:val="000000"/>
                <w:sz w:val="18"/>
                <w:szCs w:val="18"/>
              </w:rPr>
              <w:t xml:space="preserve"> Improvement Plan</w:t>
            </w:r>
          </w:p>
        </w:tc>
        <w:tc>
          <w:tcPr>
            <w:tcW w:w="1831" w:type="dxa"/>
            <w:shd w:val="clear" w:color="auto" w:fill="auto"/>
            <w:vAlign w:val="bottom"/>
          </w:tcPr>
          <w:p w14:paraId="69EFE3E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Construct infiltration trenches</w:t>
            </w:r>
          </w:p>
        </w:tc>
        <w:tc>
          <w:tcPr>
            <w:tcW w:w="726" w:type="dxa"/>
            <w:shd w:val="clear" w:color="auto" w:fill="auto"/>
            <w:vAlign w:val="bottom"/>
          </w:tcPr>
          <w:p w14:paraId="330629F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2009</w:t>
            </w:r>
          </w:p>
        </w:tc>
        <w:tc>
          <w:tcPr>
            <w:tcW w:w="926" w:type="dxa"/>
            <w:shd w:val="clear" w:color="auto" w:fill="auto"/>
            <w:vAlign w:val="bottom"/>
          </w:tcPr>
          <w:p w14:paraId="0E85EDC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2010</w:t>
            </w:r>
          </w:p>
        </w:tc>
        <w:tc>
          <w:tcPr>
            <w:tcW w:w="1118" w:type="dxa"/>
            <w:shd w:val="clear" w:color="auto" w:fill="auto"/>
            <w:vAlign w:val="bottom"/>
          </w:tcPr>
          <w:p w14:paraId="42FF085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0.9</w:t>
            </w:r>
          </w:p>
        </w:tc>
        <w:tc>
          <w:tcPr>
            <w:tcW w:w="1112" w:type="dxa"/>
            <w:vAlign w:val="bottom"/>
          </w:tcPr>
          <w:p w14:paraId="4CEEC0E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$100,000</w:t>
            </w:r>
          </w:p>
        </w:tc>
        <w:tc>
          <w:tcPr>
            <w:tcW w:w="995" w:type="dxa"/>
            <w:vAlign w:val="bottom"/>
          </w:tcPr>
          <w:p w14:paraId="7E6C121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$8,500</w:t>
            </w:r>
          </w:p>
        </w:tc>
        <w:tc>
          <w:tcPr>
            <w:tcW w:w="1146" w:type="dxa"/>
            <w:shd w:val="clear" w:color="auto" w:fill="auto"/>
            <w:noWrap/>
            <w:vAlign w:val="bottom"/>
          </w:tcPr>
          <w:p w14:paraId="12FF264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14.8</w:t>
            </w:r>
          </w:p>
        </w:tc>
        <w:tc>
          <w:tcPr>
            <w:tcW w:w="1320" w:type="dxa"/>
            <w:shd w:val="clear" w:color="auto" w:fill="auto"/>
            <w:vAlign w:val="bottom"/>
          </w:tcPr>
          <w:p w14:paraId="616CE39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Infiltration trench</w:t>
            </w:r>
          </w:p>
        </w:tc>
        <w:tc>
          <w:tcPr>
            <w:tcW w:w="1170" w:type="dxa"/>
            <w:shd w:val="clear" w:color="auto" w:fill="auto"/>
            <w:vAlign w:val="bottom"/>
          </w:tcPr>
          <w:p w14:paraId="2963D14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1B6420" w14:paraId="486F364B" w14:textId="77777777" w:rsidTr="00F6452F">
        <w:trPr>
          <w:cantSplit/>
          <w:trHeight w:val="65"/>
          <w:jc w:val="center"/>
        </w:trPr>
        <w:tc>
          <w:tcPr>
            <w:tcW w:w="962" w:type="dxa"/>
            <w:shd w:val="clear" w:color="auto" w:fill="auto"/>
            <w:noWrap/>
            <w:vAlign w:val="bottom"/>
          </w:tcPr>
          <w:p w14:paraId="6772A0F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Maitland</w:t>
            </w:r>
          </w:p>
        </w:tc>
        <w:tc>
          <w:tcPr>
            <w:tcW w:w="929" w:type="dxa"/>
            <w:shd w:val="clear" w:color="auto" w:fill="auto"/>
            <w:vAlign w:val="bottom"/>
          </w:tcPr>
          <w:p w14:paraId="33965C4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M-12</w:t>
            </w:r>
          </w:p>
        </w:tc>
        <w:tc>
          <w:tcPr>
            <w:tcW w:w="1958" w:type="dxa"/>
            <w:shd w:val="clear" w:color="auto" w:fill="auto"/>
            <w:vAlign w:val="bottom"/>
          </w:tcPr>
          <w:p w14:paraId="2A5EF83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Dommerich Lot Baffle Box</w:t>
            </w:r>
          </w:p>
        </w:tc>
        <w:tc>
          <w:tcPr>
            <w:tcW w:w="1831" w:type="dxa"/>
            <w:shd w:val="clear" w:color="auto" w:fill="auto"/>
            <w:vAlign w:val="bottom"/>
          </w:tcPr>
          <w:p w14:paraId="1866444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Construct second generation baffle box</w:t>
            </w:r>
          </w:p>
        </w:tc>
        <w:tc>
          <w:tcPr>
            <w:tcW w:w="726" w:type="dxa"/>
            <w:shd w:val="clear" w:color="auto" w:fill="auto"/>
            <w:vAlign w:val="bottom"/>
          </w:tcPr>
          <w:p w14:paraId="26573FC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2010</w:t>
            </w:r>
          </w:p>
        </w:tc>
        <w:tc>
          <w:tcPr>
            <w:tcW w:w="926" w:type="dxa"/>
            <w:shd w:val="clear" w:color="auto" w:fill="auto"/>
            <w:vAlign w:val="bottom"/>
          </w:tcPr>
          <w:p w14:paraId="7C35734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w:t>
            </w:r>
            <w:r w:rsidR="00F6452F">
              <w:rPr>
                <w:rFonts w:ascii="Times New Roman" w:hAnsi="Times New Roman"/>
                <w:color w:val="000000"/>
                <w:sz w:val="18"/>
                <w:szCs w:val="18"/>
              </w:rPr>
              <w:t>4</w:t>
            </w:r>
          </w:p>
        </w:tc>
        <w:tc>
          <w:tcPr>
            <w:tcW w:w="1118" w:type="dxa"/>
            <w:shd w:val="clear" w:color="auto" w:fill="auto"/>
            <w:vAlign w:val="bottom"/>
          </w:tcPr>
          <w:p w14:paraId="299546E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1.1</w:t>
            </w:r>
          </w:p>
        </w:tc>
        <w:tc>
          <w:tcPr>
            <w:tcW w:w="1112" w:type="dxa"/>
            <w:vAlign w:val="bottom"/>
          </w:tcPr>
          <w:p w14:paraId="5ECE2EE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$60,000</w:t>
            </w:r>
          </w:p>
        </w:tc>
        <w:tc>
          <w:tcPr>
            <w:tcW w:w="995" w:type="dxa"/>
            <w:vAlign w:val="bottom"/>
          </w:tcPr>
          <w:p w14:paraId="26E996E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$5,000</w:t>
            </w:r>
          </w:p>
        </w:tc>
        <w:tc>
          <w:tcPr>
            <w:tcW w:w="1146" w:type="dxa"/>
            <w:shd w:val="clear" w:color="auto" w:fill="auto"/>
            <w:noWrap/>
            <w:vAlign w:val="bottom"/>
          </w:tcPr>
          <w:p w14:paraId="6A4FE17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24.7</w:t>
            </w:r>
          </w:p>
        </w:tc>
        <w:tc>
          <w:tcPr>
            <w:tcW w:w="1320" w:type="dxa"/>
            <w:shd w:val="clear" w:color="auto" w:fill="auto"/>
            <w:vAlign w:val="bottom"/>
          </w:tcPr>
          <w:p w14:paraId="158A0E4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etrofit</w:t>
            </w:r>
          </w:p>
        </w:tc>
        <w:tc>
          <w:tcPr>
            <w:tcW w:w="1170" w:type="dxa"/>
            <w:shd w:val="clear" w:color="auto" w:fill="auto"/>
            <w:vAlign w:val="bottom"/>
          </w:tcPr>
          <w:p w14:paraId="6C53083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Planned</w:t>
            </w:r>
            <w:r w:rsidR="00F6452F">
              <w:rPr>
                <w:rFonts w:ascii="Times New Roman" w:hAnsi="Times New Roman"/>
                <w:color w:val="000000"/>
                <w:sz w:val="18"/>
                <w:szCs w:val="18"/>
              </w:rPr>
              <w:t xml:space="preserve"> and Funded</w:t>
            </w:r>
          </w:p>
        </w:tc>
      </w:tr>
      <w:tr w:rsidR="001C5C6E" w:rsidRPr="001B6420" w14:paraId="1BB3BA27" w14:textId="77777777" w:rsidTr="00F6452F">
        <w:trPr>
          <w:cantSplit/>
          <w:trHeight w:val="65"/>
          <w:jc w:val="center"/>
        </w:trPr>
        <w:tc>
          <w:tcPr>
            <w:tcW w:w="962" w:type="dxa"/>
            <w:shd w:val="clear" w:color="auto" w:fill="auto"/>
            <w:noWrap/>
            <w:vAlign w:val="bottom"/>
          </w:tcPr>
          <w:p w14:paraId="6D82AF1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Maitland</w:t>
            </w:r>
          </w:p>
        </w:tc>
        <w:tc>
          <w:tcPr>
            <w:tcW w:w="929" w:type="dxa"/>
            <w:shd w:val="clear" w:color="auto" w:fill="auto"/>
            <w:vAlign w:val="bottom"/>
          </w:tcPr>
          <w:p w14:paraId="4983E90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M-13</w:t>
            </w:r>
          </w:p>
        </w:tc>
        <w:tc>
          <w:tcPr>
            <w:tcW w:w="1958" w:type="dxa"/>
            <w:shd w:val="clear" w:color="auto" w:fill="auto"/>
            <w:vAlign w:val="bottom"/>
          </w:tcPr>
          <w:p w14:paraId="648EE20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Chipewa Trail Baffle Box</w:t>
            </w:r>
          </w:p>
        </w:tc>
        <w:tc>
          <w:tcPr>
            <w:tcW w:w="1831" w:type="dxa"/>
            <w:shd w:val="clear" w:color="auto" w:fill="auto"/>
            <w:vAlign w:val="bottom"/>
          </w:tcPr>
          <w:p w14:paraId="5882A48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Construct second generation baffle box</w:t>
            </w:r>
          </w:p>
        </w:tc>
        <w:tc>
          <w:tcPr>
            <w:tcW w:w="726" w:type="dxa"/>
            <w:shd w:val="clear" w:color="auto" w:fill="auto"/>
            <w:vAlign w:val="bottom"/>
          </w:tcPr>
          <w:p w14:paraId="26EF85E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2007</w:t>
            </w:r>
          </w:p>
        </w:tc>
        <w:tc>
          <w:tcPr>
            <w:tcW w:w="926" w:type="dxa"/>
            <w:shd w:val="clear" w:color="auto" w:fill="auto"/>
            <w:vAlign w:val="bottom"/>
          </w:tcPr>
          <w:p w14:paraId="4DF17A4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2007</w:t>
            </w:r>
          </w:p>
        </w:tc>
        <w:tc>
          <w:tcPr>
            <w:tcW w:w="1118" w:type="dxa"/>
            <w:shd w:val="clear" w:color="auto" w:fill="auto"/>
            <w:vAlign w:val="bottom"/>
          </w:tcPr>
          <w:p w14:paraId="43EC39C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1.1</w:t>
            </w:r>
          </w:p>
        </w:tc>
        <w:tc>
          <w:tcPr>
            <w:tcW w:w="1112" w:type="dxa"/>
            <w:vAlign w:val="bottom"/>
          </w:tcPr>
          <w:p w14:paraId="58714E2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$60,000</w:t>
            </w:r>
          </w:p>
        </w:tc>
        <w:tc>
          <w:tcPr>
            <w:tcW w:w="995" w:type="dxa"/>
            <w:vAlign w:val="bottom"/>
          </w:tcPr>
          <w:p w14:paraId="0DD0E7B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$5,000</w:t>
            </w:r>
          </w:p>
        </w:tc>
        <w:tc>
          <w:tcPr>
            <w:tcW w:w="1146" w:type="dxa"/>
            <w:shd w:val="clear" w:color="auto" w:fill="auto"/>
            <w:noWrap/>
            <w:vAlign w:val="bottom"/>
          </w:tcPr>
          <w:p w14:paraId="2257443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25.3</w:t>
            </w:r>
          </w:p>
        </w:tc>
        <w:tc>
          <w:tcPr>
            <w:tcW w:w="1320" w:type="dxa"/>
            <w:shd w:val="clear" w:color="auto" w:fill="auto"/>
            <w:vAlign w:val="bottom"/>
          </w:tcPr>
          <w:p w14:paraId="08E16DF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etrofit</w:t>
            </w:r>
          </w:p>
        </w:tc>
        <w:tc>
          <w:tcPr>
            <w:tcW w:w="1170" w:type="dxa"/>
            <w:shd w:val="clear" w:color="auto" w:fill="auto"/>
            <w:vAlign w:val="bottom"/>
          </w:tcPr>
          <w:p w14:paraId="4B44711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1B6420" w14:paraId="794D0F6A" w14:textId="77777777" w:rsidTr="00F6452F">
        <w:trPr>
          <w:cantSplit/>
          <w:trHeight w:val="65"/>
          <w:jc w:val="center"/>
        </w:trPr>
        <w:tc>
          <w:tcPr>
            <w:tcW w:w="962" w:type="dxa"/>
            <w:shd w:val="clear" w:color="auto" w:fill="auto"/>
            <w:noWrap/>
            <w:vAlign w:val="bottom"/>
          </w:tcPr>
          <w:p w14:paraId="58F93D7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Maitland</w:t>
            </w:r>
          </w:p>
        </w:tc>
        <w:tc>
          <w:tcPr>
            <w:tcW w:w="929" w:type="dxa"/>
            <w:shd w:val="clear" w:color="auto" w:fill="auto"/>
            <w:vAlign w:val="bottom"/>
          </w:tcPr>
          <w:p w14:paraId="6CB8BDA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M-14</w:t>
            </w:r>
          </w:p>
        </w:tc>
        <w:tc>
          <w:tcPr>
            <w:tcW w:w="1958" w:type="dxa"/>
            <w:shd w:val="clear" w:color="auto" w:fill="auto"/>
            <w:vAlign w:val="bottom"/>
          </w:tcPr>
          <w:p w14:paraId="06506FF6" w14:textId="77777777" w:rsidR="001C5C6E" w:rsidRPr="00525B58" w:rsidRDefault="001C5C6E" w:rsidP="00F6452F">
            <w:pPr>
              <w:jc w:val="left"/>
              <w:rPr>
                <w:rFonts w:ascii="Times New Roman" w:hAnsi="Times New Roman"/>
                <w:color w:val="000000"/>
                <w:sz w:val="18"/>
                <w:szCs w:val="18"/>
              </w:rPr>
            </w:pPr>
            <w:smartTag w:uri="urn:schemas-microsoft-com:office:smarttags" w:element="Street">
              <w:smartTag w:uri="urn:schemas-microsoft-com:office:smarttags" w:element="address">
                <w:r w:rsidRPr="00525B58">
                  <w:rPr>
                    <w:rFonts w:ascii="Times New Roman" w:hAnsi="Times New Roman"/>
                    <w:color w:val="000000"/>
                    <w:sz w:val="18"/>
                    <w:szCs w:val="18"/>
                  </w:rPr>
                  <w:t>Horatio Avenue</w:t>
                </w:r>
              </w:smartTag>
            </w:smartTag>
            <w:r w:rsidRPr="00525B58">
              <w:rPr>
                <w:rFonts w:ascii="Times New Roman" w:hAnsi="Times New Roman"/>
                <w:color w:val="000000"/>
                <w:sz w:val="18"/>
                <w:szCs w:val="18"/>
              </w:rPr>
              <w:t xml:space="preserve"> Infiltration Trench</w:t>
            </w:r>
          </w:p>
        </w:tc>
        <w:tc>
          <w:tcPr>
            <w:tcW w:w="1831" w:type="dxa"/>
            <w:shd w:val="clear" w:color="auto" w:fill="auto"/>
            <w:vAlign w:val="bottom"/>
          </w:tcPr>
          <w:p w14:paraId="56E3DE2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Construct infiltration trenches</w:t>
            </w:r>
          </w:p>
        </w:tc>
        <w:tc>
          <w:tcPr>
            <w:tcW w:w="726" w:type="dxa"/>
            <w:shd w:val="clear" w:color="auto" w:fill="auto"/>
            <w:vAlign w:val="bottom"/>
          </w:tcPr>
          <w:p w14:paraId="7ECE30F7"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2014</w:t>
            </w:r>
          </w:p>
        </w:tc>
        <w:tc>
          <w:tcPr>
            <w:tcW w:w="926" w:type="dxa"/>
            <w:shd w:val="clear" w:color="auto" w:fill="auto"/>
            <w:vAlign w:val="bottom"/>
          </w:tcPr>
          <w:p w14:paraId="473979C7"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2015</w:t>
            </w:r>
          </w:p>
        </w:tc>
        <w:tc>
          <w:tcPr>
            <w:tcW w:w="1118" w:type="dxa"/>
            <w:shd w:val="clear" w:color="auto" w:fill="auto"/>
            <w:vAlign w:val="bottom"/>
          </w:tcPr>
          <w:p w14:paraId="03019F7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0.9</w:t>
            </w:r>
          </w:p>
        </w:tc>
        <w:tc>
          <w:tcPr>
            <w:tcW w:w="1112" w:type="dxa"/>
            <w:vAlign w:val="bottom"/>
          </w:tcPr>
          <w:p w14:paraId="705029D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$150,000</w:t>
            </w:r>
          </w:p>
        </w:tc>
        <w:tc>
          <w:tcPr>
            <w:tcW w:w="995" w:type="dxa"/>
            <w:vAlign w:val="bottom"/>
          </w:tcPr>
          <w:p w14:paraId="4E6310F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$5,000</w:t>
            </w:r>
          </w:p>
        </w:tc>
        <w:tc>
          <w:tcPr>
            <w:tcW w:w="1146" w:type="dxa"/>
            <w:shd w:val="clear" w:color="auto" w:fill="auto"/>
            <w:noWrap/>
            <w:vAlign w:val="bottom"/>
          </w:tcPr>
          <w:p w14:paraId="498F23C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5.0</w:t>
            </w:r>
          </w:p>
        </w:tc>
        <w:tc>
          <w:tcPr>
            <w:tcW w:w="1320" w:type="dxa"/>
            <w:shd w:val="clear" w:color="auto" w:fill="auto"/>
            <w:vAlign w:val="bottom"/>
          </w:tcPr>
          <w:p w14:paraId="135D7FA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Infiltration trench</w:t>
            </w:r>
          </w:p>
        </w:tc>
        <w:tc>
          <w:tcPr>
            <w:tcW w:w="1170" w:type="dxa"/>
            <w:shd w:val="clear" w:color="auto" w:fill="auto"/>
            <w:vAlign w:val="bottom"/>
          </w:tcPr>
          <w:p w14:paraId="04F655FA"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Planned and Funded</w:t>
            </w:r>
          </w:p>
        </w:tc>
      </w:tr>
      <w:tr w:rsidR="001C5C6E" w:rsidRPr="001B6420" w14:paraId="2A4AD788" w14:textId="77777777" w:rsidTr="00F6452F">
        <w:trPr>
          <w:cantSplit/>
          <w:trHeight w:val="65"/>
          <w:jc w:val="center"/>
        </w:trPr>
        <w:tc>
          <w:tcPr>
            <w:tcW w:w="962" w:type="dxa"/>
            <w:shd w:val="clear" w:color="auto" w:fill="auto"/>
            <w:noWrap/>
            <w:vAlign w:val="bottom"/>
          </w:tcPr>
          <w:p w14:paraId="1C554D2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Maitland</w:t>
            </w:r>
          </w:p>
        </w:tc>
        <w:tc>
          <w:tcPr>
            <w:tcW w:w="929" w:type="dxa"/>
            <w:shd w:val="clear" w:color="auto" w:fill="auto"/>
            <w:vAlign w:val="bottom"/>
          </w:tcPr>
          <w:p w14:paraId="0F7E479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M-15</w:t>
            </w:r>
          </w:p>
        </w:tc>
        <w:tc>
          <w:tcPr>
            <w:tcW w:w="1958" w:type="dxa"/>
            <w:shd w:val="clear" w:color="auto" w:fill="auto"/>
            <w:vAlign w:val="bottom"/>
          </w:tcPr>
          <w:p w14:paraId="7A8DEF1B"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Name">
                <w:r w:rsidRPr="00525B58">
                  <w:rPr>
                    <w:rFonts w:ascii="Times New Roman" w:hAnsi="Times New Roman"/>
                    <w:color w:val="000000"/>
                    <w:sz w:val="18"/>
                    <w:szCs w:val="18"/>
                  </w:rPr>
                  <w:t>Minnehaha</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Park</w:t>
                </w:r>
              </w:smartTag>
            </w:smartTag>
            <w:r w:rsidRPr="00525B58">
              <w:rPr>
                <w:rFonts w:ascii="Times New Roman" w:hAnsi="Times New Roman"/>
                <w:color w:val="000000"/>
                <w:sz w:val="18"/>
                <w:szCs w:val="18"/>
              </w:rPr>
              <w:t xml:space="preserve"> Stormwater Improvements Dry Stormwater Pond</w:t>
            </w:r>
          </w:p>
        </w:tc>
        <w:tc>
          <w:tcPr>
            <w:tcW w:w="1831" w:type="dxa"/>
            <w:shd w:val="clear" w:color="auto" w:fill="auto"/>
            <w:vAlign w:val="bottom"/>
          </w:tcPr>
          <w:p w14:paraId="321ACAE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Construct wet pond</w:t>
            </w:r>
          </w:p>
        </w:tc>
        <w:tc>
          <w:tcPr>
            <w:tcW w:w="726" w:type="dxa"/>
            <w:shd w:val="clear" w:color="auto" w:fill="auto"/>
            <w:vAlign w:val="bottom"/>
          </w:tcPr>
          <w:p w14:paraId="48E7EA7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2007</w:t>
            </w:r>
          </w:p>
        </w:tc>
        <w:tc>
          <w:tcPr>
            <w:tcW w:w="926" w:type="dxa"/>
            <w:shd w:val="clear" w:color="auto" w:fill="auto"/>
            <w:vAlign w:val="bottom"/>
          </w:tcPr>
          <w:p w14:paraId="041BE26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2008</w:t>
            </w:r>
          </w:p>
        </w:tc>
        <w:tc>
          <w:tcPr>
            <w:tcW w:w="1118" w:type="dxa"/>
            <w:shd w:val="clear" w:color="auto" w:fill="auto"/>
            <w:vAlign w:val="bottom"/>
          </w:tcPr>
          <w:p w14:paraId="3CC9623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1.3</w:t>
            </w:r>
          </w:p>
        </w:tc>
        <w:tc>
          <w:tcPr>
            <w:tcW w:w="1112" w:type="dxa"/>
            <w:vAlign w:val="bottom"/>
          </w:tcPr>
          <w:p w14:paraId="14C96E7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$65,000</w:t>
            </w:r>
          </w:p>
        </w:tc>
        <w:tc>
          <w:tcPr>
            <w:tcW w:w="995" w:type="dxa"/>
            <w:vAlign w:val="bottom"/>
          </w:tcPr>
          <w:p w14:paraId="0E9F6B3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$2,000</w:t>
            </w:r>
          </w:p>
        </w:tc>
        <w:tc>
          <w:tcPr>
            <w:tcW w:w="1146" w:type="dxa"/>
            <w:shd w:val="clear" w:color="auto" w:fill="auto"/>
            <w:noWrap/>
            <w:vAlign w:val="bottom"/>
          </w:tcPr>
          <w:p w14:paraId="14E1590E" w14:textId="77777777" w:rsidR="001C5C6E" w:rsidRPr="001B6420" w:rsidRDefault="001C5C6E" w:rsidP="00F6452F">
            <w:pPr>
              <w:pStyle w:val="Style9ptCentered"/>
            </w:pPr>
            <w:r w:rsidRPr="001B6420">
              <w:t>9.9</w:t>
            </w:r>
          </w:p>
        </w:tc>
        <w:tc>
          <w:tcPr>
            <w:tcW w:w="1320" w:type="dxa"/>
            <w:shd w:val="clear" w:color="auto" w:fill="auto"/>
            <w:vAlign w:val="bottom"/>
          </w:tcPr>
          <w:p w14:paraId="24221E6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Dry detention pond</w:t>
            </w:r>
          </w:p>
        </w:tc>
        <w:tc>
          <w:tcPr>
            <w:tcW w:w="1170" w:type="dxa"/>
            <w:shd w:val="clear" w:color="auto" w:fill="auto"/>
            <w:vAlign w:val="bottom"/>
          </w:tcPr>
          <w:p w14:paraId="4BF5A86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1B6420" w14:paraId="79B500AB" w14:textId="77777777" w:rsidTr="00F6452F">
        <w:trPr>
          <w:cantSplit/>
          <w:trHeight w:val="65"/>
          <w:jc w:val="center"/>
        </w:trPr>
        <w:tc>
          <w:tcPr>
            <w:tcW w:w="962" w:type="dxa"/>
            <w:shd w:val="clear" w:color="auto" w:fill="auto"/>
            <w:noWrap/>
            <w:vAlign w:val="bottom"/>
          </w:tcPr>
          <w:p w14:paraId="143B3AE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Maitland</w:t>
            </w:r>
          </w:p>
        </w:tc>
        <w:tc>
          <w:tcPr>
            <w:tcW w:w="929" w:type="dxa"/>
            <w:shd w:val="clear" w:color="auto" w:fill="auto"/>
            <w:vAlign w:val="bottom"/>
          </w:tcPr>
          <w:p w14:paraId="3F4F4FC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M-16</w:t>
            </w:r>
          </w:p>
        </w:tc>
        <w:tc>
          <w:tcPr>
            <w:tcW w:w="1958" w:type="dxa"/>
            <w:shd w:val="clear" w:color="auto" w:fill="auto"/>
            <w:vAlign w:val="bottom"/>
          </w:tcPr>
          <w:p w14:paraId="60B3CD3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Street Sweeping</w:t>
            </w:r>
          </w:p>
        </w:tc>
        <w:tc>
          <w:tcPr>
            <w:tcW w:w="1831" w:type="dxa"/>
            <w:shd w:val="clear" w:color="auto" w:fill="auto"/>
            <w:vAlign w:val="bottom"/>
          </w:tcPr>
          <w:p w14:paraId="6CD5C8D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Street sweeping once every 2 weeks of 71 miles</w:t>
            </w:r>
          </w:p>
        </w:tc>
        <w:tc>
          <w:tcPr>
            <w:tcW w:w="726" w:type="dxa"/>
            <w:shd w:val="clear" w:color="auto" w:fill="auto"/>
            <w:vAlign w:val="bottom"/>
          </w:tcPr>
          <w:p w14:paraId="6085FF7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2005</w:t>
            </w:r>
          </w:p>
        </w:tc>
        <w:tc>
          <w:tcPr>
            <w:tcW w:w="926" w:type="dxa"/>
            <w:shd w:val="clear" w:color="auto" w:fill="auto"/>
            <w:vAlign w:val="bottom"/>
          </w:tcPr>
          <w:p w14:paraId="0FA5ACA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Ongoing</w:t>
            </w:r>
          </w:p>
        </w:tc>
        <w:tc>
          <w:tcPr>
            <w:tcW w:w="1118" w:type="dxa"/>
            <w:shd w:val="clear" w:color="auto" w:fill="auto"/>
            <w:vAlign w:val="bottom"/>
          </w:tcPr>
          <w:p w14:paraId="61DC6BC3"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398.0</w:t>
            </w:r>
          </w:p>
        </w:tc>
        <w:tc>
          <w:tcPr>
            <w:tcW w:w="1112" w:type="dxa"/>
            <w:vAlign w:val="bottom"/>
          </w:tcPr>
          <w:p w14:paraId="601EF86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995" w:type="dxa"/>
            <w:vAlign w:val="bottom"/>
          </w:tcPr>
          <w:p w14:paraId="1F2D263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$100,000</w:t>
            </w:r>
          </w:p>
        </w:tc>
        <w:tc>
          <w:tcPr>
            <w:tcW w:w="1146" w:type="dxa"/>
            <w:shd w:val="clear" w:color="auto" w:fill="auto"/>
            <w:vAlign w:val="bottom"/>
          </w:tcPr>
          <w:p w14:paraId="2220FEA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w:t>
            </w:r>
            <w:r w:rsidR="00F6452F">
              <w:rPr>
                <w:rFonts w:ascii="Times New Roman" w:hAnsi="Times New Roman"/>
                <w:color w:val="000000"/>
                <w:sz w:val="18"/>
                <w:szCs w:val="18"/>
              </w:rPr>
              <w:t>,</w:t>
            </w:r>
            <w:r w:rsidRPr="00525B58">
              <w:rPr>
                <w:rFonts w:ascii="Times New Roman" w:hAnsi="Times New Roman"/>
                <w:color w:val="000000"/>
                <w:sz w:val="18"/>
                <w:szCs w:val="18"/>
              </w:rPr>
              <w:t>898</w:t>
            </w:r>
          </w:p>
        </w:tc>
        <w:tc>
          <w:tcPr>
            <w:tcW w:w="1320" w:type="dxa"/>
            <w:shd w:val="clear" w:color="auto" w:fill="auto"/>
            <w:vAlign w:val="bottom"/>
          </w:tcPr>
          <w:p w14:paraId="66D6163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Street </w:t>
            </w:r>
            <w:r>
              <w:rPr>
                <w:rFonts w:ascii="Times New Roman" w:hAnsi="Times New Roman"/>
                <w:color w:val="000000"/>
                <w:sz w:val="18"/>
                <w:szCs w:val="18"/>
              </w:rPr>
              <w:t>s</w:t>
            </w:r>
            <w:r w:rsidRPr="00525B58">
              <w:rPr>
                <w:rFonts w:ascii="Times New Roman" w:hAnsi="Times New Roman"/>
                <w:color w:val="000000"/>
                <w:sz w:val="18"/>
                <w:szCs w:val="18"/>
              </w:rPr>
              <w:t>weeping</w:t>
            </w:r>
          </w:p>
        </w:tc>
        <w:tc>
          <w:tcPr>
            <w:tcW w:w="1170" w:type="dxa"/>
            <w:shd w:val="clear" w:color="auto" w:fill="auto"/>
            <w:vAlign w:val="bottom"/>
          </w:tcPr>
          <w:p w14:paraId="3E2056F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Ongoing</w:t>
            </w:r>
          </w:p>
        </w:tc>
      </w:tr>
      <w:tr w:rsidR="001C5C6E" w:rsidRPr="001B6420" w14:paraId="1A41D00E" w14:textId="77777777" w:rsidTr="00F6452F">
        <w:trPr>
          <w:cantSplit/>
          <w:trHeight w:val="65"/>
          <w:jc w:val="center"/>
        </w:trPr>
        <w:tc>
          <w:tcPr>
            <w:tcW w:w="962" w:type="dxa"/>
            <w:shd w:val="clear" w:color="auto" w:fill="auto"/>
            <w:noWrap/>
            <w:vAlign w:val="bottom"/>
          </w:tcPr>
          <w:p w14:paraId="2FE7902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Maitland</w:t>
            </w:r>
          </w:p>
        </w:tc>
        <w:tc>
          <w:tcPr>
            <w:tcW w:w="929" w:type="dxa"/>
            <w:shd w:val="clear" w:color="auto" w:fill="auto"/>
            <w:vAlign w:val="bottom"/>
          </w:tcPr>
          <w:p w14:paraId="61917DD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M-17</w:t>
            </w:r>
          </w:p>
        </w:tc>
        <w:tc>
          <w:tcPr>
            <w:tcW w:w="1958" w:type="dxa"/>
            <w:shd w:val="clear" w:color="auto" w:fill="auto"/>
            <w:vAlign w:val="bottom"/>
          </w:tcPr>
          <w:p w14:paraId="25953C8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Education Efforts</w:t>
            </w:r>
          </w:p>
        </w:tc>
        <w:tc>
          <w:tcPr>
            <w:tcW w:w="1831" w:type="dxa"/>
            <w:shd w:val="clear" w:color="auto" w:fill="auto"/>
            <w:vAlign w:val="bottom"/>
          </w:tcPr>
          <w:p w14:paraId="693FF35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Landscaping ordinance, PSAs, presentations/ pamphlets, website, illicit discharge program</w:t>
            </w:r>
          </w:p>
        </w:tc>
        <w:tc>
          <w:tcPr>
            <w:tcW w:w="726" w:type="dxa"/>
            <w:shd w:val="clear" w:color="auto" w:fill="auto"/>
            <w:vAlign w:val="bottom"/>
          </w:tcPr>
          <w:p w14:paraId="55662FF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926" w:type="dxa"/>
            <w:shd w:val="clear" w:color="auto" w:fill="auto"/>
            <w:vAlign w:val="bottom"/>
          </w:tcPr>
          <w:p w14:paraId="4C4AB96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18" w:type="dxa"/>
            <w:shd w:val="clear" w:color="auto" w:fill="auto"/>
            <w:vAlign w:val="bottom"/>
          </w:tcPr>
          <w:p w14:paraId="69B841E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40.8</w:t>
            </w:r>
          </w:p>
        </w:tc>
        <w:tc>
          <w:tcPr>
            <w:tcW w:w="1112" w:type="dxa"/>
            <w:vAlign w:val="bottom"/>
          </w:tcPr>
          <w:p w14:paraId="5CC4C9F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995" w:type="dxa"/>
            <w:vAlign w:val="bottom"/>
          </w:tcPr>
          <w:p w14:paraId="0485693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0D22445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320" w:type="dxa"/>
            <w:shd w:val="clear" w:color="auto" w:fill="auto"/>
            <w:vAlign w:val="bottom"/>
          </w:tcPr>
          <w:p w14:paraId="76A3890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Education</w:t>
            </w:r>
          </w:p>
        </w:tc>
        <w:tc>
          <w:tcPr>
            <w:tcW w:w="1170" w:type="dxa"/>
            <w:shd w:val="clear" w:color="auto" w:fill="auto"/>
            <w:vAlign w:val="bottom"/>
          </w:tcPr>
          <w:p w14:paraId="7ACCB4D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Ongoing</w:t>
            </w:r>
          </w:p>
        </w:tc>
      </w:tr>
      <w:tr w:rsidR="001C5C6E" w:rsidRPr="001B6420" w14:paraId="7948739E" w14:textId="77777777" w:rsidTr="00F6452F">
        <w:trPr>
          <w:cantSplit/>
          <w:trHeight w:val="65"/>
          <w:jc w:val="center"/>
        </w:trPr>
        <w:tc>
          <w:tcPr>
            <w:tcW w:w="962" w:type="dxa"/>
            <w:shd w:val="clear" w:color="auto" w:fill="auto"/>
            <w:noWrap/>
            <w:vAlign w:val="bottom"/>
          </w:tcPr>
          <w:p w14:paraId="69D774F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Maitland</w:t>
            </w:r>
          </w:p>
        </w:tc>
        <w:tc>
          <w:tcPr>
            <w:tcW w:w="929" w:type="dxa"/>
            <w:shd w:val="clear" w:color="auto" w:fill="auto"/>
            <w:vAlign w:val="bottom"/>
          </w:tcPr>
          <w:p w14:paraId="09AFE7D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M-18</w:t>
            </w:r>
          </w:p>
        </w:tc>
        <w:tc>
          <w:tcPr>
            <w:tcW w:w="1958" w:type="dxa"/>
            <w:shd w:val="clear" w:color="auto" w:fill="auto"/>
            <w:noWrap/>
            <w:vAlign w:val="bottom"/>
          </w:tcPr>
          <w:p w14:paraId="3C5D624B"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Existing BMPs</w:t>
            </w:r>
          </w:p>
        </w:tc>
        <w:tc>
          <w:tcPr>
            <w:tcW w:w="1831" w:type="dxa"/>
            <w:shd w:val="clear" w:color="auto" w:fill="auto"/>
            <w:vAlign w:val="bottom"/>
          </w:tcPr>
          <w:p w14:paraId="6590AC8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BMPs in place at the time of the TMDL</w:t>
            </w:r>
          </w:p>
        </w:tc>
        <w:tc>
          <w:tcPr>
            <w:tcW w:w="726" w:type="dxa"/>
            <w:shd w:val="clear" w:color="auto" w:fill="auto"/>
            <w:vAlign w:val="bottom"/>
          </w:tcPr>
          <w:p w14:paraId="7A37128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926" w:type="dxa"/>
            <w:shd w:val="clear" w:color="auto" w:fill="auto"/>
            <w:vAlign w:val="bottom"/>
          </w:tcPr>
          <w:p w14:paraId="2DCF99D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18" w:type="dxa"/>
            <w:shd w:val="clear" w:color="auto" w:fill="auto"/>
            <w:noWrap/>
            <w:vAlign w:val="bottom"/>
          </w:tcPr>
          <w:p w14:paraId="104CC4AA" w14:textId="77777777" w:rsidR="001C5C6E" w:rsidRPr="001B6420" w:rsidRDefault="001C5C6E" w:rsidP="00F6452F">
            <w:pPr>
              <w:pStyle w:val="Style9ptCentered"/>
            </w:pPr>
            <w:r>
              <w:t>0.7</w:t>
            </w:r>
          </w:p>
        </w:tc>
        <w:tc>
          <w:tcPr>
            <w:tcW w:w="1112" w:type="dxa"/>
            <w:vAlign w:val="bottom"/>
          </w:tcPr>
          <w:p w14:paraId="6C216A26"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995" w:type="dxa"/>
            <w:vAlign w:val="bottom"/>
          </w:tcPr>
          <w:p w14:paraId="58F21D14"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5B526A0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320" w:type="dxa"/>
            <w:shd w:val="clear" w:color="auto" w:fill="auto"/>
            <w:vAlign w:val="bottom"/>
          </w:tcPr>
          <w:p w14:paraId="03BB29C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N/A</w:t>
            </w:r>
          </w:p>
        </w:tc>
        <w:tc>
          <w:tcPr>
            <w:tcW w:w="1170" w:type="dxa"/>
            <w:shd w:val="clear" w:color="auto" w:fill="auto"/>
            <w:noWrap/>
            <w:vAlign w:val="bottom"/>
          </w:tcPr>
          <w:p w14:paraId="3E3E5B7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1B6420" w14:paraId="6EB520C8" w14:textId="77777777" w:rsidTr="00F6452F">
        <w:trPr>
          <w:cantSplit/>
          <w:trHeight w:val="65"/>
          <w:jc w:val="center"/>
        </w:trPr>
        <w:tc>
          <w:tcPr>
            <w:tcW w:w="962" w:type="dxa"/>
            <w:shd w:val="clear" w:color="auto" w:fill="auto"/>
            <w:noWrap/>
            <w:vAlign w:val="bottom"/>
          </w:tcPr>
          <w:p w14:paraId="6B8870D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Maitland</w:t>
            </w:r>
          </w:p>
        </w:tc>
        <w:tc>
          <w:tcPr>
            <w:tcW w:w="929" w:type="dxa"/>
            <w:shd w:val="clear" w:color="auto" w:fill="auto"/>
            <w:vAlign w:val="bottom"/>
          </w:tcPr>
          <w:p w14:paraId="6C5E502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M-19</w:t>
            </w:r>
          </w:p>
        </w:tc>
        <w:tc>
          <w:tcPr>
            <w:tcW w:w="1958" w:type="dxa"/>
            <w:shd w:val="clear" w:color="auto" w:fill="auto"/>
            <w:noWrap/>
            <w:vAlign w:val="bottom"/>
          </w:tcPr>
          <w:p w14:paraId="7935FD32"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Packwood Avenue Baffle Box</w:t>
            </w:r>
          </w:p>
        </w:tc>
        <w:tc>
          <w:tcPr>
            <w:tcW w:w="1831" w:type="dxa"/>
            <w:shd w:val="clear" w:color="auto" w:fill="auto"/>
            <w:vAlign w:val="bottom"/>
          </w:tcPr>
          <w:p w14:paraId="273F724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Construct second generation baffle box</w:t>
            </w:r>
          </w:p>
        </w:tc>
        <w:tc>
          <w:tcPr>
            <w:tcW w:w="726" w:type="dxa"/>
            <w:shd w:val="clear" w:color="auto" w:fill="auto"/>
            <w:vAlign w:val="bottom"/>
          </w:tcPr>
          <w:p w14:paraId="4811000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926" w:type="dxa"/>
            <w:shd w:val="clear" w:color="auto" w:fill="auto"/>
            <w:vAlign w:val="bottom"/>
          </w:tcPr>
          <w:p w14:paraId="4F3A5F9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2012</w:t>
            </w:r>
          </w:p>
        </w:tc>
        <w:tc>
          <w:tcPr>
            <w:tcW w:w="1118" w:type="dxa"/>
            <w:shd w:val="clear" w:color="auto" w:fill="auto"/>
            <w:noWrap/>
            <w:vAlign w:val="bottom"/>
          </w:tcPr>
          <w:p w14:paraId="0D71D7EF" w14:textId="77777777" w:rsidR="001C5C6E" w:rsidRPr="005552DE" w:rsidRDefault="001C5C6E" w:rsidP="00F6452F">
            <w:pPr>
              <w:pStyle w:val="Style9ptCentered"/>
            </w:pPr>
            <w:r w:rsidRPr="005552DE">
              <w:t>9.9</w:t>
            </w:r>
          </w:p>
        </w:tc>
        <w:tc>
          <w:tcPr>
            <w:tcW w:w="1112" w:type="dxa"/>
            <w:vAlign w:val="bottom"/>
          </w:tcPr>
          <w:p w14:paraId="6375A884"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995" w:type="dxa"/>
            <w:vAlign w:val="bottom"/>
          </w:tcPr>
          <w:p w14:paraId="33CEAEBD"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1B1259E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13</w:t>
            </w:r>
          </w:p>
        </w:tc>
        <w:tc>
          <w:tcPr>
            <w:tcW w:w="1320" w:type="dxa"/>
            <w:shd w:val="clear" w:color="auto" w:fill="auto"/>
            <w:vAlign w:val="bottom"/>
          </w:tcPr>
          <w:p w14:paraId="2A0F090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etrofit</w:t>
            </w:r>
          </w:p>
        </w:tc>
        <w:tc>
          <w:tcPr>
            <w:tcW w:w="1170" w:type="dxa"/>
            <w:shd w:val="clear" w:color="auto" w:fill="auto"/>
            <w:noWrap/>
            <w:vAlign w:val="bottom"/>
          </w:tcPr>
          <w:p w14:paraId="1DDAD1F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1B6420" w14:paraId="125DCB3C" w14:textId="77777777" w:rsidTr="00F6452F">
        <w:trPr>
          <w:cantSplit/>
          <w:trHeight w:val="65"/>
          <w:jc w:val="center"/>
        </w:trPr>
        <w:tc>
          <w:tcPr>
            <w:tcW w:w="962" w:type="dxa"/>
            <w:shd w:val="clear" w:color="auto" w:fill="auto"/>
            <w:noWrap/>
            <w:vAlign w:val="bottom"/>
          </w:tcPr>
          <w:p w14:paraId="35B779C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Maitland</w:t>
            </w:r>
          </w:p>
        </w:tc>
        <w:tc>
          <w:tcPr>
            <w:tcW w:w="929" w:type="dxa"/>
            <w:shd w:val="clear" w:color="auto" w:fill="auto"/>
            <w:vAlign w:val="bottom"/>
          </w:tcPr>
          <w:p w14:paraId="5AC7174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M-19</w:t>
            </w:r>
          </w:p>
        </w:tc>
        <w:tc>
          <w:tcPr>
            <w:tcW w:w="1958" w:type="dxa"/>
            <w:shd w:val="clear" w:color="auto" w:fill="auto"/>
            <w:noWrap/>
            <w:vAlign w:val="bottom"/>
          </w:tcPr>
          <w:p w14:paraId="22D454FC"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Minnehaha Circle Baffle Box</w:t>
            </w:r>
          </w:p>
        </w:tc>
        <w:tc>
          <w:tcPr>
            <w:tcW w:w="1831" w:type="dxa"/>
            <w:shd w:val="clear" w:color="auto" w:fill="auto"/>
            <w:vAlign w:val="bottom"/>
          </w:tcPr>
          <w:p w14:paraId="46CD13C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Construction second generation baffle box</w:t>
            </w:r>
          </w:p>
        </w:tc>
        <w:tc>
          <w:tcPr>
            <w:tcW w:w="726" w:type="dxa"/>
            <w:shd w:val="clear" w:color="auto" w:fill="auto"/>
            <w:vAlign w:val="bottom"/>
          </w:tcPr>
          <w:p w14:paraId="447B7C2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2012</w:t>
            </w:r>
          </w:p>
        </w:tc>
        <w:tc>
          <w:tcPr>
            <w:tcW w:w="926" w:type="dxa"/>
            <w:shd w:val="clear" w:color="auto" w:fill="auto"/>
            <w:vAlign w:val="bottom"/>
          </w:tcPr>
          <w:p w14:paraId="5057928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w:t>
            </w:r>
            <w:r w:rsidR="00F6452F">
              <w:rPr>
                <w:rFonts w:ascii="Times New Roman" w:hAnsi="Times New Roman"/>
                <w:color w:val="000000"/>
                <w:sz w:val="18"/>
                <w:szCs w:val="18"/>
              </w:rPr>
              <w:t>4</w:t>
            </w:r>
          </w:p>
        </w:tc>
        <w:tc>
          <w:tcPr>
            <w:tcW w:w="1118" w:type="dxa"/>
            <w:shd w:val="clear" w:color="auto" w:fill="auto"/>
            <w:noWrap/>
            <w:vAlign w:val="bottom"/>
          </w:tcPr>
          <w:p w14:paraId="4A9C35A1" w14:textId="77777777" w:rsidR="001C5C6E" w:rsidRPr="005552DE" w:rsidRDefault="001C5C6E" w:rsidP="00F6452F">
            <w:pPr>
              <w:pStyle w:val="Style9ptCentered"/>
            </w:pPr>
            <w:r>
              <w:t>7.7</w:t>
            </w:r>
          </w:p>
        </w:tc>
        <w:tc>
          <w:tcPr>
            <w:tcW w:w="1112" w:type="dxa"/>
            <w:vAlign w:val="bottom"/>
          </w:tcPr>
          <w:p w14:paraId="65C2485D"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995" w:type="dxa"/>
            <w:vAlign w:val="bottom"/>
          </w:tcPr>
          <w:p w14:paraId="695F00AF"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7CAA1EC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23</w:t>
            </w:r>
          </w:p>
        </w:tc>
        <w:tc>
          <w:tcPr>
            <w:tcW w:w="1320" w:type="dxa"/>
            <w:shd w:val="clear" w:color="auto" w:fill="auto"/>
            <w:vAlign w:val="bottom"/>
          </w:tcPr>
          <w:p w14:paraId="256C878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etrofit</w:t>
            </w:r>
          </w:p>
        </w:tc>
        <w:tc>
          <w:tcPr>
            <w:tcW w:w="1170" w:type="dxa"/>
            <w:shd w:val="clear" w:color="auto" w:fill="auto"/>
            <w:noWrap/>
            <w:vAlign w:val="bottom"/>
          </w:tcPr>
          <w:p w14:paraId="4F97ECA1" w14:textId="77777777" w:rsidR="001C5C6E" w:rsidRPr="00525B58" w:rsidRDefault="00F6452F" w:rsidP="00F6452F">
            <w:pPr>
              <w:jc w:val="left"/>
              <w:rPr>
                <w:rFonts w:ascii="Times New Roman" w:hAnsi="Times New Roman"/>
                <w:color w:val="000000"/>
                <w:sz w:val="18"/>
                <w:szCs w:val="18"/>
              </w:rPr>
            </w:pPr>
            <w:r>
              <w:rPr>
                <w:rFonts w:ascii="Times New Roman" w:hAnsi="Times New Roman"/>
                <w:color w:val="000000"/>
                <w:sz w:val="18"/>
                <w:szCs w:val="18"/>
              </w:rPr>
              <w:t>Under Design</w:t>
            </w:r>
          </w:p>
        </w:tc>
      </w:tr>
      <w:tr w:rsidR="001C5C6E" w:rsidRPr="001B6420" w14:paraId="3EFA7433" w14:textId="77777777" w:rsidTr="00F6452F">
        <w:trPr>
          <w:cantSplit/>
          <w:trHeight w:val="65"/>
          <w:jc w:val="center"/>
        </w:trPr>
        <w:tc>
          <w:tcPr>
            <w:tcW w:w="962" w:type="dxa"/>
            <w:shd w:val="clear" w:color="auto" w:fill="auto"/>
            <w:noWrap/>
            <w:vAlign w:val="bottom"/>
          </w:tcPr>
          <w:p w14:paraId="334A821B"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Maitland</w:t>
            </w:r>
          </w:p>
        </w:tc>
        <w:tc>
          <w:tcPr>
            <w:tcW w:w="929" w:type="dxa"/>
            <w:shd w:val="clear" w:color="auto" w:fill="auto"/>
            <w:vAlign w:val="bottom"/>
          </w:tcPr>
          <w:p w14:paraId="4C6E2052"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M-20</w:t>
            </w:r>
          </w:p>
        </w:tc>
        <w:tc>
          <w:tcPr>
            <w:tcW w:w="1958" w:type="dxa"/>
            <w:shd w:val="clear" w:color="auto" w:fill="auto"/>
            <w:noWrap/>
            <w:vAlign w:val="bottom"/>
          </w:tcPr>
          <w:p w14:paraId="37DAD3D0" w14:textId="77777777" w:rsidR="001C5C6E" w:rsidRPr="00525B58" w:rsidRDefault="001C5C6E" w:rsidP="00F6452F">
            <w:pPr>
              <w:jc w:val="left"/>
              <w:rPr>
                <w:rFonts w:ascii="Times New Roman" w:hAnsi="Times New Roman"/>
                <w:sz w:val="18"/>
                <w:szCs w:val="18"/>
              </w:rPr>
            </w:pPr>
            <w:r>
              <w:rPr>
                <w:rFonts w:ascii="Times New Roman" w:hAnsi="Times New Roman"/>
                <w:sz w:val="18"/>
                <w:szCs w:val="18"/>
              </w:rPr>
              <w:t>Park Lake Baffle Boxes</w:t>
            </w:r>
          </w:p>
        </w:tc>
        <w:tc>
          <w:tcPr>
            <w:tcW w:w="1831" w:type="dxa"/>
            <w:shd w:val="clear" w:color="auto" w:fill="auto"/>
            <w:vAlign w:val="bottom"/>
          </w:tcPr>
          <w:p w14:paraId="60FCAD3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Construction second generation baffle box</w:t>
            </w:r>
            <w:r>
              <w:rPr>
                <w:rFonts w:ascii="Times New Roman" w:hAnsi="Times New Roman"/>
                <w:color w:val="000000"/>
                <w:sz w:val="18"/>
                <w:szCs w:val="18"/>
              </w:rPr>
              <w:t>es</w:t>
            </w:r>
          </w:p>
        </w:tc>
        <w:tc>
          <w:tcPr>
            <w:tcW w:w="726" w:type="dxa"/>
            <w:shd w:val="clear" w:color="auto" w:fill="auto"/>
            <w:vAlign w:val="bottom"/>
          </w:tcPr>
          <w:p w14:paraId="588E5BAB"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2012</w:t>
            </w:r>
          </w:p>
        </w:tc>
        <w:tc>
          <w:tcPr>
            <w:tcW w:w="926" w:type="dxa"/>
            <w:shd w:val="clear" w:color="auto" w:fill="auto"/>
            <w:vAlign w:val="bottom"/>
          </w:tcPr>
          <w:p w14:paraId="685F818A"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Unknown</w:t>
            </w:r>
          </w:p>
        </w:tc>
        <w:tc>
          <w:tcPr>
            <w:tcW w:w="1118" w:type="dxa"/>
            <w:shd w:val="clear" w:color="auto" w:fill="auto"/>
            <w:noWrap/>
            <w:vAlign w:val="bottom"/>
          </w:tcPr>
          <w:p w14:paraId="32F983D8" w14:textId="77777777" w:rsidR="001C5C6E" w:rsidRDefault="001C5C6E" w:rsidP="00F6452F">
            <w:pPr>
              <w:pStyle w:val="Style9ptCentered"/>
            </w:pPr>
            <w:r>
              <w:t>23.2</w:t>
            </w:r>
          </w:p>
        </w:tc>
        <w:tc>
          <w:tcPr>
            <w:tcW w:w="1112" w:type="dxa"/>
            <w:vAlign w:val="bottom"/>
          </w:tcPr>
          <w:p w14:paraId="2943C0D9"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N/A</w:t>
            </w:r>
          </w:p>
        </w:tc>
        <w:tc>
          <w:tcPr>
            <w:tcW w:w="995" w:type="dxa"/>
            <w:vAlign w:val="bottom"/>
          </w:tcPr>
          <w:p w14:paraId="274A1455"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N/A</w:t>
            </w:r>
          </w:p>
        </w:tc>
        <w:tc>
          <w:tcPr>
            <w:tcW w:w="1146" w:type="dxa"/>
            <w:shd w:val="clear" w:color="auto" w:fill="auto"/>
            <w:vAlign w:val="bottom"/>
          </w:tcPr>
          <w:p w14:paraId="5FFAD000"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58</w:t>
            </w:r>
          </w:p>
        </w:tc>
        <w:tc>
          <w:tcPr>
            <w:tcW w:w="1320" w:type="dxa"/>
            <w:shd w:val="clear" w:color="auto" w:fill="auto"/>
            <w:vAlign w:val="bottom"/>
          </w:tcPr>
          <w:p w14:paraId="340A890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etrofit</w:t>
            </w:r>
          </w:p>
        </w:tc>
        <w:tc>
          <w:tcPr>
            <w:tcW w:w="1170" w:type="dxa"/>
            <w:shd w:val="clear" w:color="auto" w:fill="auto"/>
            <w:noWrap/>
            <w:vAlign w:val="bottom"/>
          </w:tcPr>
          <w:p w14:paraId="1336F8F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Planned and Funded</w:t>
            </w:r>
          </w:p>
        </w:tc>
      </w:tr>
      <w:tr w:rsidR="001C5C6E" w:rsidRPr="001B6420" w14:paraId="28BEA648" w14:textId="77777777" w:rsidTr="00F6452F">
        <w:trPr>
          <w:cantSplit/>
          <w:trHeight w:val="65"/>
          <w:jc w:val="center"/>
        </w:trPr>
        <w:tc>
          <w:tcPr>
            <w:tcW w:w="962" w:type="dxa"/>
            <w:shd w:val="clear" w:color="auto" w:fill="FBD4B4"/>
            <w:noWrap/>
            <w:vAlign w:val="bottom"/>
          </w:tcPr>
          <w:p w14:paraId="29489927"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Maitland</w:t>
            </w:r>
          </w:p>
        </w:tc>
        <w:tc>
          <w:tcPr>
            <w:tcW w:w="929" w:type="dxa"/>
            <w:shd w:val="clear" w:color="auto" w:fill="FBD4B4"/>
            <w:vAlign w:val="bottom"/>
          </w:tcPr>
          <w:p w14:paraId="612831BA"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958" w:type="dxa"/>
            <w:shd w:val="clear" w:color="auto" w:fill="FBD4B4"/>
            <w:noWrap/>
            <w:vAlign w:val="bottom"/>
          </w:tcPr>
          <w:p w14:paraId="5E088E20"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831" w:type="dxa"/>
            <w:shd w:val="clear" w:color="auto" w:fill="FBD4B4"/>
            <w:vAlign w:val="bottom"/>
          </w:tcPr>
          <w:p w14:paraId="09414E80"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Total Projects Reduction</w:t>
            </w:r>
          </w:p>
        </w:tc>
        <w:tc>
          <w:tcPr>
            <w:tcW w:w="726" w:type="dxa"/>
            <w:shd w:val="clear" w:color="auto" w:fill="FBD4B4"/>
            <w:vAlign w:val="bottom"/>
          </w:tcPr>
          <w:p w14:paraId="296D350E"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926" w:type="dxa"/>
            <w:shd w:val="clear" w:color="auto" w:fill="FBD4B4"/>
            <w:vAlign w:val="bottom"/>
          </w:tcPr>
          <w:p w14:paraId="5D992889"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18" w:type="dxa"/>
            <w:shd w:val="clear" w:color="auto" w:fill="FBD4B4"/>
            <w:noWrap/>
            <w:vAlign w:val="bottom"/>
          </w:tcPr>
          <w:p w14:paraId="57B4F06D" w14:textId="77777777" w:rsidR="001C5C6E" w:rsidRPr="00525B58" w:rsidRDefault="001C5C6E" w:rsidP="00F6452F">
            <w:pPr>
              <w:jc w:val="center"/>
              <w:rPr>
                <w:rFonts w:ascii="Times New Roman" w:hAnsi="Times New Roman"/>
                <w:b/>
                <w:bCs/>
                <w:color w:val="000000"/>
                <w:sz w:val="18"/>
                <w:szCs w:val="18"/>
              </w:rPr>
            </w:pPr>
            <w:r>
              <w:rPr>
                <w:rFonts w:ascii="Times New Roman" w:hAnsi="Times New Roman"/>
                <w:b/>
                <w:bCs/>
                <w:color w:val="000000"/>
                <w:sz w:val="18"/>
                <w:szCs w:val="18"/>
              </w:rPr>
              <w:t>553.8</w:t>
            </w:r>
          </w:p>
        </w:tc>
        <w:tc>
          <w:tcPr>
            <w:tcW w:w="1112" w:type="dxa"/>
            <w:shd w:val="clear" w:color="auto" w:fill="FBD4B4"/>
            <w:vAlign w:val="bottom"/>
          </w:tcPr>
          <w:p w14:paraId="53786B93"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995" w:type="dxa"/>
            <w:shd w:val="clear" w:color="auto" w:fill="FBD4B4"/>
            <w:vAlign w:val="bottom"/>
          </w:tcPr>
          <w:p w14:paraId="4DC3C868"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46" w:type="dxa"/>
            <w:shd w:val="clear" w:color="auto" w:fill="FBD4B4"/>
            <w:vAlign w:val="bottom"/>
          </w:tcPr>
          <w:p w14:paraId="6AEC2E19"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320" w:type="dxa"/>
            <w:shd w:val="clear" w:color="auto" w:fill="FBD4B4"/>
            <w:vAlign w:val="bottom"/>
          </w:tcPr>
          <w:p w14:paraId="01B159A4"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170" w:type="dxa"/>
            <w:shd w:val="clear" w:color="auto" w:fill="FBD4B4"/>
            <w:noWrap/>
            <w:vAlign w:val="bottom"/>
          </w:tcPr>
          <w:p w14:paraId="0BC89311"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1C5C6E" w:rsidRPr="001B6420" w14:paraId="256DF5F3" w14:textId="77777777" w:rsidTr="00F6452F">
        <w:trPr>
          <w:cantSplit/>
          <w:trHeight w:val="65"/>
          <w:jc w:val="center"/>
        </w:trPr>
        <w:tc>
          <w:tcPr>
            <w:tcW w:w="962" w:type="dxa"/>
            <w:shd w:val="clear" w:color="auto" w:fill="FBD4B4"/>
            <w:noWrap/>
            <w:vAlign w:val="bottom"/>
          </w:tcPr>
          <w:p w14:paraId="34FDDDFB"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Maitland</w:t>
            </w:r>
          </w:p>
        </w:tc>
        <w:tc>
          <w:tcPr>
            <w:tcW w:w="929" w:type="dxa"/>
            <w:shd w:val="clear" w:color="auto" w:fill="FBD4B4"/>
            <w:vAlign w:val="bottom"/>
          </w:tcPr>
          <w:p w14:paraId="0A39BBDE"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958" w:type="dxa"/>
            <w:shd w:val="clear" w:color="auto" w:fill="FBD4B4"/>
            <w:noWrap/>
            <w:vAlign w:val="bottom"/>
          </w:tcPr>
          <w:p w14:paraId="63E8EF07"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831" w:type="dxa"/>
            <w:shd w:val="clear" w:color="auto" w:fill="FBD4B4"/>
            <w:vAlign w:val="bottom"/>
          </w:tcPr>
          <w:p w14:paraId="7A26CAA6"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To</w:t>
            </w:r>
            <w:r>
              <w:rPr>
                <w:rFonts w:ascii="Times New Roman" w:hAnsi="Times New Roman"/>
                <w:b/>
                <w:color w:val="000000"/>
                <w:sz w:val="18"/>
                <w:szCs w:val="18"/>
              </w:rPr>
              <w:t>tal Required Reduction 2010-2015</w:t>
            </w:r>
            <w:r w:rsidRPr="00525B58">
              <w:rPr>
                <w:rFonts w:ascii="Times New Roman" w:hAnsi="Times New Roman"/>
                <w:b/>
                <w:color w:val="000000"/>
                <w:sz w:val="18"/>
                <w:szCs w:val="18"/>
              </w:rPr>
              <w:t xml:space="preserve"> </w:t>
            </w:r>
          </w:p>
        </w:tc>
        <w:tc>
          <w:tcPr>
            <w:tcW w:w="726" w:type="dxa"/>
            <w:shd w:val="clear" w:color="auto" w:fill="FBD4B4"/>
            <w:vAlign w:val="bottom"/>
          </w:tcPr>
          <w:p w14:paraId="3D39486D"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926" w:type="dxa"/>
            <w:shd w:val="clear" w:color="auto" w:fill="FBD4B4"/>
            <w:vAlign w:val="bottom"/>
          </w:tcPr>
          <w:p w14:paraId="599C5CD5"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18" w:type="dxa"/>
            <w:shd w:val="clear" w:color="auto" w:fill="FBD4B4"/>
            <w:noWrap/>
            <w:vAlign w:val="bottom"/>
          </w:tcPr>
          <w:p w14:paraId="5EA22C0C"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124.8</w:t>
            </w:r>
          </w:p>
        </w:tc>
        <w:tc>
          <w:tcPr>
            <w:tcW w:w="1112" w:type="dxa"/>
            <w:shd w:val="clear" w:color="auto" w:fill="FBD4B4"/>
            <w:vAlign w:val="bottom"/>
          </w:tcPr>
          <w:p w14:paraId="0E80ABF1"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995" w:type="dxa"/>
            <w:shd w:val="clear" w:color="auto" w:fill="FBD4B4"/>
            <w:vAlign w:val="bottom"/>
          </w:tcPr>
          <w:p w14:paraId="7950FF62"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46" w:type="dxa"/>
            <w:shd w:val="clear" w:color="auto" w:fill="FBD4B4"/>
            <w:vAlign w:val="bottom"/>
          </w:tcPr>
          <w:p w14:paraId="336253B4"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320" w:type="dxa"/>
            <w:shd w:val="clear" w:color="auto" w:fill="FBD4B4"/>
            <w:vAlign w:val="bottom"/>
          </w:tcPr>
          <w:p w14:paraId="5E31F907"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170" w:type="dxa"/>
            <w:shd w:val="clear" w:color="auto" w:fill="FBD4B4"/>
            <w:noWrap/>
            <w:vAlign w:val="bottom"/>
          </w:tcPr>
          <w:p w14:paraId="3E2B7D2D"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1C5C6E" w:rsidRPr="001B6420" w14:paraId="0D13DF1F" w14:textId="77777777" w:rsidTr="00F6452F">
        <w:trPr>
          <w:cantSplit/>
          <w:trHeight w:val="65"/>
          <w:jc w:val="center"/>
        </w:trPr>
        <w:tc>
          <w:tcPr>
            <w:tcW w:w="962" w:type="dxa"/>
            <w:shd w:val="clear" w:color="auto" w:fill="FBD4B4"/>
            <w:noWrap/>
            <w:vAlign w:val="bottom"/>
          </w:tcPr>
          <w:p w14:paraId="06813383"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Maitland</w:t>
            </w:r>
          </w:p>
        </w:tc>
        <w:tc>
          <w:tcPr>
            <w:tcW w:w="929" w:type="dxa"/>
            <w:shd w:val="clear" w:color="auto" w:fill="FBD4B4"/>
            <w:vAlign w:val="bottom"/>
          </w:tcPr>
          <w:p w14:paraId="25A1DFF7"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958" w:type="dxa"/>
            <w:shd w:val="clear" w:color="auto" w:fill="FBD4B4"/>
            <w:noWrap/>
            <w:vAlign w:val="bottom"/>
          </w:tcPr>
          <w:p w14:paraId="4E19C31F"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831" w:type="dxa"/>
            <w:shd w:val="clear" w:color="auto" w:fill="FBD4B4"/>
            <w:vAlign w:val="bottom"/>
          </w:tcPr>
          <w:p w14:paraId="4D5F6589"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Credit for Future BMAPs</w:t>
            </w:r>
          </w:p>
        </w:tc>
        <w:tc>
          <w:tcPr>
            <w:tcW w:w="726" w:type="dxa"/>
            <w:shd w:val="clear" w:color="auto" w:fill="FBD4B4"/>
            <w:vAlign w:val="bottom"/>
          </w:tcPr>
          <w:p w14:paraId="5FC71A79"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926" w:type="dxa"/>
            <w:shd w:val="clear" w:color="auto" w:fill="FBD4B4"/>
            <w:vAlign w:val="bottom"/>
          </w:tcPr>
          <w:p w14:paraId="744F8EC3"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18" w:type="dxa"/>
            <w:shd w:val="clear" w:color="auto" w:fill="FBD4B4"/>
            <w:noWrap/>
            <w:vAlign w:val="bottom"/>
          </w:tcPr>
          <w:p w14:paraId="2B24C3E1" w14:textId="77777777" w:rsidR="001C5C6E" w:rsidRPr="00525B58" w:rsidRDefault="001C5C6E" w:rsidP="00F6452F">
            <w:pPr>
              <w:jc w:val="center"/>
              <w:rPr>
                <w:rFonts w:ascii="Times New Roman" w:hAnsi="Times New Roman"/>
                <w:b/>
                <w:color w:val="000000"/>
                <w:sz w:val="18"/>
                <w:szCs w:val="18"/>
              </w:rPr>
            </w:pPr>
            <w:r>
              <w:rPr>
                <w:rFonts w:ascii="Times New Roman" w:hAnsi="Times New Roman"/>
                <w:b/>
                <w:color w:val="000000"/>
                <w:sz w:val="18"/>
                <w:szCs w:val="18"/>
              </w:rPr>
              <w:t>429.0</w:t>
            </w:r>
          </w:p>
        </w:tc>
        <w:tc>
          <w:tcPr>
            <w:tcW w:w="1112" w:type="dxa"/>
            <w:shd w:val="clear" w:color="auto" w:fill="FBD4B4"/>
            <w:vAlign w:val="bottom"/>
          </w:tcPr>
          <w:p w14:paraId="3C7B5E16"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995" w:type="dxa"/>
            <w:shd w:val="clear" w:color="auto" w:fill="FBD4B4"/>
            <w:vAlign w:val="bottom"/>
          </w:tcPr>
          <w:p w14:paraId="63D5598B"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46" w:type="dxa"/>
            <w:shd w:val="clear" w:color="auto" w:fill="FBD4B4"/>
            <w:vAlign w:val="bottom"/>
          </w:tcPr>
          <w:p w14:paraId="0AD90463"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320" w:type="dxa"/>
            <w:shd w:val="clear" w:color="auto" w:fill="FBD4B4"/>
            <w:vAlign w:val="bottom"/>
          </w:tcPr>
          <w:p w14:paraId="428A0A1B"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170" w:type="dxa"/>
            <w:shd w:val="clear" w:color="auto" w:fill="FBD4B4"/>
            <w:noWrap/>
            <w:vAlign w:val="bottom"/>
          </w:tcPr>
          <w:p w14:paraId="44B273DE"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bl>
    <w:p w14:paraId="4E636913" w14:textId="77777777" w:rsidR="001C5C6E" w:rsidRDefault="001C5C6E" w:rsidP="001C5C6E">
      <w:pPr>
        <w:pStyle w:val="BodyText"/>
        <w:spacing w:after="0"/>
        <w:rPr>
          <w:rFonts w:ascii="Arial Bold" w:hAnsi="Arial Bold"/>
          <w:b/>
          <w:smallCaps/>
        </w:rPr>
      </w:pPr>
    </w:p>
    <w:p w14:paraId="56C2DC50" w14:textId="77777777" w:rsidR="001C5C6E" w:rsidRDefault="001C5C6E" w:rsidP="001C5C6E">
      <w:pPr>
        <w:pStyle w:val="Table"/>
      </w:pPr>
      <w:r>
        <w:br w:type="page"/>
      </w:r>
      <w:bookmarkStart w:id="241" w:name="_Toc356298967"/>
      <w:bookmarkStart w:id="242" w:name="_Toc356371613"/>
      <w:bookmarkStart w:id="243" w:name="_Toc361656391"/>
      <w:bookmarkStart w:id="244" w:name="_Toc395604344"/>
      <w:r w:rsidRPr="00525B58">
        <w:t>Table A-6: City of Orlando</w:t>
      </w:r>
      <w:r>
        <w:t xml:space="preserve"> Projects</w:t>
      </w:r>
      <w:bookmarkEnd w:id="241"/>
      <w:bookmarkEnd w:id="242"/>
      <w:bookmarkEnd w:id="243"/>
      <w:bookmarkEnd w:id="244"/>
    </w:p>
    <w:p w14:paraId="0C8ABDCF" w14:textId="77777777" w:rsidR="001C5C6E" w:rsidRDefault="001C5C6E" w:rsidP="001C5C6E">
      <w:pPr>
        <w:pStyle w:val="Bodytextreduced"/>
      </w:pPr>
      <w:r>
        <w:t>N/A = Not applicable</w:t>
      </w:r>
    </w:p>
    <w:p w14:paraId="41A07262" w14:textId="77777777" w:rsidR="001C5C6E" w:rsidRDefault="001C5C6E" w:rsidP="001C5C6E">
      <w:pPr>
        <w:pStyle w:val="Bodytextreduced"/>
      </w:pPr>
      <w:r>
        <w:t>O&amp;M = Operations and maintenance</w:t>
      </w:r>
    </w:p>
    <w:tbl>
      <w:tblPr>
        <w:tblW w:w="15053"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959"/>
        <w:gridCol w:w="939"/>
        <w:gridCol w:w="1671"/>
        <w:gridCol w:w="2709"/>
        <w:gridCol w:w="865"/>
        <w:gridCol w:w="938"/>
        <w:gridCol w:w="1101"/>
        <w:gridCol w:w="1114"/>
        <w:gridCol w:w="1114"/>
        <w:gridCol w:w="1146"/>
        <w:gridCol w:w="1350"/>
        <w:gridCol w:w="1147"/>
      </w:tblGrid>
      <w:tr w:rsidR="001C5C6E" w:rsidRPr="00FF2DE7" w14:paraId="401F01A0" w14:textId="77777777" w:rsidTr="00F6452F">
        <w:trPr>
          <w:cantSplit/>
          <w:trHeight w:val="63"/>
          <w:tblHeader/>
          <w:jc w:val="center"/>
        </w:trPr>
        <w:tc>
          <w:tcPr>
            <w:tcW w:w="959" w:type="dxa"/>
            <w:tcBorders>
              <w:top w:val="double" w:sz="6" w:space="0" w:color="000000"/>
              <w:bottom w:val="double" w:sz="6" w:space="0" w:color="000000"/>
            </w:tcBorders>
            <w:shd w:val="clear" w:color="auto" w:fill="FABF8F"/>
            <w:vAlign w:val="bottom"/>
          </w:tcPr>
          <w:p w14:paraId="4350FEAE"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Entity</w:t>
            </w:r>
          </w:p>
        </w:tc>
        <w:tc>
          <w:tcPr>
            <w:tcW w:w="939" w:type="dxa"/>
            <w:tcBorders>
              <w:top w:val="double" w:sz="6" w:space="0" w:color="000000"/>
              <w:bottom w:val="double" w:sz="6" w:space="0" w:color="000000"/>
            </w:tcBorders>
            <w:shd w:val="clear" w:color="auto" w:fill="FABF8F"/>
            <w:vAlign w:val="bottom"/>
          </w:tcPr>
          <w:p w14:paraId="15473454" w14:textId="77777777" w:rsidR="001C5C6E" w:rsidRPr="00525B58" w:rsidRDefault="001C5C6E" w:rsidP="00F6452F">
            <w:pPr>
              <w:jc w:val="center"/>
              <w:rPr>
                <w:rFonts w:ascii="Times New Roman" w:hAnsi="Times New Roman"/>
                <w:b/>
                <w:bCs/>
                <w:smallCaps/>
                <w:sz w:val="18"/>
                <w:szCs w:val="18"/>
              </w:rPr>
            </w:pPr>
            <w:bookmarkStart w:id="245" w:name="RANGE!B1:K27"/>
            <w:r w:rsidRPr="00525B58">
              <w:rPr>
                <w:rFonts w:ascii="Times New Roman" w:hAnsi="Times New Roman"/>
                <w:b/>
                <w:bCs/>
                <w:smallCaps/>
                <w:sz w:val="18"/>
                <w:szCs w:val="18"/>
              </w:rPr>
              <w:t xml:space="preserve">Project Number </w:t>
            </w:r>
            <w:bookmarkEnd w:id="245"/>
          </w:p>
        </w:tc>
        <w:tc>
          <w:tcPr>
            <w:tcW w:w="1671" w:type="dxa"/>
            <w:tcBorders>
              <w:top w:val="double" w:sz="6" w:space="0" w:color="000000"/>
              <w:bottom w:val="double" w:sz="6" w:space="0" w:color="000000"/>
            </w:tcBorders>
            <w:shd w:val="clear" w:color="auto" w:fill="FABF8F"/>
            <w:vAlign w:val="bottom"/>
          </w:tcPr>
          <w:p w14:paraId="67AF2932"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Name</w:t>
            </w:r>
          </w:p>
        </w:tc>
        <w:tc>
          <w:tcPr>
            <w:tcW w:w="2709" w:type="dxa"/>
            <w:tcBorders>
              <w:top w:val="double" w:sz="6" w:space="0" w:color="000000"/>
              <w:bottom w:val="double" w:sz="6" w:space="0" w:color="000000"/>
            </w:tcBorders>
            <w:shd w:val="clear" w:color="auto" w:fill="FABF8F"/>
            <w:vAlign w:val="bottom"/>
          </w:tcPr>
          <w:p w14:paraId="45CC4339"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Detail</w:t>
            </w:r>
          </w:p>
        </w:tc>
        <w:tc>
          <w:tcPr>
            <w:tcW w:w="865" w:type="dxa"/>
            <w:tcBorders>
              <w:top w:val="double" w:sz="6" w:space="0" w:color="000000"/>
              <w:bottom w:val="double" w:sz="6" w:space="0" w:color="000000"/>
            </w:tcBorders>
            <w:shd w:val="clear" w:color="auto" w:fill="FABF8F"/>
            <w:vAlign w:val="bottom"/>
          </w:tcPr>
          <w:p w14:paraId="483BB64D"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Start Date</w:t>
            </w:r>
          </w:p>
        </w:tc>
        <w:tc>
          <w:tcPr>
            <w:tcW w:w="938" w:type="dxa"/>
            <w:tcBorders>
              <w:top w:val="double" w:sz="6" w:space="0" w:color="000000"/>
              <w:bottom w:val="double" w:sz="6" w:space="0" w:color="000000"/>
            </w:tcBorders>
            <w:shd w:val="clear" w:color="auto" w:fill="FABF8F"/>
            <w:vAlign w:val="bottom"/>
          </w:tcPr>
          <w:p w14:paraId="35CD8496"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 xml:space="preserve">End Date </w:t>
            </w:r>
          </w:p>
        </w:tc>
        <w:tc>
          <w:tcPr>
            <w:tcW w:w="1101" w:type="dxa"/>
            <w:tcBorders>
              <w:top w:val="double" w:sz="6" w:space="0" w:color="000000"/>
              <w:bottom w:val="double" w:sz="6" w:space="0" w:color="000000"/>
            </w:tcBorders>
            <w:shd w:val="clear" w:color="auto" w:fill="FABF8F"/>
            <w:vAlign w:val="bottom"/>
          </w:tcPr>
          <w:p w14:paraId="28643573"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TP Reduction (lbs/yr)</w:t>
            </w:r>
          </w:p>
        </w:tc>
        <w:tc>
          <w:tcPr>
            <w:tcW w:w="1114" w:type="dxa"/>
            <w:tcBorders>
              <w:top w:val="double" w:sz="6" w:space="0" w:color="000000"/>
              <w:bottom w:val="double" w:sz="6" w:space="0" w:color="000000"/>
            </w:tcBorders>
            <w:shd w:val="clear" w:color="auto" w:fill="FABF8F"/>
            <w:vAlign w:val="bottom"/>
          </w:tcPr>
          <w:p w14:paraId="27635725"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Cost</w:t>
            </w:r>
          </w:p>
        </w:tc>
        <w:tc>
          <w:tcPr>
            <w:tcW w:w="1114" w:type="dxa"/>
            <w:tcBorders>
              <w:top w:val="double" w:sz="6" w:space="0" w:color="000000"/>
              <w:bottom w:val="double" w:sz="6" w:space="0" w:color="000000"/>
            </w:tcBorders>
            <w:shd w:val="clear" w:color="auto" w:fill="FABF8F"/>
            <w:vAlign w:val="bottom"/>
          </w:tcPr>
          <w:p w14:paraId="2912DC2B"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Annual O&amp;M Cost</w:t>
            </w:r>
          </w:p>
        </w:tc>
        <w:tc>
          <w:tcPr>
            <w:tcW w:w="1146" w:type="dxa"/>
            <w:tcBorders>
              <w:top w:val="double" w:sz="6" w:space="0" w:color="000000"/>
              <w:bottom w:val="double" w:sz="6" w:space="0" w:color="000000"/>
            </w:tcBorders>
            <w:shd w:val="clear" w:color="auto" w:fill="FABF8F"/>
            <w:vAlign w:val="bottom"/>
          </w:tcPr>
          <w:p w14:paraId="53951A2A"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Treatment Acres</w:t>
            </w:r>
          </w:p>
        </w:tc>
        <w:tc>
          <w:tcPr>
            <w:tcW w:w="1350" w:type="dxa"/>
            <w:tcBorders>
              <w:top w:val="double" w:sz="6" w:space="0" w:color="000000"/>
              <w:bottom w:val="double" w:sz="6" w:space="0" w:color="000000"/>
            </w:tcBorders>
            <w:shd w:val="clear" w:color="auto" w:fill="FABF8F"/>
            <w:vAlign w:val="bottom"/>
          </w:tcPr>
          <w:p w14:paraId="1A198E1C"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Type</w:t>
            </w:r>
          </w:p>
        </w:tc>
        <w:tc>
          <w:tcPr>
            <w:tcW w:w="1147" w:type="dxa"/>
            <w:tcBorders>
              <w:top w:val="double" w:sz="6" w:space="0" w:color="000000"/>
              <w:bottom w:val="double" w:sz="6" w:space="0" w:color="000000"/>
            </w:tcBorders>
            <w:shd w:val="clear" w:color="auto" w:fill="FABF8F"/>
            <w:vAlign w:val="bottom"/>
          </w:tcPr>
          <w:p w14:paraId="616D7B45"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Status</w:t>
            </w:r>
          </w:p>
        </w:tc>
      </w:tr>
      <w:tr w:rsidR="001C5C6E" w:rsidRPr="00FF2DE7" w14:paraId="460B4230" w14:textId="77777777" w:rsidTr="00F6452F">
        <w:trPr>
          <w:cantSplit/>
          <w:trHeight w:val="35"/>
          <w:jc w:val="center"/>
        </w:trPr>
        <w:tc>
          <w:tcPr>
            <w:tcW w:w="959" w:type="dxa"/>
            <w:tcBorders>
              <w:top w:val="double" w:sz="6" w:space="0" w:color="000000"/>
            </w:tcBorders>
            <w:shd w:val="clear" w:color="auto" w:fill="auto"/>
            <w:vAlign w:val="bottom"/>
          </w:tcPr>
          <w:p w14:paraId="008E1EC3"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tcBorders>
              <w:top w:val="double" w:sz="6" w:space="0" w:color="000000"/>
            </w:tcBorders>
            <w:shd w:val="clear" w:color="auto" w:fill="auto"/>
            <w:vAlign w:val="bottom"/>
          </w:tcPr>
          <w:p w14:paraId="673EC4D4" w14:textId="77777777" w:rsidR="001C5C6E" w:rsidRPr="00FF2DE7" w:rsidRDefault="001C5C6E" w:rsidP="00F6452F">
            <w:pPr>
              <w:pStyle w:val="Style9ptCentered"/>
            </w:pPr>
            <w:r w:rsidRPr="00FF2DE7">
              <w:t>ORL-1</w:t>
            </w:r>
          </w:p>
        </w:tc>
        <w:tc>
          <w:tcPr>
            <w:tcW w:w="1671" w:type="dxa"/>
            <w:tcBorders>
              <w:top w:val="double" w:sz="6" w:space="0" w:color="000000"/>
            </w:tcBorders>
            <w:shd w:val="clear" w:color="auto" w:fill="auto"/>
            <w:vAlign w:val="bottom"/>
          </w:tcPr>
          <w:p w14:paraId="6E11D660" w14:textId="77777777" w:rsidR="001C5C6E" w:rsidRPr="00525B58" w:rsidRDefault="001C5C6E" w:rsidP="00F6452F">
            <w:pPr>
              <w:jc w:val="left"/>
              <w:rPr>
                <w:rFonts w:ascii="Times New Roman" w:hAnsi="Times New Roman"/>
                <w:sz w:val="18"/>
                <w:szCs w:val="18"/>
              </w:rPr>
            </w:pPr>
            <w:smartTag w:uri="urn:schemas-microsoft-com:office:smarttags" w:element="place">
              <w:smartTag w:uri="urn:schemas-microsoft-com:office:smarttags" w:element="PlaceType">
                <w:r w:rsidRPr="00525B58">
                  <w:rPr>
                    <w:rFonts w:ascii="Times New Roman" w:hAnsi="Times New Roman"/>
                    <w:sz w:val="18"/>
                    <w:szCs w:val="18"/>
                  </w:rPr>
                  <w:t>Lake</w:t>
                </w:r>
              </w:smartTag>
              <w:r w:rsidRPr="00525B58">
                <w:rPr>
                  <w:rFonts w:ascii="Times New Roman" w:hAnsi="Times New Roman"/>
                  <w:sz w:val="18"/>
                  <w:szCs w:val="18"/>
                </w:rPr>
                <w:t xml:space="preserve"> </w:t>
              </w:r>
              <w:smartTag w:uri="urn:schemas-microsoft-com:office:smarttags" w:element="PlaceName">
                <w:r w:rsidRPr="00525B58">
                  <w:rPr>
                    <w:rFonts w:ascii="Times New Roman" w:hAnsi="Times New Roman"/>
                    <w:sz w:val="18"/>
                    <w:szCs w:val="18"/>
                  </w:rPr>
                  <w:t>Dot</w:t>
                </w:r>
              </w:smartTag>
            </w:smartTag>
            <w:r w:rsidRPr="00525B58">
              <w:rPr>
                <w:rFonts w:ascii="Times New Roman" w:hAnsi="Times New Roman"/>
                <w:sz w:val="18"/>
                <w:szCs w:val="18"/>
              </w:rPr>
              <w:t xml:space="preserve"> Water Quality Restoration</w:t>
            </w:r>
          </w:p>
        </w:tc>
        <w:tc>
          <w:tcPr>
            <w:tcW w:w="2709" w:type="dxa"/>
            <w:tcBorders>
              <w:top w:val="double" w:sz="6" w:space="0" w:color="000000"/>
            </w:tcBorders>
            <w:shd w:val="clear" w:color="auto" w:fill="auto"/>
            <w:vAlign w:val="bottom"/>
          </w:tcPr>
          <w:p w14:paraId="3D5A129E"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Installation of  Alum Treatment System, where aluminum sulfate (alum) is injected into stormline on a flow-proportioned basis </w:t>
            </w:r>
          </w:p>
        </w:tc>
        <w:tc>
          <w:tcPr>
            <w:tcW w:w="865" w:type="dxa"/>
            <w:tcBorders>
              <w:top w:val="double" w:sz="6" w:space="0" w:color="000000"/>
            </w:tcBorders>
            <w:shd w:val="clear" w:color="auto" w:fill="auto"/>
            <w:vAlign w:val="bottom"/>
          </w:tcPr>
          <w:p w14:paraId="4389070C" w14:textId="77777777" w:rsidR="001C5C6E" w:rsidRPr="00FF2DE7" w:rsidRDefault="001C5C6E" w:rsidP="00F6452F">
            <w:pPr>
              <w:pStyle w:val="Style9ptCentered"/>
            </w:pPr>
            <w:r w:rsidRPr="00FF2DE7">
              <w:t>1988</w:t>
            </w:r>
          </w:p>
        </w:tc>
        <w:tc>
          <w:tcPr>
            <w:tcW w:w="938" w:type="dxa"/>
            <w:tcBorders>
              <w:top w:val="double" w:sz="6" w:space="0" w:color="000000"/>
            </w:tcBorders>
            <w:shd w:val="clear" w:color="auto" w:fill="auto"/>
            <w:vAlign w:val="bottom"/>
          </w:tcPr>
          <w:p w14:paraId="7AE0346B" w14:textId="77777777" w:rsidR="001C5C6E" w:rsidRPr="00FF2DE7" w:rsidRDefault="001C5C6E" w:rsidP="00F6452F">
            <w:pPr>
              <w:pStyle w:val="Style9ptCentered"/>
            </w:pPr>
            <w:r w:rsidRPr="00FF2DE7">
              <w:t>07/1990</w:t>
            </w:r>
          </w:p>
        </w:tc>
        <w:tc>
          <w:tcPr>
            <w:tcW w:w="1101" w:type="dxa"/>
            <w:tcBorders>
              <w:top w:val="double" w:sz="6" w:space="0" w:color="000000"/>
            </w:tcBorders>
            <w:shd w:val="clear" w:color="auto" w:fill="auto"/>
            <w:vAlign w:val="bottom"/>
          </w:tcPr>
          <w:p w14:paraId="0647DDA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70.4</w:t>
            </w:r>
          </w:p>
        </w:tc>
        <w:tc>
          <w:tcPr>
            <w:tcW w:w="1114" w:type="dxa"/>
            <w:tcBorders>
              <w:top w:val="double" w:sz="6" w:space="0" w:color="000000"/>
            </w:tcBorders>
            <w:vAlign w:val="bottom"/>
          </w:tcPr>
          <w:p w14:paraId="0E0E9E4B" w14:textId="77777777" w:rsidR="001C5C6E" w:rsidRPr="0054633F" w:rsidRDefault="001C5C6E" w:rsidP="00F6452F">
            <w:pPr>
              <w:pStyle w:val="Style9ptCentered"/>
            </w:pPr>
            <w:r w:rsidRPr="0054633F">
              <w:t>$569,207</w:t>
            </w:r>
          </w:p>
        </w:tc>
        <w:tc>
          <w:tcPr>
            <w:tcW w:w="1114" w:type="dxa"/>
            <w:tcBorders>
              <w:top w:val="double" w:sz="6" w:space="0" w:color="000000"/>
            </w:tcBorders>
            <w:vAlign w:val="bottom"/>
          </w:tcPr>
          <w:p w14:paraId="61DB622F"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1146" w:type="dxa"/>
            <w:tcBorders>
              <w:top w:val="double" w:sz="6" w:space="0" w:color="000000"/>
            </w:tcBorders>
            <w:shd w:val="clear" w:color="auto" w:fill="auto"/>
            <w:vAlign w:val="bottom"/>
          </w:tcPr>
          <w:p w14:paraId="38529518" w14:textId="77777777" w:rsidR="001C5C6E" w:rsidRPr="00FF2DE7" w:rsidRDefault="001C5C6E" w:rsidP="00F6452F">
            <w:pPr>
              <w:pStyle w:val="Style9ptCentered"/>
            </w:pPr>
            <w:r w:rsidRPr="00FF2DE7">
              <w:t>276</w:t>
            </w:r>
          </w:p>
        </w:tc>
        <w:tc>
          <w:tcPr>
            <w:tcW w:w="1350" w:type="dxa"/>
            <w:tcBorders>
              <w:top w:val="double" w:sz="6" w:space="0" w:color="000000"/>
            </w:tcBorders>
            <w:shd w:val="clear" w:color="auto" w:fill="auto"/>
            <w:vAlign w:val="bottom"/>
          </w:tcPr>
          <w:p w14:paraId="532E8266"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Alum</w:t>
            </w:r>
          </w:p>
        </w:tc>
        <w:tc>
          <w:tcPr>
            <w:tcW w:w="1147" w:type="dxa"/>
            <w:tcBorders>
              <w:top w:val="double" w:sz="6" w:space="0" w:color="000000"/>
            </w:tcBorders>
            <w:shd w:val="clear" w:color="auto" w:fill="auto"/>
            <w:vAlign w:val="bottom"/>
          </w:tcPr>
          <w:p w14:paraId="3A4D643D"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Completed</w:t>
            </w:r>
          </w:p>
        </w:tc>
      </w:tr>
      <w:tr w:rsidR="001C5C6E" w:rsidRPr="00FF2DE7" w14:paraId="5F50F654" w14:textId="77777777" w:rsidTr="00F6452F">
        <w:trPr>
          <w:cantSplit/>
          <w:trHeight w:val="65"/>
          <w:jc w:val="center"/>
        </w:trPr>
        <w:tc>
          <w:tcPr>
            <w:tcW w:w="959" w:type="dxa"/>
            <w:shd w:val="clear" w:color="auto" w:fill="auto"/>
            <w:vAlign w:val="bottom"/>
          </w:tcPr>
          <w:p w14:paraId="38F716F6"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7A38A7F1" w14:textId="77777777" w:rsidR="001C5C6E" w:rsidRPr="00FF2DE7" w:rsidRDefault="001C5C6E" w:rsidP="00F6452F">
            <w:pPr>
              <w:pStyle w:val="Style9ptCentered"/>
            </w:pPr>
            <w:r w:rsidRPr="00FF2DE7">
              <w:t>ORL-2</w:t>
            </w:r>
          </w:p>
        </w:tc>
        <w:tc>
          <w:tcPr>
            <w:tcW w:w="1671" w:type="dxa"/>
            <w:shd w:val="clear" w:color="auto" w:fill="auto"/>
            <w:vAlign w:val="bottom"/>
          </w:tcPr>
          <w:p w14:paraId="6A8FBAD0" w14:textId="77777777" w:rsidR="001C5C6E" w:rsidRPr="00525B58" w:rsidRDefault="001C5C6E" w:rsidP="00F6452F">
            <w:pPr>
              <w:jc w:val="left"/>
              <w:rPr>
                <w:rFonts w:ascii="Times New Roman" w:hAnsi="Times New Roman"/>
                <w:sz w:val="18"/>
                <w:szCs w:val="18"/>
              </w:rPr>
            </w:pPr>
            <w:smartTag w:uri="urn:schemas-microsoft-com:office:smarttags" w:element="Street">
              <w:smartTag w:uri="urn:schemas-microsoft-com:office:smarttags" w:element="address">
                <w:r w:rsidRPr="00525B58">
                  <w:rPr>
                    <w:rFonts w:ascii="Times New Roman" w:hAnsi="Times New Roman"/>
                    <w:sz w:val="18"/>
                    <w:szCs w:val="18"/>
                  </w:rPr>
                  <w:t>Hazel Street</w:t>
                </w:r>
              </w:smartTag>
            </w:smartTag>
            <w:r w:rsidRPr="00525B58">
              <w:rPr>
                <w:rFonts w:ascii="Times New Roman" w:hAnsi="Times New Roman"/>
                <w:sz w:val="18"/>
                <w:szCs w:val="18"/>
              </w:rPr>
              <w:t xml:space="preserve"> Outfall Improvements</w:t>
            </w:r>
          </w:p>
        </w:tc>
        <w:tc>
          <w:tcPr>
            <w:tcW w:w="2709" w:type="dxa"/>
            <w:shd w:val="clear" w:color="auto" w:fill="auto"/>
            <w:vAlign w:val="bottom"/>
          </w:tcPr>
          <w:p w14:paraId="26FEBDEB"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Installation of CDS Unit at </w:t>
            </w:r>
            <w:smartTag w:uri="urn:schemas-microsoft-com:office:smarttags" w:element="place">
              <w:smartTag w:uri="urn:schemas-microsoft-com:office:smarttags" w:element="PlaceType">
                <w:r w:rsidRPr="00525B58">
                  <w:rPr>
                    <w:rFonts w:ascii="Times New Roman" w:hAnsi="Times New Roman"/>
                    <w:sz w:val="18"/>
                    <w:szCs w:val="18"/>
                  </w:rPr>
                  <w:t>Lake</w:t>
                </w:r>
              </w:smartTag>
              <w:r w:rsidRPr="00525B58">
                <w:rPr>
                  <w:rFonts w:ascii="Times New Roman" w:hAnsi="Times New Roman"/>
                  <w:sz w:val="18"/>
                  <w:szCs w:val="18"/>
                </w:rPr>
                <w:t xml:space="preserve"> </w:t>
              </w:r>
              <w:smartTag w:uri="urn:schemas-microsoft-com:office:smarttags" w:element="PlaceName">
                <w:r w:rsidRPr="00525B58">
                  <w:rPr>
                    <w:rFonts w:ascii="Times New Roman" w:hAnsi="Times New Roman"/>
                    <w:sz w:val="18"/>
                    <w:szCs w:val="18"/>
                  </w:rPr>
                  <w:t>Winyah</w:t>
                </w:r>
              </w:smartTag>
            </w:smartTag>
            <w:r w:rsidRPr="00525B58">
              <w:rPr>
                <w:rFonts w:ascii="Times New Roman" w:hAnsi="Times New Roman"/>
                <w:sz w:val="18"/>
                <w:szCs w:val="18"/>
              </w:rPr>
              <w:t xml:space="preserve"> from 96" pipe</w:t>
            </w:r>
          </w:p>
        </w:tc>
        <w:tc>
          <w:tcPr>
            <w:tcW w:w="865" w:type="dxa"/>
            <w:shd w:val="clear" w:color="auto" w:fill="auto"/>
            <w:vAlign w:val="bottom"/>
          </w:tcPr>
          <w:p w14:paraId="15C8999F" w14:textId="77777777" w:rsidR="001C5C6E" w:rsidRPr="00FF2DE7" w:rsidRDefault="001C5C6E" w:rsidP="00F6452F">
            <w:pPr>
              <w:pStyle w:val="Style9ptCentered"/>
            </w:pPr>
            <w:r w:rsidRPr="00FF2DE7">
              <w:t>07/2000</w:t>
            </w:r>
          </w:p>
        </w:tc>
        <w:tc>
          <w:tcPr>
            <w:tcW w:w="938" w:type="dxa"/>
            <w:shd w:val="clear" w:color="auto" w:fill="auto"/>
            <w:vAlign w:val="bottom"/>
          </w:tcPr>
          <w:p w14:paraId="4BBA138C" w14:textId="77777777" w:rsidR="001C5C6E" w:rsidRPr="00FF2DE7" w:rsidRDefault="001C5C6E" w:rsidP="00F6452F">
            <w:pPr>
              <w:pStyle w:val="Style9ptCentered"/>
            </w:pPr>
            <w:r w:rsidRPr="00FF2DE7">
              <w:t>07/2003</w:t>
            </w:r>
          </w:p>
        </w:tc>
        <w:tc>
          <w:tcPr>
            <w:tcW w:w="1101" w:type="dxa"/>
            <w:shd w:val="clear" w:color="auto" w:fill="auto"/>
            <w:vAlign w:val="bottom"/>
          </w:tcPr>
          <w:p w14:paraId="3C8CB0D6" w14:textId="77777777" w:rsidR="001C5C6E" w:rsidRPr="00FF2DE7" w:rsidRDefault="001C5C6E" w:rsidP="00F6452F">
            <w:pPr>
              <w:pStyle w:val="Style9ptCentered"/>
            </w:pPr>
            <w:r w:rsidRPr="00FF2DE7">
              <w:t>8.3</w:t>
            </w:r>
          </w:p>
        </w:tc>
        <w:tc>
          <w:tcPr>
            <w:tcW w:w="1114" w:type="dxa"/>
            <w:vAlign w:val="bottom"/>
          </w:tcPr>
          <w:p w14:paraId="7C68C673" w14:textId="77777777" w:rsidR="001C5C6E" w:rsidRPr="0054633F" w:rsidRDefault="001C5C6E" w:rsidP="00F6452F">
            <w:pPr>
              <w:pStyle w:val="Style9ptCentered"/>
            </w:pPr>
            <w:r w:rsidRPr="0054633F">
              <w:t>$410,992</w:t>
            </w:r>
          </w:p>
        </w:tc>
        <w:tc>
          <w:tcPr>
            <w:tcW w:w="1114" w:type="dxa"/>
            <w:vAlign w:val="bottom"/>
          </w:tcPr>
          <w:p w14:paraId="5A921945"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31E050B2" w14:textId="77777777" w:rsidR="001C5C6E" w:rsidRPr="00FF2DE7" w:rsidRDefault="001C5C6E" w:rsidP="00F6452F">
            <w:pPr>
              <w:pStyle w:val="Style9ptCentered"/>
            </w:pPr>
            <w:r w:rsidRPr="00FF2DE7">
              <w:t>505</w:t>
            </w:r>
          </w:p>
        </w:tc>
        <w:tc>
          <w:tcPr>
            <w:tcW w:w="1350" w:type="dxa"/>
            <w:shd w:val="clear" w:color="auto" w:fill="auto"/>
            <w:vAlign w:val="bottom"/>
          </w:tcPr>
          <w:p w14:paraId="05849456"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Stormwater </w:t>
            </w:r>
            <w:r>
              <w:rPr>
                <w:rFonts w:ascii="Times New Roman" w:hAnsi="Times New Roman"/>
                <w:sz w:val="18"/>
                <w:szCs w:val="18"/>
              </w:rPr>
              <w:t>r</w:t>
            </w:r>
            <w:r w:rsidRPr="00525B58">
              <w:rPr>
                <w:rFonts w:ascii="Times New Roman" w:hAnsi="Times New Roman"/>
                <w:sz w:val="18"/>
                <w:szCs w:val="18"/>
              </w:rPr>
              <w:t>etrofit</w:t>
            </w:r>
          </w:p>
        </w:tc>
        <w:tc>
          <w:tcPr>
            <w:tcW w:w="1147" w:type="dxa"/>
            <w:shd w:val="clear" w:color="auto" w:fill="auto"/>
            <w:vAlign w:val="bottom"/>
          </w:tcPr>
          <w:p w14:paraId="4A3B4849"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Completed</w:t>
            </w:r>
          </w:p>
        </w:tc>
      </w:tr>
      <w:tr w:rsidR="001C5C6E" w:rsidRPr="00FF2DE7" w14:paraId="01B37113" w14:textId="77777777" w:rsidTr="00F6452F">
        <w:trPr>
          <w:cantSplit/>
          <w:trHeight w:val="138"/>
          <w:jc w:val="center"/>
        </w:trPr>
        <w:tc>
          <w:tcPr>
            <w:tcW w:w="959" w:type="dxa"/>
            <w:shd w:val="clear" w:color="auto" w:fill="auto"/>
            <w:vAlign w:val="bottom"/>
          </w:tcPr>
          <w:p w14:paraId="4006DE3D"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6288AF50" w14:textId="77777777" w:rsidR="001C5C6E" w:rsidRPr="00FF2DE7" w:rsidRDefault="001C5C6E" w:rsidP="00F6452F">
            <w:pPr>
              <w:pStyle w:val="Style9ptCentered"/>
            </w:pPr>
            <w:r w:rsidRPr="00FF2DE7">
              <w:t>ORL-3</w:t>
            </w:r>
          </w:p>
        </w:tc>
        <w:tc>
          <w:tcPr>
            <w:tcW w:w="1671" w:type="dxa"/>
            <w:shd w:val="clear" w:color="auto" w:fill="auto"/>
            <w:vAlign w:val="bottom"/>
          </w:tcPr>
          <w:p w14:paraId="30BA7225" w14:textId="77777777" w:rsidR="001C5C6E" w:rsidRPr="00525B58" w:rsidRDefault="001C5C6E" w:rsidP="00F6452F">
            <w:pPr>
              <w:jc w:val="left"/>
              <w:rPr>
                <w:rFonts w:ascii="Times New Roman" w:hAnsi="Times New Roman"/>
                <w:sz w:val="18"/>
                <w:szCs w:val="18"/>
              </w:rPr>
            </w:pPr>
            <w:smartTag w:uri="urn:schemas-microsoft-com:office:smarttags" w:element="place">
              <w:r w:rsidRPr="00525B58">
                <w:rPr>
                  <w:rFonts w:ascii="Times New Roman" w:hAnsi="Times New Roman"/>
                  <w:sz w:val="18"/>
                  <w:szCs w:val="18"/>
                </w:rPr>
                <w:t>Lake</w:t>
              </w:r>
            </w:smartTag>
            <w:r w:rsidRPr="00525B58">
              <w:rPr>
                <w:rFonts w:ascii="Times New Roman" w:hAnsi="Times New Roman"/>
                <w:sz w:val="18"/>
                <w:szCs w:val="18"/>
              </w:rPr>
              <w:t xml:space="preserve"> Rowena Screening Facility &amp; Alum Stormwater Treatment</w:t>
            </w:r>
          </w:p>
        </w:tc>
        <w:tc>
          <w:tcPr>
            <w:tcW w:w="2709" w:type="dxa"/>
            <w:shd w:val="clear" w:color="auto" w:fill="auto"/>
            <w:vAlign w:val="bottom"/>
          </w:tcPr>
          <w:p w14:paraId="7BB9C65C"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Installation of underground, flow-actuated rotating bar screen on 108" outfall pipe to capture debris with additional treatment via alum system</w:t>
            </w:r>
          </w:p>
        </w:tc>
        <w:tc>
          <w:tcPr>
            <w:tcW w:w="865" w:type="dxa"/>
            <w:shd w:val="clear" w:color="auto" w:fill="auto"/>
            <w:vAlign w:val="bottom"/>
          </w:tcPr>
          <w:p w14:paraId="20FBBE38" w14:textId="77777777" w:rsidR="001C5C6E" w:rsidRPr="00FF2DE7" w:rsidRDefault="001C5C6E" w:rsidP="00F6452F">
            <w:pPr>
              <w:pStyle w:val="Style9ptCentered"/>
            </w:pPr>
            <w:r w:rsidRPr="00FF2DE7">
              <w:t>1994</w:t>
            </w:r>
          </w:p>
        </w:tc>
        <w:tc>
          <w:tcPr>
            <w:tcW w:w="938" w:type="dxa"/>
            <w:shd w:val="clear" w:color="auto" w:fill="auto"/>
            <w:vAlign w:val="bottom"/>
          </w:tcPr>
          <w:p w14:paraId="74BD3B7D" w14:textId="77777777" w:rsidR="001C5C6E" w:rsidRPr="00FF2DE7" w:rsidRDefault="001C5C6E" w:rsidP="00F6452F">
            <w:pPr>
              <w:pStyle w:val="Style9ptCentered"/>
            </w:pPr>
            <w:r w:rsidRPr="00FF2DE7">
              <w:t>1996</w:t>
            </w:r>
          </w:p>
        </w:tc>
        <w:tc>
          <w:tcPr>
            <w:tcW w:w="1101" w:type="dxa"/>
            <w:shd w:val="clear" w:color="auto" w:fill="auto"/>
            <w:vAlign w:val="bottom"/>
          </w:tcPr>
          <w:p w14:paraId="1AA01FC0" w14:textId="77777777" w:rsidR="001C5C6E" w:rsidRPr="00FF2DE7" w:rsidRDefault="001C5C6E" w:rsidP="00F6452F">
            <w:pPr>
              <w:pStyle w:val="Style9ptCentered"/>
            </w:pPr>
            <w:r w:rsidRPr="00FF2DE7">
              <w:t>55.0</w:t>
            </w:r>
          </w:p>
        </w:tc>
        <w:tc>
          <w:tcPr>
            <w:tcW w:w="1114" w:type="dxa"/>
            <w:vAlign w:val="bottom"/>
          </w:tcPr>
          <w:p w14:paraId="0BEECD9D" w14:textId="77777777" w:rsidR="001C5C6E" w:rsidRPr="0054633F" w:rsidRDefault="001C5C6E" w:rsidP="00F6452F">
            <w:pPr>
              <w:pStyle w:val="Style9ptCentered"/>
            </w:pPr>
            <w:r w:rsidRPr="0054633F">
              <w:t>$596,512</w:t>
            </w:r>
          </w:p>
        </w:tc>
        <w:tc>
          <w:tcPr>
            <w:tcW w:w="1114" w:type="dxa"/>
            <w:vAlign w:val="bottom"/>
          </w:tcPr>
          <w:p w14:paraId="6352B0BD"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76531F0B" w14:textId="77777777" w:rsidR="001C5C6E" w:rsidRPr="00FF2DE7" w:rsidRDefault="001C5C6E" w:rsidP="00F6452F">
            <w:pPr>
              <w:pStyle w:val="Style9ptCentered"/>
            </w:pPr>
            <w:r w:rsidRPr="00FF2DE7">
              <w:t>470</w:t>
            </w:r>
          </w:p>
        </w:tc>
        <w:tc>
          <w:tcPr>
            <w:tcW w:w="1350" w:type="dxa"/>
            <w:shd w:val="clear" w:color="auto" w:fill="auto"/>
            <w:vAlign w:val="bottom"/>
          </w:tcPr>
          <w:p w14:paraId="6DDAE7C6"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Screening and </w:t>
            </w:r>
            <w:r>
              <w:rPr>
                <w:rFonts w:ascii="Times New Roman" w:hAnsi="Times New Roman"/>
                <w:sz w:val="18"/>
                <w:szCs w:val="18"/>
              </w:rPr>
              <w:t>a</w:t>
            </w:r>
            <w:r w:rsidRPr="00525B58">
              <w:rPr>
                <w:rFonts w:ascii="Times New Roman" w:hAnsi="Times New Roman"/>
                <w:sz w:val="18"/>
                <w:szCs w:val="18"/>
              </w:rPr>
              <w:t>lum</w:t>
            </w:r>
          </w:p>
        </w:tc>
        <w:tc>
          <w:tcPr>
            <w:tcW w:w="1147" w:type="dxa"/>
            <w:shd w:val="clear" w:color="auto" w:fill="auto"/>
            <w:vAlign w:val="bottom"/>
          </w:tcPr>
          <w:p w14:paraId="01FA7DA9"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Completed</w:t>
            </w:r>
          </w:p>
        </w:tc>
      </w:tr>
      <w:tr w:rsidR="001C5C6E" w:rsidRPr="00FF2DE7" w14:paraId="14D7A4EC" w14:textId="77777777" w:rsidTr="00F6452F">
        <w:trPr>
          <w:cantSplit/>
          <w:trHeight w:val="65"/>
          <w:jc w:val="center"/>
        </w:trPr>
        <w:tc>
          <w:tcPr>
            <w:tcW w:w="959" w:type="dxa"/>
            <w:shd w:val="clear" w:color="auto" w:fill="auto"/>
            <w:vAlign w:val="bottom"/>
          </w:tcPr>
          <w:p w14:paraId="5C058D9E"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5C16BB36" w14:textId="77777777" w:rsidR="001C5C6E" w:rsidRPr="00FF2DE7" w:rsidRDefault="001C5C6E" w:rsidP="00F6452F">
            <w:pPr>
              <w:pStyle w:val="Style9ptCentered"/>
            </w:pPr>
            <w:r w:rsidRPr="00FF2DE7">
              <w:t>ORL-4</w:t>
            </w:r>
          </w:p>
        </w:tc>
        <w:tc>
          <w:tcPr>
            <w:tcW w:w="1671" w:type="dxa"/>
            <w:shd w:val="clear" w:color="auto" w:fill="auto"/>
            <w:vAlign w:val="bottom"/>
          </w:tcPr>
          <w:p w14:paraId="6F18F07D"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Lake Highland CDS Unit</w:t>
            </w:r>
          </w:p>
        </w:tc>
        <w:tc>
          <w:tcPr>
            <w:tcW w:w="2709" w:type="dxa"/>
            <w:shd w:val="clear" w:color="auto" w:fill="auto"/>
            <w:vAlign w:val="bottom"/>
          </w:tcPr>
          <w:p w14:paraId="2ACEDE80"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Installation of CDS Unit at Lake Highland</w:t>
            </w:r>
          </w:p>
        </w:tc>
        <w:tc>
          <w:tcPr>
            <w:tcW w:w="865" w:type="dxa"/>
            <w:shd w:val="clear" w:color="auto" w:fill="auto"/>
            <w:vAlign w:val="bottom"/>
          </w:tcPr>
          <w:p w14:paraId="5D3AAE56" w14:textId="77777777" w:rsidR="001C5C6E" w:rsidRPr="00FF2DE7" w:rsidRDefault="001C5C6E" w:rsidP="00F6452F">
            <w:pPr>
              <w:pStyle w:val="Style9ptCentered"/>
            </w:pPr>
            <w:r w:rsidRPr="00FF2DE7">
              <w:t>1998</w:t>
            </w:r>
          </w:p>
        </w:tc>
        <w:tc>
          <w:tcPr>
            <w:tcW w:w="938" w:type="dxa"/>
            <w:shd w:val="clear" w:color="auto" w:fill="auto"/>
            <w:vAlign w:val="bottom"/>
          </w:tcPr>
          <w:p w14:paraId="2F3F1147" w14:textId="77777777" w:rsidR="001C5C6E" w:rsidRPr="00FF2DE7" w:rsidRDefault="001C5C6E" w:rsidP="00F6452F">
            <w:pPr>
              <w:pStyle w:val="Style9ptCentered"/>
            </w:pPr>
            <w:r w:rsidRPr="00FF2DE7">
              <w:t>1999</w:t>
            </w:r>
          </w:p>
        </w:tc>
        <w:tc>
          <w:tcPr>
            <w:tcW w:w="1101" w:type="dxa"/>
            <w:shd w:val="clear" w:color="auto" w:fill="auto"/>
            <w:vAlign w:val="bottom"/>
          </w:tcPr>
          <w:p w14:paraId="2186AA2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1.0</w:t>
            </w:r>
          </w:p>
        </w:tc>
        <w:tc>
          <w:tcPr>
            <w:tcW w:w="1114" w:type="dxa"/>
            <w:vAlign w:val="bottom"/>
          </w:tcPr>
          <w:p w14:paraId="463B9B4D" w14:textId="77777777" w:rsidR="001C5C6E" w:rsidRPr="0054633F" w:rsidRDefault="001C5C6E" w:rsidP="00F6452F">
            <w:pPr>
              <w:pStyle w:val="Style9ptCentered"/>
            </w:pPr>
            <w:r w:rsidRPr="0054633F">
              <w:t>$60,000</w:t>
            </w:r>
          </w:p>
        </w:tc>
        <w:tc>
          <w:tcPr>
            <w:tcW w:w="1114" w:type="dxa"/>
            <w:vAlign w:val="bottom"/>
          </w:tcPr>
          <w:p w14:paraId="77C1A4B9"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5AD93F8C" w14:textId="77777777" w:rsidR="001C5C6E" w:rsidRPr="00FF2DE7" w:rsidRDefault="001C5C6E" w:rsidP="00F6452F">
            <w:pPr>
              <w:pStyle w:val="Style9ptCentered"/>
            </w:pPr>
            <w:r w:rsidRPr="00FF2DE7">
              <w:t>45</w:t>
            </w:r>
          </w:p>
        </w:tc>
        <w:tc>
          <w:tcPr>
            <w:tcW w:w="1350" w:type="dxa"/>
            <w:shd w:val="clear" w:color="auto" w:fill="auto"/>
            <w:vAlign w:val="bottom"/>
          </w:tcPr>
          <w:p w14:paraId="5B67BEE4"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Stormwater </w:t>
            </w:r>
            <w:r>
              <w:rPr>
                <w:rFonts w:ascii="Times New Roman" w:hAnsi="Times New Roman"/>
                <w:sz w:val="18"/>
                <w:szCs w:val="18"/>
              </w:rPr>
              <w:t>r</w:t>
            </w:r>
            <w:r w:rsidRPr="00525B58">
              <w:rPr>
                <w:rFonts w:ascii="Times New Roman" w:hAnsi="Times New Roman"/>
                <w:sz w:val="18"/>
                <w:szCs w:val="18"/>
              </w:rPr>
              <w:t>etrofit</w:t>
            </w:r>
          </w:p>
        </w:tc>
        <w:tc>
          <w:tcPr>
            <w:tcW w:w="1147" w:type="dxa"/>
            <w:shd w:val="clear" w:color="auto" w:fill="auto"/>
            <w:vAlign w:val="bottom"/>
          </w:tcPr>
          <w:p w14:paraId="36131349"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Completed</w:t>
            </w:r>
          </w:p>
        </w:tc>
      </w:tr>
      <w:tr w:rsidR="001C5C6E" w:rsidRPr="00FF2DE7" w14:paraId="432867CD" w14:textId="77777777" w:rsidTr="00F6452F">
        <w:trPr>
          <w:cantSplit/>
          <w:trHeight w:val="65"/>
          <w:jc w:val="center"/>
        </w:trPr>
        <w:tc>
          <w:tcPr>
            <w:tcW w:w="959" w:type="dxa"/>
            <w:shd w:val="clear" w:color="auto" w:fill="auto"/>
            <w:vAlign w:val="bottom"/>
          </w:tcPr>
          <w:p w14:paraId="2FDEBD90"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0F1B1043" w14:textId="77777777" w:rsidR="001C5C6E" w:rsidRPr="00FF2DE7" w:rsidRDefault="001C5C6E" w:rsidP="00F6452F">
            <w:pPr>
              <w:pStyle w:val="Style9ptCentered"/>
            </w:pPr>
            <w:r w:rsidRPr="00FF2DE7">
              <w:t>ORL-5</w:t>
            </w:r>
          </w:p>
        </w:tc>
        <w:tc>
          <w:tcPr>
            <w:tcW w:w="1671" w:type="dxa"/>
            <w:shd w:val="clear" w:color="auto" w:fill="auto"/>
            <w:vAlign w:val="bottom"/>
          </w:tcPr>
          <w:p w14:paraId="1C4B90BE" w14:textId="77777777" w:rsidR="001C5C6E" w:rsidRPr="00525B58" w:rsidRDefault="001C5C6E" w:rsidP="00F6452F">
            <w:pPr>
              <w:jc w:val="left"/>
              <w:rPr>
                <w:rFonts w:ascii="Times New Roman" w:hAnsi="Times New Roman"/>
                <w:sz w:val="18"/>
                <w:szCs w:val="18"/>
              </w:rPr>
            </w:pPr>
            <w:smartTag w:uri="urn:schemas-microsoft-com:office:smarttags" w:element="Street">
              <w:smartTag w:uri="urn:schemas-microsoft-com:office:smarttags" w:element="address">
                <w:r w:rsidRPr="00525B58">
                  <w:rPr>
                    <w:rFonts w:ascii="Times New Roman" w:hAnsi="Times New Roman"/>
                    <w:sz w:val="18"/>
                    <w:szCs w:val="18"/>
                  </w:rPr>
                  <w:t>Mills Avenue</w:t>
                </w:r>
              </w:smartTag>
            </w:smartTag>
            <w:r w:rsidRPr="00525B58">
              <w:rPr>
                <w:rFonts w:ascii="Times New Roman" w:hAnsi="Times New Roman"/>
                <w:sz w:val="18"/>
                <w:szCs w:val="18"/>
              </w:rPr>
              <w:t xml:space="preserve"> Retrofit</w:t>
            </w:r>
          </w:p>
        </w:tc>
        <w:tc>
          <w:tcPr>
            <w:tcW w:w="2709" w:type="dxa"/>
            <w:shd w:val="clear" w:color="auto" w:fill="auto"/>
            <w:vAlign w:val="bottom"/>
          </w:tcPr>
          <w:p w14:paraId="19FC778E"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Construction of Storm Flo Litter Collection Screen on Mills Ave., adjacent to Lake Rowena to treat runoff from 36" and 24" stormlines</w:t>
            </w:r>
          </w:p>
        </w:tc>
        <w:tc>
          <w:tcPr>
            <w:tcW w:w="865" w:type="dxa"/>
            <w:shd w:val="clear" w:color="auto" w:fill="auto"/>
            <w:vAlign w:val="bottom"/>
          </w:tcPr>
          <w:p w14:paraId="058354B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01/2009</w:t>
            </w:r>
          </w:p>
        </w:tc>
        <w:tc>
          <w:tcPr>
            <w:tcW w:w="938" w:type="dxa"/>
            <w:shd w:val="clear" w:color="auto" w:fill="auto"/>
            <w:vAlign w:val="bottom"/>
          </w:tcPr>
          <w:p w14:paraId="1A55809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04/2009</w:t>
            </w:r>
          </w:p>
        </w:tc>
        <w:tc>
          <w:tcPr>
            <w:tcW w:w="1101" w:type="dxa"/>
            <w:shd w:val="clear" w:color="auto" w:fill="auto"/>
            <w:noWrap/>
            <w:vAlign w:val="bottom"/>
          </w:tcPr>
          <w:p w14:paraId="5D32FCB7" w14:textId="77777777" w:rsidR="001C5C6E" w:rsidRPr="00FF2DE7" w:rsidRDefault="001C5C6E" w:rsidP="00F6452F">
            <w:pPr>
              <w:pStyle w:val="Style9ptCentered"/>
            </w:pPr>
            <w:r w:rsidRPr="00FF2DE7">
              <w:t>8.4</w:t>
            </w:r>
          </w:p>
        </w:tc>
        <w:tc>
          <w:tcPr>
            <w:tcW w:w="1114" w:type="dxa"/>
            <w:vAlign w:val="bottom"/>
          </w:tcPr>
          <w:p w14:paraId="0815ECD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$250,000</w:t>
            </w:r>
          </w:p>
        </w:tc>
        <w:tc>
          <w:tcPr>
            <w:tcW w:w="1114" w:type="dxa"/>
            <w:vAlign w:val="bottom"/>
          </w:tcPr>
          <w:p w14:paraId="4C2BF7AE"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1146" w:type="dxa"/>
            <w:shd w:val="clear" w:color="auto" w:fill="auto"/>
            <w:noWrap/>
            <w:vAlign w:val="bottom"/>
          </w:tcPr>
          <w:p w14:paraId="4DC9A68D" w14:textId="77777777" w:rsidR="001C5C6E" w:rsidRPr="00FF2DE7" w:rsidRDefault="001C5C6E" w:rsidP="00F6452F">
            <w:pPr>
              <w:pStyle w:val="Style9ptCentered"/>
            </w:pPr>
            <w:r w:rsidRPr="00FF2DE7">
              <w:t xml:space="preserve">89 </w:t>
            </w:r>
          </w:p>
        </w:tc>
        <w:tc>
          <w:tcPr>
            <w:tcW w:w="1350" w:type="dxa"/>
            <w:shd w:val="clear" w:color="auto" w:fill="auto"/>
            <w:vAlign w:val="bottom"/>
          </w:tcPr>
          <w:p w14:paraId="4C074EFB"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Stormwater </w:t>
            </w:r>
            <w:r>
              <w:rPr>
                <w:rFonts w:ascii="Times New Roman" w:hAnsi="Times New Roman"/>
                <w:sz w:val="18"/>
                <w:szCs w:val="18"/>
              </w:rPr>
              <w:t>r</w:t>
            </w:r>
            <w:r w:rsidRPr="00525B58">
              <w:rPr>
                <w:rFonts w:ascii="Times New Roman" w:hAnsi="Times New Roman"/>
                <w:sz w:val="18"/>
                <w:szCs w:val="18"/>
              </w:rPr>
              <w:t>etrofit</w:t>
            </w:r>
          </w:p>
        </w:tc>
        <w:tc>
          <w:tcPr>
            <w:tcW w:w="1147" w:type="dxa"/>
            <w:shd w:val="clear" w:color="auto" w:fill="auto"/>
            <w:vAlign w:val="bottom"/>
          </w:tcPr>
          <w:p w14:paraId="4F6DD244"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Completed</w:t>
            </w:r>
          </w:p>
        </w:tc>
      </w:tr>
      <w:tr w:rsidR="001C5C6E" w:rsidRPr="00FF2DE7" w14:paraId="0AD29089" w14:textId="77777777" w:rsidTr="00F6452F">
        <w:trPr>
          <w:cantSplit/>
          <w:trHeight w:val="65"/>
          <w:jc w:val="center"/>
        </w:trPr>
        <w:tc>
          <w:tcPr>
            <w:tcW w:w="959" w:type="dxa"/>
            <w:shd w:val="clear" w:color="auto" w:fill="auto"/>
            <w:vAlign w:val="bottom"/>
          </w:tcPr>
          <w:p w14:paraId="0022E8EF"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564EDAE9" w14:textId="77777777" w:rsidR="001C5C6E" w:rsidRPr="00FF2DE7" w:rsidRDefault="001C5C6E" w:rsidP="00F6452F">
            <w:pPr>
              <w:pStyle w:val="Style9ptCentered"/>
            </w:pPr>
            <w:r w:rsidRPr="00FF2DE7">
              <w:t>ORL-6</w:t>
            </w:r>
          </w:p>
        </w:tc>
        <w:tc>
          <w:tcPr>
            <w:tcW w:w="1671" w:type="dxa"/>
            <w:shd w:val="clear" w:color="auto" w:fill="auto"/>
            <w:vAlign w:val="bottom"/>
          </w:tcPr>
          <w:p w14:paraId="2A30FE6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Overbrook Stormwater Improvements</w:t>
            </w:r>
          </w:p>
        </w:tc>
        <w:tc>
          <w:tcPr>
            <w:tcW w:w="2709" w:type="dxa"/>
            <w:shd w:val="clear" w:color="auto" w:fill="auto"/>
            <w:vAlign w:val="bottom"/>
          </w:tcPr>
          <w:p w14:paraId="349D856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Construct 2nd generation baffle box upstream of </w:t>
            </w: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Adair</w:t>
                </w:r>
              </w:smartTag>
            </w:smartTag>
            <w:r w:rsidRPr="00525B58">
              <w:rPr>
                <w:rFonts w:ascii="Times New Roman" w:hAnsi="Times New Roman"/>
                <w:color w:val="000000"/>
                <w:sz w:val="18"/>
                <w:szCs w:val="18"/>
              </w:rPr>
              <w:t>; Implement pollution prevention methods, including gravel bottom and check dams to settle out pollutants</w:t>
            </w:r>
          </w:p>
        </w:tc>
        <w:tc>
          <w:tcPr>
            <w:tcW w:w="865" w:type="dxa"/>
            <w:shd w:val="clear" w:color="auto" w:fill="auto"/>
            <w:vAlign w:val="bottom"/>
          </w:tcPr>
          <w:p w14:paraId="1A135FD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10/2007</w:t>
            </w:r>
          </w:p>
        </w:tc>
        <w:tc>
          <w:tcPr>
            <w:tcW w:w="938" w:type="dxa"/>
            <w:shd w:val="clear" w:color="auto" w:fill="auto"/>
            <w:vAlign w:val="bottom"/>
          </w:tcPr>
          <w:p w14:paraId="744F8C8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07/2008</w:t>
            </w:r>
          </w:p>
        </w:tc>
        <w:tc>
          <w:tcPr>
            <w:tcW w:w="1101" w:type="dxa"/>
            <w:shd w:val="clear" w:color="auto" w:fill="auto"/>
            <w:vAlign w:val="bottom"/>
          </w:tcPr>
          <w:p w14:paraId="2ACEC1FA" w14:textId="77777777" w:rsidR="001C5C6E" w:rsidRPr="00FF2DE7" w:rsidRDefault="001C5C6E" w:rsidP="00F6452F">
            <w:pPr>
              <w:pStyle w:val="Style9ptCentered"/>
            </w:pPr>
            <w:r w:rsidRPr="00FF2DE7">
              <w:t>1.8</w:t>
            </w:r>
          </w:p>
        </w:tc>
        <w:tc>
          <w:tcPr>
            <w:tcW w:w="1114" w:type="dxa"/>
            <w:vAlign w:val="bottom"/>
          </w:tcPr>
          <w:p w14:paraId="58F470C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$400,000</w:t>
            </w:r>
          </w:p>
        </w:tc>
        <w:tc>
          <w:tcPr>
            <w:tcW w:w="1114" w:type="dxa"/>
            <w:vAlign w:val="bottom"/>
          </w:tcPr>
          <w:p w14:paraId="349878A3"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5858CAF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236</w:t>
            </w:r>
          </w:p>
        </w:tc>
        <w:tc>
          <w:tcPr>
            <w:tcW w:w="1350" w:type="dxa"/>
            <w:shd w:val="clear" w:color="auto" w:fill="auto"/>
            <w:vAlign w:val="bottom"/>
          </w:tcPr>
          <w:p w14:paraId="616F906A"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Stormwater </w:t>
            </w:r>
            <w:r>
              <w:rPr>
                <w:rFonts w:ascii="Times New Roman" w:hAnsi="Times New Roman"/>
                <w:sz w:val="18"/>
                <w:szCs w:val="18"/>
              </w:rPr>
              <w:t>r</w:t>
            </w:r>
            <w:r w:rsidRPr="00525B58">
              <w:rPr>
                <w:rFonts w:ascii="Times New Roman" w:hAnsi="Times New Roman"/>
                <w:sz w:val="18"/>
                <w:szCs w:val="18"/>
              </w:rPr>
              <w:t xml:space="preserve">etrofit </w:t>
            </w:r>
          </w:p>
        </w:tc>
        <w:tc>
          <w:tcPr>
            <w:tcW w:w="1147" w:type="dxa"/>
            <w:shd w:val="clear" w:color="auto" w:fill="auto"/>
            <w:vAlign w:val="bottom"/>
          </w:tcPr>
          <w:p w14:paraId="10042A2C"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Completed</w:t>
            </w:r>
          </w:p>
        </w:tc>
      </w:tr>
      <w:tr w:rsidR="001C5C6E" w:rsidRPr="00FF2DE7" w14:paraId="01C0F4C7" w14:textId="77777777" w:rsidTr="00F6452F">
        <w:trPr>
          <w:cantSplit/>
          <w:trHeight w:val="65"/>
          <w:jc w:val="center"/>
        </w:trPr>
        <w:tc>
          <w:tcPr>
            <w:tcW w:w="959" w:type="dxa"/>
            <w:shd w:val="clear" w:color="auto" w:fill="auto"/>
            <w:vAlign w:val="bottom"/>
          </w:tcPr>
          <w:p w14:paraId="4AFF943C"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49E6B20A" w14:textId="77777777" w:rsidR="001C5C6E" w:rsidRPr="00FF2DE7" w:rsidRDefault="001C5C6E" w:rsidP="00F6452F">
            <w:pPr>
              <w:pStyle w:val="Style9ptCentered"/>
            </w:pPr>
            <w:r w:rsidRPr="00FF2DE7">
              <w:t>ORL-7</w:t>
            </w:r>
          </w:p>
        </w:tc>
        <w:tc>
          <w:tcPr>
            <w:tcW w:w="1671" w:type="dxa"/>
            <w:shd w:val="clear" w:color="auto" w:fill="auto"/>
            <w:vAlign w:val="bottom"/>
          </w:tcPr>
          <w:p w14:paraId="32490738"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Name">
                <w:r w:rsidRPr="00525B58">
                  <w:rPr>
                    <w:rFonts w:ascii="Times New Roman" w:hAnsi="Times New Roman"/>
                    <w:color w:val="000000"/>
                    <w:sz w:val="18"/>
                    <w:szCs w:val="18"/>
                  </w:rPr>
                  <w:t>Guernsey</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Park</w:t>
                </w:r>
              </w:smartTag>
            </w:smartTag>
            <w:r w:rsidRPr="00525B58">
              <w:rPr>
                <w:rFonts w:ascii="Times New Roman" w:hAnsi="Times New Roman"/>
                <w:color w:val="000000"/>
                <w:sz w:val="18"/>
                <w:szCs w:val="18"/>
              </w:rPr>
              <w:t xml:space="preserve"> - Expansion of Wet Detention Pond</w:t>
            </w:r>
          </w:p>
        </w:tc>
        <w:tc>
          <w:tcPr>
            <w:tcW w:w="2709" w:type="dxa"/>
            <w:shd w:val="clear" w:color="auto" w:fill="auto"/>
            <w:vAlign w:val="bottom"/>
          </w:tcPr>
          <w:p w14:paraId="36A6C42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Expansion of wet detention pond to treat 61% of sub-basin drainage</w:t>
            </w:r>
          </w:p>
        </w:tc>
        <w:tc>
          <w:tcPr>
            <w:tcW w:w="865" w:type="dxa"/>
            <w:shd w:val="clear" w:color="auto" w:fill="auto"/>
            <w:vAlign w:val="bottom"/>
          </w:tcPr>
          <w:p w14:paraId="36C04A6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11/2011</w:t>
            </w:r>
          </w:p>
        </w:tc>
        <w:tc>
          <w:tcPr>
            <w:tcW w:w="938" w:type="dxa"/>
            <w:shd w:val="clear" w:color="auto" w:fill="auto"/>
            <w:vAlign w:val="bottom"/>
          </w:tcPr>
          <w:p w14:paraId="09F37F1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03/2012</w:t>
            </w:r>
          </w:p>
        </w:tc>
        <w:tc>
          <w:tcPr>
            <w:tcW w:w="1101" w:type="dxa"/>
            <w:shd w:val="clear" w:color="auto" w:fill="auto"/>
            <w:vAlign w:val="bottom"/>
          </w:tcPr>
          <w:p w14:paraId="5D5FE3EE" w14:textId="77777777" w:rsidR="001C5C6E" w:rsidRPr="00FF2DE7" w:rsidRDefault="001C5C6E" w:rsidP="00F6452F">
            <w:pPr>
              <w:pStyle w:val="Style9ptCentered"/>
            </w:pPr>
            <w:r>
              <w:t>0.1</w:t>
            </w:r>
          </w:p>
        </w:tc>
        <w:tc>
          <w:tcPr>
            <w:tcW w:w="1114" w:type="dxa"/>
            <w:vAlign w:val="bottom"/>
          </w:tcPr>
          <w:p w14:paraId="42B8195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$425,000</w:t>
            </w:r>
          </w:p>
        </w:tc>
        <w:tc>
          <w:tcPr>
            <w:tcW w:w="1114" w:type="dxa"/>
            <w:vAlign w:val="bottom"/>
          </w:tcPr>
          <w:p w14:paraId="2BB136C9"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488F937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80</w:t>
            </w:r>
          </w:p>
        </w:tc>
        <w:tc>
          <w:tcPr>
            <w:tcW w:w="1350" w:type="dxa"/>
            <w:shd w:val="clear" w:color="auto" w:fill="auto"/>
            <w:vAlign w:val="bottom"/>
          </w:tcPr>
          <w:p w14:paraId="4719ED6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Wet detention pond</w:t>
            </w:r>
          </w:p>
        </w:tc>
        <w:tc>
          <w:tcPr>
            <w:tcW w:w="1147" w:type="dxa"/>
            <w:shd w:val="clear" w:color="auto" w:fill="auto"/>
            <w:vAlign w:val="bottom"/>
          </w:tcPr>
          <w:p w14:paraId="48B5CE8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2DE7" w14:paraId="0DD12A59" w14:textId="77777777" w:rsidTr="00F6452F">
        <w:trPr>
          <w:cantSplit/>
          <w:trHeight w:val="65"/>
          <w:jc w:val="center"/>
        </w:trPr>
        <w:tc>
          <w:tcPr>
            <w:tcW w:w="959" w:type="dxa"/>
            <w:shd w:val="clear" w:color="auto" w:fill="auto"/>
            <w:vAlign w:val="bottom"/>
          </w:tcPr>
          <w:p w14:paraId="627B20B3"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28A26BE4" w14:textId="77777777" w:rsidR="001C5C6E" w:rsidRPr="00FF2DE7" w:rsidRDefault="001C5C6E" w:rsidP="00F6452F">
            <w:pPr>
              <w:pStyle w:val="Style9ptCentered"/>
            </w:pPr>
            <w:r w:rsidRPr="00FF2DE7">
              <w:t>ORL-8</w:t>
            </w:r>
          </w:p>
        </w:tc>
        <w:tc>
          <w:tcPr>
            <w:tcW w:w="1671" w:type="dxa"/>
            <w:shd w:val="clear" w:color="auto" w:fill="auto"/>
            <w:vAlign w:val="bottom"/>
          </w:tcPr>
          <w:p w14:paraId="7A11D3C7"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Name">
                <w:r w:rsidRPr="00525B58">
                  <w:rPr>
                    <w:rFonts w:ascii="Times New Roman" w:hAnsi="Times New Roman"/>
                    <w:color w:val="000000"/>
                    <w:sz w:val="18"/>
                    <w:szCs w:val="18"/>
                  </w:rPr>
                  <w:t>Ivanhoe</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Plaza</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Park</w:t>
                </w:r>
              </w:smartTag>
            </w:smartTag>
            <w:r w:rsidRPr="00525B58">
              <w:rPr>
                <w:rFonts w:ascii="Times New Roman" w:hAnsi="Times New Roman"/>
                <w:color w:val="000000"/>
                <w:sz w:val="18"/>
                <w:szCs w:val="18"/>
              </w:rPr>
              <w:t xml:space="preserve"> Exfiltration</w:t>
            </w:r>
          </w:p>
        </w:tc>
        <w:tc>
          <w:tcPr>
            <w:tcW w:w="2709" w:type="dxa"/>
            <w:shd w:val="clear" w:color="auto" w:fill="auto"/>
            <w:vAlign w:val="bottom"/>
          </w:tcPr>
          <w:p w14:paraId="18F6843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Installation of exfiltration galleries to treat 100% of sub-basin drainage</w:t>
            </w:r>
          </w:p>
        </w:tc>
        <w:tc>
          <w:tcPr>
            <w:tcW w:w="865" w:type="dxa"/>
            <w:shd w:val="clear" w:color="auto" w:fill="auto"/>
            <w:vAlign w:val="bottom"/>
          </w:tcPr>
          <w:p w14:paraId="443ADC7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05/2012</w:t>
            </w:r>
          </w:p>
        </w:tc>
        <w:tc>
          <w:tcPr>
            <w:tcW w:w="938" w:type="dxa"/>
            <w:shd w:val="clear" w:color="auto" w:fill="auto"/>
            <w:vAlign w:val="bottom"/>
          </w:tcPr>
          <w:p w14:paraId="21289AB2"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12</w:t>
            </w:r>
            <w:r w:rsidRPr="00525B58">
              <w:rPr>
                <w:rFonts w:ascii="Times New Roman" w:hAnsi="Times New Roman"/>
                <w:color w:val="000000"/>
                <w:sz w:val="18"/>
                <w:szCs w:val="18"/>
              </w:rPr>
              <w:t>/2012</w:t>
            </w:r>
          </w:p>
        </w:tc>
        <w:tc>
          <w:tcPr>
            <w:tcW w:w="1101" w:type="dxa"/>
            <w:shd w:val="clear" w:color="auto" w:fill="auto"/>
            <w:vAlign w:val="bottom"/>
          </w:tcPr>
          <w:p w14:paraId="2DC373DC" w14:textId="77777777" w:rsidR="001C5C6E" w:rsidRPr="00FF2DE7" w:rsidRDefault="001C5C6E" w:rsidP="00F6452F">
            <w:pPr>
              <w:pStyle w:val="Style9ptCentered"/>
            </w:pPr>
            <w:r w:rsidRPr="00FF2DE7">
              <w:t>1.3</w:t>
            </w:r>
          </w:p>
        </w:tc>
        <w:tc>
          <w:tcPr>
            <w:tcW w:w="1114" w:type="dxa"/>
            <w:vAlign w:val="bottom"/>
          </w:tcPr>
          <w:p w14:paraId="3E40868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$1,100,000</w:t>
            </w:r>
          </w:p>
        </w:tc>
        <w:tc>
          <w:tcPr>
            <w:tcW w:w="1114" w:type="dxa"/>
            <w:vAlign w:val="bottom"/>
          </w:tcPr>
          <w:p w14:paraId="4C76C1F0"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02FAF18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49</w:t>
            </w:r>
          </w:p>
        </w:tc>
        <w:tc>
          <w:tcPr>
            <w:tcW w:w="1350" w:type="dxa"/>
            <w:shd w:val="clear" w:color="auto" w:fill="auto"/>
            <w:vAlign w:val="bottom"/>
          </w:tcPr>
          <w:p w14:paraId="70116E2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100% on-site retention</w:t>
            </w:r>
          </w:p>
        </w:tc>
        <w:tc>
          <w:tcPr>
            <w:tcW w:w="1147" w:type="dxa"/>
            <w:shd w:val="clear" w:color="auto" w:fill="auto"/>
            <w:vAlign w:val="bottom"/>
          </w:tcPr>
          <w:p w14:paraId="67BB0C3B"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Completed</w:t>
            </w:r>
          </w:p>
        </w:tc>
      </w:tr>
      <w:tr w:rsidR="001C5C6E" w:rsidRPr="00FF2DE7" w14:paraId="0F502393" w14:textId="77777777" w:rsidTr="00F6452F">
        <w:trPr>
          <w:cantSplit/>
          <w:trHeight w:val="65"/>
          <w:jc w:val="center"/>
        </w:trPr>
        <w:tc>
          <w:tcPr>
            <w:tcW w:w="959" w:type="dxa"/>
            <w:shd w:val="clear" w:color="auto" w:fill="auto"/>
            <w:vAlign w:val="bottom"/>
          </w:tcPr>
          <w:p w14:paraId="2C5255ED"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6DB72469" w14:textId="77777777" w:rsidR="001C5C6E" w:rsidRPr="00FF2DE7" w:rsidRDefault="001C5C6E" w:rsidP="00F6452F">
            <w:pPr>
              <w:pStyle w:val="Style9ptCentered"/>
            </w:pPr>
            <w:r w:rsidRPr="00FF2DE7">
              <w:t>ORL-9</w:t>
            </w:r>
          </w:p>
        </w:tc>
        <w:tc>
          <w:tcPr>
            <w:tcW w:w="1671" w:type="dxa"/>
            <w:shd w:val="clear" w:color="auto" w:fill="auto"/>
            <w:vAlign w:val="bottom"/>
          </w:tcPr>
          <w:p w14:paraId="25FCBCA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Lake Concord 2nd Generation Baffle Boxes </w:t>
            </w:r>
          </w:p>
        </w:tc>
        <w:tc>
          <w:tcPr>
            <w:tcW w:w="2709" w:type="dxa"/>
            <w:shd w:val="clear" w:color="auto" w:fill="auto"/>
            <w:vAlign w:val="bottom"/>
          </w:tcPr>
          <w:p w14:paraId="6BDDBA0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Construct two 2nd Generation Baffle Boxes upstream of </w:t>
            </w: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Concord</w:t>
                </w:r>
              </w:smartTag>
            </w:smartTag>
            <w:r w:rsidRPr="00525B58">
              <w:rPr>
                <w:rFonts w:ascii="Times New Roman" w:hAnsi="Times New Roman"/>
                <w:color w:val="000000"/>
                <w:sz w:val="18"/>
                <w:szCs w:val="18"/>
              </w:rPr>
              <w:t xml:space="preserve"> and reroute flow to treat 30" and 24" outfalls from nearly 100% of two sub-basins </w:t>
            </w:r>
          </w:p>
        </w:tc>
        <w:tc>
          <w:tcPr>
            <w:tcW w:w="865" w:type="dxa"/>
            <w:shd w:val="clear" w:color="auto" w:fill="auto"/>
            <w:vAlign w:val="bottom"/>
          </w:tcPr>
          <w:p w14:paraId="34360E8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7/2011</w:t>
            </w:r>
          </w:p>
        </w:tc>
        <w:tc>
          <w:tcPr>
            <w:tcW w:w="938" w:type="dxa"/>
            <w:shd w:val="clear" w:color="auto" w:fill="auto"/>
            <w:vAlign w:val="bottom"/>
          </w:tcPr>
          <w:p w14:paraId="18D7702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09/2011</w:t>
            </w:r>
          </w:p>
        </w:tc>
        <w:tc>
          <w:tcPr>
            <w:tcW w:w="1101" w:type="dxa"/>
            <w:shd w:val="clear" w:color="auto" w:fill="auto"/>
            <w:vAlign w:val="bottom"/>
          </w:tcPr>
          <w:p w14:paraId="1BF6B40E" w14:textId="77777777" w:rsidR="001C5C6E" w:rsidRPr="00FF2DE7" w:rsidRDefault="001C5C6E" w:rsidP="00F6452F">
            <w:pPr>
              <w:pStyle w:val="Style9ptCentered"/>
            </w:pPr>
            <w:r w:rsidRPr="00FF2DE7">
              <w:t>0.8</w:t>
            </w:r>
          </w:p>
        </w:tc>
        <w:tc>
          <w:tcPr>
            <w:tcW w:w="1114" w:type="dxa"/>
            <w:vAlign w:val="bottom"/>
          </w:tcPr>
          <w:p w14:paraId="62664AC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$250,000</w:t>
            </w:r>
          </w:p>
        </w:tc>
        <w:tc>
          <w:tcPr>
            <w:tcW w:w="1114" w:type="dxa"/>
            <w:vAlign w:val="bottom"/>
          </w:tcPr>
          <w:p w14:paraId="094FE8B9"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599FC3A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66</w:t>
            </w:r>
          </w:p>
        </w:tc>
        <w:tc>
          <w:tcPr>
            <w:tcW w:w="1350" w:type="dxa"/>
            <w:shd w:val="clear" w:color="auto" w:fill="auto"/>
            <w:vAlign w:val="bottom"/>
          </w:tcPr>
          <w:p w14:paraId="61225561"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Stormwater </w:t>
            </w:r>
            <w:r>
              <w:rPr>
                <w:rFonts w:ascii="Times New Roman" w:hAnsi="Times New Roman"/>
                <w:sz w:val="18"/>
                <w:szCs w:val="18"/>
              </w:rPr>
              <w:t>r</w:t>
            </w:r>
            <w:r w:rsidRPr="00525B58">
              <w:rPr>
                <w:rFonts w:ascii="Times New Roman" w:hAnsi="Times New Roman"/>
                <w:sz w:val="18"/>
                <w:szCs w:val="18"/>
              </w:rPr>
              <w:t xml:space="preserve">etrofit </w:t>
            </w:r>
          </w:p>
        </w:tc>
        <w:tc>
          <w:tcPr>
            <w:tcW w:w="1147" w:type="dxa"/>
            <w:shd w:val="clear" w:color="auto" w:fill="auto"/>
            <w:vAlign w:val="bottom"/>
          </w:tcPr>
          <w:p w14:paraId="7D32576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2DE7" w14:paraId="58ACD42F" w14:textId="77777777" w:rsidTr="00F6452F">
        <w:trPr>
          <w:cantSplit/>
          <w:trHeight w:val="65"/>
          <w:jc w:val="center"/>
        </w:trPr>
        <w:tc>
          <w:tcPr>
            <w:tcW w:w="959" w:type="dxa"/>
            <w:shd w:val="clear" w:color="auto" w:fill="auto"/>
            <w:vAlign w:val="bottom"/>
          </w:tcPr>
          <w:p w14:paraId="10717C5F"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6CBD044D" w14:textId="77777777" w:rsidR="001C5C6E" w:rsidRPr="00FF2DE7" w:rsidRDefault="001C5C6E" w:rsidP="00F6452F">
            <w:pPr>
              <w:pStyle w:val="Style9ptCentered"/>
            </w:pPr>
            <w:r w:rsidRPr="00FF2DE7">
              <w:t>ORL-10</w:t>
            </w:r>
          </w:p>
        </w:tc>
        <w:tc>
          <w:tcPr>
            <w:tcW w:w="1671" w:type="dxa"/>
            <w:shd w:val="clear" w:color="auto" w:fill="auto"/>
            <w:vAlign w:val="bottom"/>
          </w:tcPr>
          <w:p w14:paraId="2A5AFC3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Winyah (</w:t>
            </w:r>
            <w:smartTag w:uri="urn:schemas-microsoft-com:office:smarttags" w:element="Street">
              <w:smartTag w:uri="urn:schemas-microsoft-com:office:smarttags" w:element="address">
                <w:r w:rsidRPr="00525B58">
                  <w:rPr>
                    <w:rFonts w:ascii="Times New Roman" w:hAnsi="Times New Roman"/>
                    <w:color w:val="000000"/>
                    <w:sz w:val="18"/>
                    <w:szCs w:val="18"/>
                  </w:rPr>
                  <w:t>Westchester Ave/Wilkinson St</w:t>
                </w:r>
              </w:smartTag>
            </w:smartTag>
            <w:r w:rsidRPr="00525B58">
              <w:rPr>
                <w:rFonts w:ascii="Times New Roman" w:hAnsi="Times New Roman"/>
                <w:color w:val="000000"/>
                <w:sz w:val="18"/>
                <w:szCs w:val="18"/>
              </w:rPr>
              <w:t>) 2nd Generation Baffle Box</w:t>
            </w:r>
          </w:p>
        </w:tc>
        <w:tc>
          <w:tcPr>
            <w:tcW w:w="2709" w:type="dxa"/>
            <w:shd w:val="clear" w:color="auto" w:fill="auto"/>
            <w:vAlign w:val="bottom"/>
          </w:tcPr>
          <w:p w14:paraId="7F8B197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Construct 2nd Generation Baffle Box upstream of </w:t>
            </w: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Winyah</w:t>
                </w:r>
              </w:smartTag>
            </w:smartTag>
            <w:r w:rsidRPr="00525B58">
              <w:rPr>
                <w:rFonts w:ascii="Times New Roman" w:hAnsi="Times New Roman"/>
                <w:color w:val="000000"/>
                <w:sz w:val="18"/>
                <w:szCs w:val="18"/>
              </w:rPr>
              <w:t xml:space="preserve"> to treat 71% of sub-basin</w:t>
            </w:r>
          </w:p>
        </w:tc>
        <w:tc>
          <w:tcPr>
            <w:tcW w:w="865" w:type="dxa"/>
            <w:shd w:val="clear" w:color="auto" w:fill="auto"/>
            <w:vAlign w:val="bottom"/>
          </w:tcPr>
          <w:p w14:paraId="165C75E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9/2009</w:t>
            </w:r>
          </w:p>
        </w:tc>
        <w:tc>
          <w:tcPr>
            <w:tcW w:w="938" w:type="dxa"/>
            <w:shd w:val="clear" w:color="auto" w:fill="auto"/>
            <w:vAlign w:val="bottom"/>
          </w:tcPr>
          <w:p w14:paraId="74249F1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10/2009</w:t>
            </w:r>
          </w:p>
        </w:tc>
        <w:tc>
          <w:tcPr>
            <w:tcW w:w="1101" w:type="dxa"/>
            <w:shd w:val="clear" w:color="auto" w:fill="auto"/>
            <w:vAlign w:val="bottom"/>
          </w:tcPr>
          <w:p w14:paraId="3BF85D0C" w14:textId="77777777" w:rsidR="001C5C6E" w:rsidRPr="00FF2DE7" w:rsidRDefault="001C5C6E" w:rsidP="00F6452F">
            <w:pPr>
              <w:pStyle w:val="Style9ptCentered"/>
            </w:pPr>
            <w:r w:rsidRPr="00FF2DE7">
              <w:t>1.6</w:t>
            </w:r>
          </w:p>
        </w:tc>
        <w:tc>
          <w:tcPr>
            <w:tcW w:w="1114" w:type="dxa"/>
            <w:vAlign w:val="bottom"/>
          </w:tcPr>
          <w:p w14:paraId="42165C9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$72,000</w:t>
            </w:r>
          </w:p>
        </w:tc>
        <w:tc>
          <w:tcPr>
            <w:tcW w:w="1114" w:type="dxa"/>
            <w:vAlign w:val="bottom"/>
          </w:tcPr>
          <w:p w14:paraId="6EEBE945"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6B60EE0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30</w:t>
            </w:r>
          </w:p>
        </w:tc>
        <w:tc>
          <w:tcPr>
            <w:tcW w:w="1350" w:type="dxa"/>
            <w:shd w:val="clear" w:color="auto" w:fill="auto"/>
            <w:vAlign w:val="bottom"/>
          </w:tcPr>
          <w:p w14:paraId="00988D64"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Stormwater </w:t>
            </w:r>
            <w:r>
              <w:rPr>
                <w:rFonts w:ascii="Times New Roman" w:hAnsi="Times New Roman"/>
                <w:sz w:val="18"/>
                <w:szCs w:val="18"/>
              </w:rPr>
              <w:t>r</w:t>
            </w:r>
            <w:r w:rsidRPr="00525B58">
              <w:rPr>
                <w:rFonts w:ascii="Times New Roman" w:hAnsi="Times New Roman"/>
                <w:sz w:val="18"/>
                <w:szCs w:val="18"/>
              </w:rPr>
              <w:t>etrofit</w:t>
            </w:r>
          </w:p>
        </w:tc>
        <w:tc>
          <w:tcPr>
            <w:tcW w:w="1147" w:type="dxa"/>
            <w:shd w:val="clear" w:color="auto" w:fill="auto"/>
            <w:vAlign w:val="bottom"/>
          </w:tcPr>
          <w:p w14:paraId="7774D8C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2DE7" w14:paraId="5E2E69CC" w14:textId="77777777" w:rsidTr="00F6452F">
        <w:trPr>
          <w:cantSplit/>
          <w:trHeight w:val="65"/>
          <w:jc w:val="center"/>
        </w:trPr>
        <w:tc>
          <w:tcPr>
            <w:tcW w:w="959" w:type="dxa"/>
            <w:shd w:val="clear" w:color="auto" w:fill="auto"/>
            <w:vAlign w:val="bottom"/>
          </w:tcPr>
          <w:p w14:paraId="7954F38D"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4B105851" w14:textId="77777777" w:rsidR="001C5C6E" w:rsidRPr="00FF2DE7" w:rsidRDefault="001C5C6E" w:rsidP="00F6452F">
            <w:pPr>
              <w:pStyle w:val="Style9ptCentered"/>
            </w:pPr>
            <w:r w:rsidRPr="00FF2DE7">
              <w:t>ORL-11</w:t>
            </w:r>
          </w:p>
        </w:tc>
        <w:tc>
          <w:tcPr>
            <w:tcW w:w="1671" w:type="dxa"/>
            <w:shd w:val="clear" w:color="auto" w:fill="auto"/>
            <w:vAlign w:val="bottom"/>
          </w:tcPr>
          <w:p w14:paraId="4D18EB1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Westmoreland 2nd Generation Baffle Box</w:t>
            </w:r>
          </w:p>
        </w:tc>
        <w:tc>
          <w:tcPr>
            <w:tcW w:w="2709" w:type="dxa"/>
            <w:shd w:val="clear" w:color="auto" w:fill="auto"/>
            <w:vAlign w:val="bottom"/>
          </w:tcPr>
          <w:p w14:paraId="4FFF14F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Construct 2nd Generation Baffle Box upstream of </w:t>
            </w: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Adair</w:t>
                </w:r>
              </w:smartTag>
            </w:smartTag>
          </w:p>
        </w:tc>
        <w:tc>
          <w:tcPr>
            <w:tcW w:w="865" w:type="dxa"/>
            <w:shd w:val="clear" w:color="auto" w:fill="auto"/>
            <w:vAlign w:val="bottom"/>
          </w:tcPr>
          <w:p w14:paraId="07D4122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938" w:type="dxa"/>
            <w:shd w:val="clear" w:color="auto" w:fill="auto"/>
            <w:vAlign w:val="bottom"/>
          </w:tcPr>
          <w:p w14:paraId="6DC88A5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2006</w:t>
            </w:r>
          </w:p>
        </w:tc>
        <w:tc>
          <w:tcPr>
            <w:tcW w:w="1101" w:type="dxa"/>
            <w:shd w:val="clear" w:color="auto" w:fill="auto"/>
            <w:vAlign w:val="bottom"/>
          </w:tcPr>
          <w:p w14:paraId="41707D08" w14:textId="77777777" w:rsidR="001C5C6E" w:rsidRPr="00FF2DE7" w:rsidRDefault="001C5C6E" w:rsidP="00F6452F">
            <w:pPr>
              <w:pStyle w:val="Style9ptCentered"/>
            </w:pPr>
            <w:r w:rsidRPr="00FF2DE7">
              <w:t>0.1</w:t>
            </w:r>
          </w:p>
        </w:tc>
        <w:tc>
          <w:tcPr>
            <w:tcW w:w="1114" w:type="dxa"/>
            <w:vAlign w:val="bottom"/>
          </w:tcPr>
          <w:p w14:paraId="137969C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$35,000</w:t>
            </w:r>
          </w:p>
        </w:tc>
        <w:tc>
          <w:tcPr>
            <w:tcW w:w="1114" w:type="dxa"/>
            <w:vAlign w:val="bottom"/>
          </w:tcPr>
          <w:p w14:paraId="33DB06C0"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749ED45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5.3</w:t>
            </w:r>
          </w:p>
        </w:tc>
        <w:tc>
          <w:tcPr>
            <w:tcW w:w="1350" w:type="dxa"/>
            <w:shd w:val="clear" w:color="auto" w:fill="auto"/>
            <w:vAlign w:val="bottom"/>
          </w:tcPr>
          <w:p w14:paraId="0C449FE4"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Stormwater </w:t>
            </w:r>
            <w:r>
              <w:rPr>
                <w:rFonts w:ascii="Times New Roman" w:hAnsi="Times New Roman"/>
                <w:sz w:val="18"/>
                <w:szCs w:val="18"/>
              </w:rPr>
              <w:t>r</w:t>
            </w:r>
            <w:r w:rsidRPr="00525B58">
              <w:rPr>
                <w:rFonts w:ascii="Times New Roman" w:hAnsi="Times New Roman"/>
                <w:sz w:val="18"/>
                <w:szCs w:val="18"/>
              </w:rPr>
              <w:t xml:space="preserve">etrofit </w:t>
            </w:r>
          </w:p>
        </w:tc>
        <w:tc>
          <w:tcPr>
            <w:tcW w:w="1147" w:type="dxa"/>
            <w:shd w:val="clear" w:color="auto" w:fill="auto"/>
            <w:vAlign w:val="bottom"/>
          </w:tcPr>
          <w:p w14:paraId="3FB6AD9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2DE7" w14:paraId="4F9361FC" w14:textId="77777777" w:rsidTr="00F6452F">
        <w:trPr>
          <w:cantSplit/>
          <w:trHeight w:val="65"/>
          <w:jc w:val="center"/>
        </w:trPr>
        <w:tc>
          <w:tcPr>
            <w:tcW w:w="959" w:type="dxa"/>
            <w:shd w:val="clear" w:color="auto" w:fill="auto"/>
            <w:vAlign w:val="bottom"/>
          </w:tcPr>
          <w:p w14:paraId="359D9F30"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7AF0B360" w14:textId="77777777" w:rsidR="001C5C6E" w:rsidRPr="00FF2DE7" w:rsidRDefault="001C5C6E" w:rsidP="00F6452F">
            <w:pPr>
              <w:pStyle w:val="Style9ptCentered"/>
            </w:pPr>
            <w:r w:rsidRPr="00FF2DE7">
              <w:t>ORL-12</w:t>
            </w:r>
          </w:p>
        </w:tc>
        <w:tc>
          <w:tcPr>
            <w:tcW w:w="1671" w:type="dxa"/>
            <w:shd w:val="clear" w:color="auto" w:fill="auto"/>
            <w:vAlign w:val="bottom"/>
          </w:tcPr>
          <w:p w14:paraId="7F1E59E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Stormwater Filtration Systems / Inlet Baskets</w:t>
            </w:r>
          </w:p>
        </w:tc>
        <w:tc>
          <w:tcPr>
            <w:tcW w:w="2709" w:type="dxa"/>
            <w:shd w:val="clear" w:color="auto" w:fill="auto"/>
            <w:vAlign w:val="bottom"/>
          </w:tcPr>
          <w:p w14:paraId="4A6B6EF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Installation of 6 inlet baskets around perimeter of </w:t>
            </w: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Adair</w:t>
                </w:r>
              </w:smartTag>
            </w:smartTag>
          </w:p>
        </w:tc>
        <w:tc>
          <w:tcPr>
            <w:tcW w:w="865" w:type="dxa"/>
            <w:shd w:val="clear" w:color="auto" w:fill="auto"/>
            <w:vAlign w:val="bottom"/>
          </w:tcPr>
          <w:p w14:paraId="168C222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938" w:type="dxa"/>
            <w:shd w:val="clear" w:color="auto" w:fill="auto"/>
            <w:vAlign w:val="bottom"/>
          </w:tcPr>
          <w:p w14:paraId="19068BF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2007</w:t>
            </w:r>
          </w:p>
        </w:tc>
        <w:tc>
          <w:tcPr>
            <w:tcW w:w="1101" w:type="dxa"/>
            <w:shd w:val="clear" w:color="auto" w:fill="auto"/>
            <w:vAlign w:val="bottom"/>
          </w:tcPr>
          <w:p w14:paraId="2B33F76B" w14:textId="77777777" w:rsidR="001C5C6E" w:rsidRPr="00FF2DE7" w:rsidRDefault="001C5C6E" w:rsidP="00F6452F">
            <w:pPr>
              <w:pStyle w:val="Style9ptCentered"/>
            </w:pPr>
            <w:r>
              <w:t>0.0</w:t>
            </w:r>
          </w:p>
        </w:tc>
        <w:tc>
          <w:tcPr>
            <w:tcW w:w="1114" w:type="dxa"/>
            <w:vAlign w:val="bottom"/>
          </w:tcPr>
          <w:p w14:paraId="03A78D4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$5,400</w:t>
            </w:r>
          </w:p>
        </w:tc>
        <w:tc>
          <w:tcPr>
            <w:tcW w:w="1114" w:type="dxa"/>
            <w:vAlign w:val="bottom"/>
          </w:tcPr>
          <w:p w14:paraId="4DE49D1C"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566C28B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25</w:t>
            </w:r>
          </w:p>
        </w:tc>
        <w:tc>
          <w:tcPr>
            <w:tcW w:w="1350" w:type="dxa"/>
            <w:shd w:val="clear" w:color="auto" w:fill="auto"/>
            <w:vAlign w:val="bottom"/>
          </w:tcPr>
          <w:p w14:paraId="0E62E3C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Inlet </w:t>
            </w:r>
            <w:r>
              <w:rPr>
                <w:rFonts w:ascii="Times New Roman" w:hAnsi="Times New Roman"/>
                <w:color w:val="000000"/>
                <w:sz w:val="18"/>
                <w:szCs w:val="18"/>
              </w:rPr>
              <w:t>b</w:t>
            </w:r>
            <w:r w:rsidRPr="00525B58">
              <w:rPr>
                <w:rFonts w:ascii="Times New Roman" w:hAnsi="Times New Roman"/>
                <w:color w:val="000000"/>
                <w:sz w:val="18"/>
                <w:szCs w:val="18"/>
              </w:rPr>
              <w:t>asket</w:t>
            </w:r>
          </w:p>
        </w:tc>
        <w:tc>
          <w:tcPr>
            <w:tcW w:w="1147" w:type="dxa"/>
            <w:shd w:val="clear" w:color="auto" w:fill="auto"/>
            <w:vAlign w:val="bottom"/>
          </w:tcPr>
          <w:p w14:paraId="02C80C7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2DE7" w14:paraId="0704ED02" w14:textId="77777777" w:rsidTr="00F6452F">
        <w:trPr>
          <w:cantSplit/>
          <w:trHeight w:val="65"/>
          <w:jc w:val="center"/>
        </w:trPr>
        <w:tc>
          <w:tcPr>
            <w:tcW w:w="959" w:type="dxa"/>
            <w:shd w:val="clear" w:color="auto" w:fill="auto"/>
            <w:vAlign w:val="bottom"/>
          </w:tcPr>
          <w:p w14:paraId="6422ED31"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2AF2702E" w14:textId="77777777" w:rsidR="001C5C6E" w:rsidRPr="00FF2DE7" w:rsidRDefault="001C5C6E" w:rsidP="00F6452F">
            <w:pPr>
              <w:pStyle w:val="Style9ptCentered"/>
            </w:pPr>
            <w:r w:rsidRPr="00FF2DE7">
              <w:t>ORL-13</w:t>
            </w:r>
          </w:p>
        </w:tc>
        <w:tc>
          <w:tcPr>
            <w:tcW w:w="1671" w:type="dxa"/>
            <w:shd w:val="clear" w:color="auto" w:fill="auto"/>
            <w:vAlign w:val="bottom"/>
          </w:tcPr>
          <w:p w14:paraId="31C6667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Stormwater Filtration Systems / Inlet Baskets</w:t>
            </w:r>
          </w:p>
        </w:tc>
        <w:tc>
          <w:tcPr>
            <w:tcW w:w="2709" w:type="dxa"/>
            <w:shd w:val="clear" w:color="auto" w:fill="auto"/>
            <w:vAlign w:val="bottom"/>
          </w:tcPr>
          <w:p w14:paraId="235576D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Installation of 11 inlet baskets in </w:t>
            </w:r>
            <w:smartTag w:uri="urn:schemas-microsoft-com:office:smarttags" w:element="place">
              <w:smartTag w:uri="urn:schemas-microsoft-com:office:smarttags" w:element="PlaceType">
                <w:r w:rsidRPr="00525B58">
                  <w:rPr>
                    <w:rFonts w:ascii="Times New Roman" w:hAnsi="Times New Roman"/>
                    <w:color w:val="000000"/>
                    <w:sz w:val="18"/>
                    <w:szCs w:val="18"/>
                  </w:rPr>
                  <w:t>Spring</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Lake</w:t>
                </w:r>
              </w:smartTag>
            </w:smartTag>
            <w:r w:rsidRPr="00525B58">
              <w:rPr>
                <w:rFonts w:ascii="Times New Roman" w:hAnsi="Times New Roman"/>
                <w:color w:val="000000"/>
                <w:sz w:val="18"/>
                <w:szCs w:val="18"/>
              </w:rPr>
              <w:t xml:space="preserve"> basin</w:t>
            </w:r>
          </w:p>
        </w:tc>
        <w:tc>
          <w:tcPr>
            <w:tcW w:w="865" w:type="dxa"/>
            <w:shd w:val="clear" w:color="auto" w:fill="auto"/>
            <w:vAlign w:val="bottom"/>
          </w:tcPr>
          <w:p w14:paraId="20BDC66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938" w:type="dxa"/>
            <w:shd w:val="clear" w:color="auto" w:fill="auto"/>
            <w:vAlign w:val="bottom"/>
          </w:tcPr>
          <w:p w14:paraId="2B70B67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2007</w:t>
            </w:r>
          </w:p>
        </w:tc>
        <w:tc>
          <w:tcPr>
            <w:tcW w:w="1101" w:type="dxa"/>
            <w:shd w:val="clear" w:color="auto" w:fill="auto"/>
            <w:vAlign w:val="bottom"/>
          </w:tcPr>
          <w:p w14:paraId="1E146EF6" w14:textId="77777777" w:rsidR="001C5C6E" w:rsidRPr="00FF2DE7" w:rsidRDefault="001C5C6E" w:rsidP="00F6452F">
            <w:pPr>
              <w:pStyle w:val="Style9ptCentered"/>
            </w:pPr>
            <w:r w:rsidRPr="00FF2DE7">
              <w:t>0.0</w:t>
            </w:r>
          </w:p>
        </w:tc>
        <w:tc>
          <w:tcPr>
            <w:tcW w:w="1114" w:type="dxa"/>
            <w:vAlign w:val="bottom"/>
          </w:tcPr>
          <w:p w14:paraId="10F19FA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$9,900</w:t>
            </w:r>
          </w:p>
        </w:tc>
        <w:tc>
          <w:tcPr>
            <w:tcW w:w="1114" w:type="dxa"/>
            <w:vAlign w:val="bottom"/>
          </w:tcPr>
          <w:p w14:paraId="20865356"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5C37CE4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25</w:t>
            </w:r>
          </w:p>
        </w:tc>
        <w:tc>
          <w:tcPr>
            <w:tcW w:w="1350" w:type="dxa"/>
            <w:shd w:val="clear" w:color="auto" w:fill="auto"/>
            <w:vAlign w:val="bottom"/>
          </w:tcPr>
          <w:p w14:paraId="63F150E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Inlet </w:t>
            </w:r>
            <w:r>
              <w:rPr>
                <w:rFonts w:ascii="Times New Roman" w:hAnsi="Times New Roman"/>
                <w:color w:val="000000"/>
                <w:sz w:val="18"/>
                <w:szCs w:val="18"/>
              </w:rPr>
              <w:t>b</w:t>
            </w:r>
            <w:r w:rsidRPr="00525B58">
              <w:rPr>
                <w:rFonts w:ascii="Times New Roman" w:hAnsi="Times New Roman"/>
                <w:color w:val="000000"/>
                <w:sz w:val="18"/>
                <w:szCs w:val="18"/>
              </w:rPr>
              <w:t>asket</w:t>
            </w:r>
          </w:p>
        </w:tc>
        <w:tc>
          <w:tcPr>
            <w:tcW w:w="1147" w:type="dxa"/>
            <w:shd w:val="clear" w:color="auto" w:fill="auto"/>
            <w:vAlign w:val="bottom"/>
          </w:tcPr>
          <w:p w14:paraId="3BBAC42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2DE7" w14:paraId="151AF2CD" w14:textId="77777777" w:rsidTr="00F6452F">
        <w:trPr>
          <w:cantSplit/>
          <w:trHeight w:val="65"/>
          <w:jc w:val="center"/>
        </w:trPr>
        <w:tc>
          <w:tcPr>
            <w:tcW w:w="959" w:type="dxa"/>
            <w:shd w:val="clear" w:color="auto" w:fill="auto"/>
            <w:vAlign w:val="bottom"/>
          </w:tcPr>
          <w:p w14:paraId="63052676"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57A17AAC" w14:textId="77777777" w:rsidR="001C5C6E" w:rsidRPr="00FF2DE7" w:rsidRDefault="001C5C6E" w:rsidP="00F6452F">
            <w:pPr>
              <w:pStyle w:val="Style9ptCentered"/>
            </w:pPr>
            <w:r w:rsidRPr="00FF2DE7">
              <w:t>ORL-14</w:t>
            </w:r>
          </w:p>
        </w:tc>
        <w:tc>
          <w:tcPr>
            <w:tcW w:w="1671" w:type="dxa"/>
            <w:shd w:val="clear" w:color="auto" w:fill="auto"/>
            <w:vAlign w:val="bottom"/>
          </w:tcPr>
          <w:p w14:paraId="68EBF15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Stormwater Filtration Systems / Inlet Baskets</w:t>
            </w:r>
          </w:p>
        </w:tc>
        <w:tc>
          <w:tcPr>
            <w:tcW w:w="2709" w:type="dxa"/>
            <w:shd w:val="clear" w:color="auto" w:fill="auto"/>
            <w:vAlign w:val="bottom"/>
          </w:tcPr>
          <w:p w14:paraId="3E96CD8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Installation of 13 inlet baskets in </w:t>
            </w: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Formosa</w:t>
                </w:r>
              </w:smartTag>
            </w:smartTag>
            <w:r w:rsidRPr="00525B58">
              <w:rPr>
                <w:rFonts w:ascii="Times New Roman" w:hAnsi="Times New Roman"/>
                <w:color w:val="000000"/>
                <w:sz w:val="18"/>
                <w:szCs w:val="18"/>
              </w:rPr>
              <w:t xml:space="preserve"> basin</w:t>
            </w:r>
          </w:p>
        </w:tc>
        <w:tc>
          <w:tcPr>
            <w:tcW w:w="865" w:type="dxa"/>
            <w:shd w:val="clear" w:color="auto" w:fill="auto"/>
            <w:vAlign w:val="bottom"/>
          </w:tcPr>
          <w:p w14:paraId="3A56B67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938" w:type="dxa"/>
            <w:shd w:val="clear" w:color="auto" w:fill="auto"/>
            <w:vAlign w:val="bottom"/>
          </w:tcPr>
          <w:p w14:paraId="2BA2BC9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2007</w:t>
            </w:r>
          </w:p>
        </w:tc>
        <w:tc>
          <w:tcPr>
            <w:tcW w:w="1101" w:type="dxa"/>
            <w:shd w:val="clear" w:color="auto" w:fill="auto"/>
            <w:vAlign w:val="bottom"/>
          </w:tcPr>
          <w:p w14:paraId="1D2999AA" w14:textId="77777777" w:rsidR="001C5C6E" w:rsidRPr="00FF2DE7" w:rsidRDefault="001C5C6E" w:rsidP="00F6452F">
            <w:pPr>
              <w:pStyle w:val="Style9ptCentered"/>
            </w:pPr>
            <w:r w:rsidRPr="00FF2DE7">
              <w:t>0.1</w:t>
            </w:r>
          </w:p>
        </w:tc>
        <w:tc>
          <w:tcPr>
            <w:tcW w:w="1114" w:type="dxa"/>
            <w:vAlign w:val="bottom"/>
          </w:tcPr>
          <w:p w14:paraId="5FF8DA0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$11,700</w:t>
            </w:r>
          </w:p>
        </w:tc>
        <w:tc>
          <w:tcPr>
            <w:tcW w:w="1114" w:type="dxa"/>
            <w:vAlign w:val="bottom"/>
          </w:tcPr>
          <w:p w14:paraId="68D26057"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69C6E33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14</w:t>
            </w:r>
          </w:p>
        </w:tc>
        <w:tc>
          <w:tcPr>
            <w:tcW w:w="1350" w:type="dxa"/>
            <w:shd w:val="clear" w:color="auto" w:fill="auto"/>
            <w:vAlign w:val="bottom"/>
          </w:tcPr>
          <w:p w14:paraId="0E07874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Inlet </w:t>
            </w:r>
            <w:r>
              <w:rPr>
                <w:rFonts w:ascii="Times New Roman" w:hAnsi="Times New Roman"/>
                <w:color w:val="000000"/>
                <w:sz w:val="18"/>
                <w:szCs w:val="18"/>
              </w:rPr>
              <w:t>b</w:t>
            </w:r>
            <w:r w:rsidRPr="00525B58">
              <w:rPr>
                <w:rFonts w:ascii="Times New Roman" w:hAnsi="Times New Roman"/>
                <w:color w:val="000000"/>
                <w:sz w:val="18"/>
                <w:szCs w:val="18"/>
              </w:rPr>
              <w:t>asket</w:t>
            </w:r>
          </w:p>
        </w:tc>
        <w:tc>
          <w:tcPr>
            <w:tcW w:w="1147" w:type="dxa"/>
            <w:shd w:val="clear" w:color="auto" w:fill="auto"/>
            <w:vAlign w:val="bottom"/>
          </w:tcPr>
          <w:p w14:paraId="51DC8D0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2DE7" w14:paraId="3C8FDC84" w14:textId="77777777" w:rsidTr="00F6452F">
        <w:trPr>
          <w:cantSplit/>
          <w:trHeight w:val="65"/>
          <w:jc w:val="center"/>
        </w:trPr>
        <w:tc>
          <w:tcPr>
            <w:tcW w:w="959" w:type="dxa"/>
            <w:shd w:val="clear" w:color="auto" w:fill="auto"/>
            <w:vAlign w:val="bottom"/>
          </w:tcPr>
          <w:p w14:paraId="45E17139"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74C16DDF" w14:textId="77777777" w:rsidR="001C5C6E" w:rsidRPr="00FF2DE7" w:rsidRDefault="001C5C6E" w:rsidP="00F6452F">
            <w:pPr>
              <w:pStyle w:val="Style9ptCentered"/>
            </w:pPr>
            <w:r w:rsidRPr="00FF2DE7">
              <w:t>ORL-15</w:t>
            </w:r>
          </w:p>
        </w:tc>
        <w:tc>
          <w:tcPr>
            <w:tcW w:w="1671" w:type="dxa"/>
            <w:shd w:val="clear" w:color="auto" w:fill="auto"/>
            <w:vAlign w:val="bottom"/>
          </w:tcPr>
          <w:p w14:paraId="3BA0FFD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Stormwater Filtration Systems / Inlet Baskets</w:t>
            </w:r>
          </w:p>
        </w:tc>
        <w:tc>
          <w:tcPr>
            <w:tcW w:w="2709" w:type="dxa"/>
            <w:shd w:val="clear" w:color="auto" w:fill="auto"/>
            <w:vAlign w:val="bottom"/>
          </w:tcPr>
          <w:p w14:paraId="2A84CB3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Installation of 29 inlet baskets in Lake Highland basin</w:t>
            </w:r>
          </w:p>
        </w:tc>
        <w:tc>
          <w:tcPr>
            <w:tcW w:w="865" w:type="dxa"/>
            <w:shd w:val="clear" w:color="auto" w:fill="auto"/>
            <w:vAlign w:val="bottom"/>
          </w:tcPr>
          <w:p w14:paraId="4375594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938" w:type="dxa"/>
            <w:shd w:val="clear" w:color="auto" w:fill="auto"/>
            <w:vAlign w:val="bottom"/>
          </w:tcPr>
          <w:p w14:paraId="07EE86C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2007</w:t>
            </w:r>
          </w:p>
        </w:tc>
        <w:tc>
          <w:tcPr>
            <w:tcW w:w="1101" w:type="dxa"/>
            <w:shd w:val="clear" w:color="auto" w:fill="auto"/>
            <w:vAlign w:val="bottom"/>
          </w:tcPr>
          <w:p w14:paraId="64B66566" w14:textId="77777777" w:rsidR="001C5C6E" w:rsidRPr="00FF2DE7" w:rsidRDefault="001C5C6E" w:rsidP="00F6452F">
            <w:pPr>
              <w:pStyle w:val="Style9ptCentered"/>
            </w:pPr>
            <w:r>
              <w:t>3.5</w:t>
            </w:r>
          </w:p>
        </w:tc>
        <w:tc>
          <w:tcPr>
            <w:tcW w:w="1114" w:type="dxa"/>
            <w:vAlign w:val="bottom"/>
          </w:tcPr>
          <w:p w14:paraId="445CEEB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$26,100</w:t>
            </w:r>
          </w:p>
        </w:tc>
        <w:tc>
          <w:tcPr>
            <w:tcW w:w="1114" w:type="dxa"/>
            <w:vAlign w:val="bottom"/>
          </w:tcPr>
          <w:p w14:paraId="3C3EDB91"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527A118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223</w:t>
            </w:r>
          </w:p>
        </w:tc>
        <w:tc>
          <w:tcPr>
            <w:tcW w:w="1350" w:type="dxa"/>
            <w:shd w:val="clear" w:color="auto" w:fill="auto"/>
            <w:vAlign w:val="bottom"/>
          </w:tcPr>
          <w:p w14:paraId="2FFF6FA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Inlet </w:t>
            </w:r>
            <w:r>
              <w:rPr>
                <w:rFonts w:ascii="Times New Roman" w:hAnsi="Times New Roman"/>
                <w:color w:val="000000"/>
                <w:sz w:val="18"/>
                <w:szCs w:val="18"/>
              </w:rPr>
              <w:t>b</w:t>
            </w:r>
            <w:r w:rsidRPr="00525B58">
              <w:rPr>
                <w:rFonts w:ascii="Times New Roman" w:hAnsi="Times New Roman"/>
                <w:color w:val="000000"/>
                <w:sz w:val="18"/>
                <w:szCs w:val="18"/>
              </w:rPr>
              <w:t>asket</w:t>
            </w:r>
          </w:p>
        </w:tc>
        <w:tc>
          <w:tcPr>
            <w:tcW w:w="1147" w:type="dxa"/>
            <w:shd w:val="clear" w:color="auto" w:fill="auto"/>
            <w:vAlign w:val="bottom"/>
          </w:tcPr>
          <w:p w14:paraId="756B9DC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2DE7" w14:paraId="3AFC3CD4" w14:textId="77777777" w:rsidTr="00F6452F">
        <w:trPr>
          <w:cantSplit/>
          <w:trHeight w:val="65"/>
          <w:jc w:val="center"/>
        </w:trPr>
        <w:tc>
          <w:tcPr>
            <w:tcW w:w="959" w:type="dxa"/>
            <w:shd w:val="clear" w:color="auto" w:fill="auto"/>
            <w:vAlign w:val="bottom"/>
          </w:tcPr>
          <w:p w14:paraId="760B80E7"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325D0CAA" w14:textId="77777777" w:rsidR="001C5C6E" w:rsidRPr="00FF2DE7" w:rsidRDefault="001C5C6E" w:rsidP="00F6452F">
            <w:pPr>
              <w:pStyle w:val="Style9ptCentered"/>
            </w:pPr>
            <w:r w:rsidRPr="00FF2DE7">
              <w:t>ORL-16</w:t>
            </w:r>
          </w:p>
        </w:tc>
        <w:tc>
          <w:tcPr>
            <w:tcW w:w="1671" w:type="dxa"/>
            <w:shd w:val="clear" w:color="auto" w:fill="auto"/>
            <w:vAlign w:val="bottom"/>
          </w:tcPr>
          <w:p w14:paraId="36BB9B3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Stormwater Filtration Systems / Inlet Baskets</w:t>
            </w:r>
          </w:p>
        </w:tc>
        <w:tc>
          <w:tcPr>
            <w:tcW w:w="2709" w:type="dxa"/>
            <w:shd w:val="clear" w:color="auto" w:fill="auto"/>
            <w:vAlign w:val="bottom"/>
          </w:tcPr>
          <w:p w14:paraId="563E756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Installation of 2 inlet baskets in </w:t>
            </w: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Rowena</w:t>
                </w:r>
              </w:smartTag>
            </w:smartTag>
            <w:r w:rsidRPr="00525B58">
              <w:rPr>
                <w:rFonts w:ascii="Times New Roman" w:hAnsi="Times New Roman"/>
                <w:color w:val="000000"/>
                <w:sz w:val="18"/>
                <w:szCs w:val="18"/>
              </w:rPr>
              <w:t xml:space="preserve"> basin</w:t>
            </w:r>
          </w:p>
        </w:tc>
        <w:tc>
          <w:tcPr>
            <w:tcW w:w="865" w:type="dxa"/>
            <w:shd w:val="clear" w:color="auto" w:fill="auto"/>
            <w:vAlign w:val="bottom"/>
          </w:tcPr>
          <w:p w14:paraId="352BDEB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938" w:type="dxa"/>
            <w:shd w:val="clear" w:color="auto" w:fill="auto"/>
            <w:vAlign w:val="bottom"/>
          </w:tcPr>
          <w:p w14:paraId="6F0CFA6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2007</w:t>
            </w:r>
          </w:p>
        </w:tc>
        <w:tc>
          <w:tcPr>
            <w:tcW w:w="1101" w:type="dxa"/>
            <w:shd w:val="clear" w:color="auto" w:fill="auto"/>
            <w:vAlign w:val="bottom"/>
          </w:tcPr>
          <w:p w14:paraId="5FF0653D" w14:textId="77777777" w:rsidR="001C5C6E" w:rsidRPr="00FF2DE7" w:rsidRDefault="001C5C6E" w:rsidP="00F6452F">
            <w:pPr>
              <w:pStyle w:val="Style9ptCentered"/>
            </w:pPr>
            <w:r w:rsidRPr="00FF2DE7">
              <w:t>0.5</w:t>
            </w:r>
          </w:p>
        </w:tc>
        <w:tc>
          <w:tcPr>
            <w:tcW w:w="1114" w:type="dxa"/>
            <w:vAlign w:val="bottom"/>
          </w:tcPr>
          <w:p w14:paraId="2468CB2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$1,800</w:t>
            </w:r>
          </w:p>
        </w:tc>
        <w:tc>
          <w:tcPr>
            <w:tcW w:w="1114" w:type="dxa"/>
            <w:vAlign w:val="bottom"/>
          </w:tcPr>
          <w:p w14:paraId="6347340B"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3DA47AC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39</w:t>
            </w:r>
          </w:p>
        </w:tc>
        <w:tc>
          <w:tcPr>
            <w:tcW w:w="1350" w:type="dxa"/>
            <w:shd w:val="clear" w:color="auto" w:fill="auto"/>
            <w:vAlign w:val="bottom"/>
          </w:tcPr>
          <w:p w14:paraId="6A0672D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Inlet </w:t>
            </w:r>
            <w:r>
              <w:rPr>
                <w:rFonts w:ascii="Times New Roman" w:hAnsi="Times New Roman"/>
                <w:color w:val="000000"/>
                <w:sz w:val="18"/>
                <w:szCs w:val="18"/>
              </w:rPr>
              <w:t>b</w:t>
            </w:r>
            <w:r w:rsidRPr="00525B58">
              <w:rPr>
                <w:rFonts w:ascii="Times New Roman" w:hAnsi="Times New Roman"/>
                <w:color w:val="000000"/>
                <w:sz w:val="18"/>
                <w:szCs w:val="18"/>
              </w:rPr>
              <w:t>asket</w:t>
            </w:r>
          </w:p>
        </w:tc>
        <w:tc>
          <w:tcPr>
            <w:tcW w:w="1147" w:type="dxa"/>
            <w:shd w:val="clear" w:color="auto" w:fill="auto"/>
            <w:vAlign w:val="bottom"/>
          </w:tcPr>
          <w:p w14:paraId="1470807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2DE7" w14:paraId="2AC874A0" w14:textId="77777777" w:rsidTr="00F6452F">
        <w:trPr>
          <w:cantSplit/>
          <w:trHeight w:val="65"/>
          <w:jc w:val="center"/>
        </w:trPr>
        <w:tc>
          <w:tcPr>
            <w:tcW w:w="959" w:type="dxa"/>
            <w:shd w:val="clear" w:color="auto" w:fill="auto"/>
            <w:vAlign w:val="bottom"/>
          </w:tcPr>
          <w:p w14:paraId="79B65951"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638D837E" w14:textId="77777777" w:rsidR="001C5C6E" w:rsidRPr="00FF2DE7" w:rsidRDefault="001C5C6E" w:rsidP="00F6452F">
            <w:pPr>
              <w:pStyle w:val="Style9ptCentered"/>
            </w:pPr>
            <w:r w:rsidRPr="00FF2DE7">
              <w:t>ORL-17</w:t>
            </w:r>
          </w:p>
        </w:tc>
        <w:tc>
          <w:tcPr>
            <w:tcW w:w="1671" w:type="dxa"/>
            <w:shd w:val="clear" w:color="auto" w:fill="auto"/>
            <w:vAlign w:val="bottom"/>
          </w:tcPr>
          <w:p w14:paraId="46FA576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Stormwater Filtration Systems / Inlet Baskets</w:t>
            </w:r>
          </w:p>
        </w:tc>
        <w:tc>
          <w:tcPr>
            <w:tcW w:w="2709" w:type="dxa"/>
            <w:shd w:val="clear" w:color="auto" w:fill="auto"/>
            <w:vAlign w:val="bottom"/>
          </w:tcPr>
          <w:p w14:paraId="0CF81A6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Installation of 49 inlet baskets in </w:t>
            </w: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Ivanhoe</w:t>
                </w:r>
              </w:smartTag>
            </w:smartTag>
            <w:r w:rsidRPr="00525B58">
              <w:rPr>
                <w:rFonts w:ascii="Times New Roman" w:hAnsi="Times New Roman"/>
                <w:color w:val="000000"/>
                <w:sz w:val="18"/>
                <w:szCs w:val="18"/>
              </w:rPr>
              <w:t xml:space="preserve"> basin</w:t>
            </w:r>
          </w:p>
        </w:tc>
        <w:tc>
          <w:tcPr>
            <w:tcW w:w="865" w:type="dxa"/>
            <w:shd w:val="clear" w:color="auto" w:fill="auto"/>
            <w:vAlign w:val="bottom"/>
          </w:tcPr>
          <w:p w14:paraId="251ACC2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938" w:type="dxa"/>
            <w:shd w:val="clear" w:color="auto" w:fill="auto"/>
            <w:vAlign w:val="bottom"/>
          </w:tcPr>
          <w:p w14:paraId="10168DA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2008</w:t>
            </w:r>
          </w:p>
        </w:tc>
        <w:tc>
          <w:tcPr>
            <w:tcW w:w="1101" w:type="dxa"/>
            <w:shd w:val="clear" w:color="auto" w:fill="auto"/>
            <w:vAlign w:val="bottom"/>
          </w:tcPr>
          <w:p w14:paraId="4C44C37D" w14:textId="77777777" w:rsidR="001C5C6E" w:rsidRPr="00FF2DE7" w:rsidRDefault="001C5C6E" w:rsidP="00F6452F">
            <w:pPr>
              <w:pStyle w:val="Style9ptCentered"/>
            </w:pPr>
            <w:r w:rsidRPr="00FF2DE7">
              <w:t>0.6</w:t>
            </w:r>
          </w:p>
        </w:tc>
        <w:tc>
          <w:tcPr>
            <w:tcW w:w="1114" w:type="dxa"/>
            <w:vAlign w:val="bottom"/>
          </w:tcPr>
          <w:p w14:paraId="050C765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$44,100</w:t>
            </w:r>
          </w:p>
        </w:tc>
        <w:tc>
          <w:tcPr>
            <w:tcW w:w="1114" w:type="dxa"/>
            <w:vAlign w:val="bottom"/>
          </w:tcPr>
          <w:p w14:paraId="4A25B376"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2362A25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242</w:t>
            </w:r>
          </w:p>
        </w:tc>
        <w:tc>
          <w:tcPr>
            <w:tcW w:w="1350" w:type="dxa"/>
            <w:shd w:val="clear" w:color="auto" w:fill="auto"/>
            <w:vAlign w:val="bottom"/>
          </w:tcPr>
          <w:p w14:paraId="19FBA43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Inlet </w:t>
            </w:r>
            <w:r>
              <w:rPr>
                <w:rFonts w:ascii="Times New Roman" w:hAnsi="Times New Roman"/>
                <w:color w:val="000000"/>
                <w:sz w:val="18"/>
                <w:szCs w:val="18"/>
              </w:rPr>
              <w:t>b</w:t>
            </w:r>
            <w:r w:rsidRPr="00525B58">
              <w:rPr>
                <w:rFonts w:ascii="Times New Roman" w:hAnsi="Times New Roman"/>
                <w:color w:val="000000"/>
                <w:sz w:val="18"/>
                <w:szCs w:val="18"/>
              </w:rPr>
              <w:t>asket</w:t>
            </w:r>
          </w:p>
        </w:tc>
        <w:tc>
          <w:tcPr>
            <w:tcW w:w="1147" w:type="dxa"/>
            <w:shd w:val="clear" w:color="auto" w:fill="auto"/>
            <w:vAlign w:val="bottom"/>
          </w:tcPr>
          <w:p w14:paraId="65D801C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2DE7" w14:paraId="5A77E850" w14:textId="77777777" w:rsidTr="00F6452F">
        <w:trPr>
          <w:cantSplit/>
          <w:trHeight w:val="65"/>
          <w:jc w:val="center"/>
        </w:trPr>
        <w:tc>
          <w:tcPr>
            <w:tcW w:w="959" w:type="dxa"/>
            <w:shd w:val="clear" w:color="auto" w:fill="auto"/>
            <w:vAlign w:val="bottom"/>
          </w:tcPr>
          <w:p w14:paraId="672EEF58"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0EA0FF47" w14:textId="77777777" w:rsidR="001C5C6E" w:rsidRPr="00FF2DE7" w:rsidRDefault="001C5C6E" w:rsidP="00F6452F">
            <w:pPr>
              <w:pStyle w:val="Style9ptCentered"/>
            </w:pPr>
            <w:r w:rsidRPr="00FF2DE7">
              <w:t>ORL-18</w:t>
            </w:r>
          </w:p>
        </w:tc>
        <w:tc>
          <w:tcPr>
            <w:tcW w:w="1671" w:type="dxa"/>
            <w:shd w:val="clear" w:color="auto" w:fill="auto"/>
            <w:vAlign w:val="bottom"/>
          </w:tcPr>
          <w:p w14:paraId="516E076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Stormwater Filtration Systems / Inlet Baskets</w:t>
            </w:r>
          </w:p>
        </w:tc>
        <w:tc>
          <w:tcPr>
            <w:tcW w:w="2709" w:type="dxa"/>
            <w:shd w:val="clear" w:color="auto" w:fill="auto"/>
            <w:vAlign w:val="bottom"/>
          </w:tcPr>
          <w:p w14:paraId="051E041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Installation of 4 inlet baskets in </w:t>
            </w: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Druid</w:t>
                </w:r>
              </w:smartTag>
            </w:smartTag>
            <w:r w:rsidRPr="00525B58">
              <w:rPr>
                <w:rFonts w:ascii="Times New Roman" w:hAnsi="Times New Roman"/>
                <w:color w:val="000000"/>
                <w:sz w:val="18"/>
                <w:szCs w:val="18"/>
              </w:rPr>
              <w:t xml:space="preserve"> basin</w:t>
            </w:r>
          </w:p>
        </w:tc>
        <w:tc>
          <w:tcPr>
            <w:tcW w:w="865" w:type="dxa"/>
            <w:shd w:val="clear" w:color="auto" w:fill="auto"/>
            <w:vAlign w:val="bottom"/>
          </w:tcPr>
          <w:p w14:paraId="6B9060E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938" w:type="dxa"/>
            <w:shd w:val="clear" w:color="auto" w:fill="auto"/>
            <w:vAlign w:val="bottom"/>
          </w:tcPr>
          <w:p w14:paraId="1CE2DA6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2007</w:t>
            </w:r>
          </w:p>
        </w:tc>
        <w:tc>
          <w:tcPr>
            <w:tcW w:w="1101" w:type="dxa"/>
            <w:shd w:val="clear" w:color="auto" w:fill="auto"/>
            <w:vAlign w:val="bottom"/>
          </w:tcPr>
          <w:p w14:paraId="45E29DAE" w14:textId="77777777" w:rsidR="001C5C6E" w:rsidRPr="00FF2DE7" w:rsidRDefault="001C5C6E" w:rsidP="00F6452F">
            <w:pPr>
              <w:pStyle w:val="Style9ptCentered"/>
            </w:pPr>
            <w:r w:rsidRPr="00FF2DE7">
              <w:t>0.4</w:t>
            </w:r>
          </w:p>
        </w:tc>
        <w:tc>
          <w:tcPr>
            <w:tcW w:w="1114" w:type="dxa"/>
            <w:vAlign w:val="bottom"/>
          </w:tcPr>
          <w:p w14:paraId="21C7EF6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$1,800</w:t>
            </w:r>
          </w:p>
        </w:tc>
        <w:tc>
          <w:tcPr>
            <w:tcW w:w="1114" w:type="dxa"/>
            <w:vAlign w:val="bottom"/>
          </w:tcPr>
          <w:p w14:paraId="0E374DE8"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7AB485C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39</w:t>
            </w:r>
          </w:p>
        </w:tc>
        <w:tc>
          <w:tcPr>
            <w:tcW w:w="1350" w:type="dxa"/>
            <w:shd w:val="clear" w:color="auto" w:fill="auto"/>
            <w:vAlign w:val="bottom"/>
          </w:tcPr>
          <w:p w14:paraId="7A7E4FC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Inlet </w:t>
            </w:r>
            <w:r>
              <w:rPr>
                <w:rFonts w:ascii="Times New Roman" w:hAnsi="Times New Roman"/>
                <w:color w:val="000000"/>
                <w:sz w:val="18"/>
                <w:szCs w:val="18"/>
              </w:rPr>
              <w:t>b</w:t>
            </w:r>
            <w:r w:rsidRPr="00525B58">
              <w:rPr>
                <w:rFonts w:ascii="Times New Roman" w:hAnsi="Times New Roman"/>
                <w:color w:val="000000"/>
                <w:sz w:val="18"/>
                <w:szCs w:val="18"/>
              </w:rPr>
              <w:t>asket</w:t>
            </w:r>
          </w:p>
        </w:tc>
        <w:tc>
          <w:tcPr>
            <w:tcW w:w="1147" w:type="dxa"/>
            <w:shd w:val="clear" w:color="auto" w:fill="auto"/>
            <w:vAlign w:val="bottom"/>
          </w:tcPr>
          <w:p w14:paraId="5AC88A8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2DE7" w14:paraId="1E23A6A4" w14:textId="77777777" w:rsidTr="00F6452F">
        <w:trPr>
          <w:cantSplit/>
          <w:trHeight w:val="65"/>
          <w:jc w:val="center"/>
        </w:trPr>
        <w:tc>
          <w:tcPr>
            <w:tcW w:w="959" w:type="dxa"/>
            <w:shd w:val="clear" w:color="auto" w:fill="auto"/>
            <w:vAlign w:val="bottom"/>
          </w:tcPr>
          <w:p w14:paraId="45181B88"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48E4FB69" w14:textId="77777777" w:rsidR="001C5C6E" w:rsidRPr="00FF2DE7" w:rsidRDefault="001C5C6E" w:rsidP="00F6452F">
            <w:pPr>
              <w:pStyle w:val="Style9ptCentered"/>
            </w:pPr>
            <w:r w:rsidRPr="00FF2DE7">
              <w:t>ORL-19</w:t>
            </w:r>
          </w:p>
        </w:tc>
        <w:tc>
          <w:tcPr>
            <w:tcW w:w="1671" w:type="dxa"/>
            <w:shd w:val="clear" w:color="auto" w:fill="auto"/>
            <w:vAlign w:val="bottom"/>
          </w:tcPr>
          <w:p w14:paraId="138DBE2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Street Sweeping</w:t>
            </w:r>
          </w:p>
        </w:tc>
        <w:tc>
          <w:tcPr>
            <w:tcW w:w="2709" w:type="dxa"/>
            <w:shd w:val="clear" w:color="auto" w:fill="auto"/>
            <w:vAlign w:val="bottom"/>
          </w:tcPr>
          <w:p w14:paraId="3FC534F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2 times per week of 6.4 miles, weekly of 9.3 miles, and 2 times per month of 113 miles</w:t>
            </w:r>
          </w:p>
        </w:tc>
        <w:tc>
          <w:tcPr>
            <w:tcW w:w="865" w:type="dxa"/>
            <w:shd w:val="clear" w:color="auto" w:fill="auto"/>
            <w:vAlign w:val="bottom"/>
          </w:tcPr>
          <w:p w14:paraId="0B8E9EB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938" w:type="dxa"/>
            <w:shd w:val="clear" w:color="auto" w:fill="auto"/>
            <w:vAlign w:val="bottom"/>
          </w:tcPr>
          <w:p w14:paraId="796A7211"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Ongoing</w:t>
            </w:r>
          </w:p>
        </w:tc>
        <w:tc>
          <w:tcPr>
            <w:tcW w:w="1101" w:type="dxa"/>
            <w:shd w:val="clear" w:color="auto" w:fill="auto"/>
            <w:vAlign w:val="bottom"/>
          </w:tcPr>
          <w:p w14:paraId="03A6F5DC" w14:textId="77777777" w:rsidR="001C5C6E" w:rsidRPr="00FF2DE7" w:rsidRDefault="001C5C6E" w:rsidP="00F6452F">
            <w:pPr>
              <w:pStyle w:val="Style9ptCentered"/>
            </w:pPr>
            <w:r>
              <w:t>428.0</w:t>
            </w:r>
          </w:p>
        </w:tc>
        <w:tc>
          <w:tcPr>
            <w:tcW w:w="1114" w:type="dxa"/>
            <w:vAlign w:val="bottom"/>
          </w:tcPr>
          <w:p w14:paraId="373299D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14" w:type="dxa"/>
            <w:vAlign w:val="bottom"/>
          </w:tcPr>
          <w:p w14:paraId="2B43B6C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$1,800,000</w:t>
            </w:r>
          </w:p>
        </w:tc>
        <w:tc>
          <w:tcPr>
            <w:tcW w:w="1146" w:type="dxa"/>
            <w:shd w:val="clear" w:color="auto" w:fill="auto"/>
            <w:vAlign w:val="bottom"/>
          </w:tcPr>
          <w:p w14:paraId="5FC8A21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350" w:type="dxa"/>
            <w:shd w:val="clear" w:color="auto" w:fill="auto"/>
            <w:vAlign w:val="bottom"/>
          </w:tcPr>
          <w:p w14:paraId="2EFE974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Street </w:t>
            </w:r>
            <w:r>
              <w:rPr>
                <w:rFonts w:ascii="Times New Roman" w:hAnsi="Times New Roman"/>
                <w:color w:val="000000"/>
                <w:sz w:val="18"/>
                <w:szCs w:val="18"/>
              </w:rPr>
              <w:t>s</w:t>
            </w:r>
            <w:r w:rsidRPr="00525B58">
              <w:rPr>
                <w:rFonts w:ascii="Times New Roman" w:hAnsi="Times New Roman"/>
                <w:color w:val="000000"/>
                <w:sz w:val="18"/>
                <w:szCs w:val="18"/>
              </w:rPr>
              <w:t>weeping</w:t>
            </w:r>
          </w:p>
        </w:tc>
        <w:tc>
          <w:tcPr>
            <w:tcW w:w="1147" w:type="dxa"/>
            <w:shd w:val="clear" w:color="auto" w:fill="auto"/>
            <w:vAlign w:val="bottom"/>
          </w:tcPr>
          <w:p w14:paraId="77FF7475"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Ongoing</w:t>
            </w:r>
          </w:p>
        </w:tc>
      </w:tr>
      <w:tr w:rsidR="001C5C6E" w:rsidRPr="00FF2DE7" w14:paraId="7618CCAD" w14:textId="77777777" w:rsidTr="00F6452F">
        <w:trPr>
          <w:cantSplit/>
          <w:trHeight w:val="65"/>
          <w:jc w:val="center"/>
        </w:trPr>
        <w:tc>
          <w:tcPr>
            <w:tcW w:w="959" w:type="dxa"/>
            <w:shd w:val="clear" w:color="auto" w:fill="auto"/>
            <w:vAlign w:val="bottom"/>
          </w:tcPr>
          <w:p w14:paraId="58BC980D"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56220695" w14:textId="77777777" w:rsidR="001C5C6E" w:rsidRPr="00FF2DE7" w:rsidRDefault="001C5C6E" w:rsidP="00F6452F">
            <w:pPr>
              <w:pStyle w:val="Style9ptCentered"/>
            </w:pPr>
            <w:r w:rsidRPr="00FF2DE7">
              <w:t>ORL-20</w:t>
            </w:r>
          </w:p>
        </w:tc>
        <w:tc>
          <w:tcPr>
            <w:tcW w:w="1671" w:type="dxa"/>
            <w:shd w:val="clear" w:color="auto" w:fill="auto"/>
            <w:vAlign w:val="bottom"/>
          </w:tcPr>
          <w:p w14:paraId="7263767D" w14:textId="756673FA"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Reading Dr</w:t>
            </w:r>
            <w:r w:rsidR="00E46780">
              <w:rPr>
                <w:rFonts w:ascii="Times New Roman" w:hAnsi="Times New Roman"/>
                <w:color w:val="000000"/>
                <w:sz w:val="18"/>
                <w:szCs w:val="18"/>
              </w:rPr>
              <w:t>ive</w:t>
            </w:r>
            <w:r w:rsidRPr="00525B58">
              <w:rPr>
                <w:rFonts w:ascii="Times New Roman" w:hAnsi="Times New Roman"/>
                <w:color w:val="000000"/>
                <w:sz w:val="18"/>
                <w:szCs w:val="18"/>
              </w:rPr>
              <w:t xml:space="preserve"> (24" line) - 2nd Generation Baffle Box at Lake Adair</w:t>
            </w:r>
          </w:p>
        </w:tc>
        <w:tc>
          <w:tcPr>
            <w:tcW w:w="2709" w:type="dxa"/>
            <w:shd w:val="clear" w:color="auto" w:fill="auto"/>
            <w:vAlign w:val="bottom"/>
          </w:tcPr>
          <w:p w14:paraId="6CC59CF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Construct 2nd Generation Baffle Box upstream of </w:t>
            </w: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Adair</w:t>
                </w:r>
              </w:smartTag>
            </w:smartTag>
            <w:r w:rsidRPr="00525B58">
              <w:rPr>
                <w:rFonts w:ascii="Times New Roman" w:hAnsi="Times New Roman"/>
                <w:color w:val="000000"/>
                <w:sz w:val="18"/>
                <w:szCs w:val="18"/>
              </w:rPr>
              <w:t xml:space="preserve"> to treat approximately 13% of subbasin</w:t>
            </w:r>
          </w:p>
        </w:tc>
        <w:tc>
          <w:tcPr>
            <w:tcW w:w="865" w:type="dxa"/>
            <w:shd w:val="clear" w:color="auto" w:fill="auto"/>
            <w:vAlign w:val="bottom"/>
          </w:tcPr>
          <w:p w14:paraId="742447E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9/2009</w:t>
            </w:r>
          </w:p>
        </w:tc>
        <w:tc>
          <w:tcPr>
            <w:tcW w:w="938" w:type="dxa"/>
            <w:shd w:val="clear" w:color="auto" w:fill="auto"/>
            <w:vAlign w:val="bottom"/>
          </w:tcPr>
          <w:p w14:paraId="2EE6AF4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10/2009</w:t>
            </w:r>
          </w:p>
        </w:tc>
        <w:tc>
          <w:tcPr>
            <w:tcW w:w="1101" w:type="dxa"/>
            <w:shd w:val="clear" w:color="auto" w:fill="auto"/>
            <w:vAlign w:val="bottom"/>
          </w:tcPr>
          <w:p w14:paraId="62DFDCBC" w14:textId="77777777" w:rsidR="001C5C6E" w:rsidRPr="00FF2DE7" w:rsidRDefault="001C5C6E" w:rsidP="00F6452F">
            <w:pPr>
              <w:pStyle w:val="Style9ptCentered"/>
            </w:pPr>
            <w:r w:rsidRPr="00FF2DE7">
              <w:t>0.5</w:t>
            </w:r>
          </w:p>
        </w:tc>
        <w:tc>
          <w:tcPr>
            <w:tcW w:w="1114" w:type="dxa"/>
            <w:vAlign w:val="bottom"/>
          </w:tcPr>
          <w:p w14:paraId="4124083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14" w:type="dxa"/>
            <w:vAlign w:val="bottom"/>
          </w:tcPr>
          <w:p w14:paraId="1E5CF43D" w14:textId="77777777" w:rsidR="001C5C6E" w:rsidRPr="00525B58" w:rsidRDefault="001C5C6E" w:rsidP="00F6452F">
            <w:pPr>
              <w:jc w:val="center"/>
              <w:rPr>
                <w:rFonts w:ascii="Times New Roman" w:hAnsi="Times New Roman"/>
              </w:rPr>
            </w:pPr>
            <w:r w:rsidRPr="00525B58">
              <w:rPr>
                <w:rFonts w:ascii="Times New Roman" w:hAnsi="Times New Roman"/>
                <w:color w:val="000000"/>
                <w:sz w:val="18"/>
                <w:szCs w:val="18"/>
              </w:rPr>
              <w:t>N/A</w:t>
            </w:r>
          </w:p>
        </w:tc>
        <w:tc>
          <w:tcPr>
            <w:tcW w:w="1146" w:type="dxa"/>
            <w:shd w:val="clear" w:color="auto" w:fill="auto"/>
            <w:noWrap/>
            <w:vAlign w:val="bottom"/>
          </w:tcPr>
          <w:p w14:paraId="6F128719" w14:textId="77777777" w:rsidR="001C5C6E" w:rsidRPr="00FF2DE7" w:rsidRDefault="001C5C6E" w:rsidP="00F6452F">
            <w:pPr>
              <w:pStyle w:val="Style9ptCentered"/>
            </w:pPr>
            <w:r w:rsidRPr="00FF2DE7">
              <w:t>26</w:t>
            </w:r>
          </w:p>
        </w:tc>
        <w:tc>
          <w:tcPr>
            <w:tcW w:w="1350" w:type="dxa"/>
            <w:shd w:val="clear" w:color="auto" w:fill="auto"/>
            <w:vAlign w:val="bottom"/>
          </w:tcPr>
          <w:p w14:paraId="34D5BA1A"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Stormwater </w:t>
            </w:r>
            <w:r>
              <w:rPr>
                <w:rFonts w:ascii="Times New Roman" w:hAnsi="Times New Roman"/>
                <w:sz w:val="18"/>
                <w:szCs w:val="18"/>
              </w:rPr>
              <w:t>r</w:t>
            </w:r>
            <w:r w:rsidRPr="00525B58">
              <w:rPr>
                <w:rFonts w:ascii="Times New Roman" w:hAnsi="Times New Roman"/>
                <w:sz w:val="18"/>
                <w:szCs w:val="18"/>
              </w:rPr>
              <w:t xml:space="preserve">etrofit </w:t>
            </w:r>
          </w:p>
        </w:tc>
        <w:tc>
          <w:tcPr>
            <w:tcW w:w="1147" w:type="dxa"/>
            <w:shd w:val="clear" w:color="auto" w:fill="auto"/>
            <w:vAlign w:val="bottom"/>
          </w:tcPr>
          <w:p w14:paraId="06514034"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Completed</w:t>
            </w:r>
          </w:p>
        </w:tc>
      </w:tr>
      <w:tr w:rsidR="001C5C6E" w:rsidRPr="00FF2DE7" w14:paraId="3D10CB56" w14:textId="77777777" w:rsidTr="00F6452F">
        <w:trPr>
          <w:cantSplit/>
          <w:trHeight w:val="65"/>
          <w:jc w:val="center"/>
        </w:trPr>
        <w:tc>
          <w:tcPr>
            <w:tcW w:w="959" w:type="dxa"/>
            <w:shd w:val="clear" w:color="auto" w:fill="auto"/>
            <w:vAlign w:val="bottom"/>
          </w:tcPr>
          <w:p w14:paraId="3070F51F"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78786BDE" w14:textId="77777777" w:rsidR="001C5C6E" w:rsidRPr="00FF2DE7" w:rsidRDefault="001C5C6E" w:rsidP="00F6452F">
            <w:pPr>
              <w:pStyle w:val="Style9ptCentered"/>
            </w:pPr>
            <w:r w:rsidRPr="00FF2DE7">
              <w:t>ORL-21</w:t>
            </w:r>
          </w:p>
        </w:tc>
        <w:tc>
          <w:tcPr>
            <w:tcW w:w="1671" w:type="dxa"/>
            <w:shd w:val="clear" w:color="auto" w:fill="auto"/>
            <w:vAlign w:val="bottom"/>
          </w:tcPr>
          <w:p w14:paraId="3ECF1A09"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Type">
              <w:r w:rsidRPr="00525B58">
                <w:rPr>
                  <w:rFonts w:ascii="Times New Roman" w:hAnsi="Times New Roman"/>
                  <w:color w:val="000000"/>
                  <w:sz w:val="18"/>
                  <w:szCs w:val="18"/>
                </w:rPr>
                <w:t>Spring</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-2nd Generation Baffle Box at </w:t>
            </w:r>
            <w:smartTag w:uri="urn:schemas-microsoft-com:office:smarttags" w:element="City">
              <w:smartTag w:uri="urn:schemas-microsoft-com:office:smarttags" w:element="place">
                <w:r w:rsidRPr="00525B58">
                  <w:rPr>
                    <w:rFonts w:ascii="Times New Roman" w:hAnsi="Times New Roman"/>
                    <w:color w:val="000000"/>
                    <w:sz w:val="18"/>
                    <w:szCs w:val="18"/>
                  </w:rPr>
                  <w:t>Rio Grande</w:t>
                </w:r>
              </w:smartTag>
            </w:smartTag>
          </w:p>
        </w:tc>
        <w:tc>
          <w:tcPr>
            <w:tcW w:w="2709" w:type="dxa"/>
            <w:shd w:val="clear" w:color="auto" w:fill="auto"/>
            <w:vAlign w:val="bottom"/>
          </w:tcPr>
          <w:p w14:paraId="2A26A4C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Construct 2nd Generation Baffle Box upstream of </w:t>
            </w:r>
            <w:smartTag w:uri="urn:schemas-microsoft-com:office:smarttags" w:element="place">
              <w:smartTag w:uri="urn:schemas-microsoft-com:office:smarttags" w:element="PlaceType">
                <w:r w:rsidRPr="00525B58">
                  <w:rPr>
                    <w:rFonts w:ascii="Times New Roman" w:hAnsi="Times New Roman"/>
                    <w:color w:val="000000"/>
                    <w:sz w:val="18"/>
                    <w:szCs w:val="18"/>
                  </w:rPr>
                  <w:t>Spring</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Lake</w:t>
                </w:r>
              </w:smartTag>
            </w:smartTag>
            <w:r w:rsidRPr="00525B58">
              <w:rPr>
                <w:rFonts w:ascii="Times New Roman" w:hAnsi="Times New Roman"/>
                <w:color w:val="000000"/>
                <w:sz w:val="18"/>
                <w:szCs w:val="18"/>
              </w:rPr>
              <w:t xml:space="preserve"> to treat 100% of subbasin</w:t>
            </w:r>
          </w:p>
        </w:tc>
        <w:tc>
          <w:tcPr>
            <w:tcW w:w="865" w:type="dxa"/>
            <w:shd w:val="clear" w:color="auto" w:fill="auto"/>
            <w:vAlign w:val="bottom"/>
          </w:tcPr>
          <w:p w14:paraId="278D755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9/2009</w:t>
            </w:r>
          </w:p>
        </w:tc>
        <w:tc>
          <w:tcPr>
            <w:tcW w:w="938" w:type="dxa"/>
            <w:shd w:val="clear" w:color="auto" w:fill="auto"/>
            <w:vAlign w:val="bottom"/>
          </w:tcPr>
          <w:p w14:paraId="78DC344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10/2009</w:t>
            </w:r>
          </w:p>
        </w:tc>
        <w:tc>
          <w:tcPr>
            <w:tcW w:w="1101" w:type="dxa"/>
            <w:shd w:val="clear" w:color="auto" w:fill="auto"/>
            <w:vAlign w:val="bottom"/>
          </w:tcPr>
          <w:p w14:paraId="32CF1456" w14:textId="77777777" w:rsidR="001C5C6E" w:rsidRPr="00FF2DE7" w:rsidRDefault="001C5C6E" w:rsidP="00F6452F">
            <w:pPr>
              <w:pStyle w:val="Style9ptCentered"/>
            </w:pPr>
            <w:r w:rsidRPr="00FF2DE7">
              <w:t>0.6</w:t>
            </w:r>
          </w:p>
        </w:tc>
        <w:tc>
          <w:tcPr>
            <w:tcW w:w="1114" w:type="dxa"/>
            <w:vAlign w:val="bottom"/>
          </w:tcPr>
          <w:p w14:paraId="4D4C011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$128,000</w:t>
            </w:r>
          </w:p>
        </w:tc>
        <w:tc>
          <w:tcPr>
            <w:tcW w:w="1114" w:type="dxa"/>
            <w:vAlign w:val="bottom"/>
          </w:tcPr>
          <w:p w14:paraId="77D2544C" w14:textId="77777777" w:rsidR="001C5C6E" w:rsidRPr="00525B58" w:rsidRDefault="001C5C6E" w:rsidP="00F6452F">
            <w:pPr>
              <w:jc w:val="center"/>
              <w:rPr>
                <w:rFonts w:ascii="Times New Roman" w:hAnsi="Times New Roman"/>
              </w:rPr>
            </w:pPr>
            <w:r w:rsidRPr="00525B58">
              <w:rPr>
                <w:rFonts w:ascii="Times New Roman" w:hAnsi="Times New Roman"/>
                <w:color w:val="000000"/>
                <w:sz w:val="18"/>
                <w:szCs w:val="18"/>
              </w:rPr>
              <w:t>N/A</w:t>
            </w:r>
          </w:p>
        </w:tc>
        <w:tc>
          <w:tcPr>
            <w:tcW w:w="1146" w:type="dxa"/>
            <w:shd w:val="clear" w:color="auto" w:fill="auto"/>
            <w:noWrap/>
            <w:vAlign w:val="bottom"/>
          </w:tcPr>
          <w:p w14:paraId="5AF8E75C" w14:textId="77777777" w:rsidR="001C5C6E" w:rsidRPr="00FF2DE7" w:rsidRDefault="001C5C6E" w:rsidP="00F6452F">
            <w:pPr>
              <w:pStyle w:val="Style9ptCentered"/>
            </w:pPr>
            <w:r w:rsidRPr="00FF2DE7">
              <w:t xml:space="preserve">39 </w:t>
            </w:r>
          </w:p>
        </w:tc>
        <w:tc>
          <w:tcPr>
            <w:tcW w:w="1350" w:type="dxa"/>
            <w:shd w:val="clear" w:color="auto" w:fill="auto"/>
            <w:vAlign w:val="bottom"/>
          </w:tcPr>
          <w:p w14:paraId="19D0A916"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Stormwater </w:t>
            </w:r>
            <w:r>
              <w:rPr>
                <w:rFonts w:ascii="Times New Roman" w:hAnsi="Times New Roman"/>
                <w:sz w:val="18"/>
                <w:szCs w:val="18"/>
              </w:rPr>
              <w:t>r</w:t>
            </w:r>
            <w:r w:rsidRPr="00525B58">
              <w:rPr>
                <w:rFonts w:ascii="Times New Roman" w:hAnsi="Times New Roman"/>
                <w:sz w:val="18"/>
                <w:szCs w:val="18"/>
              </w:rPr>
              <w:t xml:space="preserve">etrofit </w:t>
            </w:r>
          </w:p>
        </w:tc>
        <w:tc>
          <w:tcPr>
            <w:tcW w:w="1147" w:type="dxa"/>
            <w:shd w:val="clear" w:color="auto" w:fill="auto"/>
            <w:vAlign w:val="bottom"/>
          </w:tcPr>
          <w:p w14:paraId="74F383B6"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Completed</w:t>
            </w:r>
          </w:p>
        </w:tc>
      </w:tr>
      <w:tr w:rsidR="001C5C6E" w:rsidRPr="00FF2DE7" w14:paraId="0446BD62" w14:textId="77777777" w:rsidTr="00F6452F">
        <w:trPr>
          <w:cantSplit/>
          <w:trHeight w:val="65"/>
          <w:jc w:val="center"/>
        </w:trPr>
        <w:tc>
          <w:tcPr>
            <w:tcW w:w="959" w:type="dxa"/>
            <w:shd w:val="clear" w:color="auto" w:fill="auto"/>
            <w:vAlign w:val="bottom"/>
          </w:tcPr>
          <w:p w14:paraId="48558393"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13A5765F" w14:textId="77777777" w:rsidR="001C5C6E" w:rsidRPr="00FF2DE7" w:rsidRDefault="001C5C6E" w:rsidP="00F6452F">
            <w:pPr>
              <w:pStyle w:val="Style9ptCentered"/>
            </w:pPr>
            <w:r w:rsidRPr="00FF2DE7">
              <w:t>ORL-22</w:t>
            </w:r>
          </w:p>
        </w:tc>
        <w:tc>
          <w:tcPr>
            <w:tcW w:w="1671" w:type="dxa"/>
            <w:shd w:val="clear" w:color="auto" w:fill="auto"/>
            <w:vAlign w:val="bottom"/>
          </w:tcPr>
          <w:p w14:paraId="4DBAD76E"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Type">
                <w:r w:rsidRPr="00525B58">
                  <w:rPr>
                    <w:rFonts w:ascii="Times New Roman" w:hAnsi="Times New Roman"/>
                    <w:color w:val="000000"/>
                    <w:sz w:val="18"/>
                    <w:szCs w:val="18"/>
                  </w:rPr>
                  <w:t>Spring</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Lake-</w:t>
                </w:r>
              </w:smartTag>
            </w:smartTag>
            <w:r w:rsidRPr="00525B58">
              <w:rPr>
                <w:rFonts w:ascii="Times New Roman" w:hAnsi="Times New Roman"/>
                <w:color w:val="000000"/>
                <w:sz w:val="18"/>
                <w:szCs w:val="18"/>
              </w:rPr>
              <w:t xml:space="preserve"> 2nd Generation Baffle Box at </w:t>
            </w:r>
            <w:smartTag w:uri="urn:schemas-microsoft-com:office:smarttags" w:element="Street">
              <w:smartTag w:uri="urn:schemas-microsoft-com:office:smarttags" w:element="address">
                <w:r w:rsidRPr="00525B58">
                  <w:rPr>
                    <w:rFonts w:ascii="Times New Roman" w:hAnsi="Times New Roman"/>
                    <w:color w:val="000000"/>
                    <w:sz w:val="18"/>
                    <w:szCs w:val="18"/>
                  </w:rPr>
                  <w:t>Springdale Rd</w:t>
                </w:r>
              </w:smartTag>
            </w:smartTag>
          </w:p>
        </w:tc>
        <w:tc>
          <w:tcPr>
            <w:tcW w:w="2709" w:type="dxa"/>
            <w:shd w:val="clear" w:color="auto" w:fill="auto"/>
            <w:vAlign w:val="bottom"/>
          </w:tcPr>
          <w:p w14:paraId="13E7644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Construct 2nd Generation Baffle Box upstream of </w:t>
            </w:r>
            <w:smartTag w:uri="urn:schemas-microsoft-com:office:smarttags" w:element="place">
              <w:smartTag w:uri="urn:schemas-microsoft-com:office:smarttags" w:element="PlaceType">
                <w:r w:rsidRPr="00525B58">
                  <w:rPr>
                    <w:rFonts w:ascii="Times New Roman" w:hAnsi="Times New Roman"/>
                    <w:color w:val="000000"/>
                    <w:sz w:val="18"/>
                    <w:szCs w:val="18"/>
                  </w:rPr>
                  <w:t>Spring</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Lake</w:t>
                </w:r>
              </w:smartTag>
            </w:smartTag>
            <w:r w:rsidRPr="00525B58">
              <w:rPr>
                <w:rFonts w:ascii="Times New Roman" w:hAnsi="Times New Roman"/>
                <w:color w:val="000000"/>
                <w:sz w:val="18"/>
                <w:szCs w:val="18"/>
              </w:rPr>
              <w:t xml:space="preserve"> to treat 100% of subbasin</w:t>
            </w:r>
          </w:p>
        </w:tc>
        <w:tc>
          <w:tcPr>
            <w:tcW w:w="865" w:type="dxa"/>
            <w:shd w:val="clear" w:color="auto" w:fill="auto"/>
            <w:vAlign w:val="bottom"/>
          </w:tcPr>
          <w:p w14:paraId="2EFF2FB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938" w:type="dxa"/>
            <w:shd w:val="clear" w:color="auto" w:fill="auto"/>
            <w:vAlign w:val="bottom"/>
          </w:tcPr>
          <w:p w14:paraId="0ED7631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01" w:type="dxa"/>
            <w:shd w:val="clear" w:color="auto" w:fill="auto"/>
            <w:vAlign w:val="bottom"/>
          </w:tcPr>
          <w:p w14:paraId="780145BD" w14:textId="77777777" w:rsidR="001C5C6E" w:rsidRPr="00FF2DE7" w:rsidRDefault="001C5C6E" w:rsidP="00F6452F">
            <w:pPr>
              <w:pStyle w:val="Style9ptCentered"/>
            </w:pPr>
            <w:r w:rsidRPr="00FF2DE7">
              <w:t>0.1</w:t>
            </w:r>
          </w:p>
        </w:tc>
        <w:tc>
          <w:tcPr>
            <w:tcW w:w="1114" w:type="dxa"/>
            <w:vAlign w:val="bottom"/>
          </w:tcPr>
          <w:p w14:paraId="63DD627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14" w:type="dxa"/>
            <w:vAlign w:val="bottom"/>
          </w:tcPr>
          <w:p w14:paraId="3F16496A" w14:textId="77777777" w:rsidR="001C5C6E" w:rsidRPr="00525B58" w:rsidRDefault="001C5C6E" w:rsidP="00F6452F">
            <w:pPr>
              <w:jc w:val="center"/>
              <w:rPr>
                <w:rFonts w:ascii="Times New Roman" w:hAnsi="Times New Roman"/>
              </w:rPr>
            </w:pPr>
            <w:r w:rsidRPr="00525B58">
              <w:rPr>
                <w:rFonts w:ascii="Times New Roman" w:hAnsi="Times New Roman"/>
                <w:color w:val="000000"/>
                <w:sz w:val="18"/>
                <w:szCs w:val="18"/>
              </w:rPr>
              <w:t>N/A</w:t>
            </w:r>
          </w:p>
        </w:tc>
        <w:tc>
          <w:tcPr>
            <w:tcW w:w="1146" w:type="dxa"/>
            <w:shd w:val="clear" w:color="auto" w:fill="auto"/>
            <w:noWrap/>
            <w:vAlign w:val="bottom"/>
          </w:tcPr>
          <w:p w14:paraId="550B4278" w14:textId="77777777" w:rsidR="001C5C6E" w:rsidRPr="00FF2DE7" w:rsidRDefault="001C5C6E" w:rsidP="00F6452F">
            <w:pPr>
              <w:pStyle w:val="Style9ptCentered"/>
            </w:pPr>
            <w:r w:rsidRPr="00FF2DE7">
              <w:t xml:space="preserve">21 </w:t>
            </w:r>
          </w:p>
        </w:tc>
        <w:tc>
          <w:tcPr>
            <w:tcW w:w="1350" w:type="dxa"/>
            <w:shd w:val="clear" w:color="auto" w:fill="auto"/>
            <w:vAlign w:val="bottom"/>
          </w:tcPr>
          <w:p w14:paraId="2C01E311"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Stormwater </w:t>
            </w:r>
            <w:r>
              <w:rPr>
                <w:rFonts w:ascii="Times New Roman" w:hAnsi="Times New Roman"/>
                <w:sz w:val="18"/>
                <w:szCs w:val="18"/>
              </w:rPr>
              <w:t>r</w:t>
            </w:r>
            <w:r w:rsidRPr="00525B58">
              <w:rPr>
                <w:rFonts w:ascii="Times New Roman" w:hAnsi="Times New Roman"/>
                <w:sz w:val="18"/>
                <w:szCs w:val="18"/>
              </w:rPr>
              <w:t xml:space="preserve">etrofit </w:t>
            </w:r>
          </w:p>
        </w:tc>
        <w:tc>
          <w:tcPr>
            <w:tcW w:w="1147" w:type="dxa"/>
            <w:shd w:val="clear" w:color="auto" w:fill="auto"/>
            <w:vAlign w:val="bottom"/>
          </w:tcPr>
          <w:p w14:paraId="5F70C51C"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Completed</w:t>
            </w:r>
          </w:p>
        </w:tc>
      </w:tr>
      <w:tr w:rsidR="001C5C6E" w:rsidRPr="00FF2DE7" w14:paraId="0D94EE9D" w14:textId="77777777" w:rsidTr="00F6452F">
        <w:trPr>
          <w:cantSplit/>
          <w:trHeight w:val="65"/>
          <w:jc w:val="center"/>
        </w:trPr>
        <w:tc>
          <w:tcPr>
            <w:tcW w:w="959" w:type="dxa"/>
            <w:shd w:val="clear" w:color="auto" w:fill="auto"/>
            <w:vAlign w:val="bottom"/>
          </w:tcPr>
          <w:p w14:paraId="28DC15E5"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1E40BC00" w14:textId="77777777" w:rsidR="001C5C6E" w:rsidRPr="00FF2DE7" w:rsidRDefault="001C5C6E" w:rsidP="00F6452F">
            <w:pPr>
              <w:pStyle w:val="Style9ptCentered"/>
            </w:pPr>
            <w:r w:rsidRPr="00FF2DE7">
              <w:t>ORL-23</w:t>
            </w:r>
          </w:p>
        </w:tc>
        <w:tc>
          <w:tcPr>
            <w:tcW w:w="1671" w:type="dxa"/>
            <w:shd w:val="clear" w:color="auto" w:fill="auto"/>
            <w:vAlign w:val="bottom"/>
          </w:tcPr>
          <w:p w14:paraId="3478FC4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DOT Pond Maintenance, west of </w:t>
            </w:r>
            <w:smartTag w:uri="urn:schemas-microsoft-com:office:smarttags" w:element="place">
              <w:smartTag w:uri="urn:schemas-microsoft-com:office:smarttags" w:element="PlaceType">
                <w:r w:rsidRPr="00525B58">
                  <w:rPr>
                    <w:rFonts w:ascii="Times New Roman" w:hAnsi="Times New Roman"/>
                    <w:color w:val="000000"/>
                    <w:sz w:val="18"/>
                    <w:szCs w:val="18"/>
                  </w:rPr>
                  <w:t>Spring</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Lake</w:t>
                </w:r>
              </w:smartTag>
            </w:smartTag>
          </w:p>
        </w:tc>
        <w:tc>
          <w:tcPr>
            <w:tcW w:w="2709" w:type="dxa"/>
            <w:shd w:val="clear" w:color="auto" w:fill="auto"/>
            <w:vAlign w:val="bottom"/>
          </w:tcPr>
          <w:p w14:paraId="2072228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Removal of muck/sediment and expansion of wet detention pond to treat 95% and 5% of two sub-basins, respectively.</w:t>
            </w:r>
          </w:p>
        </w:tc>
        <w:tc>
          <w:tcPr>
            <w:tcW w:w="865" w:type="dxa"/>
            <w:shd w:val="clear" w:color="auto" w:fill="auto"/>
            <w:vAlign w:val="bottom"/>
          </w:tcPr>
          <w:p w14:paraId="55A46C5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2/2010</w:t>
            </w:r>
          </w:p>
        </w:tc>
        <w:tc>
          <w:tcPr>
            <w:tcW w:w="938" w:type="dxa"/>
            <w:shd w:val="clear" w:color="auto" w:fill="auto"/>
            <w:vAlign w:val="bottom"/>
          </w:tcPr>
          <w:p w14:paraId="1FDE104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11/2010</w:t>
            </w:r>
          </w:p>
        </w:tc>
        <w:tc>
          <w:tcPr>
            <w:tcW w:w="1101" w:type="dxa"/>
            <w:shd w:val="clear" w:color="auto" w:fill="auto"/>
            <w:vAlign w:val="bottom"/>
          </w:tcPr>
          <w:p w14:paraId="2522CA6F" w14:textId="77777777" w:rsidR="001C5C6E" w:rsidRPr="00FF2DE7" w:rsidRDefault="001C5C6E" w:rsidP="00F6452F">
            <w:pPr>
              <w:pStyle w:val="Style9ptCentered"/>
            </w:pPr>
            <w:r>
              <w:t>6</w:t>
            </w:r>
            <w:r w:rsidRPr="00FF2DE7">
              <w:t>.1</w:t>
            </w:r>
          </w:p>
        </w:tc>
        <w:tc>
          <w:tcPr>
            <w:tcW w:w="1114" w:type="dxa"/>
            <w:vAlign w:val="bottom"/>
          </w:tcPr>
          <w:p w14:paraId="42BCD3F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14" w:type="dxa"/>
            <w:vAlign w:val="bottom"/>
          </w:tcPr>
          <w:p w14:paraId="611CD484" w14:textId="77777777" w:rsidR="001C5C6E" w:rsidRPr="00525B58" w:rsidRDefault="001C5C6E" w:rsidP="00F6452F">
            <w:pPr>
              <w:jc w:val="center"/>
              <w:rPr>
                <w:rFonts w:ascii="Times New Roman" w:hAnsi="Times New Roman"/>
              </w:rPr>
            </w:pPr>
            <w:r w:rsidRPr="00525B58">
              <w:rPr>
                <w:rFonts w:ascii="Times New Roman" w:hAnsi="Times New Roman"/>
                <w:color w:val="000000"/>
                <w:sz w:val="18"/>
                <w:szCs w:val="18"/>
              </w:rPr>
              <w:t>N/A</w:t>
            </w:r>
          </w:p>
        </w:tc>
        <w:tc>
          <w:tcPr>
            <w:tcW w:w="1146" w:type="dxa"/>
            <w:shd w:val="clear" w:color="auto" w:fill="auto"/>
            <w:noWrap/>
            <w:vAlign w:val="bottom"/>
          </w:tcPr>
          <w:p w14:paraId="2A11BCB9" w14:textId="77777777" w:rsidR="001C5C6E" w:rsidRPr="00FF2DE7" w:rsidRDefault="001C5C6E" w:rsidP="00F6452F">
            <w:pPr>
              <w:pStyle w:val="Style9ptCentered"/>
            </w:pPr>
            <w:r w:rsidRPr="00FF2DE7">
              <w:t>141</w:t>
            </w:r>
          </w:p>
        </w:tc>
        <w:tc>
          <w:tcPr>
            <w:tcW w:w="1350" w:type="dxa"/>
            <w:shd w:val="clear" w:color="auto" w:fill="auto"/>
            <w:vAlign w:val="bottom"/>
          </w:tcPr>
          <w:p w14:paraId="0581C6D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Wet detention pond</w:t>
            </w:r>
          </w:p>
        </w:tc>
        <w:tc>
          <w:tcPr>
            <w:tcW w:w="1147" w:type="dxa"/>
            <w:shd w:val="clear" w:color="auto" w:fill="auto"/>
            <w:vAlign w:val="bottom"/>
          </w:tcPr>
          <w:p w14:paraId="5EB62ACD"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Completed</w:t>
            </w:r>
          </w:p>
        </w:tc>
      </w:tr>
      <w:tr w:rsidR="001C5C6E" w:rsidRPr="00FF2DE7" w14:paraId="06659D0A" w14:textId="77777777" w:rsidTr="00F6452F">
        <w:trPr>
          <w:cantSplit/>
          <w:trHeight w:val="65"/>
          <w:jc w:val="center"/>
        </w:trPr>
        <w:tc>
          <w:tcPr>
            <w:tcW w:w="959" w:type="dxa"/>
            <w:shd w:val="clear" w:color="auto" w:fill="auto"/>
            <w:vAlign w:val="bottom"/>
          </w:tcPr>
          <w:p w14:paraId="2592C558"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0AA97F50" w14:textId="77777777" w:rsidR="001C5C6E" w:rsidRPr="00FF2DE7" w:rsidRDefault="001C5C6E" w:rsidP="00F6452F">
            <w:pPr>
              <w:pStyle w:val="Style9ptCentered"/>
            </w:pPr>
            <w:r w:rsidRPr="00FF2DE7">
              <w:t>ORL-24</w:t>
            </w:r>
          </w:p>
        </w:tc>
        <w:tc>
          <w:tcPr>
            <w:tcW w:w="1671" w:type="dxa"/>
            <w:shd w:val="clear" w:color="auto" w:fill="auto"/>
            <w:vAlign w:val="bottom"/>
          </w:tcPr>
          <w:p w14:paraId="2385D856" w14:textId="77777777" w:rsidR="001C5C6E" w:rsidRPr="00525B58" w:rsidRDefault="001C5C6E" w:rsidP="00F6452F">
            <w:pPr>
              <w:jc w:val="left"/>
              <w:rPr>
                <w:rFonts w:ascii="Times New Roman" w:hAnsi="Times New Roman"/>
                <w:color w:val="000000"/>
                <w:sz w:val="18"/>
                <w:szCs w:val="18"/>
              </w:rPr>
            </w:pPr>
            <w:smartTag w:uri="urn:schemas-microsoft-com:office:smarttags" w:element="Street">
              <w:smartTag w:uri="urn:schemas-microsoft-com:office:smarttags" w:element="address">
                <w:r w:rsidRPr="00525B58">
                  <w:rPr>
                    <w:rFonts w:ascii="Times New Roman" w:hAnsi="Times New Roman"/>
                    <w:color w:val="000000"/>
                    <w:sz w:val="18"/>
                    <w:szCs w:val="18"/>
                  </w:rPr>
                  <w:t>Weber Dr</w:t>
                </w:r>
              </w:smartTag>
            </w:smartTag>
            <w:r w:rsidRPr="00525B58">
              <w:rPr>
                <w:rFonts w:ascii="Times New Roman" w:hAnsi="Times New Roman"/>
                <w:color w:val="000000"/>
                <w:sz w:val="18"/>
                <w:szCs w:val="18"/>
              </w:rPr>
              <w:t xml:space="preserve"> - 2nd Generation Baffle Box at </w:t>
            </w: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Druid</w:t>
                </w:r>
              </w:smartTag>
            </w:smartTag>
            <w:r w:rsidRPr="00525B58">
              <w:rPr>
                <w:rFonts w:ascii="Times New Roman" w:hAnsi="Times New Roman"/>
                <w:color w:val="000000"/>
                <w:sz w:val="18"/>
                <w:szCs w:val="18"/>
              </w:rPr>
              <w:t xml:space="preserve"> </w:t>
            </w:r>
          </w:p>
        </w:tc>
        <w:tc>
          <w:tcPr>
            <w:tcW w:w="2709" w:type="dxa"/>
            <w:shd w:val="clear" w:color="auto" w:fill="auto"/>
            <w:vAlign w:val="bottom"/>
          </w:tcPr>
          <w:p w14:paraId="60C91E8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Construct 2nd Generation Baffle Box upstream of </w:t>
            </w: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Druid</w:t>
                </w:r>
              </w:smartTag>
            </w:smartTag>
            <w:r w:rsidRPr="00525B58">
              <w:rPr>
                <w:rFonts w:ascii="Times New Roman" w:hAnsi="Times New Roman"/>
                <w:color w:val="000000"/>
                <w:sz w:val="18"/>
                <w:szCs w:val="18"/>
              </w:rPr>
              <w:t xml:space="preserve"> to treat approximately 7% of subbasin</w:t>
            </w:r>
          </w:p>
        </w:tc>
        <w:tc>
          <w:tcPr>
            <w:tcW w:w="865" w:type="dxa"/>
            <w:shd w:val="clear" w:color="auto" w:fill="auto"/>
            <w:vAlign w:val="bottom"/>
          </w:tcPr>
          <w:p w14:paraId="1EA4FF3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938" w:type="dxa"/>
            <w:shd w:val="clear" w:color="auto" w:fill="auto"/>
            <w:vAlign w:val="bottom"/>
          </w:tcPr>
          <w:p w14:paraId="3AE03A4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2006</w:t>
            </w:r>
          </w:p>
        </w:tc>
        <w:tc>
          <w:tcPr>
            <w:tcW w:w="1101" w:type="dxa"/>
            <w:shd w:val="clear" w:color="auto" w:fill="auto"/>
            <w:vAlign w:val="bottom"/>
          </w:tcPr>
          <w:p w14:paraId="47285FFA" w14:textId="77777777" w:rsidR="001C5C6E" w:rsidRPr="00FF2DE7" w:rsidRDefault="001C5C6E" w:rsidP="00F6452F">
            <w:pPr>
              <w:pStyle w:val="Style9ptCentered"/>
            </w:pPr>
            <w:r w:rsidRPr="00FF2DE7">
              <w:t>0.3</w:t>
            </w:r>
          </w:p>
        </w:tc>
        <w:tc>
          <w:tcPr>
            <w:tcW w:w="1114" w:type="dxa"/>
            <w:vAlign w:val="bottom"/>
          </w:tcPr>
          <w:p w14:paraId="72F6DDC6"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p>
        </w:tc>
        <w:tc>
          <w:tcPr>
            <w:tcW w:w="1114" w:type="dxa"/>
            <w:vAlign w:val="bottom"/>
          </w:tcPr>
          <w:p w14:paraId="03A6DA9D" w14:textId="77777777" w:rsidR="001C5C6E" w:rsidRPr="00525B58" w:rsidRDefault="001C5C6E" w:rsidP="00F6452F">
            <w:pPr>
              <w:jc w:val="center"/>
              <w:rPr>
                <w:rFonts w:ascii="Times New Roman" w:hAnsi="Times New Roman"/>
              </w:rPr>
            </w:pPr>
            <w:r w:rsidRPr="00525B58">
              <w:rPr>
                <w:rFonts w:ascii="Times New Roman" w:hAnsi="Times New Roman"/>
                <w:color w:val="000000"/>
                <w:sz w:val="18"/>
                <w:szCs w:val="18"/>
              </w:rPr>
              <w:t>N/A</w:t>
            </w:r>
          </w:p>
        </w:tc>
        <w:tc>
          <w:tcPr>
            <w:tcW w:w="1146" w:type="dxa"/>
            <w:shd w:val="clear" w:color="auto" w:fill="auto"/>
            <w:noWrap/>
            <w:vAlign w:val="bottom"/>
          </w:tcPr>
          <w:p w14:paraId="331D58E1" w14:textId="77777777" w:rsidR="001C5C6E" w:rsidRPr="00FF2DE7" w:rsidRDefault="001C5C6E" w:rsidP="00F6452F">
            <w:pPr>
              <w:pStyle w:val="Style9ptCentered"/>
            </w:pPr>
            <w:r w:rsidRPr="00FF2DE7">
              <w:t>6</w:t>
            </w:r>
          </w:p>
        </w:tc>
        <w:tc>
          <w:tcPr>
            <w:tcW w:w="1350" w:type="dxa"/>
            <w:shd w:val="clear" w:color="auto" w:fill="auto"/>
            <w:vAlign w:val="bottom"/>
          </w:tcPr>
          <w:p w14:paraId="07E79126"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Stormwater </w:t>
            </w:r>
            <w:r>
              <w:rPr>
                <w:rFonts w:ascii="Times New Roman" w:hAnsi="Times New Roman"/>
                <w:sz w:val="18"/>
                <w:szCs w:val="18"/>
              </w:rPr>
              <w:t>r</w:t>
            </w:r>
            <w:r w:rsidRPr="00525B58">
              <w:rPr>
                <w:rFonts w:ascii="Times New Roman" w:hAnsi="Times New Roman"/>
                <w:sz w:val="18"/>
                <w:szCs w:val="18"/>
              </w:rPr>
              <w:t xml:space="preserve">etrofit </w:t>
            </w:r>
          </w:p>
        </w:tc>
        <w:tc>
          <w:tcPr>
            <w:tcW w:w="1147" w:type="dxa"/>
            <w:shd w:val="clear" w:color="auto" w:fill="auto"/>
            <w:vAlign w:val="bottom"/>
          </w:tcPr>
          <w:p w14:paraId="59B81760"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Completed</w:t>
            </w:r>
          </w:p>
        </w:tc>
      </w:tr>
      <w:tr w:rsidR="001C5C6E" w:rsidRPr="00FF2DE7" w14:paraId="1EA2946F" w14:textId="77777777" w:rsidTr="00F6452F">
        <w:trPr>
          <w:cantSplit/>
          <w:trHeight w:val="65"/>
          <w:jc w:val="center"/>
        </w:trPr>
        <w:tc>
          <w:tcPr>
            <w:tcW w:w="959" w:type="dxa"/>
            <w:shd w:val="clear" w:color="auto" w:fill="auto"/>
            <w:vAlign w:val="bottom"/>
          </w:tcPr>
          <w:p w14:paraId="03462FF9"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36AB24CC" w14:textId="77777777" w:rsidR="001C5C6E" w:rsidRPr="00FF2DE7" w:rsidRDefault="001C5C6E" w:rsidP="00F6452F">
            <w:pPr>
              <w:pStyle w:val="Style9ptCentered"/>
            </w:pPr>
            <w:r w:rsidRPr="00FF2DE7">
              <w:t>ORL-25</w:t>
            </w:r>
          </w:p>
        </w:tc>
        <w:tc>
          <w:tcPr>
            <w:tcW w:w="1671" w:type="dxa"/>
            <w:shd w:val="clear" w:color="auto" w:fill="auto"/>
            <w:vAlign w:val="bottom"/>
          </w:tcPr>
          <w:p w14:paraId="5EAF689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Educational Component </w:t>
            </w:r>
          </w:p>
        </w:tc>
        <w:tc>
          <w:tcPr>
            <w:tcW w:w="2709" w:type="dxa"/>
            <w:shd w:val="clear" w:color="auto" w:fill="auto"/>
            <w:vAlign w:val="bottom"/>
          </w:tcPr>
          <w:p w14:paraId="0A4B9E4E"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r w:rsidRPr="00525B58">
                <w:rPr>
                  <w:rFonts w:ascii="Times New Roman" w:hAnsi="Times New Roman"/>
                  <w:color w:val="000000"/>
                  <w:sz w:val="18"/>
                  <w:szCs w:val="18"/>
                </w:rPr>
                <w:t>FYN</w:t>
              </w:r>
            </w:smartTag>
            <w:r w:rsidRPr="00525B58">
              <w:rPr>
                <w:rFonts w:ascii="Times New Roman" w:hAnsi="Times New Roman"/>
                <w:color w:val="000000"/>
                <w:sz w:val="18"/>
                <w:szCs w:val="18"/>
              </w:rPr>
              <w:t>, ordinances (landscape, irrigation, pet waste), PSAs, pamphlets, presentations, website, illicit discharge program</w:t>
            </w:r>
          </w:p>
        </w:tc>
        <w:tc>
          <w:tcPr>
            <w:tcW w:w="865" w:type="dxa"/>
            <w:shd w:val="clear" w:color="auto" w:fill="auto"/>
            <w:vAlign w:val="bottom"/>
          </w:tcPr>
          <w:p w14:paraId="1204D41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938" w:type="dxa"/>
            <w:shd w:val="clear" w:color="auto" w:fill="auto"/>
            <w:vAlign w:val="bottom"/>
          </w:tcPr>
          <w:p w14:paraId="5E48D084"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Ongoing</w:t>
            </w:r>
          </w:p>
        </w:tc>
        <w:tc>
          <w:tcPr>
            <w:tcW w:w="1101" w:type="dxa"/>
            <w:shd w:val="clear" w:color="auto" w:fill="auto"/>
            <w:vAlign w:val="bottom"/>
          </w:tcPr>
          <w:p w14:paraId="2A743C35" w14:textId="77777777" w:rsidR="001C5C6E" w:rsidRPr="00FF2DE7" w:rsidRDefault="001C5C6E" w:rsidP="00F6452F">
            <w:pPr>
              <w:pStyle w:val="Style9ptCentered"/>
            </w:pPr>
            <w:r w:rsidRPr="00FF2DE7">
              <w:t>94.2</w:t>
            </w:r>
          </w:p>
        </w:tc>
        <w:tc>
          <w:tcPr>
            <w:tcW w:w="1114" w:type="dxa"/>
            <w:vAlign w:val="bottom"/>
          </w:tcPr>
          <w:p w14:paraId="4836987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14" w:type="dxa"/>
            <w:vAlign w:val="bottom"/>
          </w:tcPr>
          <w:p w14:paraId="7183030F" w14:textId="77777777" w:rsidR="001C5C6E" w:rsidRPr="00525B58" w:rsidRDefault="001C5C6E" w:rsidP="00F6452F">
            <w:pPr>
              <w:jc w:val="center"/>
              <w:rPr>
                <w:rFonts w:ascii="Times New Roman" w:hAnsi="Times New Roman"/>
              </w:rPr>
            </w:pPr>
            <w:r w:rsidRPr="00525B58">
              <w:rPr>
                <w:rFonts w:ascii="Times New Roman" w:hAnsi="Times New Roman"/>
                <w:color w:val="000000"/>
                <w:sz w:val="18"/>
                <w:szCs w:val="18"/>
              </w:rPr>
              <w:t>N/A</w:t>
            </w:r>
          </w:p>
        </w:tc>
        <w:tc>
          <w:tcPr>
            <w:tcW w:w="1146" w:type="dxa"/>
            <w:shd w:val="clear" w:color="auto" w:fill="auto"/>
            <w:vAlign w:val="bottom"/>
          </w:tcPr>
          <w:p w14:paraId="4A1958C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350" w:type="dxa"/>
            <w:shd w:val="clear" w:color="auto" w:fill="auto"/>
            <w:vAlign w:val="bottom"/>
          </w:tcPr>
          <w:p w14:paraId="496E92CB"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Education</w:t>
            </w:r>
          </w:p>
        </w:tc>
        <w:tc>
          <w:tcPr>
            <w:tcW w:w="1147" w:type="dxa"/>
            <w:shd w:val="clear" w:color="auto" w:fill="auto"/>
            <w:vAlign w:val="bottom"/>
          </w:tcPr>
          <w:p w14:paraId="320255CE"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Ongoing</w:t>
            </w:r>
          </w:p>
        </w:tc>
      </w:tr>
      <w:tr w:rsidR="001C5C6E" w:rsidRPr="00FF2DE7" w14:paraId="1950A1D2" w14:textId="77777777" w:rsidTr="00F6452F">
        <w:trPr>
          <w:cantSplit/>
          <w:trHeight w:val="65"/>
          <w:jc w:val="center"/>
        </w:trPr>
        <w:tc>
          <w:tcPr>
            <w:tcW w:w="959" w:type="dxa"/>
            <w:shd w:val="clear" w:color="auto" w:fill="auto"/>
            <w:vAlign w:val="bottom"/>
          </w:tcPr>
          <w:p w14:paraId="5E251C92"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50C5FA5C" w14:textId="77777777" w:rsidR="001C5C6E" w:rsidRPr="00FF2DE7" w:rsidRDefault="001C5C6E" w:rsidP="00F6452F">
            <w:pPr>
              <w:pStyle w:val="Style9ptCentered"/>
            </w:pPr>
            <w:r w:rsidRPr="00FF2DE7">
              <w:t>ORL-26</w:t>
            </w:r>
          </w:p>
        </w:tc>
        <w:tc>
          <w:tcPr>
            <w:tcW w:w="1671" w:type="dxa"/>
            <w:shd w:val="clear" w:color="auto" w:fill="auto"/>
            <w:vAlign w:val="bottom"/>
          </w:tcPr>
          <w:p w14:paraId="562275C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Lake Concord Alum Injection Retrofit</w:t>
            </w:r>
          </w:p>
        </w:tc>
        <w:tc>
          <w:tcPr>
            <w:tcW w:w="2709" w:type="dxa"/>
            <w:shd w:val="clear" w:color="auto" w:fill="auto"/>
            <w:vAlign w:val="bottom"/>
          </w:tcPr>
          <w:p w14:paraId="030D7C1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Divert stormwater from Lake Concord basin to Lake Dot Alum Treatment before discharging into chain of lakes; installation of injection line in Lake Dot and new baffle box on Concord Ave</w:t>
            </w:r>
          </w:p>
        </w:tc>
        <w:tc>
          <w:tcPr>
            <w:tcW w:w="865" w:type="dxa"/>
            <w:shd w:val="clear" w:color="auto" w:fill="auto"/>
            <w:vAlign w:val="bottom"/>
          </w:tcPr>
          <w:p w14:paraId="375EFAB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w:t>
            </w:r>
            <w:r>
              <w:rPr>
                <w:rFonts w:ascii="Times New Roman" w:hAnsi="Times New Roman"/>
                <w:color w:val="000000"/>
                <w:sz w:val="18"/>
                <w:szCs w:val="18"/>
              </w:rPr>
              <w:t>6</w:t>
            </w:r>
            <w:r w:rsidRPr="00525B58">
              <w:rPr>
                <w:rFonts w:ascii="Times New Roman" w:hAnsi="Times New Roman"/>
                <w:color w:val="000000"/>
                <w:sz w:val="18"/>
                <w:szCs w:val="18"/>
              </w:rPr>
              <w:t>/2013</w:t>
            </w:r>
          </w:p>
        </w:tc>
        <w:tc>
          <w:tcPr>
            <w:tcW w:w="938" w:type="dxa"/>
            <w:shd w:val="clear" w:color="auto" w:fill="auto"/>
            <w:vAlign w:val="bottom"/>
          </w:tcPr>
          <w:p w14:paraId="51C50F5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01" w:type="dxa"/>
            <w:shd w:val="clear" w:color="auto" w:fill="auto"/>
            <w:vAlign w:val="bottom"/>
          </w:tcPr>
          <w:p w14:paraId="0FE9F9FC" w14:textId="77777777" w:rsidR="001C5C6E" w:rsidRPr="00FF2DE7" w:rsidRDefault="001C5C6E" w:rsidP="00F6452F">
            <w:pPr>
              <w:pStyle w:val="Style9ptCentered"/>
            </w:pPr>
            <w:r w:rsidRPr="00FF2DE7">
              <w:t>3.8</w:t>
            </w:r>
          </w:p>
        </w:tc>
        <w:tc>
          <w:tcPr>
            <w:tcW w:w="1114" w:type="dxa"/>
            <w:vAlign w:val="bottom"/>
          </w:tcPr>
          <w:p w14:paraId="1E2804AD" w14:textId="77777777" w:rsidR="001C5C6E" w:rsidRPr="00767166" w:rsidRDefault="001C5C6E" w:rsidP="00F6452F">
            <w:pPr>
              <w:pStyle w:val="Style9ptCentered"/>
            </w:pPr>
            <w:r w:rsidRPr="00767166">
              <w:t>$500,00</w:t>
            </w:r>
            <w:r>
              <w:t>0</w:t>
            </w:r>
          </w:p>
        </w:tc>
        <w:tc>
          <w:tcPr>
            <w:tcW w:w="1114" w:type="dxa"/>
            <w:vAlign w:val="bottom"/>
          </w:tcPr>
          <w:p w14:paraId="0048294F" w14:textId="77777777" w:rsidR="001C5C6E" w:rsidRPr="00525B58" w:rsidRDefault="001C5C6E" w:rsidP="00F6452F">
            <w:pPr>
              <w:jc w:val="center"/>
              <w:rPr>
                <w:rFonts w:ascii="Times New Roman" w:hAnsi="Times New Roman"/>
              </w:rPr>
            </w:pPr>
            <w:r w:rsidRPr="00525B58">
              <w:rPr>
                <w:rFonts w:ascii="Times New Roman" w:hAnsi="Times New Roman"/>
                <w:color w:val="000000"/>
                <w:sz w:val="18"/>
                <w:szCs w:val="18"/>
              </w:rPr>
              <w:t>N/A</w:t>
            </w:r>
          </w:p>
        </w:tc>
        <w:tc>
          <w:tcPr>
            <w:tcW w:w="1146" w:type="dxa"/>
            <w:shd w:val="clear" w:color="auto" w:fill="auto"/>
            <w:noWrap/>
            <w:vAlign w:val="bottom"/>
          </w:tcPr>
          <w:p w14:paraId="6B65619C" w14:textId="77777777" w:rsidR="001C5C6E" w:rsidRPr="00FF2DE7" w:rsidRDefault="001C5C6E" w:rsidP="00F6452F">
            <w:pPr>
              <w:pStyle w:val="Style9ptCentered"/>
            </w:pPr>
            <w:r w:rsidRPr="00FF2DE7">
              <w:t>90.8</w:t>
            </w:r>
          </w:p>
        </w:tc>
        <w:tc>
          <w:tcPr>
            <w:tcW w:w="1350" w:type="dxa"/>
            <w:shd w:val="clear" w:color="auto" w:fill="auto"/>
            <w:vAlign w:val="bottom"/>
          </w:tcPr>
          <w:p w14:paraId="2B5E9A6E"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Stormwater </w:t>
            </w:r>
            <w:r>
              <w:rPr>
                <w:rFonts w:ascii="Times New Roman" w:hAnsi="Times New Roman"/>
                <w:sz w:val="18"/>
                <w:szCs w:val="18"/>
              </w:rPr>
              <w:t>r</w:t>
            </w:r>
            <w:r w:rsidRPr="00525B58">
              <w:rPr>
                <w:rFonts w:ascii="Times New Roman" w:hAnsi="Times New Roman"/>
                <w:sz w:val="18"/>
                <w:szCs w:val="18"/>
              </w:rPr>
              <w:t xml:space="preserve">etrofit and </w:t>
            </w:r>
            <w:r>
              <w:rPr>
                <w:rFonts w:ascii="Times New Roman" w:hAnsi="Times New Roman"/>
                <w:sz w:val="18"/>
                <w:szCs w:val="18"/>
              </w:rPr>
              <w:t>a</w:t>
            </w:r>
            <w:r w:rsidRPr="00525B58">
              <w:rPr>
                <w:rFonts w:ascii="Times New Roman" w:hAnsi="Times New Roman"/>
                <w:sz w:val="18"/>
                <w:szCs w:val="18"/>
              </w:rPr>
              <w:t>lum</w:t>
            </w:r>
          </w:p>
        </w:tc>
        <w:tc>
          <w:tcPr>
            <w:tcW w:w="1147" w:type="dxa"/>
            <w:shd w:val="clear" w:color="auto" w:fill="auto"/>
            <w:vAlign w:val="bottom"/>
          </w:tcPr>
          <w:p w14:paraId="67574074" w14:textId="77777777" w:rsidR="001C5C6E" w:rsidRPr="00525B58" w:rsidRDefault="00F6452F" w:rsidP="00F6452F">
            <w:pPr>
              <w:jc w:val="left"/>
              <w:rPr>
                <w:rFonts w:ascii="Times New Roman" w:hAnsi="Times New Roman"/>
                <w:sz w:val="18"/>
                <w:szCs w:val="18"/>
              </w:rPr>
            </w:pPr>
            <w:r>
              <w:rPr>
                <w:rFonts w:ascii="Times New Roman" w:hAnsi="Times New Roman"/>
                <w:sz w:val="18"/>
                <w:szCs w:val="18"/>
              </w:rPr>
              <w:t>In Progress</w:t>
            </w:r>
          </w:p>
        </w:tc>
      </w:tr>
      <w:tr w:rsidR="001C5C6E" w:rsidRPr="00FF2DE7" w14:paraId="0D1D3E07" w14:textId="77777777" w:rsidTr="00F6452F">
        <w:trPr>
          <w:cantSplit/>
          <w:trHeight w:val="65"/>
          <w:jc w:val="center"/>
        </w:trPr>
        <w:tc>
          <w:tcPr>
            <w:tcW w:w="959" w:type="dxa"/>
            <w:shd w:val="clear" w:color="auto" w:fill="auto"/>
            <w:vAlign w:val="bottom"/>
          </w:tcPr>
          <w:p w14:paraId="455CBC8C"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11BA16BC" w14:textId="77777777" w:rsidR="001C5C6E" w:rsidRPr="00FF2DE7" w:rsidRDefault="001C5C6E" w:rsidP="00F6452F">
            <w:pPr>
              <w:pStyle w:val="Style9ptCentered"/>
            </w:pPr>
            <w:r w:rsidRPr="00FF2DE7">
              <w:t>ORL-27</w:t>
            </w:r>
          </w:p>
        </w:tc>
        <w:tc>
          <w:tcPr>
            <w:tcW w:w="1671" w:type="dxa"/>
            <w:shd w:val="clear" w:color="auto" w:fill="auto"/>
            <w:vAlign w:val="bottom"/>
          </w:tcPr>
          <w:p w14:paraId="2B06F5E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Existing BMPs</w:t>
            </w:r>
          </w:p>
        </w:tc>
        <w:tc>
          <w:tcPr>
            <w:tcW w:w="2709" w:type="dxa"/>
            <w:shd w:val="clear" w:color="auto" w:fill="auto"/>
            <w:vAlign w:val="bottom"/>
          </w:tcPr>
          <w:p w14:paraId="45145CF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BMPs that were in place at the time of the TMDL</w:t>
            </w:r>
          </w:p>
        </w:tc>
        <w:tc>
          <w:tcPr>
            <w:tcW w:w="865" w:type="dxa"/>
            <w:shd w:val="clear" w:color="auto" w:fill="auto"/>
            <w:vAlign w:val="bottom"/>
          </w:tcPr>
          <w:p w14:paraId="393F0C2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938" w:type="dxa"/>
            <w:shd w:val="clear" w:color="auto" w:fill="auto"/>
            <w:vAlign w:val="bottom"/>
          </w:tcPr>
          <w:p w14:paraId="42C121C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01" w:type="dxa"/>
            <w:shd w:val="clear" w:color="auto" w:fill="auto"/>
            <w:noWrap/>
            <w:vAlign w:val="bottom"/>
          </w:tcPr>
          <w:p w14:paraId="0638EC2B" w14:textId="77777777" w:rsidR="001C5C6E" w:rsidRPr="00FF2DE7" w:rsidRDefault="001C5C6E" w:rsidP="00F6452F">
            <w:pPr>
              <w:pStyle w:val="Style9ptCentered"/>
            </w:pPr>
            <w:r w:rsidRPr="00FF2DE7">
              <w:t>684.4</w:t>
            </w:r>
          </w:p>
        </w:tc>
        <w:tc>
          <w:tcPr>
            <w:tcW w:w="1114" w:type="dxa"/>
            <w:vAlign w:val="bottom"/>
          </w:tcPr>
          <w:p w14:paraId="50C8D52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14" w:type="dxa"/>
            <w:vAlign w:val="bottom"/>
          </w:tcPr>
          <w:p w14:paraId="43A74251" w14:textId="77777777" w:rsidR="001C5C6E" w:rsidRPr="00525B58" w:rsidRDefault="001C5C6E" w:rsidP="00F6452F">
            <w:pPr>
              <w:jc w:val="center"/>
              <w:rPr>
                <w:rFonts w:ascii="Times New Roman" w:hAnsi="Times New Roman"/>
              </w:rPr>
            </w:pPr>
            <w:r w:rsidRPr="00525B58">
              <w:rPr>
                <w:rFonts w:ascii="Times New Roman" w:hAnsi="Times New Roman"/>
                <w:color w:val="000000"/>
                <w:sz w:val="18"/>
                <w:szCs w:val="18"/>
              </w:rPr>
              <w:t>N/A</w:t>
            </w:r>
          </w:p>
        </w:tc>
        <w:tc>
          <w:tcPr>
            <w:tcW w:w="1146" w:type="dxa"/>
            <w:shd w:val="clear" w:color="auto" w:fill="auto"/>
            <w:vAlign w:val="bottom"/>
          </w:tcPr>
          <w:p w14:paraId="02A7F9E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350" w:type="dxa"/>
            <w:shd w:val="clear" w:color="auto" w:fill="auto"/>
            <w:noWrap/>
            <w:vAlign w:val="bottom"/>
          </w:tcPr>
          <w:p w14:paraId="012A58D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N/A</w:t>
            </w:r>
          </w:p>
        </w:tc>
        <w:tc>
          <w:tcPr>
            <w:tcW w:w="1147" w:type="dxa"/>
            <w:shd w:val="clear" w:color="auto" w:fill="auto"/>
            <w:noWrap/>
            <w:vAlign w:val="bottom"/>
          </w:tcPr>
          <w:p w14:paraId="509F5F7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2DE7" w14:paraId="51BBCB68" w14:textId="77777777" w:rsidTr="00F6452F">
        <w:trPr>
          <w:cantSplit/>
          <w:trHeight w:val="65"/>
          <w:jc w:val="center"/>
        </w:trPr>
        <w:tc>
          <w:tcPr>
            <w:tcW w:w="959" w:type="dxa"/>
            <w:shd w:val="clear" w:color="auto" w:fill="auto"/>
            <w:vAlign w:val="bottom"/>
          </w:tcPr>
          <w:p w14:paraId="35E139F5"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Orlando</w:t>
            </w:r>
          </w:p>
        </w:tc>
        <w:tc>
          <w:tcPr>
            <w:tcW w:w="939" w:type="dxa"/>
            <w:shd w:val="clear" w:color="auto" w:fill="auto"/>
            <w:vAlign w:val="bottom"/>
          </w:tcPr>
          <w:p w14:paraId="1C793450" w14:textId="77777777" w:rsidR="001C5C6E" w:rsidRPr="00FF2DE7" w:rsidRDefault="001C5C6E" w:rsidP="00F6452F">
            <w:pPr>
              <w:pStyle w:val="Style9ptCentered"/>
            </w:pPr>
            <w:r>
              <w:t>ORL-28</w:t>
            </w:r>
          </w:p>
        </w:tc>
        <w:tc>
          <w:tcPr>
            <w:tcW w:w="1671" w:type="dxa"/>
            <w:shd w:val="clear" w:color="auto" w:fill="auto"/>
            <w:vAlign w:val="bottom"/>
          </w:tcPr>
          <w:p w14:paraId="70D89F6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FDOT Pond Sandbar Removal from Spring Lake</w:t>
            </w:r>
          </w:p>
        </w:tc>
        <w:tc>
          <w:tcPr>
            <w:tcW w:w="2709" w:type="dxa"/>
            <w:shd w:val="clear" w:color="auto" w:fill="auto"/>
            <w:vAlign w:val="bottom"/>
          </w:tcPr>
          <w:p w14:paraId="4168110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Removal of sandbar from FDOT pond outfall that enters Spring Lake</w:t>
            </w:r>
          </w:p>
        </w:tc>
        <w:tc>
          <w:tcPr>
            <w:tcW w:w="865" w:type="dxa"/>
            <w:shd w:val="clear" w:color="auto" w:fill="auto"/>
            <w:vAlign w:val="bottom"/>
          </w:tcPr>
          <w:p w14:paraId="5063097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11/2010</w:t>
            </w:r>
          </w:p>
        </w:tc>
        <w:tc>
          <w:tcPr>
            <w:tcW w:w="938" w:type="dxa"/>
            <w:shd w:val="clear" w:color="auto" w:fill="auto"/>
            <w:vAlign w:val="bottom"/>
          </w:tcPr>
          <w:p w14:paraId="026E3F9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2/2011</w:t>
            </w:r>
          </w:p>
        </w:tc>
        <w:tc>
          <w:tcPr>
            <w:tcW w:w="1101" w:type="dxa"/>
            <w:shd w:val="clear" w:color="auto" w:fill="auto"/>
            <w:noWrap/>
            <w:vAlign w:val="bottom"/>
          </w:tcPr>
          <w:p w14:paraId="5A897FC1" w14:textId="77777777" w:rsidR="001C5C6E" w:rsidRPr="00FF2DE7" w:rsidRDefault="001C5C6E" w:rsidP="00F6452F">
            <w:pPr>
              <w:pStyle w:val="Style9ptCentered"/>
            </w:pPr>
            <w:r>
              <w:t>N/A</w:t>
            </w:r>
          </w:p>
        </w:tc>
        <w:tc>
          <w:tcPr>
            <w:tcW w:w="1114" w:type="dxa"/>
            <w:vAlign w:val="bottom"/>
          </w:tcPr>
          <w:p w14:paraId="67F7066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14" w:type="dxa"/>
            <w:vAlign w:val="bottom"/>
          </w:tcPr>
          <w:p w14:paraId="0ABD6E7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46" w:type="dxa"/>
            <w:shd w:val="clear" w:color="auto" w:fill="auto"/>
            <w:vAlign w:val="bottom"/>
          </w:tcPr>
          <w:p w14:paraId="20449FC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350" w:type="dxa"/>
            <w:shd w:val="clear" w:color="auto" w:fill="auto"/>
            <w:noWrap/>
            <w:vAlign w:val="bottom"/>
          </w:tcPr>
          <w:p w14:paraId="03B2847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Wet detention pond</w:t>
            </w:r>
          </w:p>
        </w:tc>
        <w:tc>
          <w:tcPr>
            <w:tcW w:w="1147" w:type="dxa"/>
            <w:shd w:val="clear" w:color="auto" w:fill="auto"/>
            <w:noWrap/>
            <w:vAlign w:val="bottom"/>
          </w:tcPr>
          <w:p w14:paraId="7291782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2DE7" w14:paraId="6119A56B" w14:textId="77777777" w:rsidTr="00F6452F">
        <w:trPr>
          <w:cantSplit/>
          <w:trHeight w:val="65"/>
          <w:jc w:val="center"/>
        </w:trPr>
        <w:tc>
          <w:tcPr>
            <w:tcW w:w="959" w:type="dxa"/>
            <w:shd w:val="clear" w:color="auto" w:fill="auto"/>
            <w:vAlign w:val="bottom"/>
          </w:tcPr>
          <w:p w14:paraId="2C774134" w14:textId="77777777" w:rsidR="001C5C6E" w:rsidRPr="00525B58" w:rsidRDefault="001C5C6E" w:rsidP="00F6452F">
            <w:pPr>
              <w:jc w:val="left"/>
              <w:rPr>
                <w:rFonts w:ascii="Times New Roman" w:hAnsi="Times New Roman"/>
                <w:sz w:val="18"/>
                <w:szCs w:val="18"/>
              </w:rPr>
            </w:pPr>
            <w:r>
              <w:rPr>
                <w:rFonts w:ascii="Times New Roman" w:hAnsi="Times New Roman"/>
                <w:sz w:val="18"/>
                <w:szCs w:val="18"/>
              </w:rPr>
              <w:t>Orlando</w:t>
            </w:r>
          </w:p>
        </w:tc>
        <w:tc>
          <w:tcPr>
            <w:tcW w:w="939" w:type="dxa"/>
            <w:shd w:val="clear" w:color="auto" w:fill="auto"/>
            <w:vAlign w:val="bottom"/>
          </w:tcPr>
          <w:p w14:paraId="760D3B5C" w14:textId="77777777" w:rsidR="001C5C6E" w:rsidRDefault="001C5C6E" w:rsidP="00F6452F">
            <w:pPr>
              <w:pStyle w:val="Style9ptCentered"/>
            </w:pPr>
            <w:r>
              <w:t>ORL-29</w:t>
            </w:r>
          </w:p>
        </w:tc>
        <w:tc>
          <w:tcPr>
            <w:tcW w:w="1671" w:type="dxa"/>
            <w:shd w:val="clear" w:color="auto" w:fill="auto"/>
            <w:vAlign w:val="bottom"/>
          </w:tcPr>
          <w:p w14:paraId="74AB1F98"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Catch Basin Clean Out</w:t>
            </w:r>
          </w:p>
        </w:tc>
        <w:tc>
          <w:tcPr>
            <w:tcW w:w="2709" w:type="dxa"/>
            <w:shd w:val="clear" w:color="auto" w:fill="auto"/>
            <w:vAlign w:val="bottom"/>
          </w:tcPr>
          <w:p w14:paraId="63E80F11"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Clean out of catch basins, removal of 524 cubic feet of material per year</w:t>
            </w:r>
          </w:p>
        </w:tc>
        <w:tc>
          <w:tcPr>
            <w:tcW w:w="865" w:type="dxa"/>
            <w:shd w:val="clear" w:color="auto" w:fill="auto"/>
            <w:vAlign w:val="bottom"/>
          </w:tcPr>
          <w:p w14:paraId="5896DAF6"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N/A</w:t>
            </w:r>
          </w:p>
        </w:tc>
        <w:tc>
          <w:tcPr>
            <w:tcW w:w="938" w:type="dxa"/>
            <w:shd w:val="clear" w:color="auto" w:fill="auto"/>
            <w:vAlign w:val="bottom"/>
          </w:tcPr>
          <w:p w14:paraId="2E5AFCC4"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Ongoing</w:t>
            </w:r>
          </w:p>
        </w:tc>
        <w:tc>
          <w:tcPr>
            <w:tcW w:w="1101" w:type="dxa"/>
            <w:shd w:val="clear" w:color="auto" w:fill="auto"/>
            <w:noWrap/>
            <w:vAlign w:val="bottom"/>
          </w:tcPr>
          <w:p w14:paraId="739FA62B" w14:textId="77777777" w:rsidR="001C5C6E" w:rsidRDefault="001C5C6E" w:rsidP="00F6452F">
            <w:pPr>
              <w:pStyle w:val="Style9ptCentered"/>
            </w:pPr>
            <w:r>
              <w:t>19.0</w:t>
            </w:r>
          </w:p>
        </w:tc>
        <w:tc>
          <w:tcPr>
            <w:tcW w:w="1114" w:type="dxa"/>
            <w:vAlign w:val="bottom"/>
          </w:tcPr>
          <w:p w14:paraId="4EB6BDF3"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N/A</w:t>
            </w:r>
          </w:p>
        </w:tc>
        <w:tc>
          <w:tcPr>
            <w:tcW w:w="1114" w:type="dxa"/>
            <w:vAlign w:val="bottom"/>
          </w:tcPr>
          <w:p w14:paraId="53A1F6B5"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N/A</w:t>
            </w:r>
          </w:p>
        </w:tc>
        <w:tc>
          <w:tcPr>
            <w:tcW w:w="1146" w:type="dxa"/>
            <w:shd w:val="clear" w:color="auto" w:fill="auto"/>
            <w:vAlign w:val="bottom"/>
          </w:tcPr>
          <w:p w14:paraId="07825905"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N/A</w:t>
            </w:r>
          </w:p>
        </w:tc>
        <w:tc>
          <w:tcPr>
            <w:tcW w:w="1350" w:type="dxa"/>
            <w:shd w:val="clear" w:color="auto" w:fill="auto"/>
            <w:noWrap/>
            <w:vAlign w:val="bottom"/>
          </w:tcPr>
          <w:p w14:paraId="2E9DD16F"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Catch basin clean out</w:t>
            </w:r>
          </w:p>
        </w:tc>
        <w:tc>
          <w:tcPr>
            <w:tcW w:w="1147" w:type="dxa"/>
            <w:shd w:val="clear" w:color="auto" w:fill="auto"/>
            <w:noWrap/>
            <w:vAlign w:val="bottom"/>
          </w:tcPr>
          <w:p w14:paraId="77786723"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Ongoing</w:t>
            </w:r>
          </w:p>
        </w:tc>
      </w:tr>
      <w:tr w:rsidR="001C5C6E" w:rsidRPr="00FF2DE7" w14:paraId="22ADCA4A" w14:textId="77777777" w:rsidTr="00F6452F">
        <w:trPr>
          <w:cantSplit/>
          <w:trHeight w:val="65"/>
          <w:jc w:val="center"/>
        </w:trPr>
        <w:tc>
          <w:tcPr>
            <w:tcW w:w="959" w:type="dxa"/>
            <w:shd w:val="clear" w:color="auto" w:fill="auto"/>
            <w:vAlign w:val="bottom"/>
          </w:tcPr>
          <w:p w14:paraId="2FEBF5E1" w14:textId="77777777" w:rsidR="001C5C6E" w:rsidRDefault="001C5C6E" w:rsidP="00F6452F">
            <w:pPr>
              <w:jc w:val="left"/>
              <w:rPr>
                <w:rFonts w:ascii="Times New Roman" w:hAnsi="Times New Roman"/>
                <w:sz w:val="18"/>
                <w:szCs w:val="18"/>
              </w:rPr>
            </w:pPr>
            <w:r>
              <w:rPr>
                <w:rFonts w:ascii="Times New Roman" w:hAnsi="Times New Roman"/>
                <w:sz w:val="18"/>
                <w:szCs w:val="18"/>
              </w:rPr>
              <w:t>Orlando</w:t>
            </w:r>
          </w:p>
        </w:tc>
        <w:tc>
          <w:tcPr>
            <w:tcW w:w="939" w:type="dxa"/>
            <w:shd w:val="clear" w:color="auto" w:fill="auto"/>
            <w:vAlign w:val="bottom"/>
          </w:tcPr>
          <w:p w14:paraId="0A4483D2" w14:textId="77777777" w:rsidR="001C5C6E" w:rsidRDefault="001C5C6E" w:rsidP="00F6452F">
            <w:pPr>
              <w:pStyle w:val="Style9ptCentered"/>
            </w:pPr>
            <w:r>
              <w:t>ORL-30</w:t>
            </w:r>
          </w:p>
        </w:tc>
        <w:tc>
          <w:tcPr>
            <w:tcW w:w="1671" w:type="dxa"/>
            <w:shd w:val="clear" w:color="auto" w:fill="auto"/>
            <w:vAlign w:val="bottom"/>
          </w:tcPr>
          <w:p w14:paraId="0181C2EB" w14:textId="77777777" w:rsidR="001C5C6E" w:rsidRDefault="001C5C6E" w:rsidP="00F6452F">
            <w:pPr>
              <w:jc w:val="left"/>
              <w:rPr>
                <w:rFonts w:ascii="Times New Roman" w:hAnsi="Times New Roman"/>
                <w:color w:val="000000"/>
                <w:sz w:val="18"/>
                <w:szCs w:val="18"/>
              </w:rPr>
            </w:pPr>
            <w:r>
              <w:rPr>
                <w:rFonts w:ascii="Times New Roman" w:hAnsi="Times New Roman"/>
                <w:color w:val="000000"/>
                <w:sz w:val="18"/>
                <w:szCs w:val="18"/>
              </w:rPr>
              <w:t>BMP Clean Out</w:t>
            </w:r>
          </w:p>
        </w:tc>
        <w:tc>
          <w:tcPr>
            <w:tcW w:w="2709" w:type="dxa"/>
            <w:shd w:val="clear" w:color="auto" w:fill="auto"/>
            <w:vAlign w:val="bottom"/>
          </w:tcPr>
          <w:p w14:paraId="6A1F6A9D" w14:textId="77777777" w:rsidR="001C5C6E" w:rsidRDefault="001C5C6E" w:rsidP="00F6452F">
            <w:pPr>
              <w:jc w:val="left"/>
              <w:rPr>
                <w:rFonts w:ascii="Times New Roman" w:hAnsi="Times New Roman"/>
                <w:color w:val="000000"/>
                <w:sz w:val="18"/>
                <w:szCs w:val="18"/>
              </w:rPr>
            </w:pPr>
            <w:r>
              <w:rPr>
                <w:rFonts w:ascii="Times New Roman" w:hAnsi="Times New Roman"/>
                <w:color w:val="000000"/>
                <w:sz w:val="18"/>
                <w:szCs w:val="18"/>
              </w:rPr>
              <w:t>Clean out of BMPs, removal of 133 cubic feet of material per year</w:t>
            </w:r>
          </w:p>
        </w:tc>
        <w:tc>
          <w:tcPr>
            <w:tcW w:w="865" w:type="dxa"/>
            <w:shd w:val="clear" w:color="auto" w:fill="auto"/>
            <w:vAlign w:val="bottom"/>
          </w:tcPr>
          <w:p w14:paraId="524A008C"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N/A</w:t>
            </w:r>
          </w:p>
        </w:tc>
        <w:tc>
          <w:tcPr>
            <w:tcW w:w="938" w:type="dxa"/>
            <w:shd w:val="clear" w:color="auto" w:fill="auto"/>
            <w:vAlign w:val="bottom"/>
          </w:tcPr>
          <w:p w14:paraId="7C03D54B"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Ongoing</w:t>
            </w:r>
          </w:p>
        </w:tc>
        <w:tc>
          <w:tcPr>
            <w:tcW w:w="1101" w:type="dxa"/>
            <w:shd w:val="clear" w:color="auto" w:fill="auto"/>
            <w:noWrap/>
            <w:vAlign w:val="bottom"/>
          </w:tcPr>
          <w:p w14:paraId="3A1AA7AA" w14:textId="77777777" w:rsidR="001C5C6E" w:rsidRDefault="001C5C6E" w:rsidP="00F6452F">
            <w:pPr>
              <w:pStyle w:val="Style9ptCentered"/>
            </w:pPr>
            <w:r>
              <w:t>4.0</w:t>
            </w:r>
          </w:p>
        </w:tc>
        <w:tc>
          <w:tcPr>
            <w:tcW w:w="1114" w:type="dxa"/>
            <w:vAlign w:val="bottom"/>
          </w:tcPr>
          <w:p w14:paraId="2B9F03B2"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N/A</w:t>
            </w:r>
          </w:p>
        </w:tc>
        <w:tc>
          <w:tcPr>
            <w:tcW w:w="1114" w:type="dxa"/>
            <w:vAlign w:val="bottom"/>
          </w:tcPr>
          <w:p w14:paraId="0E5D7C77"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N/A</w:t>
            </w:r>
          </w:p>
        </w:tc>
        <w:tc>
          <w:tcPr>
            <w:tcW w:w="1146" w:type="dxa"/>
            <w:shd w:val="clear" w:color="auto" w:fill="auto"/>
            <w:vAlign w:val="bottom"/>
          </w:tcPr>
          <w:p w14:paraId="337C8892"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N/A</w:t>
            </w:r>
          </w:p>
        </w:tc>
        <w:tc>
          <w:tcPr>
            <w:tcW w:w="1350" w:type="dxa"/>
            <w:shd w:val="clear" w:color="auto" w:fill="auto"/>
            <w:noWrap/>
            <w:vAlign w:val="bottom"/>
          </w:tcPr>
          <w:p w14:paraId="4B900A60" w14:textId="77777777" w:rsidR="001C5C6E" w:rsidRDefault="001C5C6E" w:rsidP="00F6452F">
            <w:pPr>
              <w:jc w:val="left"/>
              <w:rPr>
                <w:rFonts w:ascii="Times New Roman" w:hAnsi="Times New Roman"/>
                <w:color w:val="000000"/>
                <w:sz w:val="18"/>
                <w:szCs w:val="18"/>
              </w:rPr>
            </w:pPr>
            <w:r>
              <w:rPr>
                <w:rFonts w:ascii="Times New Roman" w:hAnsi="Times New Roman"/>
                <w:color w:val="000000"/>
                <w:sz w:val="18"/>
                <w:szCs w:val="18"/>
              </w:rPr>
              <w:t>BMP clean out</w:t>
            </w:r>
          </w:p>
        </w:tc>
        <w:tc>
          <w:tcPr>
            <w:tcW w:w="1147" w:type="dxa"/>
            <w:shd w:val="clear" w:color="auto" w:fill="auto"/>
            <w:noWrap/>
            <w:vAlign w:val="bottom"/>
          </w:tcPr>
          <w:p w14:paraId="6FEAEDB2" w14:textId="77777777" w:rsidR="001C5C6E" w:rsidRDefault="001C5C6E" w:rsidP="00F6452F">
            <w:pPr>
              <w:jc w:val="left"/>
              <w:rPr>
                <w:rFonts w:ascii="Times New Roman" w:hAnsi="Times New Roman"/>
                <w:color w:val="000000"/>
                <w:sz w:val="18"/>
                <w:szCs w:val="18"/>
              </w:rPr>
            </w:pPr>
            <w:r>
              <w:rPr>
                <w:rFonts w:ascii="Times New Roman" w:hAnsi="Times New Roman"/>
                <w:color w:val="000000"/>
                <w:sz w:val="18"/>
                <w:szCs w:val="18"/>
              </w:rPr>
              <w:t>Ongoing</w:t>
            </w:r>
          </w:p>
        </w:tc>
      </w:tr>
      <w:tr w:rsidR="001C5C6E" w:rsidRPr="00FF2DE7" w14:paraId="133064D4" w14:textId="77777777" w:rsidTr="00F6452F">
        <w:trPr>
          <w:cantSplit/>
          <w:trHeight w:val="65"/>
          <w:jc w:val="center"/>
        </w:trPr>
        <w:tc>
          <w:tcPr>
            <w:tcW w:w="959" w:type="dxa"/>
            <w:shd w:val="clear" w:color="auto" w:fill="FBD4B4"/>
            <w:vAlign w:val="bottom"/>
          </w:tcPr>
          <w:p w14:paraId="00363FD8" w14:textId="77777777" w:rsidR="001C5C6E" w:rsidRPr="00525B58" w:rsidRDefault="001C5C6E" w:rsidP="00F6452F">
            <w:pPr>
              <w:jc w:val="left"/>
              <w:rPr>
                <w:rFonts w:ascii="Times New Roman" w:hAnsi="Times New Roman"/>
                <w:b/>
                <w:sz w:val="18"/>
                <w:szCs w:val="18"/>
              </w:rPr>
            </w:pPr>
            <w:r w:rsidRPr="00525B58">
              <w:rPr>
                <w:rFonts w:ascii="Times New Roman" w:hAnsi="Times New Roman"/>
                <w:b/>
                <w:sz w:val="18"/>
                <w:szCs w:val="18"/>
              </w:rPr>
              <w:t>Orlando</w:t>
            </w:r>
          </w:p>
        </w:tc>
        <w:tc>
          <w:tcPr>
            <w:tcW w:w="939" w:type="dxa"/>
            <w:shd w:val="clear" w:color="auto" w:fill="FBD4B4"/>
            <w:vAlign w:val="bottom"/>
          </w:tcPr>
          <w:p w14:paraId="3C3BF578"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671" w:type="dxa"/>
            <w:shd w:val="clear" w:color="auto" w:fill="FBD4B4"/>
            <w:vAlign w:val="bottom"/>
          </w:tcPr>
          <w:p w14:paraId="6344D8AE"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2709" w:type="dxa"/>
            <w:shd w:val="clear" w:color="auto" w:fill="FBD4B4"/>
            <w:vAlign w:val="bottom"/>
          </w:tcPr>
          <w:p w14:paraId="63397C80"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Total Projects Reduction</w:t>
            </w:r>
          </w:p>
        </w:tc>
        <w:tc>
          <w:tcPr>
            <w:tcW w:w="865" w:type="dxa"/>
            <w:shd w:val="clear" w:color="auto" w:fill="FBD4B4"/>
            <w:vAlign w:val="bottom"/>
          </w:tcPr>
          <w:p w14:paraId="2F6A2CEB"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938" w:type="dxa"/>
            <w:shd w:val="clear" w:color="auto" w:fill="FBD4B4"/>
            <w:vAlign w:val="bottom"/>
          </w:tcPr>
          <w:p w14:paraId="1749F4DC"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01" w:type="dxa"/>
            <w:shd w:val="clear" w:color="auto" w:fill="FBD4B4"/>
            <w:noWrap/>
            <w:vAlign w:val="bottom"/>
          </w:tcPr>
          <w:p w14:paraId="0B436C53" w14:textId="77777777" w:rsidR="001C5C6E" w:rsidRPr="00525B58" w:rsidRDefault="001C5C6E" w:rsidP="00F6452F">
            <w:pPr>
              <w:jc w:val="center"/>
              <w:rPr>
                <w:rFonts w:ascii="Times New Roman" w:hAnsi="Times New Roman"/>
                <w:b/>
                <w:bCs/>
                <w:color w:val="000000"/>
                <w:sz w:val="18"/>
                <w:szCs w:val="18"/>
              </w:rPr>
            </w:pPr>
            <w:r>
              <w:rPr>
                <w:rFonts w:ascii="Times New Roman" w:hAnsi="Times New Roman"/>
                <w:b/>
                <w:bCs/>
                <w:color w:val="000000"/>
                <w:sz w:val="18"/>
                <w:szCs w:val="18"/>
              </w:rPr>
              <w:t>1,394.9</w:t>
            </w:r>
          </w:p>
        </w:tc>
        <w:tc>
          <w:tcPr>
            <w:tcW w:w="1114" w:type="dxa"/>
            <w:shd w:val="clear" w:color="auto" w:fill="FBD4B4"/>
            <w:vAlign w:val="bottom"/>
          </w:tcPr>
          <w:p w14:paraId="349F5BCF"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14" w:type="dxa"/>
            <w:shd w:val="clear" w:color="auto" w:fill="FBD4B4"/>
            <w:vAlign w:val="bottom"/>
          </w:tcPr>
          <w:p w14:paraId="6091DBC1"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46" w:type="dxa"/>
            <w:shd w:val="clear" w:color="auto" w:fill="FBD4B4"/>
            <w:vAlign w:val="bottom"/>
          </w:tcPr>
          <w:p w14:paraId="56A866DC"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350" w:type="dxa"/>
            <w:shd w:val="clear" w:color="auto" w:fill="FBD4B4"/>
            <w:noWrap/>
            <w:vAlign w:val="bottom"/>
          </w:tcPr>
          <w:p w14:paraId="157EE768"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147" w:type="dxa"/>
            <w:shd w:val="clear" w:color="auto" w:fill="FBD4B4"/>
            <w:noWrap/>
            <w:vAlign w:val="bottom"/>
          </w:tcPr>
          <w:p w14:paraId="40804052"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1C5C6E" w:rsidRPr="00FF2DE7" w14:paraId="6C3359C3" w14:textId="77777777" w:rsidTr="00F6452F">
        <w:trPr>
          <w:cantSplit/>
          <w:trHeight w:val="65"/>
          <w:jc w:val="center"/>
        </w:trPr>
        <w:tc>
          <w:tcPr>
            <w:tcW w:w="959" w:type="dxa"/>
            <w:shd w:val="clear" w:color="auto" w:fill="FBD4B4"/>
            <w:vAlign w:val="bottom"/>
          </w:tcPr>
          <w:p w14:paraId="4298E717" w14:textId="77777777" w:rsidR="001C5C6E" w:rsidRPr="00525B58" w:rsidRDefault="001C5C6E" w:rsidP="00F6452F">
            <w:pPr>
              <w:jc w:val="left"/>
              <w:rPr>
                <w:rFonts w:ascii="Times New Roman" w:hAnsi="Times New Roman"/>
                <w:b/>
                <w:sz w:val="18"/>
                <w:szCs w:val="18"/>
              </w:rPr>
            </w:pPr>
            <w:r w:rsidRPr="00525B58">
              <w:rPr>
                <w:rFonts w:ascii="Times New Roman" w:hAnsi="Times New Roman"/>
                <w:b/>
                <w:sz w:val="18"/>
                <w:szCs w:val="18"/>
              </w:rPr>
              <w:t>Orlando</w:t>
            </w:r>
          </w:p>
        </w:tc>
        <w:tc>
          <w:tcPr>
            <w:tcW w:w="939" w:type="dxa"/>
            <w:shd w:val="clear" w:color="auto" w:fill="FBD4B4"/>
            <w:vAlign w:val="bottom"/>
          </w:tcPr>
          <w:p w14:paraId="7EE64188"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671" w:type="dxa"/>
            <w:shd w:val="clear" w:color="auto" w:fill="FBD4B4"/>
            <w:vAlign w:val="bottom"/>
          </w:tcPr>
          <w:p w14:paraId="626CF8FD"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2709" w:type="dxa"/>
            <w:shd w:val="clear" w:color="auto" w:fill="FBD4B4"/>
            <w:vAlign w:val="bottom"/>
          </w:tcPr>
          <w:p w14:paraId="0998E20C"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Tot</w:t>
            </w:r>
            <w:r>
              <w:rPr>
                <w:rFonts w:ascii="Times New Roman" w:hAnsi="Times New Roman"/>
                <w:b/>
                <w:color w:val="000000"/>
                <w:sz w:val="18"/>
                <w:szCs w:val="18"/>
              </w:rPr>
              <w:t>al Required Reduction 2010-2015</w:t>
            </w:r>
          </w:p>
        </w:tc>
        <w:tc>
          <w:tcPr>
            <w:tcW w:w="865" w:type="dxa"/>
            <w:shd w:val="clear" w:color="auto" w:fill="FBD4B4"/>
            <w:vAlign w:val="bottom"/>
          </w:tcPr>
          <w:p w14:paraId="49249B8F"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938" w:type="dxa"/>
            <w:shd w:val="clear" w:color="auto" w:fill="FBD4B4"/>
            <w:vAlign w:val="bottom"/>
          </w:tcPr>
          <w:p w14:paraId="1C709571"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01" w:type="dxa"/>
            <w:shd w:val="clear" w:color="auto" w:fill="FBD4B4"/>
            <w:noWrap/>
            <w:vAlign w:val="bottom"/>
          </w:tcPr>
          <w:p w14:paraId="2621D762" w14:textId="77777777" w:rsidR="001C5C6E" w:rsidRPr="00525B58" w:rsidRDefault="001C5C6E" w:rsidP="00F6452F">
            <w:pPr>
              <w:jc w:val="center"/>
              <w:rPr>
                <w:rFonts w:ascii="Times New Roman" w:hAnsi="Times New Roman"/>
                <w:b/>
                <w:sz w:val="18"/>
                <w:szCs w:val="18"/>
              </w:rPr>
            </w:pPr>
            <w:r w:rsidRPr="00525B58">
              <w:rPr>
                <w:rFonts w:ascii="Times New Roman" w:hAnsi="Times New Roman"/>
                <w:b/>
                <w:sz w:val="18"/>
                <w:szCs w:val="18"/>
              </w:rPr>
              <w:t>326.3</w:t>
            </w:r>
          </w:p>
        </w:tc>
        <w:tc>
          <w:tcPr>
            <w:tcW w:w="1114" w:type="dxa"/>
            <w:shd w:val="clear" w:color="auto" w:fill="FBD4B4"/>
            <w:vAlign w:val="bottom"/>
          </w:tcPr>
          <w:p w14:paraId="7B50A171"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14" w:type="dxa"/>
            <w:shd w:val="clear" w:color="auto" w:fill="FBD4B4"/>
            <w:vAlign w:val="bottom"/>
          </w:tcPr>
          <w:p w14:paraId="5F4E59E5"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46" w:type="dxa"/>
            <w:shd w:val="clear" w:color="auto" w:fill="FBD4B4"/>
            <w:vAlign w:val="bottom"/>
          </w:tcPr>
          <w:p w14:paraId="5BDB8B1E"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350" w:type="dxa"/>
            <w:shd w:val="clear" w:color="auto" w:fill="FBD4B4"/>
            <w:noWrap/>
            <w:vAlign w:val="bottom"/>
          </w:tcPr>
          <w:p w14:paraId="1074F171"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147" w:type="dxa"/>
            <w:shd w:val="clear" w:color="auto" w:fill="FBD4B4"/>
            <w:noWrap/>
            <w:vAlign w:val="bottom"/>
          </w:tcPr>
          <w:p w14:paraId="715F32F8"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1C5C6E" w:rsidRPr="00FF2DE7" w14:paraId="15D95E05" w14:textId="77777777" w:rsidTr="00F6452F">
        <w:trPr>
          <w:cantSplit/>
          <w:trHeight w:val="65"/>
          <w:jc w:val="center"/>
        </w:trPr>
        <w:tc>
          <w:tcPr>
            <w:tcW w:w="959" w:type="dxa"/>
            <w:shd w:val="clear" w:color="auto" w:fill="FBD4B4"/>
            <w:vAlign w:val="bottom"/>
          </w:tcPr>
          <w:p w14:paraId="09078FD8" w14:textId="77777777" w:rsidR="001C5C6E" w:rsidRPr="00525B58" w:rsidRDefault="001C5C6E" w:rsidP="00F6452F">
            <w:pPr>
              <w:jc w:val="left"/>
              <w:rPr>
                <w:rFonts w:ascii="Times New Roman" w:hAnsi="Times New Roman"/>
                <w:b/>
                <w:sz w:val="18"/>
                <w:szCs w:val="18"/>
              </w:rPr>
            </w:pPr>
            <w:r w:rsidRPr="00525B58">
              <w:rPr>
                <w:rFonts w:ascii="Times New Roman" w:hAnsi="Times New Roman"/>
                <w:b/>
                <w:sz w:val="18"/>
                <w:szCs w:val="18"/>
              </w:rPr>
              <w:t>Orlando</w:t>
            </w:r>
          </w:p>
        </w:tc>
        <w:tc>
          <w:tcPr>
            <w:tcW w:w="939" w:type="dxa"/>
            <w:shd w:val="clear" w:color="auto" w:fill="FBD4B4"/>
            <w:vAlign w:val="bottom"/>
          </w:tcPr>
          <w:p w14:paraId="02260AA5"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671" w:type="dxa"/>
            <w:shd w:val="clear" w:color="auto" w:fill="FBD4B4"/>
            <w:vAlign w:val="bottom"/>
          </w:tcPr>
          <w:p w14:paraId="0872FFC3"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2709" w:type="dxa"/>
            <w:shd w:val="clear" w:color="auto" w:fill="FBD4B4"/>
            <w:vAlign w:val="bottom"/>
          </w:tcPr>
          <w:p w14:paraId="3ECA8893"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Credit for Future BMAPs</w:t>
            </w:r>
          </w:p>
        </w:tc>
        <w:tc>
          <w:tcPr>
            <w:tcW w:w="865" w:type="dxa"/>
            <w:shd w:val="clear" w:color="auto" w:fill="FBD4B4"/>
            <w:vAlign w:val="bottom"/>
          </w:tcPr>
          <w:p w14:paraId="7AE64ABA"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938" w:type="dxa"/>
            <w:shd w:val="clear" w:color="auto" w:fill="FBD4B4"/>
            <w:vAlign w:val="bottom"/>
          </w:tcPr>
          <w:p w14:paraId="6FCDC298"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01" w:type="dxa"/>
            <w:shd w:val="clear" w:color="auto" w:fill="FBD4B4"/>
            <w:noWrap/>
            <w:vAlign w:val="bottom"/>
          </w:tcPr>
          <w:p w14:paraId="43AF3954" w14:textId="77777777" w:rsidR="001C5C6E" w:rsidRPr="00525B58" w:rsidRDefault="001C5C6E" w:rsidP="00F6452F">
            <w:pPr>
              <w:jc w:val="center"/>
              <w:rPr>
                <w:rFonts w:ascii="Times New Roman" w:hAnsi="Times New Roman"/>
                <w:b/>
                <w:sz w:val="18"/>
                <w:szCs w:val="18"/>
              </w:rPr>
            </w:pPr>
            <w:r>
              <w:rPr>
                <w:rFonts w:ascii="Times New Roman" w:hAnsi="Times New Roman"/>
                <w:b/>
                <w:sz w:val="18"/>
                <w:szCs w:val="18"/>
              </w:rPr>
              <w:t>1,068.6</w:t>
            </w:r>
          </w:p>
        </w:tc>
        <w:tc>
          <w:tcPr>
            <w:tcW w:w="1114" w:type="dxa"/>
            <w:shd w:val="clear" w:color="auto" w:fill="FBD4B4"/>
            <w:vAlign w:val="bottom"/>
          </w:tcPr>
          <w:p w14:paraId="34372BF3"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14" w:type="dxa"/>
            <w:shd w:val="clear" w:color="auto" w:fill="FBD4B4"/>
            <w:vAlign w:val="bottom"/>
          </w:tcPr>
          <w:p w14:paraId="439DDA5A"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46" w:type="dxa"/>
            <w:shd w:val="clear" w:color="auto" w:fill="FBD4B4"/>
            <w:vAlign w:val="bottom"/>
          </w:tcPr>
          <w:p w14:paraId="19CE76B4"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350" w:type="dxa"/>
            <w:shd w:val="clear" w:color="auto" w:fill="FBD4B4"/>
            <w:noWrap/>
            <w:vAlign w:val="bottom"/>
          </w:tcPr>
          <w:p w14:paraId="20ACA039"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147" w:type="dxa"/>
            <w:shd w:val="clear" w:color="auto" w:fill="FBD4B4"/>
            <w:noWrap/>
            <w:vAlign w:val="bottom"/>
          </w:tcPr>
          <w:p w14:paraId="198B7377"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bl>
    <w:p w14:paraId="4EF8ABB9" w14:textId="77777777" w:rsidR="001C5C6E" w:rsidRDefault="001C5C6E" w:rsidP="001C5C6E">
      <w:pPr>
        <w:pStyle w:val="Table"/>
      </w:pPr>
      <w:r>
        <w:br w:type="page"/>
      </w:r>
      <w:bookmarkStart w:id="246" w:name="_Toc356298968"/>
      <w:bookmarkStart w:id="247" w:name="_Toc356371614"/>
      <w:bookmarkStart w:id="248" w:name="_Toc361656392"/>
      <w:bookmarkStart w:id="249" w:name="_Toc395604345"/>
      <w:r>
        <w:t xml:space="preserve">Table A-7: </w:t>
      </w:r>
      <w:r w:rsidRPr="003D4F59">
        <w:t>City of Oviedo</w:t>
      </w:r>
      <w:r>
        <w:t xml:space="preserve"> Projects</w:t>
      </w:r>
      <w:bookmarkEnd w:id="246"/>
      <w:bookmarkEnd w:id="247"/>
      <w:bookmarkEnd w:id="248"/>
      <w:bookmarkEnd w:id="249"/>
    </w:p>
    <w:p w14:paraId="34E0C41B" w14:textId="77777777" w:rsidR="001C5C6E" w:rsidRDefault="001C5C6E" w:rsidP="001C5C6E">
      <w:pPr>
        <w:pStyle w:val="Bodytextreduced"/>
      </w:pPr>
      <w:r>
        <w:t>N/A = Not applicable</w:t>
      </w:r>
    </w:p>
    <w:tbl>
      <w:tblPr>
        <w:tblW w:w="14592"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844"/>
        <w:gridCol w:w="912"/>
        <w:gridCol w:w="1645"/>
        <w:gridCol w:w="2445"/>
        <w:gridCol w:w="767"/>
        <w:gridCol w:w="807"/>
        <w:gridCol w:w="1406"/>
        <w:gridCol w:w="1228"/>
        <w:gridCol w:w="1146"/>
        <w:gridCol w:w="1862"/>
        <w:gridCol w:w="1530"/>
      </w:tblGrid>
      <w:tr w:rsidR="001C5C6E" w:rsidRPr="00D853ED" w14:paraId="46685346" w14:textId="77777777" w:rsidTr="00F6452F">
        <w:trPr>
          <w:trHeight w:val="35"/>
          <w:jc w:val="center"/>
        </w:trPr>
        <w:tc>
          <w:tcPr>
            <w:tcW w:w="844" w:type="dxa"/>
            <w:tcBorders>
              <w:top w:val="double" w:sz="6" w:space="0" w:color="000000"/>
              <w:bottom w:val="double" w:sz="6" w:space="0" w:color="000000"/>
            </w:tcBorders>
            <w:shd w:val="clear" w:color="auto" w:fill="FABF8F"/>
            <w:vAlign w:val="bottom"/>
          </w:tcPr>
          <w:p w14:paraId="2DD008DD"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Entity</w:t>
            </w:r>
          </w:p>
        </w:tc>
        <w:tc>
          <w:tcPr>
            <w:tcW w:w="912" w:type="dxa"/>
            <w:tcBorders>
              <w:top w:val="double" w:sz="6" w:space="0" w:color="000000"/>
              <w:bottom w:val="double" w:sz="6" w:space="0" w:color="000000"/>
            </w:tcBorders>
            <w:shd w:val="clear" w:color="auto" w:fill="FABF8F"/>
            <w:vAlign w:val="bottom"/>
          </w:tcPr>
          <w:p w14:paraId="20F0E3F3"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 xml:space="preserve">Project Number </w:t>
            </w:r>
          </w:p>
        </w:tc>
        <w:tc>
          <w:tcPr>
            <w:tcW w:w="1645" w:type="dxa"/>
            <w:tcBorders>
              <w:top w:val="double" w:sz="6" w:space="0" w:color="000000"/>
              <w:bottom w:val="double" w:sz="6" w:space="0" w:color="000000"/>
            </w:tcBorders>
            <w:shd w:val="clear" w:color="auto" w:fill="FABF8F"/>
            <w:vAlign w:val="bottom"/>
          </w:tcPr>
          <w:p w14:paraId="546596B3"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Name</w:t>
            </w:r>
          </w:p>
        </w:tc>
        <w:tc>
          <w:tcPr>
            <w:tcW w:w="2445" w:type="dxa"/>
            <w:tcBorders>
              <w:top w:val="double" w:sz="6" w:space="0" w:color="000000"/>
              <w:bottom w:val="double" w:sz="6" w:space="0" w:color="000000"/>
            </w:tcBorders>
            <w:shd w:val="clear" w:color="auto" w:fill="FABF8F"/>
            <w:vAlign w:val="bottom"/>
          </w:tcPr>
          <w:p w14:paraId="58533E6C"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Detail</w:t>
            </w:r>
          </w:p>
        </w:tc>
        <w:tc>
          <w:tcPr>
            <w:tcW w:w="767" w:type="dxa"/>
            <w:tcBorders>
              <w:top w:val="double" w:sz="6" w:space="0" w:color="000000"/>
              <w:bottom w:val="double" w:sz="6" w:space="0" w:color="000000"/>
            </w:tcBorders>
            <w:shd w:val="clear" w:color="auto" w:fill="FABF8F"/>
            <w:vAlign w:val="bottom"/>
          </w:tcPr>
          <w:p w14:paraId="0C8E9692"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 xml:space="preserve">Start Date </w:t>
            </w:r>
          </w:p>
        </w:tc>
        <w:tc>
          <w:tcPr>
            <w:tcW w:w="807" w:type="dxa"/>
            <w:tcBorders>
              <w:top w:val="double" w:sz="6" w:space="0" w:color="000000"/>
              <w:bottom w:val="double" w:sz="6" w:space="0" w:color="000000"/>
            </w:tcBorders>
            <w:shd w:val="clear" w:color="auto" w:fill="FABF8F"/>
            <w:vAlign w:val="bottom"/>
          </w:tcPr>
          <w:p w14:paraId="553310A4"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 xml:space="preserve">End Date </w:t>
            </w:r>
          </w:p>
        </w:tc>
        <w:tc>
          <w:tcPr>
            <w:tcW w:w="1406" w:type="dxa"/>
            <w:tcBorders>
              <w:top w:val="double" w:sz="6" w:space="0" w:color="000000"/>
              <w:bottom w:val="double" w:sz="6" w:space="0" w:color="000000"/>
            </w:tcBorders>
            <w:shd w:val="clear" w:color="auto" w:fill="FABF8F"/>
            <w:vAlign w:val="bottom"/>
          </w:tcPr>
          <w:p w14:paraId="231246DC"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TP Reduction (lbs/yr)</w:t>
            </w:r>
          </w:p>
        </w:tc>
        <w:tc>
          <w:tcPr>
            <w:tcW w:w="1228" w:type="dxa"/>
            <w:tcBorders>
              <w:top w:val="double" w:sz="6" w:space="0" w:color="000000"/>
              <w:bottom w:val="double" w:sz="6" w:space="0" w:color="000000"/>
            </w:tcBorders>
            <w:shd w:val="clear" w:color="auto" w:fill="FABF8F"/>
            <w:vAlign w:val="bottom"/>
          </w:tcPr>
          <w:p w14:paraId="0F353340"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Cost</w:t>
            </w:r>
          </w:p>
        </w:tc>
        <w:tc>
          <w:tcPr>
            <w:tcW w:w="1146" w:type="dxa"/>
            <w:tcBorders>
              <w:top w:val="double" w:sz="6" w:space="0" w:color="000000"/>
              <w:bottom w:val="double" w:sz="6" w:space="0" w:color="000000"/>
            </w:tcBorders>
            <w:shd w:val="clear" w:color="auto" w:fill="FABF8F"/>
            <w:vAlign w:val="bottom"/>
          </w:tcPr>
          <w:p w14:paraId="06FBE31D"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Treatment Acres</w:t>
            </w:r>
          </w:p>
        </w:tc>
        <w:tc>
          <w:tcPr>
            <w:tcW w:w="1862" w:type="dxa"/>
            <w:tcBorders>
              <w:top w:val="double" w:sz="6" w:space="0" w:color="000000"/>
              <w:bottom w:val="double" w:sz="6" w:space="0" w:color="000000"/>
            </w:tcBorders>
            <w:shd w:val="clear" w:color="auto" w:fill="FABF8F"/>
            <w:vAlign w:val="bottom"/>
          </w:tcPr>
          <w:p w14:paraId="0844803E"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Type</w:t>
            </w:r>
          </w:p>
        </w:tc>
        <w:tc>
          <w:tcPr>
            <w:tcW w:w="1530" w:type="dxa"/>
            <w:tcBorders>
              <w:top w:val="double" w:sz="6" w:space="0" w:color="000000"/>
              <w:bottom w:val="double" w:sz="6" w:space="0" w:color="000000"/>
            </w:tcBorders>
            <w:shd w:val="clear" w:color="auto" w:fill="FABF8F"/>
            <w:vAlign w:val="bottom"/>
          </w:tcPr>
          <w:p w14:paraId="46F8808C"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Status</w:t>
            </w:r>
          </w:p>
        </w:tc>
      </w:tr>
      <w:tr w:rsidR="001C5C6E" w:rsidRPr="00D853ED" w14:paraId="5F4A84E4" w14:textId="77777777" w:rsidTr="00F6452F">
        <w:trPr>
          <w:trHeight w:val="35"/>
          <w:jc w:val="center"/>
        </w:trPr>
        <w:tc>
          <w:tcPr>
            <w:tcW w:w="844" w:type="dxa"/>
            <w:tcBorders>
              <w:top w:val="double" w:sz="6" w:space="0" w:color="000000"/>
            </w:tcBorders>
            <w:shd w:val="clear" w:color="auto" w:fill="auto"/>
            <w:noWrap/>
            <w:vAlign w:val="bottom"/>
          </w:tcPr>
          <w:p w14:paraId="2B4F8B2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Oviedo</w:t>
            </w:r>
          </w:p>
        </w:tc>
        <w:tc>
          <w:tcPr>
            <w:tcW w:w="912" w:type="dxa"/>
            <w:tcBorders>
              <w:top w:val="double" w:sz="6" w:space="0" w:color="000000"/>
            </w:tcBorders>
            <w:shd w:val="clear" w:color="auto" w:fill="auto"/>
            <w:noWrap/>
            <w:vAlign w:val="bottom"/>
          </w:tcPr>
          <w:p w14:paraId="259A587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OV-1</w:t>
            </w:r>
          </w:p>
        </w:tc>
        <w:tc>
          <w:tcPr>
            <w:tcW w:w="1645" w:type="dxa"/>
            <w:tcBorders>
              <w:top w:val="double" w:sz="6" w:space="0" w:color="000000"/>
            </w:tcBorders>
            <w:shd w:val="clear" w:color="auto" w:fill="auto"/>
            <w:vAlign w:val="bottom"/>
          </w:tcPr>
          <w:p w14:paraId="2D41C73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Aulin Regional Stormwater Pond</w:t>
            </w:r>
          </w:p>
        </w:tc>
        <w:tc>
          <w:tcPr>
            <w:tcW w:w="2445" w:type="dxa"/>
            <w:tcBorders>
              <w:top w:val="double" w:sz="6" w:space="0" w:color="000000"/>
            </w:tcBorders>
            <w:shd w:val="clear" w:color="auto" w:fill="auto"/>
            <w:vAlign w:val="bottom"/>
          </w:tcPr>
          <w:p w14:paraId="4F857DD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Aulin Regional Stormwater Pond</w:t>
            </w:r>
          </w:p>
        </w:tc>
        <w:tc>
          <w:tcPr>
            <w:tcW w:w="767" w:type="dxa"/>
            <w:tcBorders>
              <w:top w:val="double" w:sz="6" w:space="0" w:color="000000"/>
            </w:tcBorders>
            <w:shd w:val="clear" w:color="auto" w:fill="auto"/>
            <w:noWrap/>
            <w:vAlign w:val="bottom"/>
          </w:tcPr>
          <w:p w14:paraId="4F38DB7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2009</w:t>
            </w:r>
          </w:p>
        </w:tc>
        <w:tc>
          <w:tcPr>
            <w:tcW w:w="807" w:type="dxa"/>
            <w:tcBorders>
              <w:top w:val="double" w:sz="6" w:space="0" w:color="000000"/>
            </w:tcBorders>
            <w:shd w:val="clear" w:color="auto" w:fill="auto"/>
            <w:noWrap/>
            <w:vAlign w:val="bottom"/>
          </w:tcPr>
          <w:p w14:paraId="53497ACA"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12/2012</w:t>
            </w:r>
          </w:p>
        </w:tc>
        <w:tc>
          <w:tcPr>
            <w:tcW w:w="1406" w:type="dxa"/>
            <w:tcBorders>
              <w:top w:val="double" w:sz="6" w:space="0" w:color="000000"/>
            </w:tcBorders>
            <w:shd w:val="clear" w:color="auto" w:fill="auto"/>
            <w:noWrap/>
            <w:vAlign w:val="bottom"/>
          </w:tcPr>
          <w:p w14:paraId="44F8878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13.5</w:t>
            </w:r>
          </w:p>
        </w:tc>
        <w:tc>
          <w:tcPr>
            <w:tcW w:w="1228" w:type="dxa"/>
            <w:tcBorders>
              <w:top w:val="double" w:sz="6" w:space="0" w:color="000000"/>
            </w:tcBorders>
            <w:vAlign w:val="bottom"/>
          </w:tcPr>
          <w:p w14:paraId="0D7502D8" w14:textId="77777777" w:rsidR="001C5C6E" w:rsidRPr="00525B58" w:rsidRDefault="001C5C6E" w:rsidP="00F6452F">
            <w:pPr>
              <w:jc w:val="center"/>
              <w:rPr>
                <w:rFonts w:ascii="Times New Roman" w:hAnsi="Times New Roman"/>
              </w:rPr>
            </w:pPr>
            <w:r w:rsidRPr="00525B58">
              <w:rPr>
                <w:rFonts w:ascii="Times New Roman" w:hAnsi="Times New Roman"/>
                <w:color w:val="000000"/>
                <w:sz w:val="18"/>
                <w:szCs w:val="18"/>
              </w:rPr>
              <w:t>N/A</w:t>
            </w:r>
          </w:p>
        </w:tc>
        <w:tc>
          <w:tcPr>
            <w:tcW w:w="1146" w:type="dxa"/>
            <w:tcBorders>
              <w:top w:val="double" w:sz="6" w:space="0" w:color="000000"/>
            </w:tcBorders>
            <w:shd w:val="clear" w:color="auto" w:fill="auto"/>
            <w:noWrap/>
            <w:vAlign w:val="bottom"/>
          </w:tcPr>
          <w:p w14:paraId="5CFACB0B" w14:textId="77777777" w:rsidR="001C5C6E" w:rsidRPr="00525B58" w:rsidRDefault="001C5C6E" w:rsidP="00F6452F">
            <w:pPr>
              <w:jc w:val="right"/>
              <w:rPr>
                <w:rFonts w:ascii="Times New Roman" w:hAnsi="Times New Roman"/>
                <w:color w:val="000000"/>
                <w:sz w:val="18"/>
                <w:szCs w:val="18"/>
              </w:rPr>
            </w:pPr>
            <w:r w:rsidRPr="00525B58">
              <w:rPr>
                <w:rFonts w:ascii="Times New Roman" w:hAnsi="Times New Roman"/>
                <w:color w:val="000000"/>
                <w:sz w:val="18"/>
                <w:szCs w:val="18"/>
              </w:rPr>
              <w:t>N/A</w:t>
            </w:r>
          </w:p>
        </w:tc>
        <w:tc>
          <w:tcPr>
            <w:tcW w:w="1862" w:type="dxa"/>
            <w:tcBorders>
              <w:top w:val="double" w:sz="6" w:space="0" w:color="000000"/>
            </w:tcBorders>
            <w:shd w:val="clear" w:color="auto" w:fill="auto"/>
            <w:noWrap/>
            <w:vAlign w:val="bottom"/>
          </w:tcPr>
          <w:p w14:paraId="1C4C562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Wet detention pond</w:t>
            </w:r>
          </w:p>
        </w:tc>
        <w:tc>
          <w:tcPr>
            <w:tcW w:w="1530" w:type="dxa"/>
            <w:tcBorders>
              <w:top w:val="double" w:sz="6" w:space="0" w:color="000000"/>
            </w:tcBorders>
            <w:shd w:val="clear" w:color="auto" w:fill="auto"/>
            <w:vAlign w:val="bottom"/>
          </w:tcPr>
          <w:p w14:paraId="37916132"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Completed</w:t>
            </w:r>
          </w:p>
        </w:tc>
      </w:tr>
      <w:tr w:rsidR="001C5C6E" w:rsidRPr="00D853ED" w14:paraId="0014345D" w14:textId="77777777" w:rsidTr="00F6452F">
        <w:trPr>
          <w:trHeight w:val="65"/>
          <w:jc w:val="center"/>
        </w:trPr>
        <w:tc>
          <w:tcPr>
            <w:tcW w:w="844" w:type="dxa"/>
            <w:shd w:val="clear" w:color="auto" w:fill="auto"/>
            <w:noWrap/>
            <w:vAlign w:val="bottom"/>
          </w:tcPr>
          <w:p w14:paraId="48D914D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Oviedo</w:t>
            </w:r>
          </w:p>
        </w:tc>
        <w:tc>
          <w:tcPr>
            <w:tcW w:w="912" w:type="dxa"/>
            <w:shd w:val="clear" w:color="auto" w:fill="auto"/>
            <w:noWrap/>
            <w:vAlign w:val="bottom"/>
          </w:tcPr>
          <w:p w14:paraId="4B01592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OV-2</w:t>
            </w:r>
          </w:p>
        </w:tc>
        <w:tc>
          <w:tcPr>
            <w:tcW w:w="1645" w:type="dxa"/>
            <w:shd w:val="clear" w:color="auto" w:fill="auto"/>
            <w:vAlign w:val="bottom"/>
          </w:tcPr>
          <w:p w14:paraId="0DC69107"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Name">
                <w:r w:rsidRPr="00525B58">
                  <w:rPr>
                    <w:rFonts w:ascii="Times New Roman" w:hAnsi="Times New Roman"/>
                    <w:color w:val="000000"/>
                    <w:sz w:val="18"/>
                    <w:szCs w:val="18"/>
                  </w:rPr>
                  <w:t>Lightwood</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Knox</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Canal</w:t>
                </w:r>
              </w:smartTag>
            </w:smartTag>
            <w:r w:rsidRPr="00525B58">
              <w:rPr>
                <w:rFonts w:ascii="Times New Roman" w:hAnsi="Times New Roman"/>
                <w:color w:val="000000"/>
                <w:sz w:val="18"/>
                <w:szCs w:val="18"/>
              </w:rPr>
              <w:t xml:space="preserve"> Project</w:t>
            </w:r>
          </w:p>
        </w:tc>
        <w:tc>
          <w:tcPr>
            <w:tcW w:w="2445" w:type="dxa"/>
            <w:shd w:val="clear" w:color="auto" w:fill="auto"/>
            <w:vAlign w:val="bottom"/>
          </w:tcPr>
          <w:p w14:paraId="15B67B2F"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Name">
                <w:r w:rsidRPr="00525B58">
                  <w:rPr>
                    <w:rFonts w:ascii="Times New Roman" w:hAnsi="Times New Roman"/>
                    <w:color w:val="000000"/>
                    <w:sz w:val="18"/>
                    <w:szCs w:val="18"/>
                  </w:rPr>
                  <w:t>Lightwood</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Knox</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Canal</w:t>
                </w:r>
              </w:smartTag>
            </w:smartTag>
            <w:r w:rsidRPr="00525B58">
              <w:rPr>
                <w:rFonts w:ascii="Times New Roman" w:hAnsi="Times New Roman"/>
                <w:color w:val="000000"/>
                <w:sz w:val="18"/>
                <w:szCs w:val="18"/>
              </w:rPr>
              <w:t xml:space="preserve"> Project</w:t>
            </w:r>
          </w:p>
        </w:tc>
        <w:tc>
          <w:tcPr>
            <w:tcW w:w="767" w:type="dxa"/>
            <w:shd w:val="clear" w:color="auto" w:fill="auto"/>
            <w:noWrap/>
            <w:vAlign w:val="bottom"/>
          </w:tcPr>
          <w:p w14:paraId="14A0720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2009</w:t>
            </w:r>
          </w:p>
        </w:tc>
        <w:tc>
          <w:tcPr>
            <w:tcW w:w="807" w:type="dxa"/>
            <w:shd w:val="clear" w:color="auto" w:fill="auto"/>
            <w:noWrap/>
            <w:vAlign w:val="bottom"/>
          </w:tcPr>
          <w:p w14:paraId="6A44042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2014</w:t>
            </w:r>
          </w:p>
        </w:tc>
        <w:tc>
          <w:tcPr>
            <w:tcW w:w="1406" w:type="dxa"/>
            <w:shd w:val="clear" w:color="auto" w:fill="auto"/>
            <w:noWrap/>
            <w:vAlign w:val="bottom"/>
          </w:tcPr>
          <w:p w14:paraId="4E5F7B0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84.5</w:t>
            </w:r>
          </w:p>
        </w:tc>
        <w:tc>
          <w:tcPr>
            <w:tcW w:w="1228" w:type="dxa"/>
            <w:vAlign w:val="bottom"/>
          </w:tcPr>
          <w:p w14:paraId="3FFF5385" w14:textId="77777777" w:rsidR="001C5C6E" w:rsidRPr="00525B58" w:rsidRDefault="001C5C6E" w:rsidP="00F6452F">
            <w:pPr>
              <w:jc w:val="center"/>
              <w:rPr>
                <w:rFonts w:ascii="Times New Roman" w:hAnsi="Times New Roman"/>
              </w:rPr>
            </w:pPr>
            <w:r w:rsidRPr="00525B58">
              <w:rPr>
                <w:rFonts w:ascii="Times New Roman" w:hAnsi="Times New Roman"/>
                <w:color w:val="000000"/>
                <w:sz w:val="18"/>
                <w:szCs w:val="18"/>
              </w:rPr>
              <w:t>N/A</w:t>
            </w:r>
          </w:p>
        </w:tc>
        <w:tc>
          <w:tcPr>
            <w:tcW w:w="1146" w:type="dxa"/>
            <w:shd w:val="clear" w:color="auto" w:fill="auto"/>
            <w:noWrap/>
            <w:vAlign w:val="bottom"/>
          </w:tcPr>
          <w:p w14:paraId="4133F3F3" w14:textId="77777777" w:rsidR="001C5C6E" w:rsidRPr="00525B58" w:rsidRDefault="001C5C6E" w:rsidP="00F6452F">
            <w:pPr>
              <w:jc w:val="right"/>
              <w:rPr>
                <w:rFonts w:ascii="Times New Roman" w:hAnsi="Times New Roman"/>
                <w:color w:val="000000"/>
                <w:sz w:val="18"/>
                <w:szCs w:val="18"/>
              </w:rPr>
            </w:pPr>
            <w:r w:rsidRPr="00525B58">
              <w:rPr>
                <w:rFonts w:ascii="Times New Roman" w:hAnsi="Times New Roman"/>
                <w:color w:val="000000"/>
                <w:sz w:val="18"/>
                <w:szCs w:val="18"/>
              </w:rPr>
              <w:t>N/A</w:t>
            </w:r>
          </w:p>
        </w:tc>
        <w:tc>
          <w:tcPr>
            <w:tcW w:w="1862" w:type="dxa"/>
            <w:shd w:val="clear" w:color="auto" w:fill="auto"/>
            <w:noWrap/>
            <w:vAlign w:val="bottom"/>
          </w:tcPr>
          <w:p w14:paraId="01229AE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Dry detention pond, </w:t>
            </w:r>
            <w:r>
              <w:rPr>
                <w:rFonts w:ascii="Times New Roman" w:hAnsi="Times New Roman"/>
                <w:color w:val="000000"/>
                <w:sz w:val="18"/>
                <w:szCs w:val="18"/>
              </w:rPr>
              <w:t>s</w:t>
            </w:r>
            <w:r w:rsidRPr="00525B58">
              <w:rPr>
                <w:rFonts w:ascii="Times New Roman" w:hAnsi="Times New Roman"/>
                <w:color w:val="000000"/>
                <w:sz w:val="18"/>
                <w:szCs w:val="18"/>
              </w:rPr>
              <w:t>wales</w:t>
            </w:r>
          </w:p>
        </w:tc>
        <w:tc>
          <w:tcPr>
            <w:tcW w:w="1530" w:type="dxa"/>
            <w:shd w:val="clear" w:color="auto" w:fill="auto"/>
            <w:vAlign w:val="bottom"/>
          </w:tcPr>
          <w:p w14:paraId="279E544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Envisioned, but Not Funded</w:t>
            </w:r>
          </w:p>
        </w:tc>
      </w:tr>
      <w:tr w:rsidR="001C5C6E" w:rsidRPr="00D853ED" w14:paraId="1377C3BE" w14:textId="77777777" w:rsidTr="00F6452F">
        <w:trPr>
          <w:trHeight w:val="65"/>
          <w:jc w:val="center"/>
        </w:trPr>
        <w:tc>
          <w:tcPr>
            <w:tcW w:w="844" w:type="dxa"/>
            <w:shd w:val="clear" w:color="auto" w:fill="auto"/>
            <w:noWrap/>
            <w:vAlign w:val="bottom"/>
          </w:tcPr>
          <w:p w14:paraId="2229897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Oviedo</w:t>
            </w:r>
          </w:p>
        </w:tc>
        <w:tc>
          <w:tcPr>
            <w:tcW w:w="912" w:type="dxa"/>
            <w:shd w:val="clear" w:color="auto" w:fill="auto"/>
            <w:noWrap/>
            <w:vAlign w:val="bottom"/>
          </w:tcPr>
          <w:p w14:paraId="2E8BB33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OV-3</w:t>
            </w:r>
          </w:p>
        </w:tc>
        <w:tc>
          <w:tcPr>
            <w:tcW w:w="1645" w:type="dxa"/>
            <w:shd w:val="clear" w:color="auto" w:fill="auto"/>
            <w:vAlign w:val="bottom"/>
          </w:tcPr>
          <w:p w14:paraId="406678E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Sweetwater Creek Project</w:t>
            </w:r>
          </w:p>
        </w:tc>
        <w:tc>
          <w:tcPr>
            <w:tcW w:w="2445" w:type="dxa"/>
            <w:shd w:val="clear" w:color="auto" w:fill="auto"/>
            <w:vAlign w:val="bottom"/>
          </w:tcPr>
          <w:p w14:paraId="36389E5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Sweetwater Creek Project</w:t>
            </w:r>
          </w:p>
        </w:tc>
        <w:tc>
          <w:tcPr>
            <w:tcW w:w="767" w:type="dxa"/>
            <w:shd w:val="clear" w:color="auto" w:fill="auto"/>
            <w:noWrap/>
            <w:vAlign w:val="bottom"/>
          </w:tcPr>
          <w:p w14:paraId="351FCAD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2009</w:t>
            </w:r>
          </w:p>
        </w:tc>
        <w:tc>
          <w:tcPr>
            <w:tcW w:w="807" w:type="dxa"/>
            <w:shd w:val="clear" w:color="auto" w:fill="auto"/>
            <w:noWrap/>
            <w:vAlign w:val="bottom"/>
          </w:tcPr>
          <w:p w14:paraId="1FB5ACB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2014</w:t>
            </w:r>
          </w:p>
        </w:tc>
        <w:tc>
          <w:tcPr>
            <w:tcW w:w="1406" w:type="dxa"/>
            <w:shd w:val="clear" w:color="auto" w:fill="auto"/>
            <w:noWrap/>
            <w:vAlign w:val="bottom"/>
          </w:tcPr>
          <w:p w14:paraId="17B0BA8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30.4</w:t>
            </w:r>
          </w:p>
        </w:tc>
        <w:tc>
          <w:tcPr>
            <w:tcW w:w="1228" w:type="dxa"/>
            <w:vAlign w:val="bottom"/>
          </w:tcPr>
          <w:p w14:paraId="71F1C900" w14:textId="77777777" w:rsidR="001C5C6E" w:rsidRPr="00525B58" w:rsidRDefault="001C5C6E" w:rsidP="00F6452F">
            <w:pPr>
              <w:jc w:val="center"/>
              <w:rPr>
                <w:rFonts w:ascii="Times New Roman" w:hAnsi="Times New Roman"/>
              </w:rPr>
            </w:pPr>
            <w:r w:rsidRPr="00525B58">
              <w:rPr>
                <w:rFonts w:ascii="Times New Roman" w:hAnsi="Times New Roman"/>
                <w:color w:val="000000"/>
                <w:sz w:val="18"/>
                <w:szCs w:val="18"/>
              </w:rPr>
              <w:t>N/A</w:t>
            </w:r>
          </w:p>
        </w:tc>
        <w:tc>
          <w:tcPr>
            <w:tcW w:w="1146" w:type="dxa"/>
            <w:shd w:val="clear" w:color="auto" w:fill="auto"/>
            <w:noWrap/>
            <w:vAlign w:val="bottom"/>
          </w:tcPr>
          <w:p w14:paraId="63B90906" w14:textId="77777777" w:rsidR="001C5C6E" w:rsidRPr="00525B58" w:rsidRDefault="001C5C6E" w:rsidP="00F6452F">
            <w:pPr>
              <w:jc w:val="right"/>
              <w:rPr>
                <w:rFonts w:ascii="Times New Roman" w:hAnsi="Times New Roman"/>
                <w:color w:val="000000"/>
                <w:sz w:val="18"/>
                <w:szCs w:val="18"/>
              </w:rPr>
            </w:pPr>
            <w:r w:rsidRPr="00525B58">
              <w:rPr>
                <w:rFonts w:ascii="Times New Roman" w:hAnsi="Times New Roman"/>
                <w:color w:val="000000"/>
                <w:sz w:val="18"/>
                <w:szCs w:val="18"/>
              </w:rPr>
              <w:t>N/A</w:t>
            </w:r>
          </w:p>
        </w:tc>
        <w:tc>
          <w:tcPr>
            <w:tcW w:w="1862" w:type="dxa"/>
            <w:shd w:val="clear" w:color="auto" w:fill="auto"/>
            <w:noWrap/>
            <w:vAlign w:val="bottom"/>
          </w:tcPr>
          <w:p w14:paraId="4C9C071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Dry detention pond, wet detention pond</w:t>
            </w:r>
          </w:p>
        </w:tc>
        <w:tc>
          <w:tcPr>
            <w:tcW w:w="1530" w:type="dxa"/>
            <w:shd w:val="clear" w:color="auto" w:fill="auto"/>
            <w:vAlign w:val="bottom"/>
          </w:tcPr>
          <w:p w14:paraId="18C9DED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Envisioned, but Not Funded</w:t>
            </w:r>
          </w:p>
        </w:tc>
      </w:tr>
      <w:tr w:rsidR="001C5C6E" w:rsidRPr="00D853ED" w14:paraId="644B3791" w14:textId="77777777" w:rsidTr="00F6452F">
        <w:trPr>
          <w:trHeight w:val="65"/>
          <w:jc w:val="center"/>
        </w:trPr>
        <w:tc>
          <w:tcPr>
            <w:tcW w:w="844" w:type="dxa"/>
            <w:shd w:val="clear" w:color="auto" w:fill="auto"/>
            <w:noWrap/>
            <w:vAlign w:val="bottom"/>
          </w:tcPr>
          <w:p w14:paraId="749D025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Oviedo</w:t>
            </w:r>
          </w:p>
        </w:tc>
        <w:tc>
          <w:tcPr>
            <w:tcW w:w="912" w:type="dxa"/>
            <w:shd w:val="clear" w:color="auto" w:fill="auto"/>
            <w:noWrap/>
            <w:vAlign w:val="bottom"/>
          </w:tcPr>
          <w:p w14:paraId="4670F91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OV-4</w:t>
            </w:r>
          </w:p>
        </w:tc>
        <w:tc>
          <w:tcPr>
            <w:tcW w:w="1645" w:type="dxa"/>
            <w:shd w:val="clear" w:color="auto" w:fill="auto"/>
            <w:vAlign w:val="bottom"/>
          </w:tcPr>
          <w:p w14:paraId="77119816"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Name">
                <w:r w:rsidRPr="00525B58">
                  <w:rPr>
                    <w:rFonts w:ascii="Times New Roman" w:hAnsi="Times New Roman"/>
                    <w:color w:val="000000"/>
                    <w:sz w:val="18"/>
                    <w:szCs w:val="18"/>
                  </w:rPr>
                  <w:t>Solary</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Canal</w:t>
                </w:r>
              </w:smartTag>
            </w:smartTag>
            <w:r w:rsidRPr="00525B58">
              <w:rPr>
                <w:rFonts w:ascii="Times New Roman" w:hAnsi="Times New Roman"/>
                <w:color w:val="000000"/>
                <w:sz w:val="18"/>
                <w:szCs w:val="18"/>
              </w:rPr>
              <w:t xml:space="preserve"> Stormwater Treatment Area</w:t>
            </w:r>
          </w:p>
        </w:tc>
        <w:tc>
          <w:tcPr>
            <w:tcW w:w="2445" w:type="dxa"/>
            <w:shd w:val="clear" w:color="auto" w:fill="auto"/>
            <w:vAlign w:val="bottom"/>
          </w:tcPr>
          <w:p w14:paraId="790479E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Regional Stormwater Treatment Facility consisting of an 8.0-acre wet pond and 4.8-acre wetland</w:t>
            </w:r>
          </w:p>
        </w:tc>
        <w:tc>
          <w:tcPr>
            <w:tcW w:w="767" w:type="dxa"/>
            <w:shd w:val="clear" w:color="auto" w:fill="auto"/>
            <w:vAlign w:val="bottom"/>
          </w:tcPr>
          <w:p w14:paraId="3BC675B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4/2010</w:t>
            </w:r>
          </w:p>
        </w:tc>
        <w:tc>
          <w:tcPr>
            <w:tcW w:w="807" w:type="dxa"/>
            <w:shd w:val="clear" w:color="auto" w:fill="auto"/>
            <w:vAlign w:val="bottom"/>
          </w:tcPr>
          <w:p w14:paraId="479E56E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12/2011</w:t>
            </w:r>
          </w:p>
        </w:tc>
        <w:tc>
          <w:tcPr>
            <w:tcW w:w="1406" w:type="dxa"/>
            <w:shd w:val="clear" w:color="auto" w:fill="auto"/>
            <w:vAlign w:val="bottom"/>
          </w:tcPr>
          <w:p w14:paraId="2079A87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188.3</w:t>
            </w:r>
          </w:p>
        </w:tc>
        <w:tc>
          <w:tcPr>
            <w:tcW w:w="1228" w:type="dxa"/>
            <w:vAlign w:val="bottom"/>
          </w:tcPr>
          <w:p w14:paraId="76402242" w14:textId="77777777" w:rsidR="001C5C6E" w:rsidRPr="00D853ED" w:rsidRDefault="001C5C6E" w:rsidP="00F6452F">
            <w:pPr>
              <w:pStyle w:val="Style9ptCentered"/>
            </w:pPr>
            <w:r>
              <w:t>$1,700,000</w:t>
            </w:r>
          </w:p>
        </w:tc>
        <w:tc>
          <w:tcPr>
            <w:tcW w:w="1146" w:type="dxa"/>
            <w:shd w:val="clear" w:color="auto" w:fill="auto"/>
            <w:vAlign w:val="bottom"/>
          </w:tcPr>
          <w:p w14:paraId="156F400E" w14:textId="77777777" w:rsidR="001C5C6E" w:rsidRPr="00525B58" w:rsidRDefault="001C5C6E" w:rsidP="00F6452F">
            <w:pPr>
              <w:jc w:val="right"/>
              <w:rPr>
                <w:rFonts w:ascii="Times New Roman" w:hAnsi="Times New Roman"/>
                <w:color w:val="000000"/>
                <w:sz w:val="18"/>
                <w:szCs w:val="18"/>
              </w:rPr>
            </w:pPr>
            <w:r w:rsidRPr="00525B58">
              <w:rPr>
                <w:rFonts w:ascii="Times New Roman" w:hAnsi="Times New Roman"/>
                <w:color w:val="000000"/>
                <w:sz w:val="18"/>
                <w:szCs w:val="18"/>
              </w:rPr>
              <w:t>1,471</w:t>
            </w:r>
          </w:p>
        </w:tc>
        <w:tc>
          <w:tcPr>
            <w:tcW w:w="1862" w:type="dxa"/>
            <w:shd w:val="clear" w:color="auto" w:fill="auto"/>
            <w:vAlign w:val="bottom"/>
          </w:tcPr>
          <w:p w14:paraId="67F91926"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Wet detention pond, </w:t>
            </w:r>
            <w:r>
              <w:rPr>
                <w:rFonts w:ascii="Times New Roman" w:hAnsi="Times New Roman"/>
                <w:sz w:val="18"/>
                <w:szCs w:val="18"/>
              </w:rPr>
              <w:t>w</w:t>
            </w:r>
            <w:r w:rsidRPr="00525B58">
              <w:rPr>
                <w:rFonts w:ascii="Times New Roman" w:hAnsi="Times New Roman"/>
                <w:sz w:val="18"/>
                <w:szCs w:val="18"/>
              </w:rPr>
              <w:t>etland treatment</w:t>
            </w:r>
          </w:p>
        </w:tc>
        <w:tc>
          <w:tcPr>
            <w:tcW w:w="1530" w:type="dxa"/>
            <w:shd w:val="clear" w:color="auto" w:fill="auto"/>
            <w:vAlign w:val="bottom"/>
          </w:tcPr>
          <w:p w14:paraId="5A46AC4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D853ED" w14:paraId="1CBF3130" w14:textId="77777777" w:rsidTr="00F6452F">
        <w:trPr>
          <w:trHeight w:val="65"/>
          <w:jc w:val="center"/>
        </w:trPr>
        <w:tc>
          <w:tcPr>
            <w:tcW w:w="844" w:type="dxa"/>
            <w:shd w:val="clear" w:color="auto" w:fill="auto"/>
            <w:noWrap/>
            <w:vAlign w:val="bottom"/>
          </w:tcPr>
          <w:p w14:paraId="349F9C7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Oviedo</w:t>
            </w:r>
          </w:p>
        </w:tc>
        <w:tc>
          <w:tcPr>
            <w:tcW w:w="912" w:type="dxa"/>
            <w:shd w:val="clear" w:color="auto" w:fill="auto"/>
            <w:noWrap/>
            <w:vAlign w:val="bottom"/>
          </w:tcPr>
          <w:p w14:paraId="6A42D64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OV-5</w:t>
            </w:r>
          </w:p>
        </w:tc>
        <w:tc>
          <w:tcPr>
            <w:tcW w:w="1645" w:type="dxa"/>
            <w:shd w:val="clear" w:color="auto" w:fill="auto"/>
            <w:vAlign w:val="bottom"/>
          </w:tcPr>
          <w:p w14:paraId="21223E9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Street Sweeping </w:t>
            </w:r>
          </w:p>
        </w:tc>
        <w:tc>
          <w:tcPr>
            <w:tcW w:w="2445" w:type="dxa"/>
            <w:shd w:val="clear" w:color="auto" w:fill="auto"/>
            <w:vAlign w:val="bottom"/>
          </w:tcPr>
          <w:p w14:paraId="39C85C42"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 xml:space="preserve">Monthly street sweeping of 315 lane </w:t>
            </w:r>
            <w:r w:rsidRPr="00525B58">
              <w:rPr>
                <w:rFonts w:ascii="Times New Roman" w:hAnsi="Times New Roman"/>
                <w:color w:val="000000"/>
                <w:sz w:val="18"/>
                <w:szCs w:val="18"/>
              </w:rPr>
              <w:t>miles</w:t>
            </w:r>
          </w:p>
        </w:tc>
        <w:tc>
          <w:tcPr>
            <w:tcW w:w="767" w:type="dxa"/>
            <w:shd w:val="clear" w:color="auto" w:fill="auto"/>
            <w:noWrap/>
            <w:vAlign w:val="bottom"/>
          </w:tcPr>
          <w:p w14:paraId="5688204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807" w:type="dxa"/>
            <w:shd w:val="clear" w:color="auto" w:fill="auto"/>
            <w:noWrap/>
            <w:vAlign w:val="bottom"/>
          </w:tcPr>
          <w:p w14:paraId="3F4BF90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06" w:type="dxa"/>
            <w:shd w:val="clear" w:color="auto" w:fill="auto"/>
            <w:noWrap/>
            <w:vAlign w:val="bottom"/>
          </w:tcPr>
          <w:p w14:paraId="609D26DB"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601.0</w:t>
            </w:r>
          </w:p>
        </w:tc>
        <w:tc>
          <w:tcPr>
            <w:tcW w:w="1228" w:type="dxa"/>
            <w:vAlign w:val="bottom"/>
          </w:tcPr>
          <w:p w14:paraId="07E88AEF" w14:textId="77777777" w:rsidR="001C5C6E" w:rsidRPr="00525B58" w:rsidRDefault="001C5C6E" w:rsidP="00F6452F">
            <w:pPr>
              <w:jc w:val="center"/>
              <w:rPr>
                <w:rFonts w:ascii="Times New Roman" w:hAnsi="Times New Roman"/>
              </w:rPr>
            </w:pPr>
            <w:r w:rsidRPr="00525B58">
              <w:rPr>
                <w:rFonts w:ascii="Times New Roman" w:hAnsi="Times New Roman"/>
                <w:color w:val="000000"/>
                <w:sz w:val="18"/>
                <w:szCs w:val="18"/>
              </w:rPr>
              <w:t>N/A</w:t>
            </w:r>
          </w:p>
        </w:tc>
        <w:tc>
          <w:tcPr>
            <w:tcW w:w="1146" w:type="dxa"/>
            <w:shd w:val="clear" w:color="auto" w:fill="auto"/>
            <w:noWrap/>
            <w:vAlign w:val="bottom"/>
          </w:tcPr>
          <w:p w14:paraId="7F26B176" w14:textId="77777777" w:rsidR="001C5C6E" w:rsidRPr="00525B58" w:rsidRDefault="001C5C6E" w:rsidP="00F6452F">
            <w:pPr>
              <w:jc w:val="right"/>
              <w:rPr>
                <w:rFonts w:ascii="Times New Roman" w:hAnsi="Times New Roman"/>
                <w:color w:val="000000"/>
                <w:sz w:val="18"/>
                <w:szCs w:val="18"/>
              </w:rPr>
            </w:pPr>
            <w:r w:rsidRPr="00525B58">
              <w:rPr>
                <w:rFonts w:ascii="Times New Roman" w:hAnsi="Times New Roman"/>
                <w:color w:val="000000"/>
                <w:sz w:val="18"/>
                <w:szCs w:val="18"/>
              </w:rPr>
              <w:t>N/A</w:t>
            </w:r>
          </w:p>
        </w:tc>
        <w:tc>
          <w:tcPr>
            <w:tcW w:w="1862" w:type="dxa"/>
            <w:shd w:val="clear" w:color="auto" w:fill="auto"/>
            <w:vAlign w:val="bottom"/>
          </w:tcPr>
          <w:p w14:paraId="0A72F66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Street </w:t>
            </w:r>
            <w:r>
              <w:rPr>
                <w:rFonts w:ascii="Times New Roman" w:hAnsi="Times New Roman"/>
                <w:color w:val="000000"/>
                <w:sz w:val="18"/>
                <w:szCs w:val="18"/>
              </w:rPr>
              <w:t>s</w:t>
            </w:r>
            <w:r w:rsidRPr="00525B58">
              <w:rPr>
                <w:rFonts w:ascii="Times New Roman" w:hAnsi="Times New Roman"/>
                <w:color w:val="000000"/>
                <w:sz w:val="18"/>
                <w:szCs w:val="18"/>
              </w:rPr>
              <w:t>weeping</w:t>
            </w:r>
          </w:p>
        </w:tc>
        <w:tc>
          <w:tcPr>
            <w:tcW w:w="1530" w:type="dxa"/>
            <w:shd w:val="clear" w:color="auto" w:fill="auto"/>
            <w:noWrap/>
            <w:vAlign w:val="bottom"/>
          </w:tcPr>
          <w:p w14:paraId="77629A1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Ongoing</w:t>
            </w:r>
          </w:p>
        </w:tc>
      </w:tr>
      <w:tr w:rsidR="001C5C6E" w:rsidRPr="00D853ED" w14:paraId="0F650A9B" w14:textId="77777777" w:rsidTr="00F6452F">
        <w:trPr>
          <w:trHeight w:val="65"/>
          <w:jc w:val="center"/>
        </w:trPr>
        <w:tc>
          <w:tcPr>
            <w:tcW w:w="844" w:type="dxa"/>
            <w:shd w:val="clear" w:color="auto" w:fill="auto"/>
            <w:noWrap/>
            <w:vAlign w:val="bottom"/>
          </w:tcPr>
          <w:p w14:paraId="6DCED29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Oviedo</w:t>
            </w:r>
          </w:p>
        </w:tc>
        <w:tc>
          <w:tcPr>
            <w:tcW w:w="912" w:type="dxa"/>
            <w:shd w:val="clear" w:color="auto" w:fill="auto"/>
            <w:noWrap/>
            <w:vAlign w:val="bottom"/>
          </w:tcPr>
          <w:p w14:paraId="3271774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OV-6</w:t>
            </w:r>
          </w:p>
        </w:tc>
        <w:tc>
          <w:tcPr>
            <w:tcW w:w="1645" w:type="dxa"/>
            <w:shd w:val="clear" w:color="auto" w:fill="auto"/>
            <w:vAlign w:val="bottom"/>
          </w:tcPr>
          <w:p w14:paraId="45FA581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Education Efforts</w:t>
            </w:r>
          </w:p>
        </w:tc>
        <w:tc>
          <w:tcPr>
            <w:tcW w:w="2445" w:type="dxa"/>
            <w:shd w:val="clear" w:color="auto" w:fill="auto"/>
            <w:vAlign w:val="bottom"/>
          </w:tcPr>
          <w:p w14:paraId="3011DD52" w14:textId="77777777" w:rsidR="001C5C6E" w:rsidRPr="00525B58" w:rsidRDefault="001C5C6E" w:rsidP="00DE2B77">
            <w:pPr>
              <w:jc w:val="left"/>
              <w:rPr>
                <w:rFonts w:ascii="Times New Roman" w:hAnsi="Times New Roman"/>
                <w:color w:val="000000"/>
                <w:sz w:val="18"/>
                <w:szCs w:val="18"/>
              </w:rPr>
            </w:pPr>
            <w:r w:rsidRPr="00525B58">
              <w:rPr>
                <w:rFonts w:ascii="Times New Roman" w:hAnsi="Times New Roman"/>
                <w:color w:val="000000"/>
                <w:sz w:val="18"/>
                <w:szCs w:val="18"/>
              </w:rPr>
              <w:t xml:space="preserve">FYN, </w:t>
            </w:r>
            <w:r w:rsidR="00DE2B77">
              <w:rPr>
                <w:rFonts w:ascii="Times New Roman" w:hAnsi="Times New Roman"/>
                <w:color w:val="000000"/>
                <w:sz w:val="18"/>
                <w:szCs w:val="18"/>
              </w:rPr>
              <w:t xml:space="preserve">pet waste </w:t>
            </w:r>
            <w:r w:rsidR="00F6452F">
              <w:rPr>
                <w:rFonts w:ascii="Times New Roman" w:hAnsi="Times New Roman"/>
                <w:color w:val="000000"/>
                <w:sz w:val="18"/>
                <w:szCs w:val="18"/>
              </w:rPr>
              <w:t xml:space="preserve">ordinance, </w:t>
            </w:r>
            <w:r w:rsidRPr="00525B58">
              <w:rPr>
                <w:rFonts w:ascii="Times New Roman" w:hAnsi="Times New Roman"/>
                <w:color w:val="000000"/>
                <w:sz w:val="18"/>
                <w:szCs w:val="18"/>
              </w:rPr>
              <w:t>illicit discharge program</w:t>
            </w:r>
            <w:r>
              <w:rPr>
                <w:rFonts w:ascii="Times New Roman" w:hAnsi="Times New Roman"/>
                <w:color w:val="000000"/>
                <w:sz w:val="18"/>
                <w:szCs w:val="18"/>
              </w:rPr>
              <w:t>, Adopt A Pond Program</w:t>
            </w:r>
          </w:p>
        </w:tc>
        <w:tc>
          <w:tcPr>
            <w:tcW w:w="767" w:type="dxa"/>
            <w:shd w:val="clear" w:color="auto" w:fill="auto"/>
            <w:noWrap/>
            <w:vAlign w:val="bottom"/>
          </w:tcPr>
          <w:p w14:paraId="3864556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807" w:type="dxa"/>
            <w:shd w:val="clear" w:color="auto" w:fill="auto"/>
            <w:noWrap/>
            <w:vAlign w:val="bottom"/>
          </w:tcPr>
          <w:p w14:paraId="7C2D163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06" w:type="dxa"/>
            <w:shd w:val="clear" w:color="auto" w:fill="auto"/>
            <w:noWrap/>
            <w:vAlign w:val="bottom"/>
          </w:tcPr>
          <w:p w14:paraId="68BB7A2D" w14:textId="77777777" w:rsidR="001C5C6E" w:rsidRPr="00525B58" w:rsidRDefault="005B1DF0" w:rsidP="00F6452F">
            <w:pPr>
              <w:jc w:val="center"/>
              <w:rPr>
                <w:rFonts w:ascii="Times New Roman" w:hAnsi="Times New Roman"/>
                <w:color w:val="000000"/>
                <w:sz w:val="18"/>
                <w:szCs w:val="18"/>
              </w:rPr>
            </w:pPr>
            <w:r>
              <w:rPr>
                <w:rFonts w:ascii="Times New Roman" w:hAnsi="Times New Roman"/>
                <w:color w:val="000000"/>
                <w:sz w:val="18"/>
                <w:szCs w:val="18"/>
              </w:rPr>
              <w:t>52.0</w:t>
            </w:r>
          </w:p>
        </w:tc>
        <w:tc>
          <w:tcPr>
            <w:tcW w:w="1228" w:type="dxa"/>
            <w:vAlign w:val="bottom"/>
          </w:tcPr>
          <w:p w14:paraId="7B4B03F5" w14:textId="77777777" w:rsidR="001C5C6E" w:rsidRPr="00525B58" w:rsidRDefault="001C5C6E" w:rsidP="00F6452F">
            <w:pPr>
              <w:jc w:val="center"/>
              <w:rPr>
                <w:rFonts w:ascii="Times New Roman" w:hAnsi="Times New Roman"/>
              </w:rPr>
            </w:pPr>
            <w:r w:rsidRPr="00525B58">
              <w:rPr>
                <w:rFonts w:ascii="Times New Roman" w:hAnsi="Times New Roman"/>
                <w:color w:val="000000"/>
                <w:sz w:val="18"/>
                <w:szCs w:val="18"/>
              </w:rPr>
              <w:t>N/A</w:t>
            </w:r>
          </w:p>
        </w:tc>
        <w:tc>
          <w:tcPr>
            <w:tcW w:w="1146" w:type="dxa"/>
            <w:shd w:val="clear" w:color="auto" w:fill="auto"/>
            <w:noWrap/>
            <w:vAlign w:val="bottom"/>
          </w:tcPr>
          <w:p w14:paraId="07E3D8A0" w14:textId="77777777" w:rsidR="001C5C6E" w:rsidRPr="00525B58" w:rsidRDefault="001C5C6E" w:rsidP="00F6452F">
            <w:pPr>
              <w:jc w:val="right"/>
              <w:rPr>
                <w:rFonts w:ascii="Times New Roman" w:hAnsi="Times New Roman"/>
                <w:color w:val="000000"/>
                <w:sz w:val="18"/>
                <w:szCs w:val="18"/>
              </w:rPr>
            </w:pPr>
            <w:r w:rsidRPr="00525B58">
              <w:rPr>
                <w:rFonts w:ascii="Times New Roman" w:hAnsi="Times New Roman"/>
                <w:color w:val="000000"/>
                <w:sz w:val="18"/>
                <w:szCs w:val="18"/>
              </w:rPr>
              <w:t>N/A</w:t>
            </w:r>
          </w:p>
        </w:tc>
        <w:tc>
          <w:tcPr>
            <w:tcW w:w="1862" w:type="dxa"/>
            <w:shd w:val="clear" w:color="auto" w:fill="auto"/>
            <w:noWrap/>
            <w:vAlign w:val="bottom"/>
          </w:tcPr>
          <w:p w14:paraId="4AFA271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Education</w:t>
            </w:r>
          </w:p>
        </w:tc>
        <w:tc>
          <w:tcPr>
            <w:tcW w:w="1530" w:type="dxa"/>
            <w:shd w:val="clear" w:color="auto" w:fill="auto"/>
            <w:noWrap/>
            <w:vAlign w:val="bottom"/>
          </w:tcPr>
          <w:p w14:paraId="79BAD40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Ongoing</w:t>
            </w:r>
          </w:p>
        </w:tc>
      </w:tr>
      <w:tr w:rsidR="001C5C6E" w:rsidRPr="00D853ED" w14:paraId="54C53511" w14:textId="77777777" w:rsidTr="00F6452F">
        <w:trPr>
          <w:trHeight w:val="65"/>
          <w:jc w:val="center"/>
        </w:trPr>
        <w:tc>
          <w:tcPr>
            <w:tcW w:w="844" w:type="dxa"/>
            <w:shd w:val="clear" w:color="auto" w:fill="auto"/>
            <w:noWrap/>
            <w:vAlign w:val="bottom"/>
          </w:tcPr>
          <w:p w14:paraId="32548BB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Oviedo</w:t>
            </w:r>
          </w:p>
        </w:tc>
        <w:tc>
          <w:tcPr>
            <w:tcW w:w="912" w:type="dxa"/>
            <w:shd w:val="clear" w:color="auto" w:fill="auto"/>
            <w:noWrap/>
            <w:vAlign w:val="bottom"/>
          </w:tcPr>
          <w:p w14:paraId="7081AAA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OV-7</w:t>
            </w:r>
          </w:p>
        </w:tc>
        <w:tc>
          <w:tcPr>
            <w:tcW w:w="1645" w:type="dxa"/>
            <w:shd w:val="clear" w:color="auto" w:fill="auto"/>
            <w:vAlign w:val="bottom"/>
          </w:tcPr>
          <w:p w14:paraId="397D809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Existing BMPs</w:t>
            </w:r>
          </w:p>
        </w:tc>
        <w:tc>
          <w:tcPr>
            <w:tcW w:w="2445" w:type="dxa"/>
            <w:shd w:val="clear" w:color="auto" w:fill="auto"/>
            <w:vAlign w:val="bottom"/>
          </w:tcPr>
          <w:p w14:paraId="1EBB27A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BMPs that were in place at the time of the TMDL</w:t>
            </w:r>
          </w:p>
        </w:tc>
        <w:tc>
          <w:tcPr>
            <w:tcW w:w="767" w:type="dxa"/>
            <w:shd w:val="clear" w:color="auto" w:fill="auto"/>
            <w:noWrap/>
            <w:vAlign w:val="bottom"/>
          </w:tcPr>
          <w:p w14:paraId="0CED02B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807" w:type="dxa"/>
            <w:shd w:val="clear" w:color="auto" w:fill="auto"/>
            <w:noWrap/>
            <w:vAlign w:val="bottom"/>
          </w:tcPr>
          <w:p w14:paraId="7B8EFB0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06" w:type="dxa"/>
            <w:shd w:val="clear" w:color="auto" w:fill="auto"/>
            <w:noWrap/>
            <w:vAlign w:val="bottom"/>
          </w:tcPr>
          <w:p w14:paraId="37412AB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386.5</w:t>
            </w:r>
          </w:p>
        </w:tc>
        <w:tc>
          <w:tcPr>
            <w:tcW w:w="1228" w:type="dxa"/>
            <w:vAlign w:val="bottom"/>
          </w:tcPr>
          <w:p w14:paraId="5A115D6A" w14:textId="77777777" w:rsidR="001C5C6E" w:rsidRPr="00525B58" w:rsidRDefault="001C5C6E" w:rsidP="00F6452F">
            <w:pPr>
              <w:jc w:val="center"/>
              <w:rPr>
                <w:rFonts w:ascii="Times New Roman" w:hAnsi="Times New Roman"/>
              </w:rPr>
            </w:pPr>
            <w:r w:rsidRPr="00525B58">
              <w:rPr>
                <w:rFonts w:ascii="Times New Roman" w:hAnsi="Times New Roman"/>
                <w:color w:val="000000"/>
                <w:sz w:val="18"/>
                <w:szCs w:val="18"/>
              </w:rPr>
              <w:t>N/A</w:t>
            </w:r>
          </w:p>
        </w:tc>
        <w:tc>
          <w:tcPr>
            <w:tcW w:w="1146" w:type="dxa"/>
            <w:shd w:val="clear" w:color="auto" w:fill="auto"/>
            <w:noWrap/>
            <w:vAlign w:val="bottom"/>
          </w:tcPr>
          <w:p w14:paraId="673993A8" w14:textId="77777777" w:rsidR="001C5C6E" w:rsidRPr="00525B58" w:rsidRDefault="001C5C6E" w:rsidP="00F6452F">
            <w:pPr>
              <w:jc w:val="right"/>
              <w:rPr>
                <w:rFonts w:ascii="Times New Roman" w:hAnsi="Times New Roman"/>
                <w:color w:val="000000"/>
                <w:sz w:val="18"/>
                <w:szCs w:val="18"/>
              </w:rPr>
            </w:pPr>
            <w:r w:rsidRPr="00525B58">
              <w:rPr>
                <w:rFonts w:ascii="Times New Roman" w:hAnsi="Times New Roman"/>
                <w:color w:val="000000"/>
                <w:sz w:val="18"/>
                <w:szCs w:val="18"/>
              </w:rPr>
              <w:t>N/A</w:t>
            </w:r>
          </w:p>
        </w:tc>
        <w:tc>
          <w:tcPr>
            <w:tcW w:w="1862" w:type="dxa"/>
            <w:shd w:val="clear" w:color="auto" w:fill="auto"/>
            <w:noWrap/>
            <w:vAlign w:val="bottom"/>
          </w:tcPr>
          <w:p w14:paraId="26E2804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N/A</w:t>
            </w:r>
          </w:p>
        </w:tc>
        <w:tc>
          <w:tcPr>
            <w:tcW w:w="1530" w:type="dxa"/>
            <w:shd w:val="clear" w:color="auto" w:fill="auto"/>
            <w:noWrap/>
            <w:vAlign w:val="bottom"/>
          </w:tcPr>
          <w:p w14:paraId="5A60F5D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D853ED" w14:paraId="67E90CE4" w14:textId="77777777" w:rsidTr="00F6452F">
        <w:trPr>
          <w:trHeight w:val="65"/>
          <w:jc w:val="center"/>
        </w:trPr>
        <w:tc>
          <w:tcPr>
            <w:tcW w:w="844" w:type="dxa"/>
            <w:shd w:val="clear" w:color="auto" w:fill="auto"/>
            <w:noWrap/>
            <w:vAlign w:val="bottom"/>
          </w:tcPr>
          <w:p w14:paraId="2C91AAD6"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Oviedo</w:t>
            </w:r>
          </w:p>
        </w:tc>
        <w:tc>
          <w:tcPr>
            <w:tcW w:w="912" w:type="dxa"/>
            <w:shd w:val="clear" w:color="auto" w:fill="auto"/>
            <w:noWrap/>
            <w:vAlign w:val="bottom"/>
          </w:tcPr>
          <w:p w14:paraId="6B53AF87"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OV-8</w:t>
            </w:r>
          </w:p>
        </w:tc>
        <w:tc>
          <w:tcPr>
            <w:tcW w:w="1645" w:type="dxa"/>
            <w:shd w:val="clear" w:color="auto" w:fill="auto"/>
            <w:vAlign w:val="bottom"/>
          </w:tcPr>
          <w:p w14:paraId="0481BB71"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Jet-Vac Program</w:t>
            </w:r>
          </w:p>
        </w:tc>
        <w:tc>
          <w:tcPr>
            <w:tcW w:w="2445" w:type="dxa"/>
            <w:shd w:val="clear" w:color="auto" w:fill="auto"/>
            <w:vAlign w:val="bottom"/>
          </w:tcPr>
          <w:p w14:paraId="00009906"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Routine cleaning of inlets and pipes</w:t>
            </w:r>
          </w:p>
        </w:tc>
        <w:tc>
          <w:tcPr>
            <w:tcW w:w="767" w:type="dxa"/>
            <w:shd w:val="clear" w:color="auto" w:fill="auto"/>
            <w:noWrap/>
            <w:vAlign w:val="bottom"/>
          </w:tcPr>
          <w:p w14:paraId="31FB2CC9"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2011</w:t>
            </w:r>
          </w:p>
        </w:tc>
        <w:tc>
          <w:tcPr>
            <w:tcW w:w="807" w:type="dxa"/>
            <w:shd w:val="clear" w:color="auto" w:fill="auto"/>
            <w:noWrap/>
            <w:vAlign w:val="bottom"/>
          </w:tcPr>
          <w:p w14:paraId="0BF1D7F1"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N/A</w:t>
            </w:r>
          </w:p>
        </w:tc>
        <w:tc>
          <w:tcPr>
            <w:tcW w:w="1406" w:type="dxa"/>
            <w:shd w:val="clear" w:color="auto" w:fill="auto"/>
            <w:noWrap/>
            <w:vAlign w:val="bottom"/>
          </w:tcPr>
          <w:p w14:paraId="57F5ED4D"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220.0</w:t>
            </w:r>
          </w:p>
        </w:tc>
        <w:tc>
          <w:tcPr>
            <w:tcW w:w="1228" w:type="dxa"/>
            <w:vAlign w:val="bottom"/>
          </w:tcPr>
          <w:p w14:paraId="109D7805"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N/A</w:t>
            </w:r>
          </w:p>
        </w:tc>
        <w:tc>
          <w:tcPr>
            <w:tcW w:w="1146" w:type="dxa"/>
            <w:shd w:val="clear" w:color="auto" w:fill="auto"/>
            <w:noWrap/>
            <w:vAlign w:val="bottom"/>
          </w:tcPr>
          <w:p w14:paraId="04121184" w14:textId="77777777" w:rsidR="001C5C6E" w:rsidRPr="00525B58" w:rsidRDefault="001C5C6E" w:rsidP="00F6452F">
            <w:pPr>
              <w:jc w:val="right"/>
              <w:rPr>
                <w:rFonts w:ascii="Times New Roman" w:hAnsi="Times New Roman"/>
                <w:color w:val="000000"/>
                <w:sz w:val="18"/>
                <w:szCs w:val="18"/>
              </w:rPr>
            </w:pPr>
            <w:r>
              <w:rPr>
                <w:rFonts w:ascii="Times New Roman" w:hAnsi="Times New Roman"/>
                <w:color w:val="000000"/>
                <w:sz w:val="18"/>
                <w:szCs w:val="18"/>
              </w:rPr>
              <w:t>N/A</w:t>
            </w:r>
          </w:p>
        </w:tc>
        <w:tc>
          <w:tcPr>
            <w:tcW w:w="1862" w:type="dxa"/>
            <w:shd w:val="clear" w:color="auto" w:fill="auto"/>
            <w:noWrap/>
            <w:vAlign w:val="bottom"/>
          </w:tcPr>
          <w:p w14:paraId="4436A32F"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Inlet and pipe cleaning</w:t>
            </w:r>
          </w:p>
        </w:tc>
        <w:tc>
          <w:tcPr>
            <w:tcW w:w="1530" w:type="dxa"/>
            <w:shd w:val="clear" w:color="auto" w:fill="auto"/>
            <w:noWrap/>
            <w:vAlign w:val="bottom"/>
          </w:tcPr>
          <w:p w14:paraId="7F1F1EAF"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Ongoing</w:t>
            </w:r>
          </w:p>
        </w:tc>
      </w:tr>
      <w:tr w:rsidR="005B1DF0" w:rsidRPr="00D853ED" w14:paraId="296501BE" w14:textId="77777777" w:rsidTr="00F6452F">
        <w:trPr>
          <w:trHeight w:val="65"/>
          <w:jc w:val="center"/>
        </w:trPr>
        <w:tc>
          <w:tcPr>
            <w:tcW w:w="844" w:type="dxa"/>
            <w:shd w:val="clear" w:color="auto" w:fill="auto"/>
            <w:noWrap/>
            <w:vAlign w:val="bottom"/>
          </w:tcPr>
          <w:p w14:paraId="72A087A1" w14:textId="77777777" w:rsidR="005B1DF0" w:rsidRDefault="005B1DF0" w:rsidP="005B1DF0">
            <w:pPr>
              <w:jc w:val="left"/>
              <w:rPr>
                <w:rFonts w:ascii="Times New Roman" w:hAnsi="Times New Roman"/>
                <w:color w:val="000000"/>
                <w:sz w:val="18"/>
                <w:szCs w:val="18"/>
              </w:rPr>
            </w:pPr>
            <w:r>
              <w:rPr>
                <w:rFonts w:ascii="Times New Roman" w:hAnsi="Times New Roman"/>
                <w:color w:val="000000"/>
                <w:sz w:val="18"/>
                <w:szCs w:val="18"/>
              </w:rPr>
              <w:t>Oviedo</w:t>
            </w:r>
          </w:p>
        </w:tc>
        <w:tc>
          <w:tcPr>
            <w:tcW w:w="912" w:type="dxa"/>
            <w:shd w:val="clear" w:color="auto" w:fill="auto"/>
            <w:noWrap/>
            <w:vAlign w:val="bottom"/>
          </w:tcPr>
          <w:p w14:paraId="13800E8C" w14:textId="77777777" w:rsidR="005B1DF0" w:rsidRDefault="005B1DF0" w:rsidP="005B1DF0">
            <w:pPr>
              <w:jc w:val="center"/>
              <w:rPr>
                <w:rFonts w:ascii="Times New Roman" w:hAnsi="Times New Roman"/>
                <w:color w:val="000000"/>
                <w:sz w:val="18"/>
                <w:szCs w:val="18"/>
              </w:rPr>
            </w:pPr>
            <w:r>
              <w:rPr>
                <w:rFonts w:ascii="Times New Roman" w:hAnsi="Times New Roman"/>
                <w:color w:val="000000"/>
                <w:sz w:val="18"/>
                <w:szCs w:val="18"/>
              </w:rPr>
              <w:t>OV-9</w:t>
            </w:r>
          </w:p>
        </w:tc>
        <w:tc>
          <w:tcPr>
            <w:tcW w:w="1645" w:type="dxa"/>
            <w:shd w:val="clear" w:color="auto" w:fill="auto"/>
            <w:vAlign w:val="bottom"/>
          </w:tcPr>
          <w:p w14:paraId="32BAC96E" w14:textId="77777777" w:rsidR="005B1DF0" w:rsidRDefault="005B1DF0" w:rsidP="005B1DF0">
            <w:pPr>
              <w:jc w:val="left"/>
              <w:rPr>
                <w:rFonts w:ascii="Times New Roman" w:hAnsi="Times New Roman"/>
                <w:color w:val="000000"/>
                <w:sz w:val="18"/>
                <w:szCs w:val="18"/>
              </w:rPr>
            </w:pPr>
            <w:r>
              <w:rPr>
                <w:rFonts w:ascii="Times New Roman" w:hAnsi="Times New Roman"/>
                <w:color w:val="000000"/>
                <w:sz w:val="18"/>
                <w:szCs w:val="18"/>
              </w:rPr>
              <w:t>Aulin Avenue North</w:t>
            </w:r>
          </w:p>
        </w:tc>
        <w:tc>
          <w:tcPr>
            <w:tcW w:w="2445" w:type="dxa"/>
            <w:shd w:val="clear" w:color="auto" w:fill="auto"/>
            <w:vAlign w:val="bottom"/>
          </w:tcPr>
          <w:p w14:paraId="42CE601F" w14:textId="77777777" w:rsidR="005B1DF0" w:rsidRDefault="005B1DF0" w:rsidP="005B1DF0">
            <w:pPr>
              <w:jc w:val="left"/>
              <w:rPr>
                <w:rFonts w:ascii="Times New Roman" w:hAnsi="Times New Roman"/>
                <w:color w:val="000000"/>
                <w:sz w:val="18"/>
                <w:szCs w:val="18"/>
              </w:rPr>
            </w:pPr>
            <w:r>
              <w:rPr>
                <w:rFonts w:ascii="Times New Roman" w:hAnsi="Times New Roman"/>
                <w:color w:val="000000"/>
                <w:sz w:val="18"/>
                <w:szCs w:val="18"/>
              </w:rPr>
              <w:t>Construction of stormwater conveyance system and treatment area</w:t>
            </w:r>
          </w:p>
        </w:tc>
        <w:tc>
          <w:tcPr>
            <w:tcW w:w="767" w:type="dxa"/>
            <w:shd w:val="clear" w:color="auto" w:fill="auto"/>
            <w:noWrap/>
            <w:vAlign w:val="bottom"/>
          </w:tcPr>
          <w:p w14:paraId="024A52F7" w14:textId="77777777" w:rsidR="005B1DF0" w:rsidRDefault="005B1DF0" w:rsidP="005B1DF0">
            <w:pPr>
              <w:jc w:val="center"/>
              <w:rPr>
                <w:rFonts w:ascii="Times New Roman" w:hAnsi="Times New Roman"/>
                <w:color w:val="000000"/>
                <w:sz w:val="18"/>
                <w:szCs w:val="18"/>
              </w:rPr>
            </w:pPr>
            <w:r>
              <w:rPr>
                <w:rFonts w:ascii="Times New Roman" w:hAnsi="Times New Roman"/>
                <w:color w:val="000000"/>
                <w:sz w:val="18"/>
                <w:szCs w:val="18"/>
              </w:rPr>
              <w:t>2014</w:t>
            </w:r>
          </w:p>
        </w:tc>
        <w:tc>
          <w:tcPr>
            <w:tcW w:w="807" w:type="dxa"/>
            <w:shd w:val="clear" w:color="auto" w:fill="auto"/>
            <w:noWrap/>
            <w:vAlign w:val="bottom"/>
          </w:tcPr>
          <w:p w14:paraId="785D8F11" w14:textId="77777777" w:rsidR="005B1DF0" w:rsidRDefault="005B1DF0" w:rsidP="005B1DF0">
            <w:pPr>
              <w:jc w:val="center"/>
              <w:rPr>
                <w:rFonts w:ascii="Times New Roman" w:hAnsi="Times New Roman"/>
                <w:color w:val="000000"/>
                <w:sz w:val="18"/>
                <w:szCs w:val="18"/>
              </w:rPr>
            </w:pPr>
            <w:r>
              <w:rPr>
                <w:rFonts w:ascii="Times New Roman" w:hAnsi="Times New Roman"/>
                <w:color w:val="000000"/>
                <w:sz w:val="18"/>
                <w:szCs w:val="18"/>
              </w:rPr>
              <w:t>2015</w:t>
            </w:r>
          </w:p>
        </w:tc>
        <w:tc>
          <w:tcPr>
            <w:tcW w:w="1406" w:type="dxa"/>
            <w:shd w:val="clear" w:color="auto" w:fill="auto"/>
            <w:noWrap/>
            <w:vAlign w:val="bottom"/>
          </w:tcPr>
          <w:p w14:paraId="38466801" w14:textId="77777777" w:rsidR="005B1DF0" w:rsidRDefault="005B1DF0" w:rsidP="005B1DF0">
            <w:pPr>
              <w:jc w:val="center"/>
              <w:rPr>
                <w:rFonts w:ascii="Times New Roman" w:hAnsi="Times New Roman"/>
                <w:color w:val="000000"/>
                <w:sz w:val="18"/>
                <w:szCs w:val="18"/>
              </w:rPr>
            </w:pPr>
            <w:r>
              <w:rPr>
                <w:rFonts w:ascii="Times New Roman" w:hAnsi="Times New Roman"/>
                <w:color w:val="000000"/>
                <w:sz w:val="18"/>
                <w:szCs w:val="18"/>
              </w:rPr>
              <w:t>Not quantified</w:t>
            </w:r>
          </w:p>
        </w:tc>
        <w:tc>
          <w:tcPr>
            <w:tcW w:w="1228" w:type="dxa"/>
            <w:vAlign w:val="bottom"/>
          </w:tcPr>
          <w:p w14:paraId="0010BD44" w14:textId="77777777" w:rsidR="005B1DF0" w:rsidRDefault="005B1DF0" w:rsidP="005B1DF0">
            <w:pPr>
              <w:jc w:val="center"/>
              <w:rPr>
                <w:rFonts w:ascii="Times New Roman" w:hAnsi="Times New Roman"/>
                <w:color w:val="000000"/>
                <w:sz w:val="18"/>
                <w:szCs w:val="18"/>
              </w:rPr>
            </w:pPr>
            <w:r>
              <w:rPr>
                <w:rFonts w:ascii="Times New Roman" w:hAnsi="Times New Roman"/>
                <w:color w:val="000000"/>
                <w:sz w:val="18"/>
                <w:szCs w:val="18"/>
              </w:rPr>
              <w:t>$50,000</w:t>
            </w:r>
          </w:p>
        </w:tc>
        <w:tc>
          <w:tcPr>
            <w:tcW w:w="1146" w:type="dxa"/>
            <w:shd w:val="clear" w:color="auto" w:fill="auto"/>
            <w:noWrap/>
            <w:vAlign w:val="bottom"/>
          </w:tcPr>
          <w:p w14:paraId="1D399772" w14:textId="77777777" w:rsidR="005B1DF0" w:rsidRDefault="005B1DF0" w:rsidP="005B1DF0">
            <w:pPr>
              <w:jc w:val="right"/>
              <w:rPr>
                <w:rFonts w:ascii="Times New Roman" w:hAnsi="Times New Roman"/>
                <w:color w:val="000000"/>
                <w:sz w:val="18"/>
                <w:szCs w:val="18"/>
              </w:rPr>
            </w:pPr>
            <w:r>
              <w:rPr>
                <w:rFonts w:ascii="Times New Roman" w:hAnsi="Times New Roman"/>
                <w:color w:val="000000"/>
                <w:sz w:val="18"/>
                <w:szCs w:val="18"/>
              </w:rPr>
              <w:t>Unknown</w:t>
            </w:r>
          </w:p>
        </w:tc>
        <w:tc>
          <w:tcPr>
            <w:tcW w:w="1862" w:type="dxa"/>
            <w:shd w:val="clear" w:color="auto" w:fill="auto"/>
            <w:noWrap/>
            <w:vAlign w:val="bottom"/>
          </w:tcPr>
          <w:p w14:paraId="4573BDAB" w14:textId="77777777" w:rsidR="005B1DF0" w:rsidRDefault="005B1DF0" w:rsidP="005B1DF0">
            <w:pPr>
              <w:jc w:val="left"/>
              <w:rPr>
                <w:rFonts w:ascii="Times New Roman" w:hAnsi="Times New Roman"/>
                <w:color w:val="000000"/>
                <w:sz w:val="18"/>
                <w:szCs w:val="18"/>
              </w:rPr>
            </w:pPr>
            <w:r>
              <w:rPr>
                <w:rFonts w:ascii="Times New Roman" w:hAnsi="Times New Roman"/>
                <w:color w:val="000000"/>
                <w:sz w:val="18"/>
                <w:szCs w:val="18"/>
              </w:rPr>
              <w:t xml:space="preserve">Stormwater Retrofitting and Water Quality Treatment </w:t>
            </w:r>
          </w:p>
        </w:tc>
        <w:tc>
          <w:tcPr>
            <w:tcW w:w="1530" w:type="dxa"/>
            <w:shd w:val="clear" w:color="auto" w:fill="auto"/>
            <w:noWrap/>
            <w:vAlign w:val="bottom"/>
          </w:tcPr>
          <w:p w14:paraId="044014A7" w14:textId="77777777" w:rsidR="005B1DF0" w:rsidRDefault="005B1DF0" w:rsidP="005B1DF0">
            <w:pPr>
              <w:jc w:val="left"/>
              <w:rPr>
                <w:rFonts w:ascii="Times New Roman" w:hAnsi="Times New Roman"/>
                <w:color w:val="000000"/>
                <w:sz w:val="18"/>
                <w:szCs w:val="18"/>
              </w:rPr>
            </w:pPr>
            <w:r>
              <w:rPr>
                <w:rFonts w:ascii="Times New Roman" w:hAnsi="Times New Roman"/>
                <w:color w:val="000000"/>
                <w:sz w:val="18"/>
                <w:szCs w:val="18"/>
              </w:rPr>
              <w:t>Under Design</w:t>
            </w:r>
          </w:p>
        </w:tc>
      </w:tr>
      <w:tr w:rsidR="005B1DF0" w:rsidRPr="00D853ED" w14:paraId="22A1883A" w14:textId="77777777" w:rsidTr="00F6452F">
        <w:trPr>
          <w:trHeight w:val="65"/>
          <w:jc w:val="center"/>
        </w:trPr>
        <w:tc>
          <w:tcPr>
            <w:tcW w:w="844" w:type="dxa"/>
            <w:shd w:val="clear" w:color="auto" w:fill="auto"/>
            <w:noWrap/>
            <w:vAlign w:val="bottom"/>
          </w:tcPr>
          <w:p w14:paraId="23009CE8" w14:textId="77777777" w:rsidR="005B1DF0" w:rsidRDefault="005B1DF0" w:rsidP="005B1DF0">
            <w:pPr>
              <w:jc w:val="left"/>
              <w:rPr>
                <w:rFonts w:ascii="Times New Roman" w:hAnsi="Times New Roman"/>
                <w:color w:val="000000"/>
                <w:sz w:val="18"/>
                <w:szCs w:val="18"/>
              </w:rPr>
            </w:pPr>
            <w:r>
              <w:rPr>
                <w:rFonts w:ascii="Times New Roman" w:hAnsi="Times New Roman"/>
                <w:color w:val="000000"/>
                <w:sz w:val="18"/>
                <w:szCs w:val="18"/>
              </w:rPr>
              <w:t>Oviedo</w:t>
            </w:r>
          </w:p>
        </w:tc>
        <w:tc>
          <w:tcPr>
            <w:tcW w:w="912" w:type="dxa"/>
            <w:shd w:val="clear" w:color="auto" w:fill="auto"/>
            <w:noWrap/>
            <w:vAlign w:val="bottom"/>
          </w:tcPr>
          <w:p w14:paraId="699043AD" w14:textId="77777777" w:rsidR="005B1DF0" w:rsidRDefault="005B1DF0" w:rsidP="005B1DF0">
            <w:pPr>
              <w:jc w:val="center"/>
              <w:rPr>
                <w:rFonts w:ascii="Times New Roman" w:hAnsi="Times New Roman"/>
                <w:color w:val="000000"/>
                <w:sz w:val="18"/>
                <w:szCs w:val="18"/>
              </w:rPr>
            </w:pPr>
            <w:r>
              <w:rPr>
                <w:rFonts w:ascii="Times New Roman" w:hAnsi="Times New Roman"/>
                <w:color w:val="000000"/>
                <w:sz w:val="18"/>
                <w:szCs w:val="18"/>
              </w:rPr>
              <w:t>OV-10</w:t>
            </w:r>
          </w:p>
        </w:tc>
        <w:tc>
          <w:tcPr>
            <w:tcW w:w="1645" w:type="dxa"/>
            <w:shd w:val="clear" w:color="auto" w:fill="auto"/>
            <w:vAlign w:val="bottom"/>
          </w:tcPr>
          <w:p w14:paraId="5E81240E" w14:textId="77777777" w:rsidR="005B1DF0" w:rsidRDefault="005B1DF0" w:rsidP="005B1DF0">
            <w:pPr>
              <w:jc w:val="left"/>
              <w:rPr>
                <w:rFonts w:ascii="Times New Roman" w:hAnsi="Times New Roman"/>
                <w:color w:val="000000"/>
                <w:sz w:val="18"/>
                <w:szCs w:val="18"/>
              </w:rPr>
            </w:pPr>
            <w:r>
              <w:rPr>
                <w:rFonts w:ascii="Times New Roman" w:hAnsi="Times New Roman"/>
                <w:color w:val="000000"/>
                <w:sz w:val="18"/>
                <w:szCs w:val="18"/>
              </w:rPr>
              <w:t>Aulin Avenue South</w:t>
            </w:r>
          </w:p>
        </w:tc>
        <w:tc>
          <w:tcPr>
            <w:tcW w:w="2445" w:type="dxa"/>
            <w:shd w:val="clear" w:color="auto" w:fill="auto"/>
            <w:vAlign w:val="bottom"/>
          </w:tcPr>
          <w:p w14:paraId="1B510F9F" w14:textId="77777777" w:rsidR="005B1DF0" w:rsidRDefault="005B1DF0" w:rsidP="005B1DF0">
            <w:pPr>
              <w:jc w:val="left"/>
              <w:rPr>
                <w:rFonts w:ascii="Times New Roman" w:hAnsi="Times New Roman"/>
                <w:color w:val="000000"/>
                <w:sz w:val="18"/>
                <w:szCs w:val="18"/>
              </w:rPr>
            </w:pPr>
            <w:r>
              <w:rPr>
                <w:rFonts w:ascii="Times New Roman" w:hAnsi="Times New Roman"/>
                <w:color w:val="000000"/>
                <w:sz w:val="18"/>
                <w:szCs w:val="18"/>
              </w:rPr>
              <w:t>Improvement of stormwater treatment and road flooding</w:t>
            </w:r>
          </w:p>
        </w:tc>
        <w:tc>
          <w:tcPr>
            <w:tcW w:w="767" w:type="dxa"/>
            <w:shd w:val="clear" w:color="auto" w:fill="auto"/>
            <w:noWrap/>
            <w:vAlign w:val="bottom"/>
          </w:tcPr>
          <w:p w14:paraId="0FD0F4C5" w14:textId="77777777" w:rsidR="005B1DF0" w:rsidRDefault="005B1DF0" w:rsidP="005B1DF0">
            <w:pPr>
              <w:jc w:val="center"/>
              <w:rPr>
                <w:rFonts w:ascii="Times New Roman" w:hAnsi="Times New Roman"/>
                <w:color w:val="000000"/>
                <w:sz w:val="18"/>
                <w:szCs w:val="18"/>
              </w:rPr>
            </w:pPr>
            <w:r>
              <w:rPr>
                <w:rFonts w:ascii="Times New Roman" w:hAnsi="Times New Roman"/>
                <w:color w:val="000000"/>
                <w:sz w:val="18"/>
                <w:szCs w:val="18"/>
              </w:rPr>
              <w:t>2008</w:t>
            </w:r>
          </w:p>
        </w:tc>
        <w:tc>
          <w:tcPr>
            <w:tcW w:w="807" w:type="dxa"/>
            <w:shd w:val="clear" w:color="auto" w:fill="auto"/>
            <w:noWrap/>
            <w:vAlign w:val="bottom"/>
          </w:tcPr>
          <w:p w14:paraId="5E4AF145" w14:textId="77777777" w:rsidR="005B1DF0" w:rsidRDefault="005B1DF0" w:rsidP="005B1DF0">
            <w:pPr>
              <w:jc w:val="center"/>
              <w:rPr>
                <w:rFonts w:ascii="Times New Roman" w:hAnsi="Times New Roman"/>
                <w:color w:val="000000"/>
                <w:sz w:val="18"/>
                <w:szCs w:val="18"/>
              </w:rPr>
            </w:pPr>
            <w:r>
              <w:rPr>
                <w:rFonts w:ascii="Times New Roman" w:hAnsi="Times New Roman"/>
                <w:color w:val="000000"/>
                <w:sz w:val="18"/>
                <w:szCs w:val="18"/>
              </w:rPr>
              <w:t>2013</w:t>
            </w:r>
          </w:p>
        </w:tc>
        <w:tc>
          <w:tcPr>
            <w:tcW w:w="1406" w:type="dxa"/>
            <w:shd w:val="clear" w:color="auto" w:fill="auto"/>
            <w:noWrap/>
            <w:vAlign w:val="bottom"/>
          </w:tcPr>
          <w:p w14:paraId="7C16DDBF" w14:textId="77777777" w:rsidR="005B1DF0" w:rsidRDefault="001566DC" w:rsidP="005B1DF0">
            <w:pPr>
              <w:jc w:val="center"/>
              <w:rPr>
                <w:rFonts w:ascii="Times New Roman" w:hAnsi="Times New Roman"/>
                <w:color w:val="000000"/>
                <w:sz w:val="18"/>
                <w:szCs w:val="18"/>
              </w:rPr>
            </w:pPr>
            <w:r>
              <w:rPr>
                <w:rFonts w:ascii="Times New Roman" w:hAnsi="Times New Roman"/>
                <w:color w:val="000000"/>
                <w:sz w:val="18"/>
                <w:szCs w:val="18"/>
              </w:rPr>
              <w:t>1.9</w:t>
            </w:r>
          </w:p>
        </w:tc>
        <w:tc>
          <w:tcPr>
            <w:tcW w:w="1228" w:type="dxa"/>
            <w:vAlign w:val="bottom"/>
          </w:tcPr>
          <w:p w14:paraId="1445E7FE" w14:textId="77777777" w:rsidR="005B1DF0" w:rsidRDefault="005B1DF0" w:rsidP="005B1DF0">
            <w:pPr>
              <w:jc w:val="center"/>
              <w:rPr>
                <w:rFonts w:ascii="Times New Roman" w:hAnsi="Times New Roman"/>
                <w:color w:val="000000"/>
                <w:sz w:val="18"/>
                <w:szCs w:val="18"/>
              </w:rPr>
            </w:pPr>
            <w:r>
              <w:rPr>
                <w:rFonts w:ascii="Times New Roman" w:hAnsi="Times New Roman"/>
                <w:color w:val="000000"/>
                <w:sz w:val="18"/>
                <w:szCs w:val="18"/>
              </w:rPr>
              <w:t>$899,860</w:t>
            </w:r>
          </w:p>
        </w:tc>
        <w:tc>
          <w:tcPr>
            <w:tcW w:w="1146" w:type="dxa"/>
            <w:shd w:val="clear" w:color="auto" w:fill="auto"/>
            <w:noWrap/>
            <w:vAlign w:val="bottom"/>
          </w:tcPr>
          <w:p w14:paraId="58E1BBA3" w14:textId="77777777" w:rsidR="005B1DF0" w:rsidRDefault="005B1DF0" w:rsidP="005B1DF0">
            <w:pPr>
              <w:jc w:val="right"/>
              <w:rPr>
                <w:rFonts w:ascii="Times New Roman" w:hAnsi="Times New Roman"/>
                <w:color w:val="000000"/>
                <w:sz w:val="18"/>
                <w:szCs w:val="18"/>
              </w:rPr>
            </w:pPr>
            <w:r>
              <w:rPr>
                <w:rFonts w:ascii="Times New Roman" w:hAnsi="Times New Roman"/>
                <w:color w:val="000000"/>
                <w:sz w:val="18"/>
                <w:szCs w:val="18"/>
              </w:rPr>
              <w:t>Unknown</w:t>
            </w:r>
          </w:p>
        </w:tc>
        <w:tc>
          <w:tcPr>
            <w:tcW w:w="1862" w:type="dxa"/>
            <w:shd w:val="clear" w:color="auto" w:fill="auto"/>
            <w:noWrap/>
            <w:vAlign w:val="bottom"/>
          </w:tcPr>
          <w:p w14:paraId="66E8372D" w14:textId="77777777" w:rsidR="005B1DF0" w:rsidRDefault="005B1DF0" w:rsidP="005B1DF0">
            <w:pPr>
              <w:jc w:val="left"/>
              <w:rPr>
                <w:rFonts w:ascii="Times New Roman" w:hAnsi="Times New Roman"/>
                <w:color w:val="000000"/>
                <w:sz w:val="18"/>
                <w:szCs w:val="18"/>
              </w:rPr>
            </w:pPr>
            <w:r>
              <w:rPr>
                <w:rFonts w:ascii="Times New Roman" w:hAnsi="Times New Roman"/>
                <w:color w:val="000000"/>
                <w:sz w:val="18"/>
                <w:szCs w:val="18"/>
              </w:rPr>
              <w:t>Installation of Storm Inlets and Stormwater Treatment Area</w:t>
            </w:r>
          </w:p>
        </w:tc>
        <w:tc>
          <w:tcPr>
            <w:tcW w:w="1530" w:type="dxa"/>
            <w:shd w:val="clear" w:color="auto" w:fill="auto"/>
            <w:noWrap/>
            <w:vAlign w:val="bottom"/>
          </w:tcPr>
          <w:p w14:paraId="7599A6D1" w14:textId="77777777" w:rsidR="005B1DF0" w:rsidRDefault="005B1DF0" w:rsidP="005B1DF0">
            <w:pPr>
              <w:jc w:val="left"/>
              <w:rPr>
                <w:rFonts w:ascii="Times New Roman" w:hAnsi="Times New Roman"/>
                <w:color w:val="000000"/>
                <w:sz w:val="18"/>
                <w:szCs w:val="18"/>
              </w:rPr>
            </w:pPr>
            <w:r>
              <w:rPr>
                <w:rFonts w:ascii="Times New Roman" w:hAnsi="Times New Roman"/>
                <w:color w:val="000000"/>
                <w:sz w:val="18"/>
                <w:szCs w:val="18"/>
              </w:rPr>
              <w:t xml:space="preserve">Completed </w:t>
            </w:r>
          </w:p>
        </w:tc>
      </w:tr>
      <w:tr w:rsidR="005B1DF0" w:rsidRPr="00D853ED" w14:paraId="28FB1804" w14:textId="77777777" w:rsidTr="00F6452F">
        <w:trPr>
          <w:trHeight w:val="65"/>
          <w:jc w:val="center"/>
        </w:trPr>
        <w:tc>
          <w:tcPr>
            <w:tcW w:w="844" w:type="dxa"/>
            <w:shd w:val="clear" w:color="auto" w:fill="FBD4B4"/>
            <w:noWrap/>
            <w:vAlign w:val="bottom"/>
          </w:tcPr>
          <w:p w14:paraId="29F3ECEB" w14:textId="77777777" w:rsidR="005B1DF0" w:rsidRPr="00525B58" w:rsidRDefault="005B1DF0" w:rsidP="005B1DF0">
            <w:pPr>
              <w:jc w:val="left"/>
              <w:rPr>
                <w:rFonts w:ascii="Times New Roman" w:hAnsi="Times New Roman"/>
                <w:b/>
                <w:color w:val="000000"/>
                <w:sz w:val="18"/>
                <w:szCs w:val="18"/>
              </w:rPr>
            </w:pPr>
            <w:r w:rsidRPr="00525B58">
              <w:rPr>
                <w:rFonts w:ascii="Times New Roman" w:hAnsi="Times New Roman"/>
                <w:b/>
                <w:color w:val="000000"/>
                <w:sz w:val="18"/>
                <w:szCs w:val="18"/>
              </w:rPr>
              <w:t>Oviedo</w:t>
            </w:r>
          </w:p>
        </w:tc>
        <w:tc>
          <w:tcPr>
            <w:tcW w:w="912" w:type="dxa"/>
            <w:shd w:val="clear" w:color="auto" w:fill="FBD4B4"/>
            <w:noWrap/>
            <w:vAlign w:val="bottom"/>
          </w:tcPr>
          <w:p w14:paraId="0DD4B0AA" w14:textId="77777777" w:rsidR="005B1DF0" w:rsidRPr="00525B58" w:rsidRDefault="005B1DF0" w:rsidP="005B1DF0">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645" w:type="dxa"/>
            <w:shd w:val="clear" w:color="auto" w:fill="FBD4B4"/>
            <w:vAlign w:val="bottom"/>
          </w:tcPr>
          <w:p w14:paraId="338A3390" w14:textId="77777777" w:rsidR="005B1DF0" w:rsidRPr="00525B58" w:rsidRDefault="005B1DF0" w:rsidP="005B1DF0">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2445" w:type="dxa"/>
            <w:shd w:val="clear" w:color="auto" w:fill="FBD4B4"/>
            <w:vAlign w:val="bottom"/>
          </w:tcPr>
          <w:p w14:paraId="57E8F1EE" w14:textId="77777777" w:rsidR="005B1DF0" w:rsidRPr="00525B58" w:rsidRDefault="005B1DF0" w:rsidP="005B1DF0">
            <w:pPr>
              <w:jc w:val="left"/>
              <w:rPr>
                <w:rFonts w:ascii="Times New Roman" w:hAnsi="Times New Roman"/>
                <w:b/>
                <w:color w:val="000000"/>
                <w:sz w:val="18"/>
                <w:szCs w:val="18"/>
              </w:rPr>
            </w:pPr>
            <w:r w:rsidRPr="00525B58">
              <w:rPr>
                <w:rFonts w:ascii="Times New Roman" w:hAnsi="Times New Roman"/>
                <w:b/>
                <w:color w:val="000000"/>
                <w:sz w:val="18"/>
                <w:szCs w:val="18"/>
              </w:rPr>
              <w:t>Total Projects Reduction</w:t>
            </w:r>
          </w:p>
        </w:tc>
        <w:tc>
          <w:tcPr>
            <w:tcW w:w="767" w:type="dxa"/>
            <w:shd w:val="clear" w:color="auto" w:fill="FBD4B4"/>
            <w:noWrap/>
            <w:vAlign w:val="bottom"/>
          </w:tcPr>
          <w:p w14:paraId="1E961067" w14:textId="77777777" w:rsidR="005B1DF0" w:rsidRPr="00525B58" w:rsidRDefault="005B1DF0" w:rsidP="005B1DF0">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807" w:type="dxa"/>
            <w:shd w:val="clear" w:color="auto" w:fill="FBD4B4"/>
            <w:noWrap/>
            <w:vAlign w:val="bottom"/>
          </w:tcPr>
          <w:p w14:paraId="7E000A31" w14:textId="77777777" w:rsidR="005B1DF0" w:rsidRPr="00525B58" w:rsidRDefault="005B1DF0" w:rsidP="005B1DF0">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06" w:type="dxa"/>
            <w:shd w:val="clear" w:color="auto" w:fill="FBD4B4"/>
            <w:noWrap/>
            <w:vAlign w:val="bottom"/>
          </w:tcPr>
          <w:p w14:paraId="629404A4" w14:textId="77777777" w:rsidR="005B1DF0" w:rsidRPr="00525B58" w:rsidRDefault="001566DC" w:rsidP="005B1DF0">
            <w:pPr>
              <w:jc w:val="center"/>
              <w:rPr>
                <w:rFonts w:ascii="Times New Roman" w:hAnsi="Times New Roman"/>
                <w:b/>
                <w:color w:val="000000"/>
                <w:sz w:val="18"/>
                <w:szCs w:val="18"/>
              </w:rPr>
            </w:pPr>
            <w:r>
              <w:rPr>
                <w:rFonts w:ascii="Times New Roman" w:hAnsi="Times New Roman"/>
                <w:b/>
                <w:color w:val="000000"/>
                <w:sz w:val="18"/>
                <w:szCs w:val="18"/>
              </w:rPr>
              <w:t>1,576.1</w:t>
            </w:r>
          </w:p>
        </w:tc>
        <w:tc>
          <w:tcPr>
            <w:tcW w:w="1228" w:type="dxa"/>
            <w:shd w:val="clear" w:color="auto" w:fill="FBD4B4"/>
            <w:vAlign w:val="bottom"/>
          </w:tcPr>
          <w:p w14:paraId="6382F7BE" w14:textId="77777777" w:rsidR="005B1DF0" w:rsidRPr="00525B58" w:rsidRDefault="005B1DF0" w:rsidP="005B1DF0">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46" w:type="dxa"/>
            <w:shd w:val="clear" w:color="auto" w:fill="FBD4B4"/>
            <w:noWrap/>
            <w:vAlign w:val="bottom"/>
          </w:tcPr>
          <w:p w14:paraId="32673101" w14:textId="77777777" w:rsidR="005B1DF0" w:rsidRPr="00525B58" w:rsidRDefault="005B1DF0" w:rsidP="005B1DF0">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862" w:type="dxa"/>
            <w:shd w:val="clear" w:color="auto" w:fill="FBD4B4"/>
            <w:noWrap/>
            <w:vAlign w:val="bottom"/>
          </w:tcPr>
          <w:p w14:paraId="3BCFCC4E" w14:textId="77777777" w:rsidR="005B1DF0" w:rsidRPr="00525B58" w:rsidRDefault="005B1DF0" w:rsidP="005B1DF0">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530" w:type="dxa"/>
            <w:shd w:val="clear" w:color="auto" w:fill="FBD4B4"/>
            <w:noWrap/>
            <w:vAlign w:val="bottom"/>
          </w:tcPr>
          <w:p w14:paraId="2DDD971E" w14:textId="77777777" w:rsidR="005B1DF0" w:rsidRPr="00525B58" w:rsidRDefault="005B1DF0" w:rsidP="005B1DF0">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5B1DF0" w:rsidRPr="00D853ED" w14:paraId="4ADCEAFA" w14:textId="77777777" w:rsidTr="00F6452F">
        <w:trPr>
          <w:trHeight w:val="65"/>
          <w:jc w:val="center"/>
        </w:trPr>
        <w:tc>
          <w:tcPr>
            <w:tcW w:w="844" w:type="dxa"/>
            <w:shd w:val="clear" w:color="auto" w:fill="FBD4B4"/>
            <w:noWrap/>
            <w:vAlign w:val="bottom"/>
          </w:tcPr>
          <w:p w14:paraId="43D51B2F" w14:textId="77777777" w:rsidR="005B1DF0" w:rsidRPr="00525B58" w:rsidRDefault="005B1DF0" w:rsidP="005B1DF0">
            <w:pPr>
              <w:jc w:val="left"/>
              <w:rPr>
                <w:rFonts w:ascii="Times New Roman" w:hAnsi="Times New Roman"/>
                <w:b/>
                <w:color w:val="000000"/>
                <w:sz w:val="18"/>
                <w:szCs w:val="18"/>
              </w:rPr>
            </w:pPr>
            <w:r w:rsidRPr="00525B58">
              <w:rPr>
                <w:rFonts w:ascii="Times New Roman" w:hAnsi="Times New Roman"/>
                <w:b/>
                <w:color w:val="000000"/>
                <w:sz w:val="18"/>
                <w:szCs w:val="18"/>
              </w:rPr>
              <w:t>Oviedo</w:t>
            </w:r>
          </w:p>
        </w:tc>
        <w:tc>
          <w:tcPr>
            <w:tcW w:w="912" w:type="dxa"/>
            <w:shd w:val="clear" w:color="auto" w:fill="FBD4B4"/>
            <w:noWrap/>
            <w:vAlign w:val="bottom"/>
          </w:tcPr>
          <w:p w14:paraId="6180A9B9" w14:textId="77777777" w:rsidR="005B1DF0" w:rsidRPr="00525B58" w:rsidRDefault="005B1DF0" w:rsidP="005B1DF0">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645" w:type="dxa"/>
            <w:shd w:val="clear" w:color="auto" w:fill="FBD4B4"/>
            <w:vAlign w:val="bottom"/>
          </w:tcPr>
          <w:p w14:paraId="1FFBFB45" w14:textId="77777777" w:rsidR="005B1DF0" w:rsidRPr="00525B58" w:rsidRDefault="005B1DF0" w:rsidP="005B1DF0">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2445" w:type="dxa"/>
            <w:shd w:val="clear" w:color="auto" w:fill="FBD4B4"/>
            <w:vAlign w:val="bottom"/>
          </w:tcPr>
          <w:p w14:paraId="20E35079" w14:textId="77777777" w:rsidR="005B1DF0" w:rsidRPr="00525B58" w:rsidRDefault="005B1DF0" w:rsidP="005B1DF0">
            <w:pPr>
              <w:jc w:val="left"/>
              <w:rPr>
                <w:rFonts w:ascii="Times New Roman" w:hAnsi="Times New Roman"/>
                <w:b/>
                <w:color w:val="000000"/>
                <w:sz w:val="18"/>
                <w:szCs w:val="18"/>
              </w:rPr>
            </w:pPr>
            <w:r w:rsidRPr="00525B58">
              <w:rPr>
                <w:rFonts w:ascii="Times New Roman" w:hAnsi="Times New Roman"/>
                <w:b/>
                <w:color w:val="000000"/>
                <w:sz w:val="18"/>
                <w:szCs w:val="18"/>
              </w:rPr>
              <w:t>Tot</w:t>
            </w:r>
            <w:r>
              <w:rPr>
                <w:rFonts w:ascii="Times New Roman" w:hAnsi="Times New Roman"/>
                <w:b/>
                <w:color w:val="000000"/>
                <w:sz w:val="18"/>
                <w:szCs w:val="18"/>
              </w:rPr>
              <w:t>al Required Reduction 2010-2015</w:t>
            </w:r>
          </w:p>
        </w:tc>
        <w:tc>
          <w:tcPr>
            <w:tcW w:w="767" w:type="dxa"/>
            <w:shd w:val="clear" w:color="auto" w:fill="FBD4B4"/>
            <w:noWrap/>
            <w:vAlign w:val="bottom"/>
          </w:tcPr>
          <w:p w14:paraId="4B92F398" w14:textId="77777777" w:rsidR="005B1DF0" w:rsidRPr="00525B58" w:rsidRDefault="005B1DF0" w:rsidP="005B1DF0">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807" w:type="dxa"/>
            <w:shd w:val="clear" w:color="auto" w:fill="FBD4B4"/>
            <w:noWrap/>
            <w:vAlign w:val="bottom"/>
          </w:tcPr>
          <w:p w14:paraId="5F97EC8D" w14:textId="77777777" w:rsidR="005B1DF0" w:rsidRPr="00525B58" w:rsidRDefault="005B1DF0" w:rsidP="005B1DF0">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06" w:type="dxa"/>
            <w:shd w:val="clear" w:color="auto" w:fill="FBD4B4"/>
            <w:noWrap/>
            <w:vAlign w:val="bottom"/>
          </w:tcPr>
          <w:p w14:paraId="625AD15C" w14:textId="77777777" w:rsidR="005B1DF0" w:rsidRPr="00525B58" w:rsidRDefault="005B1DF0" w:rsidP="005B1DF0">
            <w:pPr>
              <w:jc w:val="center"/>
              <w:rPr>
                <w:rFonts w:ascii="Times New Roman" w:hAnsi="Times New Roman"/>
                <w:b/>
                <w:color w:val="000000"/>
                <w:sz w:val="18"/>
                <w:szCs w:val="18"/>
              </w:rPr>
            </w:pPr>
            <w:r w:rsidRPr="00525B58">
              <w:rPr>
                <w:rFonts w:ascii="Times New Roman" w:hAnsi="Times New Roman"/>
                <w:b/>
                <w:color w:val="000000"/>
                <w:sz w:val="18"/>
                <w:szCs w:val="18"/>
              </w:rPr>
              <w:t>258.7</w:t>
            </w:r>
          </w:p>
        </w:tc>
        <w:tc>
          <w:tcPr>
            <w:tcW w:w="1228" w:type="dxa"/>
            <w:shd w:val="clear" w:color="auto" w:fill="FBD4B4"/>
            <w:vAlign w:val="bottom"/>
          </w:tcPr>
          <w:p w14:paraId="511EA517" w14:textId="77777777" w:rsidR="005B1DF0" w:rsidRPr="00525B58" w:rsidRDefault="005B1DF0" w:rsidP="005B1DF0">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46" w:type="dxa"/>
            <w:shd w:val="clear" w:color="auto" w:fill="FBD4B4"/>
            <w:noWrap/>
            <w:vAlign w:val="bottom"/>
          </w:tcPr>
          <w:p w14:paraId="1FB04810" w14:textId="77777777" w:rsidR="005B1DF0" w:rsidRPr="00525B58" w:rsidRDefault="005B1DF0" w:rsidP="005B1DF0">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862" w:type="dxa"/>
            <w:shd w:val="clear" w:color="auto" w:fill="FBD4B4"/>
            <w:noWrap/>
            <w:vAlign w:val="bottom"/>
          </w:tcPr>
          <w:p w14:paraId="48C94615" w14:textId="77777777" w:rsidR="005B1DF0" w:rsidRPr="00525B58" w:rsidRDefault="005B1DF0" w:rsidP="005B1DF0">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530" w:type="dxa"/>
            <w:shd w:val="clear" w:color="auto" w:fill="FBD4B4"/>
            <w:noWrap/>
            <w:vAlign w:val="bottom"/>
          </w:tcPr>
          <w:p w14:paraId="6C927D47" w14:textId="77777777" w:rsidR="005B1DF0" w:rsidRPr="00525B58" w:rsidRDefault="005B1DF0" w:rsidP="005B1DF0">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5B1DF0" w:rsidRPr="00D853ED" w14:paraId="328C607E" w14:textId="77777777" w:rsidTr="001566DC">
        <w:trPr>
          <w:trHeight w:val="102"/>
          <w:jc w:val="center"/>
        </w:trPr>
        <w:tc>
          <w:tcPr>
            <w:tcW w:w="844" w:type="dxa"/>
            <w:shd w:val="clear" w:color="auto" w:fill="FBD4B4"/>
            <w:noWrap/>
            <w:vAlign w:val="bottom"/>
          </w:tcPr>
          <w:p w14:paraId="182F5F1A" w14:textId="77777777" w:rsidR="005B1DF0" w:rsidRPr="00525B58" w:rsidRDefault="005B1DF0" w:rsidP="005B1DF0">
            <w:pPr>
              <w:jc w:val="left"/>
              <w:rPr>
                <w:rFonts w:ascii="Times New Roman" w:hAnsi="Times New Roman"/>
                <w:b/>
                <w:color w:val="000000"/>
                <w:sz w:val="18"/>
                <w:szCs w:val="18"/>
              </w:rPr>
            </w:pPr>
            <w:r w:rsidRPr="00525B58">
              <w:rPr>
                <w:rFonts w:ascii="Times New Roman" w:hAnsi="Times New Roman"/>
                <w:b/>
                <w:color w:val="000000"/>
                <w:sz w:val="18"/>
                <w:szCs w:val="18"/>
              </w:rPr>
              <w:t>Oviedo</w:t>
            </w:r>
          </w:p>
        </w:tc>
        <w:tc>
          <w:tcPr>
            <w:tcW w:w="912" w:type="dxa"/>
            <w:shd w:val="clear" w:color="auto" w:fill="FBD4B4"/>
            <w:noWrap/>
            <w:vAlign w:val="bottom"/>
          </w:tcPr>
          <w:p w14:paraId="6C601999" w14:textId="77777777" w:rsidR="005B1DF0" w:rsidRPr="00525B58" w:rsidRDefault="005B1DF0" w:rsidP="005B1DF0">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645" w:type="dxa"/>
            <w:shd w:val="clear" w:color="auto" w:fill="FBD4B4"/>
            <w:vAlign w:val="bottom"/>
          </w:tcPr>
          <w:p w14:paraId="3DC2E26A" w14:textId="77777777" w:rsidR="005B1DF0" w:rsidRPr="00525B58" w:rsidRDefault="005B1DF0" w:rsidP="005B1DF0">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2445" w:type="dxa"/>
            <w:shd w:val="clear" w:color="auto" w:fill="FBD4B4"/>
            <w:vAlign w:val="bottom"/>
          </w:tcPr>
          <w:p w14:paraId="7874E2A2" w14:textId="77777777" w:rsidR="005B1DF0" w:rsidRPr="00525B58" w:rsidRDefault="005B1DF0" w:rsidP="005B1DF0">
            <w:pPr>
              <w:jc w:val="left"/>
              <w:rPr>
                <w:rFonts w:ascii="Times New Roman" w:hAnsi="Times New Roman"/>
                <w:b/>
                <w:color w:val="000000"/>
                <w:sz w:val="18"/>
                <w:szCs w:val="18"/>
              </w:rPr>
            </w:pPr>
            <w:r w:rsidRPr="00525B58">
              <w:rPr>
                <w:rFonts w:ascii="Times New Roman" w:hAnsi="Times New Roman"/>
                <w:b/>
                <w:color w:val="000000"/>
                <w:sz w:val="18"/>
                <w:szCs w:val="18"/>
              </w:rPr>
              <w:t>Credit for Future BMAPs</w:t>
            </w:r>
          </w:p>
        </w:tc>
        <w:tc>
          <w:tcPr>
            <w:tcW w:w="767" w:type="dxa"/>
            <w:shd w:val="clear" w:color="auto" w:fill="FBD4B4"/>
            <w:noWrap/>
            <w:vAlign w:val="bottom"/>
          </w:tcPr>
          <w:p w14:paraId="372750CC" w14:textId="77777777" w:rsidR="005B1DF0" w:rsidRPr="00525B58" w:rsidRDefault="005B1DF0" w:rsidP="005B1DF0">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807" w:type="dxa"/>
            <w:shd w:val="clear" w:color="auto" w:fill="FBD4B4"/>
            <w:noWrap/>
            <w:vAlign w:val="bottom"/>
          </w:tcPr>
          <w:p w14:paraId="7A5363F8" w14:textId="77777777" w:rsidR="005B1DF0" w:rsidRPr="00525B58" w:rsidRDefault="005B1DF0" w:rsidP="005B1DF0">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06" w:type="dxa"/>
            <w:shd w:val="clear" w:color="auto" w:fill="FBD4B4"/>
            <w:noWrap/>
            <w:vAlign w:val="bottom"/>
          </w:tcPr>
          <w:p w14:paraId="6C2F1455" w14:textId="77777777" w:rsidR="005B1DF0" w:rsidRPr="00525B58" w:rsidRDefault="001566DC" w:rsidP="005B1DF0">
            <w:pPr>
              <w:jc w:val="center"/>
              <w:rPr>
                <w:rFonts w:ascii="Times New Roman" w:hAnsi="Times New Roman"/>
                <w:b/>
                <w:color w:val="000000"/>
                <w:sz w:val="18"/>
                <w:szCs w:val="18"/>
              </w:rPr>
            </w:pPr>
            <w:r>
              <w:rPr>
                <w:rFonts w:ascii="Times New Roman" w:hAnsi="Times New Roman"/>
                <w:b/>
                <w:color w:val="000000"/>
                <w:sz w:val="18"/>
                <w:szCs w:val="18"/>
              </w:rPr>
              <w:t>1,317.4</w:t>
            </w:r>
          </w:p>
        </w:tc>
        <w:tc>
          <w:tcPr>
            <w:tcW w:w="1228" w:type="dxa"/>
            <w:shd w:val="clear" w:color="auto" w:fill="FBD4B4"/>
            <w:vAlign w:val="bottom"/>
          </w:tcPr>
          <w:p w14:paraId="652BE8CD" w14:textId="77777777" w:rsidR="005B1DF0" w:rsidRPr="00525B58" w:rsidRDefault="005B1DF0" w:rsidP="005B1DF0">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46" w:type="dxa"/>
            <w:shd w:val="clear" w:color="auto" w:fill="FBD4B4"/>
            <w:noWrap/>
            <w:vAlign w:val="bottom"/>
          </w:tcPr>
          <w:p w14:paraId="608EFE47" w14:textId="77777777" w:rsidR="005B1DF0" w:rsidRPr="00525B58" w:rsidRDefault="005B1DF0" w:rsidP="005B1DF0">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862" w:type="dxa"/>
            <w:shd w:val="clear" w:color="auto" w:fill="FBD4B4"/>
            <w:noWrap/>
            <w:vAlign w:val="bottom"/>
          </w:tcPr>
          <w:p w14:paraId="68BDC2A8" w14:textId="77777777" w:rsidR="005B1DF0" w:rsidRPr="00525B58" w:rsidRDefault="005B1DF0" w:rsidP="005B1DF0">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530" w:type="dxa"/>
            <w:shd w:val="clear" w:color="auto" w:fill="FBD4B4"/>
            <w:noWrap/>
            <w:vAlign w:val="bottom"/>
          </w:tcPr>
          <w:p w14:paraId="52E19134" w14:textId="77777777" w:rsidR="005B1DF0" w:rsidRPr="00525B58" w:rsidRDefault="005B1DF0" w:rsidP="005B1DF0">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bl>
    <w:p w14:paraId="4E5E8B21" w14:textId="77777777" w:rsidR="001C5C6E" w:rsidRPr="00525B58" w:rsidRDefault="001C5C6E" w:rsidP="001C5C6E">
      <w:pPr>
        <w:rPr>
          <w:rFonts w:ascii="Times New Roman" w:hAnsi="Times New Roman"/>
        </w:rPr>
      </w:pPr>
    </w:p>
    <w:p w14:paraId="1C0C4429" w14:textId="77777777" w:rsidR="001C5C6E" w:rsidRDefault="001C5C6E" w:rsidP="001C5C6E">
      <w:pPr>
        <w:pStyle w:val="Table"/>
      </w:pPr>
      <w:bookmarkStart w:id="250" w:name="_Toc356298969"/>
      <w:bookmarkStart w:id="251" w:name="_Toc356371615"/>
      <w:bookmarkStart w:id="252" w:name="_Toc361656393"/>
      <w:bookmarkStart w:id="253" w:name="_Toc395604346"/>
      <w:r>
        <w:t xml:space="preserve">Table A-8: </w:t>
      </w:r>
      <w:r w:rsidRPr="003D4F59">
        <w:t>City of Sanford</w:t>
      </w:r>
      <w:r>
        <w:t xml:space="preserve"> Projects</w:t>
      </w:r>
      <w:bookmarkEnd w:id="250"/>
      <w:bookmarkEnd w:id="251"/>
      <w:bookmarkEnd w:id="252"/>
      <w:bookmarkEnd w:id="253"/>
    </w:p>
    <w:p w14:paraId="1D9FA433" w14:textId="77777777" w:rsidR="001C5C6E" w:rsidRDefault="001C5C6E" w:rsidP="001C5C6E">
      <w:pPr>
        <w:pStyle w:val="Bodytextreduced"/>
        <w:ind w:left="1440" w:firstLine="720"/>
      </w:pPr>
      <w:r>
        <w:t>N/A = Not applicable</w:t>
      </w:r>
    </w:p>
    <w:tbl>
      <w:tblPr>
        <w:tblW w:w="9759"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960"/>
        <w:gridCol w:w="960"/>
        <w:gridCol w:w="1541"/>
        <w:gridCol w:w="3896"/>
        <w:gridCol w:w="1396"/>
        <w:gridCol w:w="1006"/>
      </w:tblGrid>
      <w:tr w:rsidR="001C5C6E" w:rsidRPr="00B7271E" w14:paraId="2EE9703A" w14:textId="77777777" w:rsidTr="00F6452F">
        <w:trPr>
          <w:trHeight w:val="35"/>
          <w:jc w:val="center"/>
        </w:trPr>
        <w:tc>
          <w:tcPr>
            <w:tcW w:w="960" w:type="dxa"/>
            <w:tcBorders>
              <w:top w:val="double" w:sz="6" w:space="0" w:color="000000"/>
              <w:bottom w:val="double" w:sz="6" w:space="0" w:color="000000"/>
            </w:tcBorders>
            <w:shd w:val="clear" w:color="auto" w:fill="FABF8F"/>
            <w:vAlign w:val="bottom"/>
          </w:tcPr>
          <w:p w14:paraId="106B0110"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Entity</w:t>
            </w:r>
          </w:p>
        </w:tc>
        <w:tc>
          <w:tcPr>
            <w:tcW w:w="960" w:type="dxa"/>
            <w:tcBorders>
              <w:top w:val="double" w:sz="6" w:space="0" w:color="000000"/>
              <w:bottom w:val="double" w:sz="6" w:space="0" w:color="000000"/>
            </w:tcBorders>
            <w:shd w:val="clear" w:color="auto" w:fill="FABF8F"/>
            <w:vAlign w:val="bottom"/>
          </w:tcPr>
          <w:p w14:paraId="74146FB1" w14:textId="77777777" w:rsidR="001C5C6E" w:rsidRPr="00525B58" w:rsidRDefault="001C5C6E" w:rsidP="00F6452F">
            <w:pPr>
              <w:jc w:val="center"/>
              <w:rPr>
                <w:rFonts w:ascii="Times New Roman" w:hAnsi="Times New Roman"/>
                <w:b/>
                <w:bCs/>
                <w:smallCaps/>
                <w:sz w:val="18"/>
                <w:szCs w:val="18"/>
              </w:rPr>
            </w:pPr>
            <w:bookmarkStart w:id="254" w:name="RANGE!B1:G3"/>
            <w:r w:rsidRPr="00525B58">
              <w:rPr>
                <w:rFonts w:ascii="Times New Roman" w:hAnsi="Times New Roman"/>
                <w:b/>
                <w:bCs/>
                <w:smallCaps/>
                <w:sz w:val="18"/>
                <w:szCs w:val="18"/>
              </w:rPr>
              <w:t xml:space="preserve">Project Number </w:t>
            </w:r>
            <w:bookmarkEnd w:id="254"/>
          </w:p>
        </w:tc>
        <w:tc>
          <w:tcPr>
            <w:tcW w:w="1541" w:type="dxa"/>
            <w:tcBorders>
              <w:top w:val="double" w:sz="6" w:space="0" w:color="000000"/>
              <w:bottom w:val="double" w:sz="6" w:space="0" w:color="000000"/>
            </w:tcBorders>
            <w:shd w:val="clear" w:color="auto" w:fill="FABF8F"/>
            <w:vAlign w:val="bottom"/>
          </w:tcPr>
          <w:p w14:paraId="4F0DD1EF"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Name</w:t>
            </w:r>
          </w:p>
        </w:tc>
        <w:tc>
          <w:tcPr>
            <w:tcW w:w="3896" w:type="dxa"/>
            <w:tcBorders>
              <w:top w:val="double" w:sz="6" w:space="0" w:color="000000"/>
              <w:bottom w:val="double" w:sz="6" w:space="0" w:color="000000"/>
            </w:tcBorders>
            <w:shd w:val="clear" w:color="auto" w:fill="FABF8F"/>
            <w:vAlign w:val="bottom"/>
          </w:tcPr>
          <w:p w14:paraId="603BA8BF"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Detail</w:t>
            </w:r>
          </w:p>
        </w:tc>
        <w:tc>
          <w:tcPr>
            <w:tcW w:w="1396" w:type="dxa"/>
            <w:tcBorders>
              <w:top w:val="double" w:sz="6" w:space="0" w:color="000000"/>
              <w:bottom w:val="double" w:sz="6" w:space="0" w:color="000000"/>
            </w:tcBorders>
            <w:shd w:val="clear" w:color="auto" w:fill="FABF8F"/>
            <w:vAlign w:val="bottom"/>
          </w:tcPr>
          <w:p w14:paraId="6BC588F1"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TP Reduction (lbs/yr)</w:t>
            </w:r>
          </w:p>
        </w:tc>
        <w:tc>
          <w:tcPr>
            <w:tcW w:w="1006" w:type="dxa"/>
            <w:tcBorders>
              <w:top w:val="double" w:sz="6" w:space="0" w:color="000000"/>
              <w:bottom w:val="double" w:sz="6" w:space="0" w:color="000000"/>
            </w:tcBorders>
            <w:shd w:val="clear" w:color="auto" w:fill="FABF8F"/>
            <w:vAlign w:val="bottom"/>
          </w:tcPr>
          <w:p w14:paraId="1423726D"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Status</w:t>
            </w:r>
          </w:p>
        </w:tc>
      </w:tr>
      <w:tr w:rsidR="001C5C6E" w:rsidRPr="00B7271E" w14:paraId="2DC5CFE3" w14:textId="77777777" w:rsidTr="00F6452F">
        <w:trPr>
          <w:trHeight w:val="35"/>
          <w:jc w:val="center"/>
        </w:trPr>
        <w:tc>
          <w:tcPr>
            <w:tcW w:w="960" w:type="dxa"/>
            <w:tcBorders>
              <w:top w:val="double" w:sz="6" w:space="0" w:color="000000"/>
            </w:tcBorders>
            <w:shd w:val="clear" w:color="auto" w:fill="auto"/>
            <w:noWrap/>
            <w:vAlign w:val="bottom"/>
          </w:tcPr>
          <w:p w14:paraId="4C83367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Sanford</w:t>
            </w:r>
          </w:p>
        </w:tc>
        <w:tc>
          <w:tcPr>
            <w:tcW w:w="960" w:type="dxa"/>
            <w:tcBorders>
              <w:top w:val="double" w:sz="6" w:space="0" w:color="000000"/>
            </w:tcBorders>
            <w:shd w:val="clear" w:color="auto" w:fill="auto"/>
            <w:vAlign w:val="bottom"/>
          </w:tcPr>
          <w:p w14:paraId="60CE35F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S-1</w:t>
            </w:r>
          </w:p>
        </w:tc>
        <w:tc>
          <w:tcPr>
            <w:tcW w:w="1541" w:type="dxa"/>
            <w:tcBorders>
              <w:top w:val="double" w:sz="6" w:space="0" w:color="000000"/>
            </w:tcBorders>
            <w:shd w:val="clear" w:color="auto" w:fill="auto"/>
            <w:vAlign w:val="bottom"/>
          </w:tcPr>
          <w:p w14:paraId="61F86B4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Street Sweeping</w:t>
            </w:r>
          </w:p>
        </w:tc>
        <w:tc>
          <w:tcPr>
            <w:tcW w:w="3896" w:type="dxa"/>
            <w:tcBorders>
              <w:top w:val="double" w:sz="6" w:space="0" w:color="000000"/>
            </w:tcBorders>
            <w:shd w:val="clear" w:color="auto" w:fill="auto"/>
            <w:vAlign w:val="bottom"/>
          </w:tcPr>
          <w:p w14:paraId="1237EE3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Weekly street sweeping of 37.7 miles</w:t>
            </w:r>
          </w:p>
        </w:tc>
        <w:tc>
          <w:tcPr>
            <w:tcW w:w="1396" w:type="dxa"/>
            <w:tcBorders>
              <w:top w:val="double" w:sz="6" w:space="0" w:color="000000"/>
            </w:tcBorders>
            <w:shd w:val="clear" w:color="auto" w:fill="auto"/>
            <w:vAlign w:val="bottom"/>
          </w:tcPr>
          <w:p w14:paraId="06B98327" w14:textId="77777777" w:rsidR="001C5C6E" w:rsidRPr="00B7271E" w:rsidRDefault="001C5C6E" w:rsidP="00F6452F">
            <w:pPr>
              <w:pStyle w:val="Style9ptCentered"/>
            </w:pPr>
            <w:r>
              <w:t>427.0</w:t>
            </w:r>
          </w:p>
        </w:tc>
        <w:tc>
          <w:tcPr>
            <w:tcW w:w="1006" w:type="dxa"/>
            <w:tcBorders>
              <w:top w:val="double" w:sz="6" w:space="0" w:color="000000"/>
            </w:tcBorders>
            <w:shd w:val="clear" w:color="auto" w:fill="auto"/>
            <w:noWrap/>
            <w:vAlign w:val="bottom"/>
          </w:tcPr>
          <w:p w14:paraId="15E92F3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Ongoing</w:t>
            </w:r>
          </w:p>
        </w:tc>
      </w:tr>
      <w:tr w:rsidR="001C5C6E" w:rsidRPr="00B7271E" w14:paraId="6E38943A" w14:textId="77777777" w:rsidTr="00F6452F">
        <w:trPr>
          <w:trHeight w:val="65"/>
          <w:jc w:val="center"/>
        </w:trPr>
        <w:tc>
          <w:tcPr>
            <w:tcW w:w="960" w:type="dxa"/>
            <w:shd w:val="clear" w:color="auto" w:fill="auto"/>
            <w:noWrap/>
            <w:vAlign w:val="bottom"/>
          </w:tcPr>
          <w:p w14:paraId="18C50F0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Sanford</w:t>
            </w:r>
          </w:p>
        </w:tc>
        <w:tc>
          <w:tcPr>
            <w:tcW w:w="960" w:type="dxa"/>
            <w:shd w:val="clear" w:color="auto" w:fill="auto"/>
            <w:vAlign w:val="bottom"/>
          </w:tcPr>
          <w:p w14:paraId="5ADF72E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S-2</w:t>
            </w:r>
          </w:p>
        </w:tc>
        <w:tc>
          <w:tcPr>
            <w:tcW w:w="1541" w:type="dxa"/>
            <w:shd w:val="clear" w:color="auto" w:fill="auto"/>
            <w:vAlign w:val="bottom"/>
          </w:tcPr>
          <w:p w14:paraId="4947506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Public Education</w:t>
            </w:r>
          </w:p>
        </w:tc>
        <w:tc>
          <w:tcPr>
            <w:tcW w:w="3896" w:type="dxa"/>
            <w:shd w:val="clear" w:color="auto" w:fill="auto"/>
            <w:vAlign w:val="bottom"/>
          </w:tcPr>
          <w:p w14:paraId="4FE41C0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Public Education</w:t>
            </w:r>
          </w:p>
        </w:tc>
        <w:tc>
          <w:tcPr>
            <w:tcW w:w="1396" w:type="dxa"/>
            <w:shd w:val="clear" w:color="auto" w:fill="auto"/>
            <w:vAlign w:val="bottom"/>
          </w:tcPr>
          <w:p w14:paraId="7D14944E" w14:textId="77777777" w:rsidR="001C5C6E" w:rsidRPr="00B7271E" w:rsidRDefault="001C5C6E" w:rsidP="00F6452F">
            <w:pPr>
              <w:pStyle w:val="Style9ptCentered"/>
            </w:pPr>
            <w:r w:rsidRPr="00B7271E">
              <w:t>108.9</w:t>
            </w:r>
          </w:p>
        </w:tc>
        <w:tc>
          <w:tcPr>
            <w:tcW w:w="1006" w:type="dxa"/>
            <w:shd w:val="clear" w:color="auto" w:fill="auto"/>
            <w:noWrap/>
            <w:vAlign w:val="bottom"/>
          </w:tcPr>
          <w:p w14:paraId="198A6B0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Ongoing</w:t>
            </w:r>
          </w:p>
        </w:tc>
      </w:tr>
      <w:tr w:rsidR="001C5C6E" w:rsidRPr="00B7271E" w14:paraId="052304B5" w14:textId="77777777" w:rsidTr="00F6452F">
        <w:trPr>
          <w:trHeight w:val="65"/>
          <w:jc w:val="center"/>
        </w:trPr>
        <w:tc>
          <w:tcPr>
            <w:tcW w:w="960" w:type="dxa"/>
            <w:shd w:val="clear" w:color="auto" w:fill="auto"/>
            <w:noWrap/>
            <w:vAlign w:val="bottom"/>
          </w:tcPr>
          <w:p w14:paraId="0B9B671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Sanford</w:t>
            </w:r>
          </w:p>
        </w:tc>
        <w:tc>
          <w:tcPr>
            <w:tcW w:w="960" w:type="dxa"/>
            <w:shd w:val="clear" w:color="auto" w:fill="auto"/>
            <w:vAlign w:val="bottom"/>
          </w:tcPr>
          <w:p w14:paraId="63CF88B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S-3</w:t>
            </w:r>
          </w:p>
        </w:tc>
        <w:tc>
          <w:tcPr>
            <w:tcW w:w="1541" w:type="dxa"/>
            <w:shd w:val="clear" w:color="auto" w:fill="auto"/>
            <w:vAlign w:val="bottom"/>
          </w:tcPr>
          <w:p w14:paraId="2BBBE13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Existing BMPs</w:t>
            </w:r>
          </w:p>
        </w:tc>
        <w:tc>
          <w:tcPr>
            <w:tcW w:w="3896" w:type="dxa"/>
            <w:shd w:val="clear" w:color="auto" w:fill="auto"/>
            <w:vAlign w:val="bottom"/>
          </w:tcPr>
          <w:p w14:paraId="61BCD36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BMPs that were in place at the time of the TMDL</w:t>
            </w:r>
          </w:p>
        </w:tc>
        <w:tc>
          <w:tcPr>
            <w:tcW w:w="1396" w:type="dxa"/>
            <w:shd w:val="clear" w:color="auto" w:fill="auto"/>
            <w:vAlign w:val="bottom"/>
          </w:tcPr>
          <w:p w14:paraId="2407D68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521.2</w:t>
            </w:r>
          </w:p>
        </w:tc>
        <w:tc>
          <w:tcPr>
            <w:tcW w:w="1006" w:type="dxa"/>
            <w:shd w:val="clear" w:color="auto" w:fill="auto"/>
            <w:noWrap/>
            <w:vAlign w:val="bottom"/>
          </w:tcPr>
          <w:p w14:paraId="5BBD383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B7271E" w14:paraId="687D299E" w14:textId="77777777" w:rsidTr="00F6452F">
        <w:trPr>
          <w:trHeight w:val="65"/>
          <w:jc w:val="center"/>
        </w:trPr>
        <w:tc>
          <w:tcPr>
            <w:tcW w:w="960" w:type="dxa"/>
            <w:shd w:val="clear" w:color="auto" w:fill="FBD4B4"/>
            <w:noWrap/>
            <w:vAlign w:val="bottom"/>
          </w:tcPr>
          <w:p w14:paraId="2B783BFE"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Sanford</w:t>
            </w:r>
          </w:p>
        </w:tc>
        <w:tc>
          <w:tcPr>
            <w:tcW w:w="960" w:type="dxa"/>
            <w:shd w:val="clear" w:color="auto" w:fill="FBD4B4"/>
            <w:vAlign w:val="bottom"/>
          </w:tcPr>
          <w:p w14:paraId="3EA24781"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541" w:type="dxa"/>
            <w:shd w:val="clear" w:color="auto" w:fill="FBD4B4"/>
            <w:vAlign w:val="bottom"/>
          </w:tcPr>
          <w:p w14:paraId="729DFD99"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3896" w:type="dxa"/>
            <w:shd w:val="clear" w:color="auto" w:fill="FBD4B4"/>
            <w:vAlign w:val="bottom"/>
          </w:tcPr>
          <w:p w14:paraId="3216B957"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Total Projects Reduction</w:t>
            </w:r>
          </w:p>
        </w:tc>
        <w:tc>
          <w:tcPr>
            <w:tcW w:w="1396" w:type="dxa"/>
            <w:shd w:val="clear" w:color="auto" w:fill="FBD4B4"/>
            <w:vAlign w:val="bottom"/>
          </w:tcPr>
          <w:p w14:paraId="2CD101AB" w14:textId="77777777" w:rsidR="001C5C6E" w:rsidRPr="00525B58" w:rsidRDefault="001C5C6E" w:rsidP="00F6452F">
            <w:pPr>
              <w:jc w:val="center"/>
              <w:rPr>
                <w:rFonts w:ascii="Times New Roman" w:hAnsi="Times New Roman"/>
                <w:b/>
                <w:color w:val="000000"/>
                <w:sz w:val="18"/>
                <w:szCs w:val="18"/>
              </w:rPr>
            </w:pPr>
            <w:r>
              <w:rPr>
                <w:rFonts w:ascii="Times New Roman" w:hAnsi="Times New Roman"/>
                <w:b/>
                <w:color w:val="000000"/>
                <w:sz w:val="18"/>
                <w:szCs w:val="18"/>
              </w:rPr>
              <w:t>1,057.1</w:t>
            </w:r>
          </w:p>
        </w:tc>
        <w:tc>
          <w:tcPr>
            <w:tcW w:w="1006" w:type="dxa"/>
            <w:shd w:val="clear" w:color="auto" w:fill="FBD4B4"/>
            <w:noWrap/>
            <w:vAlign w:val="bottom"/>
          </w:tcPr>
          <w:p w14:paraId="6939C666"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r>
      <w:tr w:rsidR="001C5C6E" w:rsidRPr="00B7271E" w14:paraId="5AFD2E1C" w14:textId="77777777" w:rsidTr="00F6452F">
        <w:trPr>
          <w:trHeight w:val="65"/>
          <w:jc w:val="center"/>
        </w:trPr>
        <w:tc>
          <w:tcPr>
            <w:tcW w:w="960" w:type="dxa"/>
            <w:shd w:val="clear" w:color="auto" w:fill="FBD4B4"/>
            <w:noWrap/>
            <w:vAlign w:val="bottom"/>
          </w:tcPr>
          <w:p w14:paraId="24B28830"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Sanford</w:t>
            </w:r>
          </w:p>
        </w:tc>
        <w:tc>
          <w:tcPr>
            <w:tcW w:w="960" w:type="dxa"/>
            <w:shd w:val="clear" w:color="auto" w:fill="FBD4B4"/>
            <w:vAlign w:val="bottom"/>
          </w:tcPr>
          <w:p w14:paraId="701F6197"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541" w:type="dxa"/>
            <w:shd w:val="clear" w:color="auto" w:fill="FBD4B4"/>
            <w:vAlign w:val="bottom"/>
          </w:tcPr>
          <w:p w14:paraId="7EEFDAFB"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3896" w:type="dxa"/>
            <w:shd w:val="clear" w:color="auto" w:fill="FBD4B4"/>
            <w:vAlign w:val="bottom"/>
          </w:tcPr>
          <w:p w14:paraId="52B0DC93"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To</w:t>
            </w:r>
            <w:r>
              <w:rPr>
                <w:rFonts w:ascii="Times New Roman" w:hAnsi="Times New Roman"/>
                <w:b/>
                <w:color w:val="000000"/>
                <w:sz w:val="18"/>
                <w:szCs w:val="18"/>
              </w:rPr>
              <w:t>tal Required Reduction 2010-2015</w:t>
            </w:r>
          </w:p>
        </w:tc>
        <w:tc>
          <w:tcPr>
            <w:tcW w:w="1396" w:type="dxa"/>
            <w:shd w:val="clear" w:color="auto" w:fill="FBD4B4"/>
            <w:vAlign w:val="bottom"/>
          </w:tcPr>
          <w:p w14:paraId="660AC3F3"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602.2</w:t>
            </w:r>
          </w:p>
        </w:tc>
        <w:tc>
          <w:tcPr>
            <w:tcW w:w="1006" w:type="dxa"/>
            <w:shd w:val="clear" w:color="auto" w:fill="FBD4B4"/>
            <w:noWrap/>
            <w:vAlign w:val="bottom"/>
          </w:tcPr>
          <w:p w14:paraId="460C253B"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r>
      <w:tr w:rsidR="001C5C6E" w:rsidRPr="00B7271E" w14:paraId="093ABAE5" w14:textId="77777777" w:rsidTr="00F6452F">
        <w:trPr>
          <w:trHeight w:val="65"/>
          <w:jc w:val="center"/>
        </w:trPr>
        <w:tc>
          <w:tcPr>
            <w:tcW w:w="960" w:type="dxa"/>
            <w:shd w:val="clear" w:color="auto" w:fill="FBD4B4"/>
            <w:noWrap/>
            <w:vAlign w:val="bottom"/>
          </w:tcPr>
          <w:p w14:paraId="3DDED4AB"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Sanford</w:t>
            </w:r>
          </w:p>
        </w:tc>
        <w:tc>
          <w:tcPr>
            <w:tcW w:w="960" w:type="dxa"/>
            <w:shd w:val="clear" w:color="auto" w:fill="FBD4B4"/>
            <w:vAlign w:val="bottom"/>
          </w:tcPr>
          <w:p w14:paraId="28917E90"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541" w:type="dxa"/>
            <w:shd w:val="clear" w:color="auto" w:fill="FBD4B4"/>
            <w:vAlign w:val="bottom"/>
          </w:tcPr>
          <w:p w14:paraId="70B11700"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3896" w:type="dxa"/>
            <w:shd w:val="clear" w:color="auto" w:fill="FBD4B4"/>
            <w:vAlign w:val="bottom"/>
          </w:tcPr>
          <w:p w14:paraId="54CC6026"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Credit for Future BMAPs</w:t>
            </w:r>
          </w:p>
        </w:tc>
        <w:tc>
          <w:tcPr>
            <w:tcW w:w="1396" w:type="dxa"/>
            <w:shd w:val="clear" w:color="auto" w:fill="FBD4B4"/>
            <w:vAlign w:val="bottom"/>
          </w:tcPr>
          <w:p w14:paraId="3F91631A" w14:textId="77777777" w:rsidR="001C5C6E" w:rsidRPr="00525B58" w:rsidRDefault="001C5C6E" w:rsidP="00F6452F">
            <w:pPr>
              <w:jc w:val="center"/>
              <w:rPr>
                <w:rFonts w:ascii="Times New Roman" w:hAnsi="Times New Roman"/>
                <w:b/>
                <w:color w:val="000000"/>
                <w:sz w:val="18"/>
                <w:szCs w:val="18"/>
              </w:rPr>
            </w:pPr>
            <w:r>
              <w:rPr>
                <w:rFonts w:ascii="Times New Roman" w:hAnsi="Times New Roman"/>
                <w:b/>
                <w:color w:val="000000"/>
                <w:sz w:val="18"/>
                <w:szCs w:val="18"/>
              </w:rPr>
              <w:t>454.9</w:t>
            </w:r>
          </w:p>
        </w:tc>
        <w:tc>
          <w:tcPr>
            <w:tcW w:w="1006" w:type="dxa"/>
            <w:shd w:val="clear" w:color="auto" w:fill="FBD4B4"/>
            <w:noWrap/>
            <w:vAlign w:val="bottom"/>
          </w:tcPr>
          <w:p w14:paraId="4793B95B"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r>
    </w:tbl>
    <w:p w14:paraId="2D2086B5" w14:textId="77777777" w:rsidR="001C5C6E" w:rsidRDefault="001C5C6E" w:rsidP="001C5C6E">
      <w:pPr>
        <w:pStyle w:val="Table"/>
      </w:pPr>
      <w:r>
        <w:br w:type="page"/>
      </w:r>
      <w:bookmarkStart w:id="255" w:name="_Toc356298970"/>
      <w:bookmarkStart w:id="256" w:name="_Toc356371616"/>
      <w:bookmarkStart w:id="257" w:name="_Toc361656394"/>
      <w:bookmarkStart w:id="258" w:name="_Toc395604347"/>
      <w:r>
        <w:t xml:space="preserve">Table A-9: </w:t>
      </w:r>
      <w:r w:rsidRPr="003D4F59">
        <w:t>City of Winter Park</w:t>
      </w:r>
      <w:r>
        <w:t xml:space="preserve"> Projects</w:t>
      </w:r>
      <w:bookmarkEnd w:id="255"/>
      <w:bookmarkEnd w:id="256"/>
      <w:bookmarkEnd w:id="257"/>
      <w:bookmarkEnd w:id="258"/>
    </w:p>
    <w:p w14:paraId="53DCAB57" w14:textId="77777777" w:rsidR="001C5C6E" w:rsidRDefault="001C5C6E" w:rsidP="001C5C6E">
      <w:pPr>
        <w:pStyle w:val="Bodytextreduced"/>
      </w:pPr>
      <w:r>
        <w:t>N/A = Not applicable</w:t>
      </w:r>
    </w:p>
    <w:p w14:paraId="53A5FD6C" w14:textId="77777777" w:rsidR="001C5C6E" w:rsidRDefault="001C5C6E" w:rsidP="001C5C6E">
      <w:pPr>
        <w:pStyle w:val="Bodytextreduced"/>
      </w:pPr>
      <w:r>
        <w:t>O&amp;M = Operations and maintenance</w:t>
      </w:r>
    </w:p>
    <w:tbl>
      <w:tblPr>
        <w:tblW w:w="1451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965"/>
        <w:gridCol w:w="904"/>
        <w:gridCol w:w="1737"/>
        <w:gridCol w:w="2048"/>
        <w:gridCol w:w="867"/>
        <w:gridCol w:w="897"/>
        <w:gridCol w:w="1280"/>
        <w:gridCol w:w="1115"/>
        <w:gridCol w:w="1008"/>
        <w:gridCol w:w="1146"/>
        <w:gridCol w:w="1367"/>
        <w:gridCol w:w="1184"/>
      </w:tblGrid>
      <w:tr w:rsidR="001C5C6E" w:rsidRPr="00FF3990" w14:paraId="26C56F30" w14:textId="77777777" w:rsidTr="00F6452F">
        <w:trPr>
          <w:cantSplit/>
          <w:trHeight w:val="70"/>
          <w:tblHeader/>
          <w:jc w:val="center"/>
        </w:trPr>
        <w:tc>
          <w:tcPr>
            <w:tcW w:w="965" w:type="dxa"/>
            <w:tcBorders>
              <w:top w:val="double" w:sz="6" w:space="0" w:color="000000"/>
              <w:bottom w:val="double" w:sz="6" w:space="0" w:color="000000"/>
            </w:tcBorders>
            <w:shd w:val="clear" w:color="auto" w:fill="FABF8F"/>
            <w:vAlign w:val="bottom"/>
          </w:tcPr>
          <w:p w14:paraId="21F809C1"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Entity</w:t>
            </w:r>
          </w:p>
        </w:tc>
        <w:tc>
          <w:tcPr>
            <w:tcW w:w="904" w:type="dxa"/>
            <w:tcBorders>
              <w:top w:val="double" w:sz="6" w:space="0" w:color="000000"/>
              <w:bottom w:val="double" w:sz="6" w:space="0" w:color="000000"/>
            </w:tcBorders>
            <w:shd w:val="clear" w:color="auto" w:fill="FABF8F"/>
            <w:vAlign w:val="bottom"/>
          </w:tcPr>
          <w:p w14:paraId="439AEBB5" w14:textId="77777777" w:rsidR="001C5C6E" w:rsidRPr="00525B58" w:rsidRDefault="001C5C6E" w:rsidP="00F6452F">
            <w:pPr>
              <w:jc w:val="center"/>
              <w:rPr>
                <w:rFonts w:ascii="Times New Roman" w:hAnsi="Times New Roman"/>
                <w:b/>
                <w:bCs/>
                <w:smallCaps/>
                <w:sz w:val="18"/>
                <w:szCs w:val="18"/>
              </w:rPr>
            </w:pPr>
            <w:bookmarkStart w:id="259" w:name="RANGE!B1:K33"/>
            <w:r w:rsidRPr="00525B58">
              <w:rPr>
                <w:rFonts w:ascii="Times New Roman" w:hAnsi="Times New Roman"/>
                <w:b/>
                <w:bCs/>
                <w:smallCaps/>
                <w:sz w:val="18"/>
                <w:szCs w:val="18"/>
              </w:rPr>
              <w:t xml:space="preserve">Project Number </w:t>
            </w:r>
            <w:bookmarkEnd w:id="259"/>
          </w:p>
        </w:tc>
        <w:tc>
          <w:tcPr>
            <w:tcW w:w="1737" w:type="dxa"/>
            <w:tcBorders>
              <w:top w:val="double" w:sz="6" w:space="0" w:color="000000"/>
              <w:bottom w:val="double" w:sz="6" w:space="0" w:color="000000"/>
            </w:tcBorders>
            <w:shd w:val="clear" w:color="auto" w:fill="FABF8F"/>
            <w:vAlign w:val="bottom"/>
          </w:tcPr>
          <w:p w14:paraId="29515A3E"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Name</w:t>
            </w:r>
          </w:p>
        </w:tc>
        <w:tc>
          <w:tcPr>
            <w:tcW w:w="2048" w:type="dxa"/>
            <w:tcBorders>
              <w:top w:val="double" w:sz="6" w:space="0" w:color="000000"/>
              <w:bottom w:val="double" w:sz="6" w:space="0" w:color="000000"/>
            </w:tcBorders>
            <w:shd w:val="clear" w:color="auto" w:fill="FABF8F"/>
            <w:vAlign w:val="bottom"/>
          </w:tcPr>
          <w:p w14:paraId="30FFCE0C"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Detail</w:t>
            </w:r>
          </w:p>
        </w:tc>
        <w:tc>
          <w:tcPr>
            <w:tcW w:w="867" w:type="dxa"/>
            <w:tcBorders>
              <w:top w:val="double" w:sz="6" w:space="0" w:color="000000"/>
              <w:bottom w:val="double" w:sz="6" w:space="0" w:color="000000"/>
            </w:tcBorders>
            <w:shd w:val="clear" w:color="auto" w:fill="FABF8F"/>
            <w:vAlign w:val="bottom"/>
          </w:tcPr>
          <w:p w14:paraId="60906DCF"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Start Date</w:t>
            </w:r>
          </w:p>
        </w:tc>
        <w:tc>
          <w:tcPr>
            <w:tcW w:w="897" w:type="dxa"/>
            <w:tcBorders>
              <w:top w:val="double" w:sz="6" w:space="0" w:color="000000"/>
              <w:bottom w:val="double" w:sz="6" w:space="0" w:color="000000"/>
            </w:tcBorders>
            <w:shd w:val="clear" w:color="auto" w:fill="FABF8F"/>
            <w:vAlign w:val="bottom"/>
          </w:tcPr>
          <w:p w14:paraId="1FD19B08"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End Date</w:t>
            </w:r>
          </w:p>
        </w:tc>
        <w:tc>
          <w:tcPr>
            <w:tcW w:w="1280" w:type="dxa"/>
            <w:tcBorders>
              <w:top w:val="double" w:sz="6" w:space="0" w:color="000000"/>
              <w:bottom w:val="double" w:sz="6" w:space="0" w:color="000000"/>
            </w:tcBorders>
            <w:shd w:val="clear" w:color="auto" w:fill="FABF8F"/>
            <w:vAlign w:val="bottom"/>
          </w:tcPr>
          <w:p w14:paraId="47354CE9"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TP Reduction (lbs/yr)</w:t>
            </w:r>
          </w:p>
        </w:tc>
        <w:tc>
          <w:tcPr>
            <w:tcW w:w="1115" w:type="dxa"/>
            <w:tcBorders>
              <w:top w:val="double" w:sz="6" w:space="0" w:color="000000"/>
              <w:bottom w:val="double" w:sz="6" w:space="0" w:color="000000"/>
            </w:tcBorders>
            <w:shd w:val="clear" w:color="auto" w:fill="FABF8F"/>
            <w:vAlign w:val="bottom"/>
          </w:tcPr>
          <w:p w14:paraId="62D459AA"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Cost</w:t>
            </w:r>
          </w:p>
        </w:tc>
        <w:tc>
          <w:tcPr>
            <w:tcW w:w="1008" w:type="dxa"/>
            <w:tcBorders>
              <w:top w:val="double" w:sz="6" w:space="0" w:color="000000"/>
              <w:bottom w:val="double" w:sz="6" w:space="0" w:color="000000"/>
            </w:tcBorders>
            <w:shd w:val="clear" w:color="auto" w:fill="FABF8F"/>
            <w:vAlign w:val="bottom"/>
          </w:tcPr>
          <w:p w14:paraId="0780B27E"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Annual O&amp;M Cost</w:t>
            </w:r>
          </w:p>
        </w:tc>
        <w:tc>
          <w:tcPr>
            <w:tcW w:w="1146" w:type="dxa"/>
            <w:tcBorders>
              <w:top w:val="double" w:sz="6" w:space="0" w:color="000000"/>
              <w:bottom w:val="double" w:sz="6" w:space="0" w:color="000000"/>
            </w:tcBorders>
            <w:shd w:val="clear" w:color="auto" w:fill="FABF8F"/>
            <w:vAlign w:val="bottom"/>
          </w:tcPr>
          <w:p w14:paraId="6F4C362E"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Treatment Acres</w:t>
            </w:r>
          </w:p>
        </w:tc>
        <w:tc>
          <w:tcPr>
            <w:tcW w:w="1367" w:type="dxa"/>
            <w:tcBorders>
              <w:top w:val="double" w:sz="6" w:space="0" w:color="000000"/>
              <w:bottom w:val="double" w:sz="6" w:space="0" w:color="000000"/>
            </w:tcBorders>
            <w:shd w:val="clear" w:color="auto" w:fill="FABF8F"/>
            <w:vAlign w:val="bottom"/>
          </w:tcPr>
          <w:p w14:paraId="59C77B92"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Type</w:t>
            </w:r>
          </w:p>
        </w:tc>
        <w:tc>
          <w:tcPr>
            <w:tcW w:w="1184" w:type="dxa"/>
            <w:tcBorders>
              <w:top w:val="double" w:sz="6" w:space="0" w:color="000000"/>
              <w:bottom w:val="double" w:sz="6" w:space="0" w:color="000000"/>
            </w:tcBorders>
            <w:shd w:val="clear" w:color="auto" w:fill="FABF8F"/>
            <w:vAlign w:val="bottom"/>
          </w:tcPr>
          <w:p w14:paraId="54DC696D"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Status</w:t>
            </w:r>
          </w:p>
        </w:tc>
      </w:tr>
      <w:tr w:rsidR="001C5C6E" w:rsidRPr="00FF3990" w14:paraId="19EF5917" w14:textId="77777777" w:rsidTr="00F6452F">
        <w:trPr>
          <w:cantSplit/>
          <w:trHeight w:val="35"/>
          <w:jc w:val="center"/>
        </w:trPr>
        <w:tc>
          <w:tcPr>
            <w:tcW w:w="965" w:type="dxa"/>
            <w:tcBorders>
              <w:top w:val="double" w:sz="6" w:space="0" w:color="000000"/>
            </w:tcBorders>
            <w:shd w:val="clear" w:color="auto" w:fill="auto"/>
            <w:vAlign w:val="bottom"/>
          </w:tcPr>
          <w:p w14:paraId="7F47503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tcBorders>
              <w:top w:val="double" w:sz="6" w:space="0" w:color="000000"/>
            </w:tcBorders>
            <w:shd w:val="clear" w:color="auto" w:fill="auto"/>
            <w:vAlign w:val="bottom"/>
          </w:tcPr>
          <w:p w14:paraId="6DDC33C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WP-1</w:t>
            </w:r>
          </w:p>
        </w:tc>
        <w:tc>
          <w:tcPr>
            <w:tcW w:w="1737" w:type="dxa"/>
            <w:tcBorders>
              <w:top w:val="double" w:sz="6" w:space="0" w:color="000000"/>
            </w:tcBorders>
            <w:shd w:val="clear" w:color="auto" w:fill="auto"/>
            <w:vAlign w:val="bottom"/>
          </w:tcPr>
          <w:p w14:paraId="33BB3A54"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Island</w:t>
                </w:r>
              </w:smartTag>
            </w:smartTag>
            <w:r w:rsidRPr="00525B58">
              <w:rPr>
                <w:rFonts w:ascii="Times New Roman" w:hAnsi="Times New Roman"/>
                <w:color w:val="000000"/>
                <w:sz w:val="18"/>
                <w:szCs w:val="18"/>
              </w:rPr>
              <w:t xml:space="preserve"> Interconnect</w:t>
            </w:r>
          </w:p>
        </w:tc>
        <w:tc>
          <w:tcPr>
            <w:tcW w:w="2048" w:type="dxa"/>
            <w:tcBorders>
              <w:top w:val="double" w:sz="6" w:space="0" w:color="000000"/>
            </w:tcBorders>
            <w:shd w:val="clear" w:color="auto" w:fill="auto"/>
            <w:vAlign w:val="bottom"/>
          </w:tcPr>
          <w:p w14:paraId="30B964A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First Flush bypass to Wet Retention Ponds</w:t>
            </w:r>
          </w:p>
        </w:tc>
        <w:tc>
          <w:tcPr>
            <w:tcW w:w="867" w:type="dxa"/>
            <w:tcBorders>
              <w:top w:val="double" w:sz="6" w:space="0" w:color="000000"/>
            </w:tcBorders>
            <w:shd w:val="clear" w:color="auto" w:fill="auto"/>
            <w:vAlign w:val="bottom"/>
          </w:tcPr>
          <w:p w14:paraId="535861F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06/2002</w:t>
            </w:r>
          </w:p>
        </w:tc>
        <w:tc>
          <w:tcPr>
            <w:tcW w:w="897" w:type="dxa"/>
            <w:tcBorders>
              <w:top w:val="double" w:sz="6" w:space="0" w:color="000000"/>
            </w:tcBorders>
            <w:shd w:val="clear" w:color="auto" w:fill="auto"/>
            <w:noWrap/>
            <w:vAlign w:val="bottom"/>
          </w:tcPr>
          <w:p w14:paraId="00B248A0" w14:textId="77777777" w:rsidR="001C5C6E" w:rsidRPr="00FF3990" w:rsidRDefault="001C5C6E" w:rsidP="00F6452F">
            <w:pPr>
              <w:pStyle w:val="Style9ptCentered"/>
            </w:pPr>
            <w:r w:rsidRPr="00FF3990">
              <w:t>09/2003</w:t>
            </w:r>
          </w:p>
        </w:tc>
        <w:tc>
          <w:tcPr>
            <w:tcW w:w="1280" w:type="dxa"/>
            <w:tcBorders>
              <w:top w:val="double" w:sz="6" w:space="0" w:color="000000"/>
            </w:tcBorders>
            <w:shd w:val="clear" w:color="auto" w:fill="auto"/>
            <w:noWrap/>
            <w:vAlign w:val="bottom"/>
          </w:tcPr>
          <w:p w14:paraId="5298CF1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4.7</w:t>
            </w:r>
          </w:p>
        </w:tc>
        <w:tc>
          <w:tcPr>
            <w:tcW w:w="1115" w:type="dxa"/>
            <w:tcBorders>
              <w:top w:val="double" w:sz="6" w:space="0" w:color="000000"/>
            </w:tcBorders>
            <w:vAlign w:val="bottom"/>
          </w:tcPr>
          <w:p w14:paraId="4B4D31DF" w14:textId="77777777" w:rsidR="001C5C6E" w:rsidRPr="00525B58" w:rsidRDefault="001C5C6E" w:rsidP="00F6452F">
            <w:pPr>
              <w:jc w:val="right"/>
              <w:rPr>
                <w:rFonts w:ascii="Times New Roman" w:hAnsi="Times New Roman"/>
                <w:color w:val="000000"/>
                <w:sz w:val="18"/>
                <w:szCs w:val="18"/>
              </w:rPr>
            </w:pPr>
            <w:r w:rsidRPr="00525B58">
              <w:rPr>
                <w:rFonts w:ascii="Times New Roman" w:hAnsi="Times New Roman"/>
                <w:color w:val="000000"/>
                <w:sz w:val="18"/>
                <w:szCs w:val="18"/>
              </w:rPr>
              <w:t xml:space="preserve">$408,009 </w:t>
            </w:r>
          </w:p>
        </w:tc>
        <w:tc>
          <w:tcPr>
            <w:tcW w:w="1008" w:type="dxa"/>
            <w:tcBorders>
              <w:top w:val="double" w:sz="6" w:space="0" w:color="000000"/>
            </w:tcBorders>
            <w:vAlign w:val="bottom"/>
          </w:tcPr>
          <w:p w14:paraId="6B7F03C3"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tcBorders>
              <w:top w:val="double" w:sz="6" w:space="0" w:color="000000"/>
            </w:tcBorders>
            <w:shd w:val="clear" w:color="auto" w:fill="auto"/>
            <w:noWrap/>
            <w:vAlign w:val="bottom"/>
          </w:tcPr>
          <w:p w14:paraId="02C0422F" w14:textId="77777777" w:rsidR="001C5C6E" w:rsidRPr="00FF3990" w:rsidRDefault="001C5C6E" w:rsidP="00F6452F">
            <w:pPr>
              <w:pStyle w:val="Style9ptCentered"/>
            </w:pPr>
            <w:r w:rsidRPr="00FF3990">
              <w:t>74.5</w:t>
            </w:r>
          </w:p>
        </w:tc>
        <w:tc>
          <w:tcPr>
            <w:tcW w:w="1367" w:type="dxa"/>
            <w:tcBorders>
              <w:top w:val="double" w:sz="6" w:space="0" w:color="000000"/>
            </w:tcBorders>
            <w:shd w:val="clear" w:color="auto" w:fill="auto"/>
            <w:vAlign w:val="bottom"/>
          </w:tcPr>
          <w:p w14:paraId="24B7BFB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Wet detention pond</w:t>
            </w:r>
          </w:p>
        </w:tc>
        <w:tc>
          <w:tcPr>
            <w:tcW w:w="1184" w:type="dxa"/>
            <w:tcBorders>
              <w:top w:val="double" w:sz="6" w:space="0" w:color="000000"/>
            </w:tcBorders>
            <w:shd w:val="clear" w:color="auto" w:fill="auto"/>
            <w:vAlign w:val="bottom"/>
          </w:tcPr>
          <w:p w14:paraId="3843BE7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33F21353" w14:textId="77777777" w:rsidTr="00F6452F">
        <w:trPr>
          <w:cantSplit/>
          <w:trHeight w:val="65"/>
          <w:jc w:val="center"/>
        </w:trPr>
        <w:tc>
          <w:tcPr>
            <w:tcW w:w="965" w:type="dxa"/>
            <w:shd w:val="clear" w:color="auto" w:fill="auto"/>
            <w:vAlign w:val="bottom"/>
          </w:tcPr>
          <w:p w14:paraId="0E398A1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507474A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WP-2</w:t>
            </w:r>
          </w:p>
        </w:tc>
        <w:tc>
          <w:tcPr>
            <w:tcW w:w="1737" w:type="dxa"/>
            <w:shd w:val="clear" w:color="auto" w:fill="auto"/>
            <w:vAlign w:val="bottom"/>
          </w:tcPr>
          <w:p w14:paraId="1EACA0C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Via Lugano Exfiltration</w:t>
            </w:r>
          </w:p>
        </w:tc>
        <w:tc>
          <w:tcPr>
            <w:tcW w:w="2048" w:type="dxa"/>
            <w:shd w:val="clear" w:color="auto" w:fill="auto"/>
            <w:vAlign w:val="bottom"/>
          </w:tcPr>
          <w:p w14:paraId="5FA1F31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Off Line Exfiltration </w:t>
            </w:r>
          </w:p>
        </w:tc>
        <w:tc>
          <w:tcPr>
            <w:tcW w:w="867" w:type="dxa"/>
            <w:shd w:val="clear" w:color="auto" w:fill="auto"/>
            <w:vAlign w:val="bottom"/>
          </w:tcPr>
          <w:p w14:paraId="62F8E8D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10/1996</w:t>
            </w:r>
          </w:p>
        </w:tc>
        <w:tc>
          <w:tcPr>
            <w:tcW w:w="897" w:type="dxa"/>
            <w:shd w:val="clear" w:color="auto" w:fill="auto"/>
            <w:noWrap/>
            <w:vAlign w:val="bottom"/>
          </w:tcPr>
          <w:p w14:paraId="020A691D" w14:textId="77777777" w:rsidR="001C5C6E" w:rsidRPr="00FF3990" w:rsidRDefault="001C5C6E" w:rsidP="00F6452F">
            <w:pPr>
              <w:pStyle w:val="Style9ptCentered"/>
            </w:pPr>
            <w:r w:rsidRPr="00FF3990">
              <w:t>11/1997</w:t>
            </w:r>
          </w:p>
        </w:tc>
        <w:tc>
          <w:tcPr>
            <w:tcW w:w="1280" w:type="dxa"/>
            <w:shd w:val="clear" w:color="auto" w:fill="auto"/>
            <w:noWrap/>
            <w:vAlign w:val="bottom"/>
          </w:tcPr>
          <w:p w14:paraId="646F368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1.3</w:t>
            </w:r>
          </w:p>
        </w:tc>
        <w:tc>
          <w:tcPr>
            <w:tcW w:w="1115" w:type="dxa"/>
            <w:vAlign w:val="bottom"/>
          </w:tcPr>
          <w:p w14:paraId="198CC832" w14:textId="77777777" w:rsidR="001C5C6E" w:rsidRPr="00525B58" w:rsidRDefault="001C5C6E" w:rsidP="00F6452F">
            <w:pPr>
              <w:jc w:val="right"/>
              <w:rPr>
                <w:rFonts w:ascii="Times New Roman" w:hAnsi="Times New Roman"/>
                <w:color w:val="000000"/>
                <w:sz w:val="18"/>
                <w:szCs w:val="18"/>
              </w:rPr>
            </w:pPr>
            <w:r w:rsidRPr="00525B58">
              <w:rPr>
                <w:rFonts w:ascii="Times New Roman" w:hAnsi="Times New Roman"/>
                <w:color w:val="000000"/>
                <w:sz w:val="18"/>
                <w:szCs w:val="18"/>
              </w:rPr>
              <w:t>$200,000</w:t>
            </w:r>
          </w:p>
        </w:tc>
        <w:tc>
          <w:tcPr>
            <w:tcW w:w="1008" w:type="dxa"/>
            <w:vAlign w:val="bottom"/>
          </w:tcPr>
          <w:p w14:paraId="48E8F224"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2B9E2FF6" w14:textId="77777777" w:rsidR="001C5C6E" w:rsidRPr="00FF3990" w:rsidRDefault="001C5C6E" w:rsidP="00F6452F">
            <w:pPr>
              <w:pStyle w:val="Style9ptCentered"/>
            </w:pPr>
            <w:r w:rsidRPr="00FF3990">
              <w:t>25.3</w:t>
            </w:r>
          </w:p>
        </w:tc>
        <w:tc>
          <w:tcPr>
            <w:tcW w:w="1367" w:type="dxa"/>
            <w:shd w:val="clear" w:color="auto" w:fill="auto"/>
            <w:vAlign w:val="bottom"/>
          </w:tcPr>
          <w:p w14:paraId="6EA2C4E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Dry detention pond</w:t>
            </w:r>
          </w:p>
        </w:tc>
        <w:tc>
          <w:tcPr>
            <w:tcW w:w="1184" w:type="dxa"/>
            <w:shd w:val="clear" w:color="auto" w:fill="auto"/>
            <w:vAlign w:val="bottom"/>
          </w:tcPr>
          <w:p w14:paraId="75680E1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23001353" w14:textId="77777777" w:rsidTr="00F6452F">
        <w:trPr>
          <w:cantSplit/>
          <w:trHeight w:val="65"/>
          <w:jc w:val="center"/>
        </w:trPr>
        <w:tc>
          <w:tcPr>
            <w:tcW w:w="965" w:type="dxa"/>
            <w:shd w:val="clear" w:color="auto" w:fill="auto"/>
            <w:vAlign w:val="bottom"/>
          </w:tcPr>
          <w:p w14:paraId="68DC382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6364458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WP-3</w:t>
            </w:r>
          </w:p>
        </w:tc>
        <w:tc>
          <w:tcPr>
            <w:tcW w:w="1737" w:type="dxa"/>
            <w:shd w:val="clear" w:color="auto" w:fill="auto"/>
            <w:vAlign w:val="bottom"/>
          </w:tcPr>
          <w:p w14:paraId="18CC3FCF" w14:textId="77777777" w:rsidR="001C5C6E" w:rsidRPr="00525B58" w:rsidRDefault="001C5C6E" w:rsidP="00F6452F">
            <w:pPr>
              <w:jc w:val="left"/>
              <w:rPr>
                <w:rFonts w:ascii="Times New Roman" w:hAnsi="Times New Roman"/>
                <w:sz w:val="18"/>
                <w:szCs w:val="18"/>
              </w:rPr>
            </w:pPr>
            <w:smartTag w:uri="urn:schemas-microsoft-com:office:smarttags" w:element="Street">
              <w:smartTag w:uri="urn:schemas-microsoft-com:office:smarttags" w:element="address">
                <w:r w:rsidRPr="00525B58">
                  <w:rPr>
                    <w:rFonts w:ascii="Times New Roman" w:hAnsi="Times New Roman"/>
                    <w:sz w:val="18"/>
                    <w:szCs w:val="18"/>
                  </w:rPr>
                  <w:t>N. Park Ave.</w:t>
                </w:r>
              </w:smartTag>
            </w:smartTag>
            <w:r w:rsidRPr="00525B58">
              <w:rPr>
                <w:rFonts w:ascii="Times New Roman" w:hAnsi="Times New Roman"/>
                <w:sz w:val="18"/>
                <w:szCs w:val="18"/>
              </w:rPr>
              <w:t xml:space="preserve"> Exfiltration</w:t>
            </w:r>
          </w:p>
        </w:tc>
        <w:tc>
          <w:tcPr>
            <w:tcW w:w="2048" w:type="dxa"/>
            <w:shd w:val="clear" w:color="auto" w:fill="auto"/>
            <w:vAlign w:val="bottom"/>
          </w:tcPr>
          <w:p w14:paraId="6EB8B40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Off Line Exfiltration </w:t>
            </w:r>
          </w:p>
        </w:tc>
        <w:tc>
          <w:tcPr>
            <w:tcW w:w="867" w:type="dxa"/>
            <w:shd w:val="clear" w:color="auto" w:fill="auto"/>
            <w:vAlign w:val="bottom"/>
          </w:tcPr>
          <w:p w14:paraId="3EDF437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06/2004</w:t>
            </w:r>
          </w:p>
        </w:tc>
        <w:tc>
          <w:tcPr>
            <w:tcW w:w="897" w:type="dxa"/>
            <w:shd w:val="clear" w:color="auto" w:fill="auto"/>
            <w:noWrap/>
            <w:vAlign w:val="bottom"/>
          </w:tcPr>
          <w:p w14:paraId="162CEF40" w14:textId="77777777" w:rsidR="001C5C6E" w:rsidRPr="00FF3990" w:rsidRDefault="001C5C6E" w:rsidP="00F6452F">
            <w:pPr>
              <w:pStyle w:val="Style9ptCentered"/>
            </w:pPr>
            <w:r w:rsidRPr="00FF3990">
              <w:t>10/2004</w:t>
            </w:r>
          </w:p>
        </w:tc>
        <w:tc>
          <w:tcPr>
            <w:tcW w:w="1280" w:type="dxa"/>
            <w:shd w:val="clear" w:color="auto" w:fill="auto"/>
            <w:noWrap/>
            <w:vAlign w:val="bottom"/>
          </w:tcPr>
          <w:p w14:paraId="54E31FB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6.6</w:t>
            </w:r>
          </w:p>
        </w:tc>
        <w:tc>
          <w:tcPr>
            <w:tcW w:w="1115" w:type="dxa"/>
            <w:vAlign w:val="bottom"/>
          </w:tcPr>
          <w:p w14:paraId="2845D6C1" w14:textId="77777777" w:rsidR="001C5C6E" w:rsidRPr="00525B58" w:rsidRDefault="001C5C6E" w:rsidP="00F6452F">
            <w:pPr>
              <w:jc w:val="right"/>
              <w:rPr>
                <w:rFonts w:ascii="Times New Roman" w:hAnsi="Times New Roman"/>
                <w:color w:val="000000"/>
                <w:sz w:val="18"/>
                <w:szCs w:val="18"/>
              </w:rPr>
            </w:pPr>
            <w:r w:rsidRPr="00525B58">
              <w:rPr>
                <w:rFonts w:ascii="Times New Roman" w:hAnsi="Times New Roman"/>
                <w:color w:val="000000"/>
                <w:sz w:val="18"/>
                <w:szCs w:val="18"/>
              </w:rPr>
              <w:t xml:space="preserve">$250,000 </w:t>
            </w:r>
          </w:p>
        </w:tc>
        <w:tc>
          <w:tcPr>
            <w:tcW w:w="1008" w:type="dxa"/>
            <w:vAlign w:val="bottom"/>
          </w:tcPr>
          <w:p w14:paraId="1A4C60F7"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7F3095B4" w14:textId="77777777" w:rsidR="001C5C6E" w:rsidRPr="00FF3990" w:rsidRDefault="001C5C6E" w:rsidP="00F6452F">
            <w:pPr>
              <w:pStyle w:val="Style9ptCentered"/>
            </w:pPr>
            <w:r w:rsidRPr="00FF3990">
              <w:t>21.44</w:t>
            </w:r>
          </w:p>
        </w:tc>
        <w:tc>
          <w:tcPr>
            <w:tcW w:w="1367" w:type="dxa"/>
            <w:shd w:val="clear" w:color="auto" w:fill="auto"/>
            <w:vAlign w:val="bottom"/>
          </w:tcPr>
          <w:p w14:paraId="05EC208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Dry detention pond</w:t>
            </w:r>
          </w:p>
        </w:tc>
        <w:tc>
          <w:tcPr>
            <w:tcW w:w="1184" w:type="dxa"/>
            <w:shd w:val="clear" w:color="auto" w:fill="auto"/>
            <w:vAlign w:val="bottom"/>
          </w:tcPr>
          <w:p w14:paraId="4EA820D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294B5AB2" w14:textId="77777777" w:rsidTr="00F6452F">
        <w:trPr>
          <w:cantSplit/>
          <w:trHeight w:val="65"/>
          <w:jc w:val="center"/>
        </w:trPr>
        <w:tc>
          <w:tcPr>
            <w:tcW w:w="965" w:type="dxa"/>
            <w:shd w:val="clear" w:color="auto" w:fill="auto"/>
            <w:vAlign w:val="bottom"/>
          </w:tcPr>
          <w:p w14:paraId="54F2145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6604435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WP-4</w:t>
            </w:r>
          </w:p>
        </w:tc>
        <w:tc>
          <w:tcPr>
            <w:tcW w:w="1737" w:type="dxa"/>
            <w:shd w:val="clear" w:color="auto" w:fill="auto"/>
            <w:vAlign w:val="bottom"/>
          </w:tcPr>
          <w:p w14:paraId="4C988812"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Fairway 3 Exfiltration</w:t>
            </w:r>
          </w:p>
        </w:tc>
        <w:tc>
          <w:tcPr>
            <w:tcW w:w="2048" w:type="dxa"/>
            <w:shd w:val="clear" w:color="auto" w:fill="auto"/>
            <w:vAlign w:val="bottom"/>
          </w:tcPr>
          <w:p w14:paraId="12A8F31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Off Line Exfiltration </w:t>
            </w:r>
          </w:p>
        </w:tc>
        <w:tc>
          <w:tcPr>
            <w:tcW w:w="867" w:type="dxa"/>
            <w:shd w:val="clear" w:color="auto" w:fill="auto"/>
            <w:vAlign w:val="bottom"/>
          </w:tcPr>
          <w:p w14:paraId="7683211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11/2006</w:t>
            </w:r>
          </w:p>
        </w:tc>
        <w:tc>
          <w:tcPr>
            <w:tcW w:w="897" w:type="dxa"/>
            <w:shd w:val="clear" w:color="auto" w:fill="auto"/>
            <w:noWrap/>
            <w:vAlign w:val="bottom"/>
          </w:tcPr>
          <w:p w14:paraId="1F9A01E5" w14:textId="77777777" w:rsidR="001C5C6E" w:rsidRPr="00FF3990" w:rsidRDefault="001C5C6E" w:rsidP="00F6452F">
            <w:pPr>
              <w:pStyle w:val="Style9ptCentered"/>
            </w:pPr>
            <w:r w:rsidRPr="00FF3990">
              <w:t>10/2007</w:t>
            </w:r>
          </w:p>
        </w:tc>
        <w:tc>
          <w:tcPr>
            <w:tcW w:w="1280" w:type="dxa"/>
            <w:shd w:val="clear" w:color="auto" w:fill="auto"/>
            <w:noWrap/>
            <w:vAlign w:val="bottom"/>
          </w:tcPr>
          <w:p w14:paraId="7247760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5.5</w:t>
            </w:r>
          </w:p>
        </w:tc>
        <w:tc>
          <w:tcPr>
            <w:tcW w:w="1115" w:type="dxa"/>
            <w:vAlign w:val="bottom"/>
          </w:tcPr>
          <w:p w14:paraId="3A888B9E" w14:textId="77777777" w:rsidR="001C5C6E" w:rsidRPr="00525B58" w:rsidRDefault="001C5C6E" w:rsidP="00F6452F">
            <w:pPr>
              <w:jc w:val="right"/>
              <w:rPr>
                <w:rFonts w:ascii="Times New Roman" w:hAnsi="Times New Roman"/>
                <w:color w:val="000000"/>
                <w:sz w:val="18"/>
                <w:szCs w:val="18"/>
              </w:rPr>
            </w:pPr>
            <w:r w:rsidRPr="00525B58">
              <w:rPr>
                <w:rFonts w:ascii="Times New Roman" w:hAnsi="Times New Roman"/>
                <w:color w:val="000000"/>
                <w:sz w:val="18"/>
                <w:szCs w:val="18"/>
              </w:rPr>
              <w:t xml:space="preserve">$1,000,000 </w:t>
            </w:r>
          </w:p>
        </w:tc>
        <w:tc>
          <w:tcPr>
            <w:tcW w:w="1008" w:type="dxa"/>
            <w:vAlign w:val="bottom"/>
          </w:tcPr>
          <w:p w14:paraId="2360FD8C"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5AEBB2D5" w14:textId="77777777" w:rsidR="001C5C6E" w:rsidRPr="00FF3990" w:rsidRDefault="001C5C6E" w:rsidP="00F6452F">
            <w:pPr>
              <w:pStyle w:val="Style9ptCentered"/>
            </w:pPr>
            <w:r w:rsidRPr="00FF3990">
              <w:t>57.39</w:t>
            </w:r>
          </w:p>
        </w:tc>
        <w:tc>
          <w:tcPr>
            <w:tcW w:w="1367" w:type="dxa"/>
            <w:shd w:val="clear" w:color="auto" w:fill="auto"/>
            <w:vAlign w:val="bottom"/>
          </w:tcPr>
          <w:p w14:paraId="1F38807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Dry detention pond</w:t>
            </w:r>
          </w:p>
        </w:tc>
        <w:tc>
          <w:tcPr>
            <w:tcW w:w="1184" w:type="dxa"/>
            <w:shd w:val="clear" w:color="auto" w:fill="auto"/>
            <w:vAlign w:val="bottom"/>
          </w:tcPr>
          <w:p w14:paraId="55A4AB4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186EF5E6" w14:textId="77777777" w:rsidTr="00F6452F">
        <w:trPr>
          <w:cantSplit/>
          <w:trHeight w:val="65"/>
          <w:jc w:val="center"/>
        </w:trPr>
        <w:tc>
          <w:tcPr>
            <w:tcW w:w="965" w:type="dxa"/>
            <w:shd w:val="clear" w:color="auto" w:fill="auto"/>
            <w:vAlign w:val="bottom"/>
          </w:tcPr>
          <w:p w14:paraId="4AE3365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09A8224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WP-5</w:t>
            </w:r>
          </w:p>
        </w:tc>
        <w:tc>
          <w:tcPr>
            <w:tcW w:w="1737" w:type="dxa"/>
            <w:shd w:val="clear" w:color="auto" w:fill="auto"/>
            <w:vAlign w:val="bottom"/>
          </w:tcPr>
          <w:p w14:paraId="12382855" w14:textId="77777777" w:rsidR="001C5C6E" w:rsidRPr="00525B58" w:rsidRDefault="001C5C6E" w:rsidP="00F6452F">
            <w:pPr>
              <w:jc w:val="left"/>
              <w:rPr>
                <w:rFonts w:ascii="Times New Roman" w:hAnsi="Times New Roman"/>
                <w:sz w:val="18"/>
                <w:szCs w:val="18"/>
              </w:rPr>
            </w:pPr>
            <w:smartTag w:uri="urn:schemas-microsoft-com:office:smarttags" w:element="Street">
              <w:smartTag w:uri="urn:schemas-microsoft-com:office:smarttags" w:element="address">
                <w:r w:rsidRPr="00525B58">
                  <w:rPr>
                    <w:rFonts w:ascii="Times New Roman" w:hAnsi="Times New Roman"/>
                    <w:sz w:val="18"/>
                    <w:szCs w:val="18"/>
                  </w:rPr>
                  <w:t>McKean Road</w:t>
                </w:r>
              </w:smartTag>
            </w:smartTag>
            <w:r w:rsidRPr="00525B58">
              <w:rPr>
                <w:rFonts w:ascii="Times New Roman" w:hAnsi="Times New Roman"/>
                <w:sz w:val="18"/>
                <w:szCs w:val="18"/>
              </w:rPr>
              <w:t xml:space="preserve"> CDS</w:t>
            </w:r>
          </w:p>
        </w:tc>
        <w:tc>
          <w:tcPr>
            <w:tcW w:w="2048" w:type="dxa"/>
            <w:shd w:val="clear" w:color="auto" w:fill="auto"/>
            <w:vAlign w:val="bottom"/>
          </w:tcPr>
          <w:p w14:paraId="0F70083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CDS Unit on 24" outfall</w:t>
            </w:r>
          </w:p>
        </w:tc>
        <w:tc>
          <w:tcPr>
            <w:tcW w:w="867" w:type="dxa"/>
            <w:shd w:val="clear" w:color="auto" w:fill="auto"/>
            <w:vAlign w:val="bottom"/>
          </w:tcPr>
          <w:p w14:paraId="57F8F15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05/2004</w:t>
            </w:r>
          </w:p>
        </w:tc>
        <w:tc>
          <w:tcPr>
            <w:tcW w:w="897" w:type="dxa"/>
            <w:shd w:val="clear" w:color="auto" w:fill="auto"/>
            <w:noWrap/>
            <w:vAlign w:val="bottom"/>
          </w:tcPr>
          <w:p w14:paraId="044E6C26" w14:textId="77777777" w:rsidR="001C5C6E" w:rsidRPr="00FF3990" w:rsidRDefault="001C5C6E" w:rsidP="00F6452F">
            <w:pPr>
              <w:pStyle w:val="Style9ptCentered"/>
            </w:pPr>
            <w:r w:rsidRPr="00FF3990">
              <w:t>06/2005</w:t>
            </w:r>
          </w:p>
        </w:tc>
        <w:tc>
          <w:tcPr>
            <w:tcW w:w="1280" w:type="dxa"/>
            <w:shd w:val="clear" w:color="auto" w:fill="auto"/>
            <w:noWrap/>
            <w:vAlign w:val="bottom"/>
          </w:tcPr>
          <w:p w14:paraId="4F97985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0.0</w:t>
            </w:r>
          </w:p>
        </w:tc>
        <w:tc>
          <w:tcPr>
            <w:tcW w:w="1115" w:type="dxa"/>
            <w:vAlign w:val="bottom"/>
          </w:tcPr>
          <w:p w14:paraId="05BD0839" w14:textId="77777777" w:rsidR="001C5C6E" w:rsidRPr="00FF3990" w:rsidRDefault="001C5C6E" w:rsidP="00F6452F">
            <w:pPr>
              <w:pStyle w:val="Style9ptCentered"/>
            </w:pPr>
            <w:r>
              <w:t>N/A</w:t>
            </w:r>
          </w:p>
        </w:tc>
        <w:tc>
          <w:tcPr>
            <w:tcW w:w="1008" w:type="dxa"/>
            <w:vAlign w:val="bottom"/>
          </w:tcPr>
          <w:p w14:paraId="3FF11D6B"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200259E1" w14:textId="77777777" w:rsidR="001C5C6E" w:rsidRPr="00FF3990" w:rsidRDefault="001C5C6E" w:rsidP="00F6452F">
            <w:pPr>
              <w:pStyle w:val="Style9ptCentered"/>
            </w:pPr>
            <w:r w:rsidRPr="00FF3990">
              <w:t>5.58</w:t>
            </w:r>
          </w:p>
        </w:tc>
        <w:tc>
          <w:tcPr>
            <w:tcW w:w="1367" w:type="dxa"/>
            <w:shd w:val="clear" w:color="auto" w:fill="auto"/>
            <w:vAlign w:val="bottom"/>
          </w:tcPr>
          <w:p w14:paraId="153ED59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184" w:type="dxa"/>
            <w:shd w:val="clear" w:color="auto" w:fill="auto"/>
            <w:vAlign w:val="bottom"/>
          </w:tcPr>
          <w:p w14:paraId="26940AC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64864D0C" w14:textId="77777777" w:rsidTr="00F6452F">
        <w:trPr>
          <w:cantSplit/>
          <w:trHeight w:val="65"/>
          <w:jc w:val="center"/>
        </w:trPr>
        <w:tc>
          <w:tcPr>
            <w:tcW w:w="965" w:type="dxa"/>
            <w:shd w:val="clear" w:color="auto" w:fill="auto"/>
            <w:vAlign w:val="bottom"/>
          </w:tcPr>
          <w:p w14:paraId="73DC3E7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635520C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WP-6</w:t>
            </w:r>
          </w:p>
        </w:tc>
        <w:tc>
          <w:tcPr>
            <w:tcW w:w="1737" w:type="dxa"/>
            <w:shd w:val="clear" w:color="auto" w:fill="auto"/>
            <w:vAlign w:val="bottom"/>
          </w:tcPr>
          <w:p w14:paraId="53D6C842" w14:textId="77777777" w:rsidR="001C5C6E" w:rsidRPr="00525B58" w:rsidRDefault="001C5C6E" w:rsidP="00F6452F">
            <w:pPr>
              <w:jc w:val="left"/>
              <w:rPr>
                <w:rFonts w:ascii="Times New Roman" w:hAnsi="Times New Roman"/>
                <w:sz w:val="18"/>
                <w:szCs w:val="18"/>
              </w:rPr>
            </w:pPr>
            <w:smartTag w:uri="urn:schemas-microsoft-com:office:smarttags" w:element="Street">
              <w:smartTag w:uri="urn:schemas-microsoft-com:office:smarttags" w:element="address">
                <w:r w:rsidRPr="00525B58">
                  <w:rPr>
                    <w:rFonts w:ascii="Times New Roman" w:hAnsi="Times New Roman"/>
                    <w:sz w:val="18"/>
                    <w:szCs w:val="18"/>
                  </w:rPr>
                  <w:t>Pinetree Rd</w:t>
                </w:r>
              </w:smartTag>
            </w:smartTag>
            <w:r w:rsidRPr="00525B58">
              <w:rPr>
                <w:rFonts w:ascii="Times New Roman" w:hAnsi="Times New Roman"/>
                <w:sz w:val="18"/>
                <w:szCs w:val="18"/>
              </w:rPr>
              <w:t xml:space="preserve"> Outfall CDS</w:t>
            </w:r>
          </w:p>
        </w:tc>
        <w:tc>
          <w:tcPr>
            <w:tcW w:w="2048" w:type="dxa"/>
            <w:shd w:val="clear" w:color="auto" w:fill="auto"/>
            <w:vAlign w:val="bottom"/>
          </w:tcPr>
          <w:p w14:paraId="71CD69A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CDS unit on 42" outfall</w:t>
            </w:r>
          </w:p>
        </w:tc>
        <w:tc>
          <w:tcPr>
            <w:tcW w:w="867" w:type="dxa"/>
            <w:shd w:val="clear" w:color="auto" w:fill="auto"/>
            <w:vAlign w:val="bottom"/>
          </w:tcPr>
          <w:p w14:paraId="705A6E0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05/2004</w:t>
            </w:r>
          </w:p>
        </w:tc>
        <w:tc>
          <w:tcPr>
            <w:tcW w:w="897" w:type="dxa"/>
            <w:shd w:val="clear" w:color="auto" w:fill="auto"/>
            <w:noWrap/>
            <w:vAlign w:val="bottom"/>
          </w:tcPr>
          <w:p w14:paraId="583AE378" w14:textId="77777777" w:rsidR="001C5C6E" w:rsidRPr="00FF3990" w:rsidRDefault="001C5C6E" w:rsidP="00F6452F">
            <w:pPr>
              <w:pStyle w:val="Style9ptCentered"/>
            </w:pPr>
            <w:r w:rsidRPr="00FF3990">
              <w:t>06/2005</w:t>
            </w:r>
          </w:p>
        </w:tc>
        <w:tc>
          <w:tcPr>
            <w:tcW w:w="1280" w:type="dxa"/>
            <w:shd w:val="clear" w:color="auto" w:fill="auto"/>
            <w:noWrap/>
            <w:vAlign w:val="bottom"/>
          </w:tcPr>
          <w:p w14:paraId="66355AF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0.6</w:t>
            </w:r>
          </w:p>
        </w:tc>
        <w:tc>
          <w:tcPr>
            <w:tcW w:w="1115" w:type="dxa"/>
            <w:vAlign w:val="bottom"/>
          </w:tcPr>
          <w:p w14:paraId="27EFB6E9"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3248C1D1"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2C40391B" w14:textId="77777777" w:rsidR="001C5C6E" w:rsidRPr="00FF3990" w:rsidRDefault="001C5C6E" w:rsidP="00F6452F">
            <w:pPr>
              <w:pStyle w:val="Style9ptCentered"/>
            </w:pPr>
            <w:r w:rsidRPr="00FF3990">
              <w:t>64.78</w:t>
            </w:r>
          </w:p>
        </w:tc>
        <w:tc>
          <w:tcPr>
            <w:tcW w:w="1367" w:type="dxa"/>
            <w:shd w:val="clear" w:color="auto" w:fill="auto"/>
            <w:vAlign w:val="bottom"/>
          </w:tcPr>
          <w:p w14:paraId="36DB93E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etrofit</w:t>
            </w:r>
          </w:p>
        </w:tc>
        <w:tc>
          <w:tcPr>
            <w:tcW w:w="1184" w:type="dxa"/>
            <w:shd w:val="clear" w:color="auto" w:fill="auto"/>
            <w:vAlign w:val="bottom"/>
          </w:tcPr>
          <w:p w14:paraId="20C5EF9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74AB7E62" w14:textId="77777777" w:rsidTr="00F6452F">
        <w:trPr>
          <w:cantSplit/>
          <w:trHeight w:val="65"/>
          <w:jc w:val="center"/>
        </w:trPr>
        <w:tc>
          <w:tcPr>
            <w:tcW w:w="965" w:type="dxa"/>
            <w:shd w:val="clear" w:color="auto" w:fill="auto"/>
            <w:vAlign w:val="bottom"/>
          </w:tcPr>
          <w:p w14:paraId="0F46BE9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280AA30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WP-7</w:t>
            </w:r>
          </w:p>
        </w:tc>
        <w:tc>
          <w:tcPr>
            <w:tcW w:w="1737" w:type="dxa"/>
            <w:shd w:val="clear" w:color="auto" w:fill="auto"/>
            <w:vAlign w:val="bottom"/>
          </w:tcPr>
          <w:p w14:paraId="3B1C831B" w14:textId="77777777" w:rsidR="001C5C6E" w:rsidRPr="00525B58" w:rsidRDefault="001C5C6E" w:rsidP="00F6452F">
            <w:pPr>
              <w:jc w:val="left"/>
              <w:rPr>
                <w:rFonts w:ascii="Times New Roman" w:hAnsi="Times New Roman"/>
                <w:sz w:val="18"/>
                <w:szCs w:val="18"/>
              </w:rPr>
            </w:pPr>
            <w:smartTag w:uri="urn:schemas-microsoft-com:office:smarttags" w:element="Street">
              <w:smartTag w:uri="urn:schemas-microsoft-com:office:smarttags" w:element="address">
                <w:r w:rsidRPr="00525B58">
                  <w:rPr>
                    <w:rFonts w:ascii="Times New Roman" w:hAnsi="Times New Roman"/>
                    <w:sz w:val="18"/>
                    <w:szCs w:val="18"/>
                  </w:rPr>
                  <w:t>1190 Park Ave</w:t>
                </w:r>
              </w:smartTag>
            </w:smartTag>
            <w:r w:rsidRPr="00525B58">
              <w:rPr>
                <w:rFonts w:ascii="Times New Roman" w:hAnsi="Times New Roman"/>
                <w:sz w:val="18"/>
                <w:szCs w:val="18"/>
              </w:rPr>
              <w:t xml:space="preserve"> CDS</w:t>
            </w:r>
          </w:p>
        </w:tc>
        <w:tc>
          <w:tcPr>
            <w:tcW w:w="2048" w:type="dxa"/>
            <w:shd w:val="clear" w:color="auto" w:fill="auto"/>
            <w:vAlign w:val="bottom"/>
          </w:tcPr>
          <w:p w14:paraId="4FDE748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CDS unit on 30" outfall</w:t>
            </w:r>
          </w:p>
        </w:tc>
        <w:tc>
          <w:tcPr>
            <w:tcW w:w="867" w:type="dxa"/>
            <w:shd w:val="clear" w:color="auto" w:fill="auto"/>
            <w:vAlign w:val="bottom"/>
          </w:tcPr>
          <w:p w14:paraId="242A4BF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08/1998</w:t>
            </w:r>
          </w:p>
        </w:tc>
        <w:tc>
          <w:tcPr>
            <w:tcW w:w="897" w:type="dxa"/>
            <w:shd w:val="clear" w:color="auto" w:fill="auto"/>
            <w:noWrap/>
            <w:vAlign w:val="bottom"/>
          </w:tcPr>
          <w:p w14:paraId="05B04D06" w14:textId="77777777" w:rsidR="001C5C6E" w:rsidRPr="00FF3990" w:rsidRDefault="001C5C6E" w:rsidP="00F6452F">
            <w:pPr>
              <w:pStyle w:val="Style9ptCentered"/>
            </w:pPr>
            <w:r w:rsidRPr="00FF3990">
              <w:t>11/1999</w:t>
            </w:r>
          </w:p>
        </w:tc>
        <w:tc>
          <w:tcPr>
            <w:tcW w:w="1280" w:type="dxa"/>
            <w:shd w:val="clear" w:color="auto" w:fill="auto"/>
            <w:noWrap/>
            <w:vAlign w:val="bottom"/>
          </w:tcPr>
          <w:p w14:paraId="578784F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0.2</w:t>
            </w:r>
          </w:p>
        </w:tc>
        <w:tc>
          <w:tcPr>
            <w:tcW w:w="1115" w:type="dxa"/>
            <w:vAlign w:val="bottom"/>
          </w:tcPr>
          <w:p w14:paraId="05040060"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058F08CB"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5B5103C6" w14:textId="77777777" w:rsidR="001C5C6E" w:rsidRPr="00FF3990" w:rsidRDefault="001C5C6E" w:rsidP="00F6452F">
            <w:pPr>
              <w:pStyle w:val="Style9ptCentered"/>
            </w:pPr>
            <w:r w:rsidRPr="00FF3990">
              <w:t>22.82</w:t>
            </w:r>
          </w:p>
        </w:tc>
        <w:tc>
          <w:tcPr>
            <w:tcW w:w="1367" w:type="dxa"/>
            <w:shd w:val="clear" w:color="auto" w:fill="auto"/>
            <w:vAlign w:val="bottom"/>
          </w:tcPr>
          <w:p w14:paraId="4E0AAD5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184" w:type="dxa"/>
            <w:shd w:val="clear" w:color="auto" w:fill="auto"/>
            <w:vAlign w:val="bottom"/>
          </w:tcPr>
          <w:p w14:paraId="0AA846A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694BD93D" w14:textId="77777777" w:rsidTr="00F6452F">
        <w:trPr>
          <w:cantSplit/>
          <w:trHeight w:val="65"/>
          <w:jc w:val="center"/>
        </w:trPr>
        <w:tc>
          <w:tcPr>
            <w:tcW w:w="965" w:type="dxa"/>
            <w:shd w:val="clear" w:color="auto" w:fill="auto"/>
            <w:vAlign w:val="bottom"/>
          </w:tcPr>
          <w:p w14:paraId="721C704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480B7B2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WP-8</w:t>
            </w:r>
          </w:p>
        </w:tc>
        <w:tc>
          <w:tcPr>
            <w:tcW w:w="1737" w:type="dxa"/>
            <w:shd w:val="clear" w:color="auto" w:fill="auto"/>
            <w:vAlign w:val="bottom"/>
          </w:tcPr>
          <w:p w14:paraId="7B8065A6"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Moss/ Venetian Dry Capture 1st Generation Baffle </w:t>
            </w:r>
            <w:r>
              <w:rPr>
                <w:rFonts w:ascii="Times New Roman" w:hAnsi="Times New Roman"/>
                <w:sz w:val="18"/>
                <w:szCs w:val="18"/>
              </w:rPr>
              <w:t>B</w:t>
            </w:r>
            <w:r w:rsidRPr="00525B58">
              <w:rPr>
                <w:rFonts w:ascii="Times New Roman" w:hAnsi="Times New Roman"/>
                <w:sz w:val="18"/>
                <w:szCs w:val="18"/>
              </w:rPr>
              <w:t>ox</w:t>
            </w:r>
          </w:p>
        </w:tc>
        <w:tc>
          <w:tcPr>
            <w:tcW w:w="2048" w:type="dxa"/>
            <w:shd w:val="clear" w:color="auto" w:fill="auto"/>
            <w:vAlign w:val="bottom"/>
          </w:tcPr>
          <w:p w14:paraId="07C8936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Baffle screen on 15" outfall</w:t>
            </w:r>
          </w:p>
        </w:tc>
        <w:tc>
          <w:tcPr>
            <w:tcW w:w="867" w:type="dxa"/>
            <w:shd w:val="clear" w:color="auto" w:fill="auto"/>
            <w:vAlign w:val="bottom"/>
          </w:tcPr>
          <w:p w14:paraId="34CAD6A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02/2000</w:t>
            </w:r>
          </w:p>
        </w:tc>
        <w:tc>
          <w:tcPr>
            <w:tcW w:w="897" w:type="dxa"/>
            <w:shd w:val="clear" w:color="auto" w:fill="auto"/>
            <w:noWrap/>
            <w:vAlign w:val="bottom"/>
          </w:tcPr>
          <w:p w14:paraId="649A1D35" w14:textId="77777777" w:rsidR="001C5C6E" w:rsidRPr="00FF3990" w:rsidRDefault="001C5C6E" w:rsidP="00F6452F">
            <w:pPr>
              <w:pStyle w:val="Style9ptCentered"/>
            </w:pPr>
            <w:r w:rsidRPr="00FF3990">
              <w:t>03/2007</w:t>
            </w:r>
          </w:p>
        </w:tc>
        <w:tc>
          <w:tcPr>
            <w:tcW w:w="1280" w:type="dxa"/>
            <w:shd w:val="clear" w:color="auto" w:fill="auto"/>
            <w:noWrap/>
            <w:vAlign w:val="bottom"/>
          </w:tcPr>
          <w:p w14:paraId="075F783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0.1</w:t>
            </w:r>
          </w:p>
        </w:tc>
        <w:tc>
          <w:tcPr>
            <w:tcW w:w="1115" w:type="dxa"/>
            <w:vAlign w:val="bottom"/>
          </w:tcPr>
          <w:p w14:paraId="7493700D"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573EAB04"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1A33A1E1" w14:textId="77777777" w:rsidR="001C5C6E" w:rsidRPr="00FF3990" w:rsidRDefault="001C5C6E" w:rsidP="00F6452F">
            <w:pPr>
              <w:pStyle w:val="Style9ptCentered"/>
            </w:pPr>
            <w:r w:rsidRPr="00FF3990">
              <w:t>3.02</w:t>
            </w:r>
          </w:p>
        </w:tc>
        <w:tc>
          <w:tcPr>
            <w:tcW w:w="1367" w:type="dxa"/>
            <w:shd w:val="clear" w:color="auto" w:fill="auto"/>
            <w:vAlign w:val="bottom"/>
          </w:tcPr>
          <w:p w14:paraId="49D5FE0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etrofit</w:t>
            </w:r>
          </w:p>
        </w:tc>
        <w:tc>
          <w:tcPr>
            <w:tcW w:w="1184" w:type="dxa"/>
            <w:shd w:val="clear" w:color="auto" w:fill="auto"/>
            <w:vAlign w:val="bottom"/>
          </w:tcPr>
          <w:p w14:paraId="317ED20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0A38F0F3" w14:textId="77777777" w:rsidTr="00F6452F">
        <w:trPr>
          <w:cantSplit/>
          <w:trHeight w:val="65"/>
          <w:jc w:val="center"/>
        </w:trPr>
        <w:tc>
          <w:tcPr>
            <w:tcW w:w="965" w:type="dxa"/>
            <w:shd w:val="clear" w:color="auto" w:fill="auto"/>
            <w:vAlign w:val="bottom"/>
          </w:tcPr>
          <w:p w14:paraId="1DD9E7A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4B99D4F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WP-9</w:t>
            </w:r>
          </w:p>
        </w:tc>
        <w:tc>
          <w:tcPr>
            <w:tcW w:w="1737" w:type="dxa"/>
            <w:shd w:val="clear" w:color="auto" w:fill="auto"/>
            <w:vAlign w:val="bottom"/>
          </w:tcPr>
          <w:p w14:paraId="678C61B2" w14:textId="77777777" w:rsidR="001C5C6E" w:rsidRPr="00525B58" w:rsidRDefault="001C5C6E" w:rsidP="00F6452F">
            <w:pPr>
              <w:jc w:val="left"/>
              <w:rPr>
                <w:rFonts w:ascii="Times New Roman" w:hAnsi="Times New Roman"/>
                <w:sz w:val="18"/>
                <w:szCs w:val="18"/>
              </w:rPr>
            </w:pPr>
            <w:smartTag w:uri="urn:schemas-microsoft-com:office:smarttags" w:element="Street">
              <w:smartTag w:uri="urn:schemas-microsoft-com:office:smarttags" w:element="address">
                <w:r w:rsidRPr="00525B58">
                  <w:rPr>
                    <w:rFonts w:ascii="Times New Roman" w:hAnsi="Times New Roman"/>
                    <w:sz w:val="18"/>
                    <w:szCs w:val="18"/>
                  </w:rPr>
                  <w:t>Green Cove Road</w:t>
                </w:r>
              </w:smartTag>
            </w:smartTag>
            <w:r w:rsidRPr="00525B58">
              <w:rPr>
                <w:rFonts w:ascii="Times New Roman" w:hAnsi="Times New Roman"/>
                <w:sz w:val="18"/>
                <w:szCs w:val="18"/>
              </w:rPr>
              <w:t xml:space="preserve">  2 CDS Units</w:t>
            </w:r>
          </w:p>
        </w:tc>
        <w:tc>
          <w:tcPr>
            <w:tcW w:w="2048" w:type="dxa"/>
            <w:shd w:val="clear" w:color="auto" w:fill="auto"/>
            <w:vAlign w:val="bottom"/>
          </w:tcPr>
          <w:p w14:paraId="0F8CD29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2 CDS units on two 24" outfalls</w:t>
            </w:r>
          </w:p>
        </w:tc>
        <w:tc>
          <w:tcPr>
            <w:tcW w:w="867" w:type="dxa"/>
            <w:shd w:val="clear" w:color="auto" w:fill="auto"/>
            <w:vAlign w:val="bottom"/>
          </w:tcPr>
          <w:p w14:paraId="2876C38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05/2004</w:t>
            </w:r>
          </w:p>
        </w:tc>
        <w:tc>
          <w:tcPr>
            <w:tcW w:w="897" w:type="dxa"/>
            <w:shd w:val="clear" w:color="auto" w:fill="auto"/>
            <w:noWrap/>
            <w:vAlign w:val="bottom"/>
          </w:tcPr>
          <w:p w14:paraId="6F386E2E" w14:textId="77777777" w:rsidR="001C5C6E" w:rsidRPr="00FF3990" w:rsidRDefault="001C5C6E" w:rsidP="00F6452F">
            <w:pPr>
              <w:pStyle w:val="Style9ptCentered"/>
            </w:pPr>
            <w:r w:rsidRPr="00FF3990">
              <w:t>06/2006</w:t>
            </w:r>
          </w:p>
        </w:tc>
        <w:tc>
          <w:tcPr>
            <w:tcW w:w="1280" w:type="dxa"/>
            <w:shd w:val="clear" w:color="auto" w:fill="auto"/>
            <w:noWrap/>
            <w:vAlign w:val="bottom"/>
          </w:tcPr>
          <w:p w14:paraId="62E7CDE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0.1</w:t>
            </w:r>
          </w:p>
        </w:tc>
        <w:tc>
          <w:tcPr>
            <w:tcW w:w="1115" w:type="dxa"/>
            <w:vAlign w:val="bottom"/>
          </w:tcPr>
          <w:p w14:paraId="71D1EB41"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1D3B1780"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7F0138C7" w14:textId="77777777" w:rsidR="001C5C6E" w:rsidRPr="00FF3990" w:rsidRDefault="001C5C6E" w:rsidP="00F6452F">
            <w:pPr>
              <w:pStyle w:val="Style9ptCentered"/>
            </w:pPr>
            <w:r w:rsidRPr="00FF3990">
              <w:t>11.35</w:t>
            </w:r>
          </w:p>
        </w:tc>
        <w:tc>
          <w:tcPr>
            <w:tcW w:w="1367" w:type="dxa"/>
            <w:shd w:val="clear" w:color="auto" w:fill="auto"/>
            <w:vAlign w:val="bottom"/>
          </w:tcPr>
          <w:p w14:paraId="6CEC1BB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etrofit</w:t>
            </w:r>
          </w:p>
        </w:tc>
        <w:tc>
          <w:tcPr>
            <w:tcW w:w="1184" w:type="dxa"/>
            <w:shd w:val="clear" w:color="auto" w:fill="auto"/>
            <w:vAlign w:val="bottom"/>
          </w:tcPr>
          <w:p w14:paraId="38F0D57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3534E1E1" w14:textId="77777777" w:rsidTr="00F6452F">
        <w:trPr>
          <w:cantSplit/>
          <w:trHeight w:val="65"/>
          <w:jc w:val="center"/>
        </w:trPr>
        <w:tc>
          <w:tcPr>
            <w:tcW w:w="965" w:type="dxa"/>
            <w:shd w:val="clear" w:color="auto" w:fill="auto"/>
            <w:vAlign w:val="bottom"/>
          </w:tcPr>
          <w:p w14:paraId="458043C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64B567F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WP-10</w:t>
            </w:r>
          </w:p>
        </w:tc>
        <w:tc>
          <w:tcPr>
            <w:tcW w:w="1737" w:type="dxa"/>
            <w:shd w:val="clear" w:color="auto" w:fill="auto"/>
            <w:vAlign w:val="bottom"/>
          </w:tcPr>
          <w:p w14:paraId="1E6312F4"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Courtland Alum Injection </w:t>
            </w:r>
            <w:r>
              <w:rPr>
                <w:rFonts w:ascii="Times New Roman" w:hAnsi="Times New Roman"/>
                <w:sz w:val="18"/>
                <w:szCs w:val="18"/>
              </w:rPr>
              <w:t>T</w:t>
            </w:r>
            <w:r w:rsidRPr="00525B58">
              <w:rPr>
                <w:rFonts w:ascii="Times New Roman" w:hAnsi="Times New Roman"/>
                <w:sz w:val="18"/>
                <w:szCs w:val="18"/>
              </w:rPr>
              <w:t>reatment</w:t>
            </w:r>
          </w:p>
        </w:tc>
        <w:tc>
          <w:tcPr>
            <w:tcW w:w="2048" w:type="dxa"/>
            <w:shd w:val="clear" w:color="auto" w:fill="auto"/>
            <w:vAlign w:val="bottom"/>
          </w:tcPr>
          <w:p w14:paraId="59DADD6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Alum injection at </w:t>
            </w: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Mizell</w:t>
                </w:r>
              </w:smartTag>
            </w:smartTag>
            <w:r w:rsidRPr="00525B58">
              <w:rPr>
                <w:rFonts w:ascii="Times New Roman" w:hAnsi="Times New Roman"/>
                <w:color w:val="000000"/>
                <w:sz w:val="18"/>
                <w:szCs w:val="18"/>
              </w:rPr>
              <w:t xml:space="preserve"> outfall</w:t>
            </w:r>
          </w:p>
        </w:tc>
        <w:tc>
          <w:tcPr>
            <w:tcW w:w="867" w:type="dxa"/>
            <w:shd w:val="clear" w:color="auto" w:fill="auto"/>
            <w:vAlign w:val="bottom"/>
          </w:tcPr>
          <w:p w14:paraId="3C6C8C3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 N/A</w:t>
            </w:r>
          </w:p>
        </w:tc>
        <w:tc>
          <w:tcPr>
            <w:tcW w:w="897" w:type="dxa"/>
            <w:shd w:val="clear" w:color="auto" w:fill="auto"/>
            <w:noWrap/>
            <w:vAlign w:val="bottom"/>
          </w:tcPr>
          <w:p w14:paraId="2B4AEA20"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r w:rsidRPr="00525B58">
              <w:rPr>
                <w:rFonts w:ascii="Times New Roman" w:hAnsi="Times New Roman"/>
                <w:sz w:val="18"/>
                <w:szCs w:val="18"/>
              </w:rPr>
              <w:t> </w:t>
            </w:r>
          </w:p>
        </w:tc>
        <w:tc>
          <w:tcPr>
            <w:tcW w:w="1280" w:type="dxa"/>
            <w:shd w:val="clear" w:color="auto" w:fill="auto"/>
            <w:noWrap/>
            <w:vAlign w:val="bottom"/>
          </w:tcPr>
          <w:p w14:paraId="74049B8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21.2</w:t>
            </w:r>
          </w:p>
        </w:tc>
        <w:tc>
          <w:tcPr>
            <w:tcW w:w="1115" w:type="dxa"/>
            <w:vAlign w:val="bottom"/>
          </w:tcPr>
          <w:p w14:paraId="6FD04676"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242C1FC5"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4BCB88A1" w14:textId="77777777" w:rsidR="001C5C6E" w:rsidRPr="00FF3990" w:rsidRDefault="001C5C6E" w:rsidP="00F6452F">
            <w:pPr>
              <w:pStyle w:val="Style9ptCentered"/>
            </w:pPr>
            <w:r w:rsidRPr="00FF3990">
              <w:t>88.08</w:t>
            </w:r>
          </w:p>
        </w:tc>
        <w:tc>
          <w:tcPr>
            <w:tcW w:w="1367" w:type="dxa"/>
            <w:shd w:val="clear" w:color="auto" w:fill="auto"/>
            <w:vAlign w:val="bottom"/>
          </w:tcPr>
          <w:p w14:paraId="5A456DF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Alum</w:t>
            </w:r>
          </w:p>
        </w:tc>
        <w:tc>
          <w:tcPr>
            <w:tcW w:w="1184" w:type="dxa"/>
            <w:shd w:val="clear" w:color="auto" w:fill="auto"/>
            <w:vAlign w:val="bottom"/>
          </w:tcPr>
          <w:p w14:paraId="34978E2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3BF5A05D" w14:textId="77777777" w:rsidTr="00F6452F">
        <w:trPr>
          <w:cantSplit/>
          <w:trHeight w:val="65"/>
          <w:jc w:val="center"/>
        </w:trPr>
        <w:tc>
          <w:tcPr>
            <w:tcW w:w="965" w:type="dxa"/>
            <w:shd w:val="clear" w:color="auto" w:fill="auto"/>
            <w:vAlign w:val="bottom"/>
          </w:tcPr>
          <w:p w14:paraId="48CA56A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156BC77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WP-11</w:t>
            </w:r>
          </w:p>
        </w:tc>
        <w:tc>
          <w:tcPr>
            <w:tcW w:w="1737" w:type="dxa"/>
            <w:shd w:val="clear" w:color="auto" w:fill="auto"/>
            <w:vAlign w:val="bottom"/>
          </w:tcPr>
          <w:p w14:paraId="62D02F44"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Partnership/ </w:t>
            </w:r>
            <w:r>
              <w:rPr>
                <w:rFonts w:ascii="Times New Roman" w:hAnsi="Times New Roman"/>
                <w:sz w:val="18"/>
                <w:szCs w:val="18"/>
              </w:rPr>
              <w:t>W</w:t>
            </w:r>
            <w:r w:rsidRPr="00525B58">
              <w:rPr>
                <w:rFonts w:ascii="Times New Roman" w:hAnsi="Times New Roman"/>
                <w:sz w:val="18"/>
                <w:szCs w:val="18"/>
              </w:rPr>
              <w:t xml:space="preserve">et </w:t>
            </w:r>
            <w:r>
              <w:rPr>
                <w:rFonts w:ascii="Times New Roman" w:hAnsi="Times New Roman"/>
                <w:sz w:val="18"/>
                <w:szCs w:val="18"/>
              </w:rPr>
              <w:t>D</w:t>
            </w:r>
            <w:r w:rsidRPr="00525B58">
              <w:rPr>
                <w:rFonts w:ascii="Times New Roman" w:hAnsi="Times New Roman"/>
                <w:sz w:val="18"/>
                <w:szCs w:val="18"/>
              </w:rPr>
              <w:t>etention/ Windsong</w:t>
            </w:r>
          </w:p>
        </w:tc>
        <w:tc>
          <w:tcPr>
            <w:tcW w:w="2048" w:type="dxa"/>
            <w:shd w:val="clear" w:color="auto" w:fill="auto"/>
            <w:vAlign w:val="bottom"/>
          </w:tcPr>
          <w:p w14:paraId="67B23A6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Developer's agreement to treat Palmer </w:t>
            </w:r>
            <w:r>
              <w:rPr>
                <w:rFonts w:ascii="Times New Roman" w:hAnsi="Times New Roman"/>
                <w:color w:val="000000"/>
                <w:sz w:val="18"/>
                <w:szCs w:val="18"/>
              </w:rPr>
              <w:t>D</w:t>
            </w:r>
            <w:r w:rsidRPr="00525B58">
              <w:rPr>
                <w:rFonts w:ascii="Times New Roman" w:hAnsi="Times New Roman"/>
                <w:color w:val="000000"/>
                <w:sz w:val="18"/>
                <w:szCs w:val="18"/>
              </w:rPr>
              <w:t>itch basin run off within site MSSW</w:t>
            </w:r>
          </w:p>
        </w:tc>
        <w:tc>
          <w:tcPr>
            <w:tcW w:w="867" w:type="dxa"/>
            <w:shd w:val="clear" w:color="auto" w:fill="auto"/>
            <w:vAlign w:val="bottom"/>
          </w:tcPr>
          <w:p w14:paraId="3B76DD6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 N/A</w:t>
            </w:r>
          </w:p>
        </w:tc>
        <w:tc>
          <w:tcPr>
            <w:tcW w:w="897" w:type="dxa"/>
            <w:shd w:val="clear" w:color="auto" w:fill="auto"/>
            <w:noWrap/>
            <w:vAlign w:val="bottom"/>
          </w:tcPr>
          <w:p w14:paraId="5A179DEA"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r w:rsidRPr="00525B58">
              <w:rPr>
                <w:rFonts w:ascii="Times New Roman" w:hAnsi="Times New Roman"/>
                <w:sz w:val="18"/>
                <w:szCs w:val="18"/>
              </w:rPr>
              <w:t> </w:t>
            </w:r>
          </w:p>
        </w:tc>
        <w:tc>
          <w:tcPr>
            <w:tcW w:w="1280" w:type="dxa"/>
            <w:shd w:val="clear" w:color="auto" w:fill="auto"/>
            <w:noWrap/>
            <w:vAlign w:val="bottom"/>
          </w:tcPr>
          <w:p w14:paraId="5712056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5.8</w:t>
            </w:r>
          </w:p>
        </w:tc>
        <w:tc>
          <w:tcPr>
            <w:tcW w:w="1115" w:type="dxa"/>
            <w:vAlign w:val="bottom"/>
          </w:tcPr>
          <w:p w14:paraId="69653F3D"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6C3801AA"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3BA4D649" w14:textId="77777777" w:rsidR="001C5C6E" w:rsidRPr="00FF3990" w:rsidRDefault="001C5C6E" w:rsidP="00F6452F">
            <w:pPr>
              <w:pStyle w:val="Style9ptCentered"/>
            </w:pPr>
            <w:r w:rsidRPr="00FF3990">
              <w:t>84.55</w:t>
            </w:r>
          </w:p>
        </w:tc>
        <w:tc>
          <w:tcPr>
            <w:tcW w:w="1367" w:type="dxa"/>
            <w:shd w:val="clear" w:color="auto" w:fill="auto"/>
            <w:vAlign w:val="bottom"/>
          </w:tcPr>
          <w:p w14:paraId="3DBD8E5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Wet detention pond</w:t>
            </w:r>
          </w:p>
        </w:tc>
        <w:tc>
          <w:tcPr>
            <w:tcW w:w="1184" w:type="dxa"/>
            <w:shd w:val="clear" w:color="auto" w:fill="auto"/>
            <w:vAlign w:val="bottom"/>
          </w:tcPr>
          <w:p w14:paraId="2C0AF8C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4D471E1F" w14:textId="77777777" w:rsidTr="00F6452F">
        <w:trPr>
          <w:cantSplit/>
          <w:trHeight w:val="65"/>
          <w:jc w:val="center"/>
        </w:trPr>
        <w:tc>
          <w:tcPr>
            <w:tcW w:w="965" w:type="dxa"/>
            <w:shd w:val="clear" w:color="auto" w:fill="auto"/>
            <w:vAlign w:val="bottom"/>
          </w:tcPr>
          <w:p w14:paraId="5915D59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35B0F35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WP-12</w:t>
            </w:r>
          </w:p>
        </w:tc>
        <w:tc>
          <w:tcPr>
            <w:tcW w:w="1737" w:type="dxa"/>
            <w:shd w:val="clear" w:color="auto" w:fill="auto"/>
            <w:vAlign w:val="bottom"/>
          </w:tcPr>
          <w:p w14:paraId="6073AAB1"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Lincoln Ave Alum Injection </w:t>
            </w:r>
            <w:r>
              <w:rPr>
                <w:rFonts w:ascii="Times New Roman" w:hAnsi="Times New Roman"/>
                <w:sz w:val="18"/>
                <w:szCs w:val="18"/>
              </w:rPr>
              <w:t>T</w:t>
            </w:r>
            <w:r w:rsidRPr="00525B58">
              <w:rPr>
                <w:rFonts w:ascii="Times New Roman" w:hAnsi="Times New Roman"/>
                <w:sz w:val="18"/>
                <w:szCs w:val="18"/>
              </w:rPr>
              <w:t>reatment</w:t>
            </w:r>
          </w:p>
        </w:tc>
        <w:tc>
          <w:tcPr>
            <w:tcW w:w="2048" w:type="dxa"/>
            <w:shd w:val="clear" w:color="auto" w:fill="auto"/>
            <w:vAlign w:val="bottom"/>
          </w:tcPr>
          <w:p w14:paraId="5068259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Alum injection at </w:t>
            </w: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Osceola</w:t>
                </w:r>
              </w:smartTag>
            </w:smartTag>
            <w:r w:rsidRPr="00525B58">
              <w:rPr>
                <w:rFonts w:ascii="Times New Roman" w:hAnsi="Times New Roman"/>
                <w:color w:val="000000"/>
                <w:sz w:val="18"/>
                <w:szCs w:val="18"/>
              </w:rPr>
              <w:t xml:space="preserve"> outfall</w:t>
            </w:r>
          </w:p>
        </w:tc>
        <w:tc>
          <w:tcPr>
            <w:tcW w:w="867" w:type="dxa"/>
            <w:shd w:val="clear" w:color="auto" w:fill="auto"/>
            <w:vAlign w:val="bottom"/>
          </w:tcPr>
          <w:p w14:paraId="4676CAC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 N/A</w:t>
            </w:r>
          </w:p>
        </w:tc>
        <w:tc>
          <w:tcPr>
            <w:tcW w:w="897" w:type="dxa"/>
            <w:shd w:val="clear" w:color="auto" w:fill="auto"/>
            <w:noWrap/>
            <w:vAlign w:val="bottom"/>
          </w:tcPr>
          <w:p w14:paraId="564EF61C"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r w:rsidRPr="00525B58">
              <w:rPr>
                <w:rFonts w:ascii="Times New Roman" w:hAnsi="Times New Roman"/>
                <w:sz w:val="18"/>
                <w:szCs w:val="18"/>
              </w:rPr>
              <w:t> </w:t>
            </w:r>
          </w:p>
        </w:tc>
        <w:tc>
          <w:tcPr>
            <w:tcW w:w="1280" w:type="dxa"/>
            <w:shd w:val="clear" w:color="auto" w:fill="auto"/>
            <w:noWrap/>
            <w:vAlign w:val="bottom"/>
          </w:tcPr>
          <w:p w14:paraId="2E446FA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37.7</w:t>
            </w:r>
          </w:p>
        </w:tc>
        <w:tc>
          <w:tcPr>
            <w:tcW w:w="1115" w:type="dxa"/>
            <w:vAlign w:val="bottom"/>
          </w:tcPr>
          <w:p w14:paraId="127B5D11"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21AE0608"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2C2A24DE" w14:textId="77777777" w:rsidR="001C5C6E" w:rsidRPr="00FF3990" w:rsidRDefault="001C5C6E" w:rsidP="00F6452F">
            <w:pPr>
              <w:pStyle w:val="Style9ptCentered"/>
            </w:pPr>
            <w:r w:rsidRPr="00FF3990">
              <w:t>17.59</w:t>
            </w:r>
          </w:p>
        </w:tc>
        <w:tc>
          <w:tcPr>
            <w:tcW w:w="1367" w:type="dxa"/>
            <w:shd w:val="clear" w:color="auto" w:fill="auto"/>
            <w:vAlign w:val="bottom"/>
          </w:tcPr>
          <w:p w14:paraId="67D528D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Alum</w:t>
            </w:r>
          </w:p>
        </w:tc>
        <w:tc>
          <w:tcPr>
            <w:tcW w:w="1184" w:type="dxa"/>
            <w:shd w:val="clear" w:color="auto" w:fill="auto"/>
            <w:vAlign w:val="bottom"/>
          </w:tcPr>
          <w:p w14:paraId="778BE7C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19AED148" w14:textId="77777777" w:rsidTr="00F6452F">
        <w:trPr>
          <w:cantSplit/>
          <w:trHeight w:val="65"/>
          <w:jc w:val="center"/>
        </w:trPr>
        <w:tc>
          <w:tcPr>
            <w:tcW w:w="965" w:type="dxa"/>
            <w:shd w:val="clear" w:color="auto" w:fill="auto"/>
            <w:vAlign w:val="bottom"/>
          </w:tcPr>
          <w:p w14:paraId="3C5B75E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1BC64B2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WP-13</w:t>
            </w:r>
          </w:p>
        </w:tc>
        <w:tc>
          <w:tcPr>
            <w:tcW w:w="1737" w:type="dxa"/>
            <w:shd w:val="clear" w:color="auto" w:fill="auto"/>
            <w:vAlign w:val="bottom"/>
          </w:tcPr>
          <w:p w14:paraId="213DC7CC"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Alexander Place Alum Injection </w:t>
            </w:r>
            <w:r>
              <w:rPr>
                <w:rFonts w:ascii="Times New Roman" w:hAnsi="Times New Roman"/>
                <w:sz w:val="18"/>
                <w:szCs w:val="18"/>
              </w:rPr>
              <w:t>T</w:t>
            </w:r>
            <w:r w:rsidRPr="00525B58">
              <w:rPr>
                <w:rFonts w:ascii="Times New Roman" w:hAnsi="Times New Roman"/>
                <w:sz w:val="18"/>
                <w:szCs w:val="18"/>
              </w:rPr>
              <w:t xml:space="preserve">reatment with </w:t>
            </w:r>
            <w:r>
              <w:rPr>
                <w:rFonts w:ascii="Times New Roman" w:hAnsi="Times New Roman"/>
                <w:sz w:val="18"/>
                <w:szCs w:val="18"/>
              </w:rPr>
              <w:t>B</w:t>
            </w:r>
            <w:r w:rsidRPr="00525B58">
              <w:rPr>
                <w:rFonts w:ascii="Times New Roman" w:hAnsi="Times New Roman"/>
                <w:sz w:val="18"/>
                <w:szCs w:val="18"/>
              </w:rPr>
              <w:t xml:space="preserve">affle </w:t>
            </w:r>
            <w:r>
              <w:rPr>
                <w:rFonts w:ascii="Times New Roman" w:hAnsi="Times New Roman"/>
                <w:sz w:val="18"/>
                <w:szCs w:val="18"/>
              </w:rPr>
              <w:t>B</w:t>
            </w:r>
            <w:r w:rsidRPr="00525B58">
              <w:rPr>
                <w:rFonts w:ascii="Times New Roman" w:hAnsi="Times New Roman"/>
                <w:sz w:val="18"/>
                <w:szCs w:val="18"/>
              </w:rPr>
              <w:t>ox</w:t>
            </w:r>
          </w:p>
        </w:tc>
        <w:tc>
          <w:tcPr>
            <w:tcW w:w="2048" w:type="dxa"/>
            <w:shd w:val="clear" w:color="auto" w:fill="auto"/>
            <w:vAlign w:val="bottom"/>
          </w:tcPr>
          <w:p w14:paraId="5A26B28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Alum injection at </w:t>
            </w: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Osceola</w:t>
                </w:r>
              </w:smartTag>
            </w:smartTag>
            <w:r w:rsidRPr="00525B58">
              <w:rPr>
                <w:rFonts w:ascii="Times New Roman" w:hAnsi="Times New Roman"/>
                <w:color w:val="000000"/>
                <w:sz w:val="18"/>
                <w:szCs w:val="18"/>
              </w:rPr>
              <w:t xml:space="preserve"> outfall</w:t>
            </w:r>
          </w:p>
        </w:tc>
        <w:tc>
          <w:tcPr>
            <w:tcW w:w="867" w:type="dxa"/>
            <w:shd w:val="clear" w:color="auto" w:fill="auto"/>
            <w:vAlign w:val="bottom"/>
          </w:tcPr>
          <w:p w14:paraId="199BC19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 N/A</w:t>
            </w:r>
          </w:p>
        </w:tc>
        <w:tc>
          <w:tcPr>
            <w:tcW w:w="897" w:type="dxa"/>
            <w:shd w:val="clear" w:color="auto" w:fill="auto"/>
            <w:noWrap/>
            <w:vAlign w:val="bottom"/>
          </w:tcPr>
          <w:p w14:paraId="075E311F"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r w:rsidRPr="00525B58">
              <w:rPr>
                <w:rFonts w:ascii="Times New Roman" w:hAnsi="Times New Roman"/>
                <w:sz w:val="18"/>
                <w:szCs w:val="18"/>
              </w:rPr>
              <w:t> </w:t>
            </w:r>
          </w:p>
        </w:tc>
        <w:tc>
          <w:tcPr>
            <w:tcW w:w="1280" w:type="dxa"/>
            <w:shd w:val="clear" w:color="auto" w:fill="auto"/>
            <w:noWrap/>
            <w:vAlign w:val="bottom"/>
          </w:tcPr>
          <w:p w14:paraId="438F2A6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22.6</w:t>
            </w:r>
          </w:p>
        </w:tc>
        <w:tc>
          <w:tcPr>
            <w:tcW w:w="1115" w:type="dxa"/>
            <w:vAlign w:val="bottom"/>
          </w:tcPr>
          <w:p w14:paraId="6659CD50"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1E265C7E"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40B70CDD" w14:textId="77777777" w:rsidR="001C5C6E" w:rsidRPr="00FF3990" w:rsidRDefault="001C5C6E" w:rsidP="00F6452F">
            <w:pPr>
              <w:pStyle w:val="Style9ptCentered"/>
            </w:pPr>
            <w:r w:rsidRPr="00FF3990">
              <w:t>24.61</w:t>
            </w:r>
          </w:p>
        </w:tc>
        <w:tc>
          <w:tcPr>
            <w:tcW w:w="1367" w:type="dxa"/>
            <w:shd w:val="clear" w:color="auto" w:fill="auto"/>
            <w:vAlign w:val="bottom"/>
          </w:tcPr>
          <w:p w14:paraId="497551E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Alum</w:t>
            </w:r>
          </w:p>
        </w:tc>
        <w:tc>
          <w:tcPr>
            <w:tcW w:w="1184" w:type="dxa"/>
            <w:shd w:val="clear" w:color="auto" w:fill="auto"/>
            <w:vAlign w:val="bottom"/>
          </w:tcPr>
          <w:p w14:paraId="34D2E52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10B85557" w14:textId="77777777" w:rsidTr="00F6452F">
        <w:trPr>
          <w:cantSplit/>
          <w:trHeight w:val="65"/>
          <w:jc w:val="center"/>
        </w:trPr>
        <w:tc>
          <w:tcPr>
            <w:tcW w:w="965" w:type="dxa"/>
            <w:shd w:val="clear" w:color="auto" w:fill="auto"/>
            <w:vAlign w:val="bottom"/>
          </w:tcPr>
          <w:p w14:paraId="629F7A2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1B1D9FC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WP-14</w:t>
            </w:r>
          </w:p>
        </w:tc>
        <w:tc>
          <w:tcPr>
            <w:tcW w:w="1737" w:type="dxa"/>
            <w:shd w:val="clear" w:color="auto" w:fill="auto"/>
            <w:vAlign w:val="bottom"/>
          </w:tcPr>
          <w:p w14:paraId="5A867F6F"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Morse /Alum Injection </w:t>
            </w:r>
            <w:r>
              <w:rPr>
                <w:rFonts w:ascii="Times New Roman" w:hAnsi="Times New Roman"/>
                <w:sz w:val="18"/>
                <w:szCs w:val="18"/>
              </w:rPr>
              <w:t>T</w:t>
            </w:r>
            <w:r w:rsidRPr="00525B58">
              <w:rPr>
                <w:rFonts w:ascii="Times New Roman" w:hAnsi="Times New Roman"/>
                <w:sz w:val="18"/>
                <w:szCs w:val="18"/>
              </w:rPr>
              <w:t>reatment</w:t>
            </w:r>
          </w:p>
        </w:tc>
        <w:tc>
          <w:tcPr>
            <w:tcW w:w="2048" w:type="dxa"/>
            <w:shd w:val="clear" w:color="auto" w:fill="auto"/>
            <w:vAlign w:val="bottom"/>
          </w:tcPr>
          <w:p w14:paraId="74D3BAB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Alum injection at </w:t>
            </w: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Osceola</w:t>
                </w:r>
              </w:smartTag>
            </w:smartTag>
            <w:r w:rsidRPr="00525B58">
              <w:rPr>
                <w:rFonts w:ascii="Times New Roman" w:hAnsi="Times New Roman"/>
                <w:color w:val="000000"/>
                <w:sz w:val="18"/>
                <w:szCs w:val="18"/>
              </w:rPr>
              <w:t xml:space="preserve"> outfall</w:t>
            </w:r>
          </w:p>
        </w:tc>
        <w:tc>
          <w:tcPr>
            <w:tcW w:w="867" w:type="dxa"/>
            <w:shd w:val="clear" w:color="auto" w:fill="auto"/>
            <w:vAlign w:val="bottom"/>
          </w:tcPr>
          <w:p w14:paraId="79AFB05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 N/A</w:t>
            </w:r>
          </w:p>
        </w:tc>
        <w:tc>
          <w:tcPr>
            <w:tcW w:w="897" w:type="dxa"/>
            <w:shd w:val="clear" w:color="auto" w:fill="auto"/>
            <w:noWrap/>
            <w:vAlign w:val="bottom"/>
          </w:tcPr>
          <w:p w14:paraId="640CBEC3"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r w:rsidRPr="00525B58">
              <w:rPr>
                <w:rFonts w:ascii="Times New Roman" w:hAnsi="Times New Roman"/>
                <w:sz w:val="18"/>
                <w:szCs w:val="18"/>
              </w:rPr>
              <w:t> </w:t>
            </w:r>
          </w:p>
        </w:tc>
        <w:tc>
          <w:tcPr>
            <w:tcW w:w="1280" w:type="dxa"/>
            <w:shd w:val="clear" w:color="auto" w:fill="auto"/>
            <w:noWrap/>
            <w:vAlign w:val="bottom"/>
          </w:tcPr>
          <w:p w14:paraId="57FF31D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6.9</w:t>
            </w:r>
          </w:p>
        </w:tc>
        <w:tc>
          <w:tcPr>
            <w:tcW w:w="1115" w:type="dxa"/>
            <w:vAlign w:val="bottom"/>
          </w:tcPr>
          <w:p w14:paraId="7428716D"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4E945EC1"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2D03EB34" w14:textId="77777777" w:rsidR="001C5C6E" w:rsidRPr="00FF3990" w:rsidRDefault="001C5C6E" w:rsidP="00F6452F">
            <w:pPr>
              <w:pStyle w:val="Style9ptCentered"/>
            </w:pPr>
            <w:r w:rsidRPr="00FF3990">
              <w:t>57.13</w:t>
            </w:r>
          </w:p>
        </w:tc>
        <w:tc>
          <w:tcPr>
            <w:tcW w:w="1367" w:type="dxa"/>
            <w:shd w:val="clear" w:color="auto" w:fill="auto"/>
            <w:vAlign w:val="bottom"/>
          </w:tcPr>
          <w:p w14:paraId="0A63029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Alum</w:t>
            </w:r>
          </w:p>
        </w:tc>
        <w:tc>
          <w:tcPr>
            <w:tcW w:w="1184" w:type="dxa"/>
            <w:shd w:val="clear" w:color="auto" w:fill="auto"/>
            <w:vAlign w:val="bottom"/>
          </w:tcPr>
          <w:p w14:paraId="1367D08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0FA6BE66" w14:textId="77777777" w:rsidTr="00F6452F">
        <w:trPr>
          <w:cantSplit/>
          <w:trHeight w:val="65"/>
          <w:jc w:val="center"/>
        </w:trPr>
        <w:tc>
          <w:tcPr>
            <w:tcW w:w="965" w:type="dxa"/>
            <w:shd w:val="clear" w:color="auto" w:fill="auto"/>
            <w:vAlign w:val="bottom"/>
          </w:tcPr>
          <w:p w14:paraId="0AAEB33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6B1DF8D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WP-15</w:t>
            </w:r>
          </w:p>
        </w:tc>
        <w:tc>
          <w:tcPr>
            <w:tcW w:w="1737" w:type="dxa"/>
            <w:shd w:val="clear" w:color="auto" w:fill="auto"/>
            <w:vAlign w:val="bottom"/>
          </w:tcPr>
          <w:p w14:paraId="77DFD187"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Trismen and </w:t>
            </w:r>
            <w:smartTag w:uri="urn:schemas-microsoft-com:office:smarttags" w:element="Street">
              <w:smartTag w:uri="urn:schemas-microsoft-com:office:smarttags" w:element="address">
                <w:r w:rsidRPr="00525B58">
                  <w:rPr>
                    <w:rFonts w:ascii="Times New Roman" w:hAnsi="Times New Roman"/>
                    <w:sz w:val="18"/>
                    <w:szCs w:val="18"/>
                  </w:rPr>
                  <w:t>Lakewood Drive</w:t>
                </w:r>
              </w:smartTag>
            </w:smartTag>
            <w:r w:rsidRPr="00525B58">
              <w:rPr>
                <w:rFonts w:ascii="Times New Roman" w:hAnsi="Times New Roman"/>
                <w:sz w:val="18"/>
                <w:szCs w:val="18"/>
              </w:rPr>
              <w:t xml:space="preserve"> Exfiltration</w:t>
            </w:r>
          </w:p>
        </w:tc>
        <w:tc>
          <w:tcPr>
            <w:tcW w:w="2048" w:type="dxa"/>
            <w:shd w:val="clear" w:color="auto" w:fill="auto"/>
            <w:vAlign w:val="bottom"/>
          </w:tcPr>
          <w:p w14:paraId="60761344"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Off-</w:t>
            </w:r>
            <w:r w:rsidRPr="00525B58">
              <w:rPr>
                <w:rFonts w:ascii="Times New Roman" w:hAnsi="Times New Roman"/>
                <w:color w:val="000000"/>
                <w:sz w:val="18"/>
                <w:szCs w:val="18"/>
              </w:rPr>
              <w:t xml:space="preserve">Line Exfiltration </w:t>
            </w:r>
          </w:p>
        </w:tc>
        <w:tc>
          <w:tcPr>
            <w:tcW w:w="867" w:type="dxa"/>
            <w:shd w:val="clear" w:color="auto" w:fill="auto"/>
            <w:vAlign w:val="bottom"/>
          </w:tcPr>
          <w:p w14:paraId="2CCDEED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 N/A</w:t>
            </w:r>
          </w:p>
        </w:tc>
        <w:tc>
          <w:tcPr>
            <w:tcW w:w="897" w:type="dxa"/>
            <w:shd w:val="clear" w:color="auto" w:fill="auto"/>
            <w:noWrap/>
            <w:vAlign w:val="bottom"/>
          </w:tcPr>
          <w:p w14:paraId="7350B7D2"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r w:rsidRPr="00525B58">
              <w:rPr>
                <w:rFonts w:ascii="Times New Roman" w:hAnsi="Times New Roman"/>
                <w:sz w:val="18"/>
                <w:szCs w:val="18"/>
              </w:rPr>
              <w:t> </w:t>
            </w:r>
          </w:p>
        </w:tc>
        <w:tc>
          <w:tcPr>
            <w:tcW w:w="1280" w:type="dxa"/>
            <w:shd w:val="clear" w:color="auto" w:fill="auto"/>
            <w:noWrap/>
            <w:vAlign w:val="bottom"/>
          </w:tcPr>
          <w:p w14:paraId="7AA8EDF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0.4</w:t>
            </w:r>
          </w:p>
        </w:tc>
        <w:tc>
          <w:tcPr>
            <w:tcW w:w="1115" w:type="dxa"/>
            <w:vAlign w:val="bottom"/>
          </w:tcPr>
          <w:p w14:paraId="3DBD4417"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20EA04D8"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4CC887D1" w14:textId="77777777" w:rsidR="001C5C6E" w:rsidRPr="00FF3990" w:rsidRDefault="001C5C6E" w:rsidP="00F6452F">
            <w:pPr>
              <w:pStyle w:val="Style9ptCentered"/>
            </w:pPr>
            <w:r w:rsidRPr="00FF3990">
              <w:t>7.35</w:t>
            </w:r>
          </w:p>
        </w:tc>
        <w:tc>
          <w:tcPr>
            <w:tcW w:w="1367" w:type="dxa"/>
            <w:shd w:val="clear" w:color="auto" w:fill="auto"/>
            <w:vAlign w:val="bottom"/>
          </w:tcPr>
          <w:p w14:paraId="440F435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Dry detention pond</w:t>
            </w:r>
          </w:p>
        </w:tc>
        <w:tc>
          <w:tcPr>
            <w:tcW w:w="1184" w:type="dxa"/>
            <w:shd w:val="clear" w:color="auto" w:fill="auto"/>
            <w:vAlign w:val="bottom"/>
          </w:tcPr>
          <w:p w14:paraId="1897B92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749EB54E" w14:textId="77777777" w:rsidTr="00F6452F">
        <w:trPr>
          <w:cantSplit/>
          <w:trHeight w:val="65"/>
          <w:jc w:val="center"/>
        </w:trPr>
        <w:tc>
          <w:tcPr>
            <w:tcW w:w="965" w:type="dxa"/>
            <w:shd w:val="clear" w:color="auto" w:fill="auto"/>
            <w:vAlign w:val="bottom"/>
          </w:tcPr>
          <w:p w14:paraId="0AE30F7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43D636B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WP-16</w:t>
            </w:r>
          </w:p>
        </w:tc>
        <w:tc>
          <w:tcPr>
            <w:tcW w:w="1737" w:type="dxa"/>
            <w:shd w:val="clear" w:color="auto" w:fill="auto"/>
            <w:vAlign w:val="bottom"/>
          </w:tcPr>
          <w:p w14:paraId="0BFD80BE"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Trismen CDS Unit</w:t>
            </w:r>
          </w:p>
        </w:tc>
        <w:tc>
          <w:tcPr>
            <w:tcW w:w="2048" w:type="dxa"/>
            <w:shd w:val="clear" w:color="auto" w:fill="auto"/>
            <w:vAlign w:val="bottom"/>
          </w:tcPr>
          <w:p w14:paraId="1740BB5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CDS Unit on 24" outfall</w:t>
            </w:r>
          </w:p>
        </w:tc>
        <w:tc>
          <w:tcPr>
            <w:tcW w:w="867" w:type="dxa"/>
            <w:shd w:val="clear" w:color="auto" w:fill="auto"/>
            <w:vAlign w:val="bottom"/>
          </w:tcPr>
          <w:p w14:paraId="295FA29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 N/A</w:t>
            </w:r>
          </w:p>
        </w:tc>
        <w:tc>
          <w:tcPr>
            <w:tcW w:w="897" w:type="dxa"/>
            <w:shd w:val="clear" w:color="auto" w:fill="auto"/>
            <w:noWrap/>
            <w:vAlign w:val="bottom"/>
          </w:tcPr>
          <w:p w14:paraId="54EC63B9"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r w:rsidRPr="00525B58">
              <w:rPr>
                <w:rFonts w:ascii="Times New Roman" w:hAnsi="Times New Roman"/>
                <w:sz w:val="18"/>
                <w:szCs w:val="18"/>
              </w:rPr>
              <w:t> </w:t>
            </w:r>
          </w:p>
        </w:tc>
        <w:tc>
          <w:tcPr>
            <w:tcW w:w="1280" w:type="dxa"/>
            <w:shd w:val="clear" w:color="auto" w:fill="auto"/>
            <w:noWrap/>
            <w:vAlign w:val="bottom"/>
          </w:tcPr>
          <w:p w14:paraId="0BBAA24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0.0</w:t>
            </w:r>
          </w:p>
        </w:tc>
        <w:tc>
          <w:tcPr>
            <w:tcW w:w="1115" w:type="dxa"/>
            <w:vAlign w:val="bottom"/>
          </w:tcPr>
          <w:p w14:paraId="11EF3643"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210166FB"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4DD87F54" w14:textId="77777777" w:rsidR="001C5C6E" w:rsidRPr="00FF3990" w:rsidRDefault="001C5C6E" w:rsidP="00F6452F">
            <w:pPr>
              <w:pStyle w:val="Style9ptCentered"/>
            </w:pPr>
            <w:r w:rsidRPr="00FF3990">
              <w:t>0.39</w:t>
            </w:r>
          </w:p>
        </w:tc>
        <w:tc>
          <w:tcPr>
            <w:tcW w:w="1367" w:type="dxa"/>
            <w:shd w:val="clear" w:color="auto" w:fill="auto"/>
            <w:vAlign w:val="bottom"/>
          </w:tcPr>
          <w:p w14:paraId="059992A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etrofit (CDS)</w:t>
            </w:r>
          </w:p>
        </w:tc>
        <w:tc>
          <w:tcPr>
            <w:tcW w:w="1184" w:type="dxa"/>
            <w:shd w:val="clear" w:color="auto" w:fill="auto"/>
            <w:vAlign w:val="bottom"/>
          </w:tcPr>
          <w:p w14:paraId="6F9CFCE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0A710B6E" w14:textId="77777777" w:rsidTr="00F6452F">
        <w:trPr>
          <w:cantSplit/>
          <w:trHeight w:val="65"/>
          <w:jc w:val="center"/>
        </w:trPr>
        <w:tc>
          <w:tcPr>
            <w:tcW w:w="965" w:type="dxa"/>
            <w:shd w:val="clear" w:color="auto" w:fill="auto"/>
            <w:vAlign w:val="bottom"/>
          </w:tcPr>
          <w:p w14:paraId="079E628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6237A6B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WP-17</w:t>
            </w:r>
          </w:p>
        </w:tc>
        <w:tc>
          <w:tcPr>
            <w:tcW w:w="1737" w:type="dxa"/>
            <w:shd w:val="clear" w:color="auto" w:fill="auto"/>
            <w:vAlign w:val="bottom"/>
          </w:tcPr>
          <w:p w14:paraId="0C04B9F8"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Trismen Dry 1st Generation Baffle Box</w:t>
            </w:r>
          </w:p>
        </w:tc>
        <w:tc>
          <w:tcPr>
            <w:tcW w:w="2048" w:type="dxa"/>
            <w:shd w:val="clear" w:color="auto" w:fill="auto"/>
            <w:vAlign w:val="bottom"/>
          </w:tcPr>
          <w:p w14:paraId="2C5F04A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Baffle screen on 15" outfall</w:t>
            </w:r>
          </w:p>
        </w:tc>
        <w:tc>
          <w:tcPr>
            <w:tcW w:w="867" w:type="dxa"/>
            <w:shd w:val="clear" w:color="auto" w:fill="auto"/>
            <w:vAlign w:val="bottom"/>
          </w:tcPr>
          <w:p w14:paraId="544194C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 N/A</w:t>
            </w:r>
          </w:p>
        </w:tc>
        <w:tc>
          <w:tcPr>
            <w:tcW w:w="897" w:type="dxa"/>
            <w:shd w:val="clear" w:color="auto" w:fill="auto"/>
            <w:noWrap/>
            <w:vAlign w:val="bottom"/>
          </w:tcPr>
          <w:p w14:paraId="72F4FBD7"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r w:rsidRPr="00525B58">
              <w:rPr>
                <w:rFonts w:ascii="Times New Roman" w:hAnsi="Times New Roman"/>
                <w:sz w:val="18"/>
                <w:szCs w:val="18"/>
              </w:rPr>
              <w:t> </w:t>
            </w:r>
          </w:p>
        </w:tc>
        <w:tc>
          <w:tcPr>
            <w:tcW w:w="1280" w:type="dxa"/>
            <w:shd w:val="clear" w:color="auto" w:fill="auto"/>
            <w:noWrap/>
            <w:vAlign w:val="bottom"/>
          </w:tcPr>
          <w:p w14:paraId="3B6E62B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0.0</w:t>
            </w:r>
          </w:p>
        </w:tc>
        <w:tc>
          <w:tcPr>
            <w:tcW w:w="1115" w:type="dxa"/>
            <w:vAlign w:val="bottom"/>
          </w:tcPr>
          <w:p w14:paraId="14CEBB6A"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59F88150"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2D85AF8F" w14:textId="77777777" w:rsidR="001C5C6E" w:rsidRPr="00FF3990" w:rsidRDefault="001C5C6E" w:rsidP="00F6452F">
            <w:pPr>
              <w:pStyle w:val="Style9ptCentered"/>
            </w:pPr>
            <w:r w:rsidRPr="00FF3990">
              <w:t>1.84</w:t>
            </w:r>
          </w:p>
        </w:tc>
        <w:tc>
          <w:tcPr>
            <w:tcW w:w="1367" w:type="dxa"/>
            <w:shd w:val="clear" w:color="auto" w:fill="auto"/>
            <w:vAlign w:val="bottom"/>
          </w:tcPr>
          <w:p w14:paraId="7CACBE1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184" w:type="dxa"/>
            <w:shd w:val="clear" w:color="auto" w:fill="auto"/>
            <w:vAlign w:val="bottom"/>
          </w:tcPr>
          <w:p w14:paraId="0A055A9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13F46176" w14:textId="77777777" w:rsidTr="00F6452F">
        <w:trPr>
          <w:cantSplit/>
          <w:trHeight w:val="65"/>
          <w:jc w:val="center"/>
        </w:trPr>
        <w:tc>
          <w:tcPr>
            <w:tcW w:w="965" w:type="dxa"/>
            <w:shd w:val="clear" w:color="auto" w:fill="auto"/>
            <w:vAlign w:val="bottom"/>
          </w:tcPr>
          <w:p w14:paraId="2DD033C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275E672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WP-18</w:t>
            </w:r>
          </w:p>
        </w:tc>
        <w:tc>
          <w:tcPr>
            <w:tcW w:w="1737" w:type="dxa"/>
            <w:shd w:val="clear" w:color="auto" w:fill="auto"/>
            <w:vAlign w:val="bottom"/>
          </w:tcPr>
          <w:p w14:paraId="6BA9110C"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Elizabeth CDS </w:t>
            </w:r>
            <w:r>
              <w:rPr>
                <w:rFonts w:ascii="Times New Roman" w:hAnsi="Times New Roman"/>
                <w:sz w:val="18"/>
                <w:szCs w:val="18"/>
              </w:rPr>
              <w:t>T</w:t>
            </w:r>
            <w:r w:rsidRPr="00525B58">
              <w:rPr>
                <w:rFonts w:ascii="Times New Roman" w:hAnsi="Times New Roman"/>
                <w:sz w:val="18"/>
                <w:szCs w:val="18"/>
              </w:rPr>
              <w:t>reating Inlet at Bonita and Dale</w:t>
            </w:r>
          </w:p>
        </w:tc>
        <w:tc>
          <w:tcPr>
            <w:tcW w:w="2048" w:type="dxa"/>
            <w:shd w:val="clear" w:color="auto" w:fill="auto"/>
            <w:vAlign w:val="bottom"/>
          </w:tcPr>
          <w:p w14:paraId="4FFFE22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CDS on 15" Pipe</w:t>
            </w:r>
          </w:p>
        </w:tc>
        <w:tc>
          <w:tcPr>
            <w:tcW w:w="867" w:type="dxa"/>
            <w:shd w:val="clear" w:color="auto" w:fill="auto"/>
            <w:vAlign w:val="bottom"/>
          </w:tcPr>
          <w:p w14:paraId="2695036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05/2004</w:t>
            </w:r>
          </w:p>
        </w:tc>
        <w:tc>
          <w:tcPr>
            <w:tcW w:w="897" w:type="dxa"/>
            <w:shd w:val="clear" w:color="auto" w:fill="auto"/>
            <w:noWrap/>
            <w:vAlign w:val="bottom"/>
          </w:tcPr>
          <w:p w14:paraId="3DB0A0EC" w14:textId="77777777" w:rsidR="001C5C6E" w:rsidRPr="00FF3990" w:rsidRDefault="001C5C6E" w:rsidP="00F6452F">
            <w:pPr>
              <w:pStyle w:val="Style9ptCentered"/>
            </w:pPr>
            <w:r>
              <w:t>06/2006</w:t>
            </w:r>
          </w:p>
        </w:tc>
        <w:tc>
          <w:tcPr>
            <w:tcW w:w="1280" w:type="dxa"/>
            <w:shd w:val="clear" w:color="auto" w:fill="auto"/>
            <w:noWrap/>
            <w:vAlign w:val="bottom"/>
          </w:tcPr>
          <w:p w14:paraId="3C1A460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0.0</w:t>
            </w:r>
          </w:p>
        </w:tc>
        <w:tc>
          <w:tcPr>
            <w:tcW w:w="1115" w:type="dxa"/>
            <w:vAlign w:val="bottom"/>
          </w:tcPr>
          <w:p w14:paraId="56FDD256"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627B0BE0"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25837A07" w14:textId="77777777" w:rsidR="001C5C6E" w:rsidRPr="00FF3990" w:rsidRDefault="001C5C6E" w:rsidP="00F6452F">
            <w:pPr>
              <w:pStyle w:val="Style9ptCentered"/>
            </w:pPr>
            <w:r w:rsidRPr="00FF3990">
              <w:t>2.35</w:t>
            </w:r>
          </w:p>
        </w:tc>
        <w:tc>
          <w:tcPr>
            <w:tcW w:w="1367" w:type="dxa"/>
            <w:shd w:val="clear" w:color="auto" w:fill="auto"/>
            <w:vAlign w:val="bottom"/>
          </w:tcPr>
          <w:p w14:paraId="3FED165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etrofit</w:t>
            </w:r>
          </w:p>
        </w:tc>
        <w:tc>
          <w:tcPr>
            <w:tcW w:w="1184" w:type="dxa"/>
            <w:shd w:val="clear" w:color="auto" w:fill="auto"/>
            <w:vAlign w:val="bottom"/>
          </w:tcPr>
          <w:p w14:paraId="057FD3F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0D4D5B47" w14:textId="77777777" w:rsidTr="00F6452F">
        <w:trPr>
          <w:cantSplit/>
          <w:trHeight w:val="65"/>
          <w:jc w:val="center"/>
        </w:trPr>
        <w:tc>
          <w:tcPr>
            <w:tcW w:w="965" w:type="dxa"/>
            <w:shd w:val="clear" w:color="auto" w:fill="auto"/>
            <w:vAlign w:val="bottom"/>
          </w:tcPr>
          <w:p w14:paraId="214BA97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6EB0D32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WP-19</w:t>
            </w:r>
          </w:p>
        </w:tc>
        <w:tc>
          <w:tcPr>
            <w:tcW w:w="1737" w:type="dxa"/>
            <w:shd w:val="clear" w:color="auto" w:fill="auto"/>
            <w:vAlign w:val="bottom"/>
          </w:tcPr>
          <w:p w14:paraId="10A27836" w14:textId="77777777" w:rsidR="001C5C6E" w:rsidRPr="00525B58" w:rsidRDefault="001C5C6E" w:rsidP="00F6452F">
            <w:pPr>
              <w:jc w:val="left"/>
              <w:rPr>
                <w:rFonts w:ascii="Times New Roman" w:hAnsi="Times New Roman"/>
                <w:sz w:val="18"/>
                <w:szCs w:val="18"/>
              </w:rPr>
            </w:pPr>
            <w:smartTag w:uri="urn:schemas-microsoft-com:office:smarttags" w:element="place">
              <w:smartTag w:uri="urn:schemas-microsoft-com:office:smarttags" w:element="PlaceType">
                <w:r w:rsidRPr="00525B58">
                  <w:rPr>
                    <w:rFonts w:ascii="Times New Roman" w:hAnsi="Times New Roman"/>
                    <w:sz w:val="18"/>
                    <w:szCs w:val="18"/>
                  </w:rPr>
                  <w:t>Lake</w:t>
                </w:r>
              </w:smartTag>
              <w:r w:rsidRPr="00525B58">
                <w:rPr>
                  <w:rFonts w:ascii="Times New Roman" w:hAnsi="Times New Roman"/>
                  <w:sz w:val="18"/>
                  <w:szCs w:val="18"/>
                </w:rPr>
                <w:t xml:space="preserve"> </w:t>
              </w:r>
              <w:smartTag w:uri="urn:schemas-microsoft-com:office:smarttags" w:element="PlaceName">
                <w:r w:rsidRPr="00525B58">
                  <w:rPr>
                    <w:rFonts w:ascii="Times New Roman" w:hAnsi="Times New Roman"/>
                    <w:sz w:val="18"/>
                    <w:szCs w:val="18"/>
                  </w:rPr>
                  <w:t>Chelton</w:t>
                </w:r>
              </w:smartTag>
            </w:smartTag>
            <w:r w:rsidRPr="00525B58">
              <w:rPr>
                <w:rFonts w:ascii="Times New Roman" w:hAnsi="Times New Roman"/>
                <w:sz w:val="18"/>
                <w:szCs w:val="18"/>
              </w:rPr>
              <w:t xml:space="preserve"> Outfall Improvement</w:t>
            </w:r>
          </w:p>
        </w:tc>
        <w:tc>
          <w:tcPr>
            <w:tcW w:w="2048" w:type="dxa"/>
            <w:shd w:val="clear" w:color="auto" w:fill="auto"/>
            <w:vAlign w:val="bottom"/>
          </w:tcPr>
          <w:p w14:paraId="43EA63B1"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4 </w:t>
            </w:r>
            <w:r>
              <w:rPr>
                <w:rFonts w:ascii="Times New Roman" w:hAnsi="Times New Roman"/>
                <w:sz w:val="18"/>
                <w:szCs w:val="18"/>
              </w:rPr>
              <w:t>d</w:t>
            </w:r>
            <w:r w:rsidRPr="00525B58">
              <w:rPr>
                <w:rFonts w:ascii="Times New Roman" w:hAnsi="Times New Roman"/>
                <w:sz w:val="18"/>
                <w:szCs w:val="18"/>
              </w:rPr>
              <w:t>ry</w:t>
            </w:r>
            <w:r>
              <w:rPr>
                <w:rFonts w:ascii="Times New Roman" w:hAnsi="Times New Roman"/>
                <w:sz w:val="18"/>
                <w:szCs w:val="18"/>
              </w:rPr>
              <w:t>-c</w:t>
            </w:r>
            <w:r w:rsidRPr="00525B58">
              <w:rPr>
                <w:rFonts w:ascii="Times New Roman" w:hAnsi="Times New Roman"/>
                <w:sz w:val="18"/>
                <w:szCs w:val="18"/>
              </w:rPr>
              <w:t xml:space="preserve">apture </w:t>
            </w:r>
            <w:r>
              <w:rPr>
                <w:rFonts w:ascii="Times New Roman" w:hAnsi="Times New Roman"/>
                <w:sz w:val="18"/>
                <w:szCs w:val="18"/>
              </w:rPr>
              <w:t>b</w:t>
            </w:r>
            <w:r w:rsidRPr="00525B58">
              <w:rPr>
                <w:rFonts w:ascii="Times New Roman" w:hAnsi="Times New Roman"/>
                <w:sz w:val="18"/>
                <w:szCs w:val="18"/>
              </w:rPr>
              <w:t>affle inlets and boxes</w:t>
            </w:r>
          </w:p>
        </w:tc>
        <w:tc>
          <w:tcPr>
            <w:tcW w:w="867" w:type="dxa"/>
            <w:shd w:val="clear" w:color="auto" w:fill="auto"/>
            <w:vAlign w:val="bottom"/>
          </w:tcPr>
          <w:p w14:paraId="11FF605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09/2003</w:t>
            </w:r>
          </w:p>
        </w:tc>
        <w:tc>
          <w:tcPr>
            <w:tcW w:w="897" w:type="dxa"/>
            <w:shd w:val="clear" w:color="auto" w:fill="auto"/>
            <w:noWrap/>
            <w:vAlign w:val="bottom"/>
          </w:tcPr>
          <w:p w14:paraId="0D2061D9" w14:textId="77777777" w:rsidR="001C5C6E" w:rsidRPr="00FF3990" w:rsidRDefault="001C5C6E" w:rsidP="00F6452F">
            <w:pPr>
              <w:pStyle w:val="Style9ptCentered"/>
            </w:pPr>
            <w:r w:rsidRPr="00FF3990">
              <w:t>01/2004</w:t>
            </w:r>
          </w:p>
        </w:tc>
        <w:tc>
          <w:tcPr>
            <w:tcW w:w="1280" w:type="dxa"/>
            <w:shd w:val="clear" w:color="auto" w:fill="auto"/>
            <w:noWrap/>
            <w:vAlign w:val="bottom"/>
          </w:tcPr>
          <w:p w14:paraId="2E566CB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0.0</w:t>
            </w:r>
          </w:p>
        </w:tc>
        <w:tc>
          <w:tcPr>
            <w:tcW w:w="1115" w:type="dxa"/>
            <w:vAlign w:val="bottom"/>
          </w:tcPr>
          <w:p w14:paraId="4494983E"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13A1697A"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325836D3" w14:textId="77777777" w:rsidR="001C5C6E" w:rsidRPr="00FF3990" w:rsidRDefault="001C5C6E" w:rsidP="00F6452F">
            <w:pPr>
              <w:pStyle w:val="Style9ptCentered"/>
            </w:pPr>
            <w:r w:rsidRPr="00FF3990">
              <w:t>28.65</w:t>
            </w:r>
          </w:p>
        </w:tc>
        <w:tc>
          <w:tcPr>
            <w:tcW w:w="1367" w:type="dxa"/>
            <w:shd w:val="clear" w:color="auto" w:fill="auto"/>
            <w:vAlign w:val="bottom"/>
          </w:tcPr>
          <w:p w14:paraId="7D3C1DC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184" w:type="dxa"/>
            <w:shd w:val="clear" w:color="auto" w:fill="auto"/>
            <w:vAlign w:val="bottom"/>
          </w:tcPr>
          <w:p w14:paraId="064E84E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6E23CBAB" w14:textId="77777777" w:rsidTr="00F6452F">
        <w:trPr>
          <w:cantSplit/>
          <w:trHeight w:val="65"/>
          <w:jc w:val="center"/>
        </w:trPr>
        <w:tc>
          <w:tcPr>
            <w:tcW w:w="965" w:type="dxa"/>
            <w:shd w:val="clear" w:color="auto" w:fill="auto"/>
            <w:vAlign w:val="bottom"/>
          </w:tcPr>
          <w:p w14:paraId="6BB35F9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5B67623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WP-20</w:t>
            </w:r>
          </w:p>
        </w:tc>
        <w:tc>
          <w:tcPr>
            <w:tcW w:w="1737" w:type="dxa"/>
            <w:shd w:val="clear" w:color="auto" w:fill="auto"/>
            <w:vAlign w:val="bottom"/>
          </w:tcPr>
          <w:p w14:paraId="2830F9DB" w14:textId="77777777" w:rsidR="001C5C6E" w:rsidRPr="00525B58" w:rsidRDefault="001C5C6E" w:rsidP="00F6452F">
            <w:pPr>
              <w:jc w:val="left"/>
              <w:rPr>
                <w:rFonts w:ascii="Times New Roman" w:hAnsi="Times New Roman"/>
                <w:sz w:val="18"/>
                <w:szCs w:val="18"/>
              </w:rPr>
            </w:pPr>
            <w:smartTag w:uri="urn:schemas-microsoft-com:office:smarttags" w:element="Street">
              <w:smartTag w:uri="urn:schemas-microsoft-com:office:smarttags" w:element="address">
                <w:r w:rsidRPr="00525B58">
                  <w:rPr>
                    <w:rFonts w:ascii="Times New Roman" w:hAnsi="Times New Roman"/>
                    <w:sz w:val="18"/>
                    <w:szCs w:val="18"/>
                  </w:rPr>
                  <w:t>Lakeview Road</w:t>
                </w:r>
              </w:smartTag>
            </w:smartTag>
            <w:r w:rsidRPr="00525B58">
              <w:rPr>
                <w:rFonts w:ascii="Times New Roman" w:hAnsi="Times New Roman"/>
                <w:sz w:val="18"/>
                <w:szCs w:val="18"/>
              </w:rPr>
              <w:t xml:space="preserve"> Bricking</w:t>
            </w:r>
          </w:p>
        </w:tc>
        <w:tc>
          <w:tcPr>
            <w:tcW w:w="2048" w:type="dxa"/>
            <w:shd w:val="clear" w:color="auto" w:fill="auto"/>
            <w:vAlign w:val="bottom"/>
          </w:tcPr>
          <w:p w14:paraId="79EE20C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CDS Installation on 24" </w:t>
            </w:r>
            <w:r>
              <w:rPr>
                <w:rFonts w:ascii="Times New Roman" w:hAnsi="Times New Roman"/>
                <w:color w:val="000000"/>
                <w:sz w:val="18"/>
                <w:szCs w:val="18"/>
              </w:rPr>
              <w:t>o</w:t>
            </w:r>
            <w:r w:rsidRPr="00525B58">
              <w:rPr>
                <w:rFonts w:ascii="Times New Roman" w:hAnsi="Times New Roman"/>
                <w:color w:val="000000"/>
                <w:sz w:val="18"/>
                <w:szCs w:val="18"/>
              </w:rPr>
              <w:t>utfall</w:t>
            </w:r>
          </w:p>
        </w:tc>
        <w:tc>
          <w:tcPr>
            <w:tcW w:w="867" w:type="dxa"/>
            <w:shd w:val="clear" w:color="auto" w:fill="auto"/>
            <w:vAlign w:val="bottom"/>
          </w:tcPr>
          <w:p w14:paraId="3F6C1A1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03/2006</w:t>
            </w:r>
          </w:p>
        </w:tc>
        <w:tc>
          <w:tcPr>
            <w:tcW w:w="897" w:type="dxa"/>
            <w:shd w:val="clear" w:color="auto" w:fill="auto"/>
            <w:vAlign w:val="bottom"/>
          </w:tcPr>
          <w:p w14:paraId="31315C7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03/2006</w:t>
            </w:r>
          </w:p>
        </w:tc>
        <w:tc>
          <w:tcPr>
            <w:tcW w:w="1280" w:type="dxa"/>
            <w:shd w:val="clear" w:color="auto" w:fill="auto"/>
            <w:noWrap/>
            <w:vAlign w:val="bottom"/>
          </w:tcPr>
          <w:p w14:paraId="4DB5FE7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0.1</w:t>
            </w:r>
          </w:p>
        </w:tc>
        <w:tc>
          <w:tcPr>
            <w:tcW w:w="1115" w:type="dxa"/>
            <w:vAlign w:val="bottom"/>
          </w:tcPr>
          <w:p w14:paraId="59F06AB5"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773A7A2B"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196DAA5A" w14:textId="77777777" w:rsidR="001C5C6E" w:rsidRPr="00FF3990" w:rsidRDefault="001C5C6E" w:rsidP="00F6452F">
            <w:pPr>
              <w:pStyle w:val="Style9ptCentered"/>
            </w:pPr>
            <w:r w:rsidRPr="00FF3990">
              <w:t>9.53</w:t>
            </w:r>
          </w:p>
        </w:tc>
        <w:tc>
          <w:tcPr>
            <w:tcW w:w="1367" w:type="dxa"/>
            <w:shd w:val="clear" w:color="auto" w:fill="auto"/>
            <w:vAlign w:val="bottom"/>
          </w:tcPr>
          <w:p w14:paraId="1F2CF35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184" w:type="dxa"/>
            <w:shd w:val="clear" w:color="auto" w:fill="auto"/>
            <w:vAlign w:val="bottom"/>
          </w:tcPr>
          <w:p w14:paraId="1A81519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4F583C68" w14:textId="77777777" w:rsidTr="00F6452F">
        <w:trPr>
          <w:cantSplit/>
          <w:trHeight w:val="65"/>
          <w:jc w:val="center"/>
        </w:trPr>
        <w:tc>
          <w:tcPr>
            <w:tcW w:w="965" w:type="dxa"/>
            <w:shd w:val="clear" w:color="auto" w:fill="auto"/>
            <w:vAlign w:val="bottom"/>
          </w:tcPr>
          <w:p w14:paraId="6E4959B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0F032E8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WP-21</w:t>
            </w:r>
          </w:p>
        </w:tc>
        <w:tc>
          <w:tcPr>
            <w:tcW w:w="1737" w:type="dxa"/>
            <w:shd w:val="clear" w:color="auto" w:fill="auto"/>
            <w:vAlign w:val="bottom"/>
          </w:tcPr>
          <w:p w14:paraId="081CA652" w14:textId="77777777" w:rsidR="001C5C6E" w:rsidRPr="00525B58" w:rsidRDefault="001C5C6E" w:rsidP="00F6452F">
            <w:pPr>
              <w:jc w:val="left"/>
              <w:rPr>
                <w:rFonts w:ascii="Times New Roman" w:hAnsi="Times New Roman"/>
                <w:sz w:val="18"/>
                <w:szCs w:val="18"/>
              </w:rPr>
            </w:pPr>
            <w:smartTag w:uri="urn:schemas-microsoft-com:office:smarttags" w:element="place">
              <w:smartTag w:uri="urn:schemas-microsoft-com:office:smarttags" w:element="PlaceName">
                <w:r w:rsidRPr="00525B58">
                  <w:rPr>
                    <w:rFonts w:ascii="Times New Roman" w:hAnsi="Times New Roman"/>
                    <w:sz w:val="18"/>
                    <w:szCs w:val="18"/>
                  </w:rPr>
                  <w:t>Mead</w:t>
                </w:r>
              </w:smartTag>
              <w:r w:rsidRPr="00525B58">
                <w:rPr>
                  <w:rFonts w:ascii="Times New Roman" w:hAnsi="Times New Roman"/>
                  <w:sz w:val="18"/>
                  <w:szCs w:val="18"/>
                </w:rPr>
                <w:t xml:space="preserve"> </w:t>
              </w:r>
              <w:smartTag w:uri="urn:schemas-microsoft-com:office:smarttags" w:element="PlaceType">
                <w:r w:rsidRPr="00525B58">
                  <w:rPr>
                    <w:rFonts w:ascii="Times New Roman" w:hAnsi="Times New Roman"/>
                    <w:sz w:val="18"/>
                    <w:szCs w:val="18"/>
                  </w:rPr>
                  <w:t>Gardens</w:t>
                </w:r>
              </w:smartTag>
            </w:smartTag>
            <w:r w:rsidRPr="00525B58">
              <w:rPr>
                <w:rFonts w:ascii="Times New Roman" w:hAnsi="Times New Roman"/>
                <w:sz w:val="18"/>
                <w:szCs w:val="18"/>
              </w:rPr>
              <w:t xml:space="preserve"> Borrow Pit Pond Retrofit</w:t>
            </w:r>
          </w:p>
        </w:tc>
        <w:tc>
          <w:tcPr>
            <w:tcW w:w="2048" w:type="dxa"/>
            <w:shd w:val="clear" w:color="auto" w:fill="auto"/>
            <w:vAlign w:val="bottom"/>
          </w:tcPr>
          <w:p w14:paraId="4E2550E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Retrofit </w:t>
            </w:r>
            <w:r>
              <w:rPr>
                <w:rFonts w:ascii="Times New Roman" w:hAnsi="Times New Roman"/>
                <w:color w:val="000000"/>
                <w:sz w:val="18"/>
                <w:szCs w:val="18"/>
              </w:rPr>
              <w:t>s</w:t>
            </w:r>
            <w:r w:rsidRPr="00525B58">
              <w:rPr>
                <w:rFonts w:ascii="Times New Roman" w:hAnsi="Times New Roman"/>
                <w:color w:val="000000"/>
                <w:sz w:val="18"/>
                <w:szCs w:val="18"/>
              </w:rPr>
              <w:t>creening devices (two baffle boxes) to existing MSSW</w:t>
            </w:r>
          </w:p>
        </w:tc>
        <w:tc>
          <w:tcPr>
            <w:tcW w:w="867" w:type="dxa"/>
            <w:shd w:val="clear" w:color="auto" w:fill="auto"/>
            <w:vAlign w:val="bottom"/>
          </w:tcPr>
          <w:p w14:paraId="089CD7A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05/2006</w:t>
            </w:r>
          </w:p>
        </w:tc>
        <w:tc>
          <w:tcPr>
            <w:tcW w:w="897" w:type="dxa"/>
            <w:shd w:val="clear" w:color="auto" w:fill="auto"/>
            <w:noWrap/>
            <w:vAlign w:val="bottom"/>
          </w:tcPr>
          <w:p w14:paraId="040ADF11" w14:textId="77777777" w:rsidR="001C5C6E" w:rsidRPr="00FF3990" w:rsidRDefault="001C5C6E" w:rsidP="00F6452F">
            <w:pPr>
              <w:pStyle w:val="Style9ptCentered"/>
            </w:pPr>
            <w:r w:rsidRPr="00FF3990">
              <w:t>09/2006</w:t>
            </w:r>
          </w:p>
        </w:tc>
        <w:tc>
          <w:tcPr>
            <w:tcW w:w="1280" w:type="dxa"/>
            <w:shd w:val="clear" w:color="auto" w:fill="auto"/>
            <w:noWrap/>
            <w:vAlign w:val="bottom"/>
          </w:tcPr>
          <w:p w14:paraId="301C532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15.4</w:t>
            </w:r>
          </w:p>
        </w:tc>
        <w:tc>
          <w:tcPr>
            <w:tcW w:w="1115" w:type="dxa"/>
            <w:vAlign w:val="bottom"/>
          </w:tcPr>
          <w:p w14:paraId="49AE35E3"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3B562CF1" w14:textId="77777777" w:rsidR="001C5C6E" w:rsidRPr="00525B58" w:rsidRDefault="001C5C6E" w:rsidP="00F6452F">
            <w:pPr>
              <w:jc w:val="right"/>
              <w:rPr>
                <w:rFonts w:ascii="Times New Roman" w:hAnsi="Times New Roman"/>
                <w:color w:val="000000"/>
                <w:sz w:val="18"/>
                <w:szCs w:val="18"/>
              </w:rPr>
            </w:pPr>
            <w:r w:rsidRPr="00525B58">
              <w:rPr>
                <w:rFonts w:ascii="Times New Roman" w:hAnsi="Times New Roman"/>
                <w:color w:val="000000"/>
                <w:sz w:val="18"/>
                <w:szCs w:val="18"/>
              </w:rPr>
              <w:t xml:space="preserve">$560,000 </w:t>
            </w:r>
          </w:p>
        </w:tc>
        <w:tc>
          <w:tcPr>
            <w:tcW w:w="1146" w:type="dxa"/>
            <w:shd w:val="clear" w:color="auto" w:fill="auto"/>
            <w:noWrap/>
            <w:vAlign w:val="bottom"/>
          </w:tcPr>
          <w:p w14:paraId="7406ED78" w14:textId="77777777" w:rsidR="001C5C6E" w:rsidRPr="00FF3990" w:rsidRDefault="001C5C6E" w:rsidP="00F6452F">
            <w:pPr>
              <w:pStyle w:val="Style9ptCentered"/>
            </w:pPr>
            <w:r w:rsidRPr="00FF3990">
              <w:t>62.06</w:t>
            </w:r>
          </w:p>
        </w:tc>
        <w:tc>
          <w:tcPr>
            <w:tcW w:w="1367" w:type="dxa"/>
            <w:shd w:val="clear" w:color="auto" w:fill="auto"/>
            <w:vAlign w:val="bottom"/>
          </w:tcPr>
          <w:p w14:paraId="48D0FF3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184" w:type="dxa"/>
            <w:shd w:val="clear" w:color="auto" w:fill="auto"/>
            <w:vAlign w:val="bottom"/>
          </w:tcPr>
          <w:p w14:paraId="14DBCD1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6047912A" w14:textId="77777777" w:rsidTr="00F6452F">
        <w:trPr>
          <w:cantSplit/>
          <w:trHeight w:val="65"/>
          <w:jc w:val="center"/>
        </w:trPr>
        <w:tc>
          <w:tcPr>
            <w:tcW w:w="965" w:type="dxa"/>
            <w:shd w:val="clear" w:color="auto" w:fill="auto"/>
            <w:vAlign w:val="bottom"/>
          </w:tcPr>
          <w:p w14:paraId="0712331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603E632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WP-22</w:t>
            </w:r>
          </w:p>
        </w:tc>
        <w:tc>
          <w:tcPr>
            <w:tcW w:w="1737" w:type="dxa"/>
            <w:shd w:val="clear" w:color="auto" w:fill="auto"/>
            <w:vAlign w:val="bottom"/>
          </w:tcPr>
          <w:p w14:paraId="546F982D" w14:textId="77777777" w:rsidR="001C5C6E" w:rsidRPr="00525B58" w:rsidRDefault="001C5C6E" w:rsidP="00F6452F">
            <w:pPr>
              <w:jc w:val="left"/>
              <w:rPr>
                <w:rFonts w:ascii="Times New Roman" w:hAnsi="Times New Roman"/>
                <w:sz w:val="18"/>
                <w:szCs w:val="18"/>
              </w:rPr>
            </w:pPr>
            <w:smartTag w:uri="urn:schemas-microsoft-com:office:smarttags" w:element="Street">
              <w:smartTag w:uri="urn:schemas-microsoft-com:office:smarttags" w:element="address">
                <w:r w:rsidRPr="00525B58">
                  <w:rPr>
                    <w:rFonts w:ascii="Times New Roman" w:hAnsi="Times New Roman"/>
                    <w:sz w:val="18"/>
                    <w:szCs w:val="18"/>
                  </w:rPr>
                  <w:t>Glencoe Road</w:t>
                </w:r>
              </w:smartTag>
            </w:smartTag>
            <w:r w:rsidRPr="00525B58">
              <w:rPr>
                <w:rFonts w:ascii="Times New Roman" w:hAnsi="Times New Roman"/>
                <w:sz w:val="18"/>
                <w:szCs w:val="18"/>
              </w:rPr>
              <w:t xml:space="preserve"> Bricking</w:t>
            </w:r>
          </w:p>
        </w:tc>
        <w:tc>
          <w:tcPr>
            <w:tcW w:w="2048" w:type="dxa"/>
            <w:shd w:val="clear" w:color="auto" w:fill="auto"/>
            <w:vAlign w:val="bottom"/>
          </w:tcPr>
          <w:p w14:paraId="582DE69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Stormwater capture and screening system (baffle box)</w:t>
            </w:r>
          </w:p>
        </w:tc>
        <w:tc>
          <w:tcPr>
            <w:tcW w:w="867" w:type="dxa"/>
            <w:shd w:val="clear" w:color="auto" w:fill="auto"/>
            <w:vAlign w:val="bottom"/>
          </w:tcPr>
          <w:p w14:paraId="73F40C7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03/2007</w:t>
            </w:r>
          </w:p>
        </w:tc>
        <w:tc>
          <w:tcPr>
            <w:tcW w:w="897" w:type="dxa"/>
            <w:shd w:val="clear" w:color="auto" w:fill="auto"/>
            <w:noWrap/>
            <w:vAlign w:val="bottom"/>
          </w:tcPr>
          <w:p w14:paraId="748E1FDE" w14:textId="77777777" w:rsidR="001C5C6E" w:rsidRPr="00FF3990" w:rsidRDefault="001C5C6E" w:rsidP="00F6452F">
            <w:pPr>
              <w:pStyle w:val="Style9ptCentered"/>
            </w:pPr>
            <w:r w:rsidRPr="00FF3990">
              <w:t>06/2007</w:t>
            </w:r>
          </w:p>
        </w:tc>
        <w:tc>
          <w:tcPr>
            <w:tcW w:w="1280" w:type="dxa"/>
            <w:shd w:val="clear" w:color="auto" w:fill="auto"/>
            <w:noWrap/>
            <w:vAlign w:val="bottom"/>
          </w:tcPr>
          <w:p w14:paraId="0B69792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0.1</w:t>
            </w:r>
          </w:p>
        </w:tc>
        <w:tc>
          <w:tcPr>
            <w:tcW w:w="1115" w:type="dxa"/>
            <w:vAlign w:val="bottom"/>
          </w:tcPr>
          <w:p w14:paraId="685A214A"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64BBF656"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19E63502" w14:textId="77777777" w:rsidR="001C5C6E" w:rsidRPr="00FF3990" w:rsidRDefault="001C5C6E" w:rsidP="00F6452F">
            <w:pPr>
              <w:pStyle w:val="Style9ptCentered"/>
            </w:pPr>
            <w:r w:rsidRPr="00FF3990">
              <w:t>3.39</w:t>
            </w:r>
          </w:p>
        </w:tc>
        <w:tc>
          <w:tcPr>
            <w:tcW w:w="1367" w:type="dxa"/>
            <w:shd w:val="clear" w:color="auto" w:fill="auto"/>
            <w:vAlign w:val="bottom"/>
          </w:tcPr>
          <w:p w14:paraId="2F8C598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184" w:type="dxa"/>
            <w:shd w:val="clear" w:color="auto" w:fill="auto"/>
            <w:vAlign w:val="bottom"/>
          </w:tcPr>
          <w:p w14:paraId="36546F8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022FE489" w14:textId="77777777" w:rsidTr="00F6452F">
        <w:trPr>
          <w:cantSplit/>
          <w:trHeight w:val="65"/>
          <w:jc w:val="center"/>
        </w:trPr>
        <w:tc>
          <w:tcPr>
            <w:tcW w:w="965" w:type="dxa"/>
            <w:shd w:val="clear" w:color="auto" w:fill="auto"/>
            <w:vAlign w:val="bottom"/>
          </w:tcPr>
          <w:p w14:paraId="3498F38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6AC2E11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WP-23</w:t>
            </w:r>
          </w:p>
        </w:tc>
        <w:tc>
          <w:tcPr>
            <w:tcW w:w="1737" w:type="dxa"/>
            <w:shd w:val="clear" w:color="auto" w:fill="auto"/>
            <w:vAlign w:val="bottom"/>
          </w:tcPr>
          <w:p w14:paraId="514172BD" w14:textId="77777777" w:rsidR="001C5C6E" w:rsidRPr="00525B58" w:rsidRDefault="001C5C6E" w:rsidP="00F6452F">
            <w:pPr>
              <w:jc w:val="left"/>
              <w:rPr>
                <w:rFonts w:ascii="Times New Roman" w:hAnsi="Times New Roman"/>
                <w:sz w:val="18"/>
                <w:szCs w:val="18"/>
              </w:rPr>
            </w:pPr>
            <w:smartTag w:uri="urn:schemas-microsoft-com:office:smarttags" w:element="Street">
              <w:smartTag w:uri="urn:schemas-microsoft-com:office:smarttags" w:element="address">
                <w:r w:rsidRPr="00525B58">
                  <w:rPr>
                    <w:rFonts w:ascii="Times New Roman" w:hAnsi="Times New Roman"/>
                    <w:sz w:val="18"/>
                    <w:szCs w:val="18"/>
                  </w:rPr>
                  <w:t>Laurel Road</w:t>
                </w:r>
              </w:smartTag>
            </w:smartTag>
            <w:r w:rsidRPr="00525B58">
              <w:rPr>
                <w:rFonts w:ascii="Times New Roman" w:hAnsi="Times New Roman"/>
                <w:sz w:val="18"/>
                <w:szCs w:val="18"/>
              </w:rPr>
              <w:t xml:space="preserve"> Dry Retention Pond</w:t>
            </w:r>
          </w:p>
        </w:tc>
        <w:tc>
          <w:tcPr>
            <w:tcW w:w="2048" w:type="dxa"/>
            <w:shd w:val="clear" w:color="auto" w:fill="auto"/>
            <w:vAlign w:val="bottom"/>
          </w:tcPr>
          <w:p w14:paraId="56DB9885"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On-l</w:t>
            </w:r>
            <w:r w:rsidRPr="00525B58">
              <w:rPr>
                <w:rFonts w:ascii="Times New Roman" w:hAnsi="Times New Roman"/>
                <w:color w:val="000000"/>
                <w:sz w:val="18"/>
                <w:szCs w:val="18"/>
              </w:rPr>
              <w:t xml:space="preserve">ine </w:t>
            </w:r>
            <w:r>
              <w:rPr>
                <w:rFonts w:ascii="Times New Roman" w:hAnsi="Times New Roman"/>
                <w:color w:val="000000"/>
                <w:sz w:val="18"/>
                <w:szCs w:val="18"/>
              </w:rPr>
              <w:t>d</w:t>
            </w:r>
            <w:r w:rsidRPr="00525B58">
              <w:rPr>
                <w:rFonts w:ascii="Times New Roman" w:hAnsi="Times New Roman"/>
                <w:color w:val="000000"/>
                <w:sz w:val="18"/>
                <w:szCs w:val="18"/>
              </w:rPr>
              <w:t xml:space="preserve">ry retention </w:t>
            </w:r>
            <w:r>
              <w:rPr>
                <w:rFonts w:ascii="Times New Roman" w:hAnsi="Times New Roman"/>
                <w:color w:val="000000"/>
                <w:sz w:val="18"/>
                <w:szCs w:val="18"/>
              </w:rPr>
              <w:t>p</w:t>
            </w:r>
            <w:r w:rsidRPr="00525B58">
              <w:rPr>
                <w:rFonts w:ascii="Times New Roman" w:hAnsi="Times New Roman"/>
                <w:color w:val="000000"/>
                <w:sz w:val="18"/>
                <w:szCs w:val="18"/>
              </w:rPr>
              <w:t>ond</w:t>
            </w:r>
          </w:p>
        </w:tc>
        <w:tc>
          <w:tcPr>
            <w:tcW w:w="867" w:type="dxa"/>
            <w:shd w:val="clear" w:color="auto" w:fill="auto"/>
            <w:vAlign w:val="bottom"/>
          </w:tcPr>
          <w:p w14:paraId="41771AA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05/1999</w:t>
            </w:r>
          </w:p>
        </w:tc>
        <w:tc>
          <w:tcPr>
            <w:tcW w:w="897" w:type="dxa"/>
            <w:shd w:val="clear" w:color="auto" w:fill="auto"/>
            <w:noWrap/>
            <w:vAlign w:val="bottom"/>
          </w:tcPr>
          <w:p w14:paraId="1147626D" w14:textId="77777777" w:rsidR="001C5C6E" w:rsidRPr="00FF3990" w:rsidRDefault="001C5C6E" w:rsidP="00F6452F">
            <w:pPr>
              <w:pStyle w:val="Style9ptCentered"/>
            </w:pPr>
            <w:r w:rsidRPr="00FF3990">
              <w:t>03/2001</w:t>
            </w:r>
          </w:p>
        </w:tc>
        <w:tc>
          <w:tcPr>
            <w:tcW w:w="1280" w:type="dxa"/>
            <w:shd w:val="clear" w:color="auto" w:fill="auto"/>
            <w:noWrap/>
            <w:vAlign w:val="bottom"/>
          </w:tcPr>
          <w:p w14:paraId="7A97A19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1.7</w:t>
            </w:r>
          </w:p>
        </w:tc>
        <w:tc>
          <w:tcPr>
            <w:tcW w:w="1115" w:type="dxa"/>
            <w:vAlign w:val="bottom"/>
          </w:tcPr>
          <w:p w14:paraId="261E642A"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76F55820"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3D42BEA8" w14:textId="77777777" w:rsidR="001C5C6E" w:rsidRPr="00FF3990" w:rsidRDefault="001C5C6E" w:rsidP="00F6452F">
            <w:pPr>
              <w:pStyle w:val="Style9ptCentered"/>
            </w:pPr>
            <w:r w:rsidRPr="00FF3990">
              <w:t>17.15</w:t>
            </w:r>
          </w:p>
        </w:tc>
        <w:tc>
          <w:tcPr>
            <w:tcW w:w="1367" w:type="dxa"/>
            <w:shd w:val="clear" w:color="auto" w:fill="auto"/>
            <w:vAlign w:val="bottom"/>
          </w:tcPr>
          <w:p w14:paraId="449916C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Dry detention pond</w:t>
            </w:r>
          </w:p>
        </w:tc>
        <w:tc>
          <w:tcPr>
            <w:tcW w:w="1184" w:type="dxa"/>
            <w:shd w:val="clear" w:color="auto" w:fill="auto"/>
            <w:vAlign w:val="bottom"/>
          </w:tcPr>
          <w:p w14:paraId="400B079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41398FDA" w14:textId="77777777" w:rsidTr="00F6452F">
        <w:trPr>
          <w:cantSplit/>
          <w:trHeight w:val="65"/>
          <w:jc w:val="center"/>
        </w:trPr>
        <w:tc>
          <w:tcPr>
            <w:tcW w:w="965" w:type="dxa"/>
            <w:shd w:val="clear" w:color="auto" w:fill="auto"/>
            <w:vAlign w:val="bottom"/>
          </w:tcPr>
          <w:p w14:paraId="025F0EB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13C4967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WP-24</w:t>
            </w:r>
          </w:p>
        </w:tc>
        <w:tc>
          <w:tcPr>
            <w:tcW w:w="1737" w:type="dxa"/>
            <w:shd w:val="clear" w:color="auto" w:fill="auto"/>
            <w:vAlign w:val="bottom"/>
          </w:tcPr>
          <w:p w14:paraId="77CD3A19"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Alum Injection Treatment/ Rollins</w:t>
            </w:r>
          </w:p>
        </w:tc>
        <w:tc>
          <w:tcPr>
            <w:tcW w:w="2048" w:type="dxa"/>
            <w:shd w:val="clear" w:color="auto" w:fill="auto"/>
            <w:vAlign w:val="bottom"/>
          </w:tcPr>
          <w:p w14:paraId="173AD8B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Alum injection </w:t>
            </w:r>
            <w:r>
              <w:rPr>
                <w:rFonts w:ascii="Times New Roman" w:hAnsi="Times New Roman"/>
                <w:color w:val="000000"/>
                <w:sz w:val="18"/>
                <w:szCs w:val="18"/>
              </w:rPr>
              <w:t>a</w:t>
            </w:r>
            <w:r w:rsidRPr="00525B58">
              <w:rPr>
                <w:rFonts w:ascii="Times New Roman" w:hAnsi="Times New Roman"/>
                <w:color w:val="000000"/>
                <w:sz w:val="18"/>
                <w:szCs w:val="18"/>
              </w:rPr>
              <w:t xml:space="preserve">t </w:t>
            </w:r>
            <w:r>
              <w:rPr>
                <w:rFonts w:ascii="Times New Roman" w:hAnsi="Times New Roman"/>
                <w:color w:val="000000"/>
                <w:sz w:val="18"/>
                <w:szCs w:val="18"/>
              </w:rPr>
              <w:t>o</w:t>
            </w:r>
            <w:r w:rsidRPr="00525B58">
              <w:rPr>
                <w:rFonts w:ascii="Times New Roman" w:hAnsi="Times New Roman"/>
                <w:color w:val="000000"/>
                <w:sz w:val="18"/>
                <w:szCs w:val="18"/>
              </w:rPr>
              <w:t>utfalls to Lake Virginia</w:t>
            </w:r>
          </w:p>
        </w:tc>
        <w:tc>
          <w:tcPr>
            <w:tcW w:w="867" w:type="dxa"/>
            <w:shd w:val="clear" w:color="auto" w:fill="auto"/>
            <w:vAlign w:val="bottom"/>
          </w:tcPr>
          <w:p w14:paraId="4798FA6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01/1995</w:t>
            </w:r>
          </w:p>
        </w:tc>
        <w:tc>
          <w:tcPr>
            <w:tcW w:w="897" w:type="dxa"/>
            <w:shd w:val="clear" w:color="auto" w:fill="auto"/>
            <w:noWrap/>
            <w:vAlign w:val="bottom"/>
          </w:tcPr>
          <w:p w14:paraId="52CB79BE" w14:textId="77777777" w:rsidR="001C5C6E" w:rsidRPr="00FF3990" w:rsidRDefault="001C5C6E" w:rsidP="00F6452F">
            <w:pPr>
              <w:pStyle w:val="Style9ptCentered"/>
            </w:pPr>
            <w:r w:rsidRPr="00FF3990">
              <w:t>1996</w:t>
            </w:r>
          </w:p>
        </w:tc>
        <w:tc>
          <w:tcPr>
            <w:tcW w:w="1280" w:type="dxa"/>
            <w:shd w:val="clear" w:color="auto" w:fill="auto"/>
            <w:noWrap/>
            <w:vAlign w:val="bottom"/>
          </w:tcPr>
          <w:p w14:paraId="630A419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26.8</w:t>
            </w:r>
          </w:p>
        </w:tc>
        <w:tc>
          <w:tcPr>
            <w:tcW w:w="1115" w:type="dxa"/>
            <w:vAlign w:val="bottom"/>
          </w:tcPr>
          <w:p w14:paraId="1B8245D3"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6FBD6393"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4FA1F9E2" w14:textId="77777777" w:rsidR="001C5C6E" w:rsidRPr="00FF3990" w:rsidRDefault="001C5C6E" w:rsidP="00F6452F">
            <w:pPr>
              <w:pStyle w:val="Style9ptCentered"/>
            </w:pPr>
            <w:r w:rsidRPr="00FF3990">
              <w:t>72.99</w:t>
            </w:r>
          </w:p>
        </w:tc>
        <w:tc>
          <w:tcPr>
            <w:tcW w:w="1367" w:type="dxa"/>
            <w:shd w:val="clear" w:color="auto" w:fill="auto"/>
            <w:vAlign w:val="bottom"/>
          </w:tcPr>
          <w:p w14:paraId="13FC3A2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Alum</w:t>
            </w:r>
          </w:p>
        </w:tc>
        <w:tc>
          <w:tcPr>
            <w:tcW w:w="1184" w:type="dxa"/>
            <w:shd w:val="clear" w:color="auto" w:fill="auto"/>
            <w:vAlign w:val="bottom"/>
          </w:tcPr>
          <w:p w14:paraId="4E4ED47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39FBD91C" w14:textId="77777777" w:rsidTr="00F6452F">
        <w:trPr>
          <w:cantSplit/>
          <w:trHeight w:val="65"/>
          <w:jc w:val="center"/>
        </w:trPr>
        <w:tc>
          <w:tcPr>
            <w:tcW w:w="965" w:type="dxa"/>
            <w:shd w:val="clear" w:color="auto" w:fill="auto"/>
            <w:vAlign w:val="bottom"/>
          </w:tcPr>
          <w:p w14:paraId="585087F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247E076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WP-25</w:t>
            </w:r>
          </w:p>
        </w:tc>
        <w:tc>
          <w:tcPr>
            <w:tcW w:w="1737" w:type="dxa"/>
            <w:shd w:val="clear" w:color="auto" w:fill="auto"/>
            <w:vAlign w:val="bottom"/>
          </w:tcPr>
          <w:p w14:paraId="11EE8BA8"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9th Grade Center Pond Wet Detention</w:t>
            </w:r>
          </w:p>
        </w:tc>
        <w:tc>
          <w:tcPr>
            <w:tcW w:w="2048" w:type="dxa"/>
            <w:shd w:val="clear" w:color="auto" w:fill="auto"/>
            <w:vAlign w:val="bottom"/>
          </w:tcPr>
          <w:p w14:paraId="077056F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Wet </w:t>
            </w:r>
            <w:r>
              <w:rPr>
                <w:rFonts w:ascii="Times New Roman" w:hAnsi="Times New Roman"/>
                <w:color w:val="000000"/>
                <w:sz w:val="18"/>
                <w:szCs w:val="18"/>
              </w:rPr>
              <w:t>d</w:t>
            </w:r>
            <w:r w:rsidRPr="00525B58">
              <w:rPr>
                <w:rFonts w:ascii="Times New Roman" w:hAnsi="Times New Roman"/>
                <w:color w:val="000000"/>
                <w:sz w:val="18"/>
                <w:szCs w:val="18"/>
              </w:rPr>
              <w:t xml:space="preserve">etention </w:t>
            </w:r>
            <w:r>
              <w:rPr>
                <w:rFonts w:ascii="Times New Roman" w:hAnsi="Times New Roman"/>
                <w:color w:val="000000"/>
                <w:sz w:val="18"/>
                <w:szCs w:val="18"/>
              </w:rPr>
              <w:t>p</w:t>
            </w:r>
            <w:r w:rsidRPr="00525B58">
              <w:rPr>
                <w:rFonts w:ascii="Times New Roman" w:hAnsi="Times New Roman"/>
                <w:color w:val="000000"/>
                <w:sz w:val="18"/>
                <w:szCs w:val="18"/>
              </w:rPr>
              <w:t xml:space="preserve">ond </w:t>
            </w:r>
            <w:r>
              <w:rPr>
                <w:rFonts w:ascii="Times New Roman" w:hAnsi="Times New Roman"/>
                <w:color w:val="000000"/>
                <w:sz w:val="18"/>
                <w:szCs w:val="18"/>
              </w:rPr>
              <w:t>r</w:t>
            </w:r>
            <w:r w:rsidRPr="00525B58">
              <w:rPr>
                <w:rFonts w:ascii="Times New Roman" w:hAnsi="Times New Roman"/>
                <w:color w:val="000000"/>
                <w:sz w:val="18"/>
                <w:szCs w:val="18"/>
              </w:rPr>
              <w:t>etrofit</w:t>
            </w:r>
          </w:p>
        </w:tc>
        <w:tc>
          <w:tcPr>
            <w:tcW w:w="867" w:type="dxa"/>
            <w:shd w:val="clear" w:color="auto" w:fill="auto"/>
            <w:vAlign w:val="bottom"/>
          </w:tcPr>
          <w:p w14:paraId="7BC51EA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Pre 1995</w:t>
            </w:r>
          </w:p>
        </w:tc>
        <w:tc>
          <w:tcPr>
            <w:tcW w:w="897" w:type="dxa"/>
            <w:shd w:val="clear" w:color="auto" w:fill="auto"/>
            <w:noWrap/>
            <w:vAlign w:val="bottom"/>
          </w:tcPr>
          <w:p w14:paraId="54355C68" w14:textId="77777777" w:rsidR="001C5C6E" w:rsidRPr="00742987" w:rsidRDefault="001C5C6E" w:rsidP="00F6452F">
            <w:pPr>
              <w:pStyle w:val="Style9ptCentered"/>
            </w:pPr>
            <w:r w:rsidRPr="00742987">
              <w:t>Pre 1995</w:t>
            </w:r>
          </w:p>
        </w:tc>
        <w:tc>
          <w:tcPr>
            <w:tcW w:w="1280" w:type="dxa"/>
            <w:shd w:val="clear" w:color="auto" w:fill="auto"/>
            <w:noWrap/>
            <w:vAlign w:val="bottom"/>
          </w:tcPr>
          <w:p w14:paraId="1E26F21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7.6</w:t>
            </w:r>
          </w:p>
        </w:tc>
        <w:tc>
          <w:tcPr>
            <w:tcW w:w="1115" w:type="dxa"/>
            <w:vAlign w:val="bottom"/>
          </w:tcPr>
          <w:p w14:paraId="57228DA2" w14:textId="77777777" w:rsidR="001C5C6E" w:rsidRPr="00742987" w:rsidRDefault="001C5C6E" w:rsidP="00F6452F">
            <w:pPr>
              <w:pStyle w:val="Style9ptCentered"/>
            </w:pPr>
            <w:r w:rsidRPr="00742987">
              <w:t>N/A</w:t>
            </w:r>
          </w:p>
        </w:tc>
        <w:tc>
          <w:tcPr>
            <w:tcW w:w="1008" w:type="dxa"/>
            <w:vAlign w:val="bottom"/>
          </w:tcPr>
          <w:p w14:paraId="63A076E9" w14:textId="77777777" w:rsidR="001C5C6E" w:rsidRPr="00742987" w:rsidRDefault="001C5C6E" w:rsidP="00F6452F">
            <w:pPr>
              <w:pStyle w:val="Style9ptCentered"/>
            </w:pPr>
            <w:r w:rsidRPr="00742987">
              <w:t>N/A</w:t>
            </w:r>
          </w:p>
        </w:tc>
        <w:tc>
          <w:tcPr>
            <w:tcW w:w="1146" w:type="dxa"/>
            <w:shd w:val="clear" w:color="auto" w:fill="auto"/>
            <w:noWrap/>
            <w:vAlign w:val="bottom"/>
          </w:tcPr>
          <w:p w14:paraId="1DFEBA8A" w14:textId="77777777" w:rsidR="001C5C6E" w:rsidRPr="00742987" w:rsidRDefault="001C5C6E" w:rsidP="00F6452F">
            <w:pPr>
              <w:pStyle w:val="Style9ptCentered"/>
            </w:pPr>
            <w:r w:rsidRPr="00742987">
              <w:t>110.8</w:t>
            </w:r>
          </w:p>
        </w:tc>
        <w:tc>
          <w:tcPr>
            <w:tcW w:w="1367" w:type="dxa"/>
            <w:shd w:val="clear" w:color="auto" w:fill="auto"/>
            <w:vAlign w:val="bottom"/>
          </w:tcPr>
          <w:p w14:paraId="5046F73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Wet detention pond</w:t>
            </w:r>
          </w:p>
        </w:tc>
        <w:tc>
          <w:tcPr>
            <w:tcW w:w="1184" w:type="dxa"/>
            <w:shd w:val="clear" w:color="auto" w:fill="auto"/>
            <w:vAlign w:val="bottom"/>
          </w:tcPr>
          <w:p w14:paraId="4D86732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19CBB6DC" w14:textId="77777777" w:rsidTr="00F6452F">
        <w:trPr>
          <w:cantSplit/>
          <w:trHeight w:val="65"/>
          <w:jc w:val="center"/>
        </w:trPr>
        <w:tc>
          <w:tcPr>
            <w:tcW w:w="965" w:type="dxa"/>
            <w:shd w:val="clear" w:color="auto" w:fill="auto"/>
            <w:vAlign w:val="bottom"/>
          </w:tcPr>
          <w:p w14:paraId="0DC4E76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55ED56C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WP-26</w:t>
            </w:r>
          </w:p>
        </w:tc>
        <w:tc>
          <w:tcPr>
            <w:tcW w:w="1737" w:type="dxa"/>
            <w:shd w:val="clear" w:color="auto" w:fill="auto"/>
            <w:vAlign w:val="bottom"/>
          </w:tcPr>
          <w:p w14:paraId="0D2697F0"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Lakeview Bricking</w:t>
            </w:r>
          </w:p>
        </w:tc>
        <w:tc>
          <w:tcPr>
            <w:tcW w:w="2048" w:type="dxa"/>
            <w:shd w:val="clear" w:color="auto" w:fill="auto"/>
            <w:vAlign w:val="bottom"/>
          </w:tcPr>
          <w:p w14:paraId="1C9F99E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Stormwater capture and screening system (baffle box)</w:t>
            </w:r>
          </w:p>
        </w:tc>
        <w:tc>
          <w:tcPr>
            <w:tcW w:w="867" w:type="dxa"/>
            <w:shd w:val="clear" w:color="auto" w:fill="auto"/>
            <w:vAlign w:val="bottom"/>
          </w:tcPr>
          <w:p w14:paraId="31DFB98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02/2005</w:t>
            </w:r>
          </w:p>
        </w:tc>
        <w:tc>
          <w:tcPr>
            <w:tcW w:w="897" w:type="dxa"/>
            <w:shd w:val="clear" w:color="auto" w:fill="auto"/>
            <w:noWrap/>
            <w:vAlign w:val="bottom"/>
          </w:tcPr>
          <w:p w14:paraId="6EDCAFD4" w14:textId="77777777" w:rsidR="001C5C6E" w:rsidRPr="00FF3990" w:rsidRDefault="001C5C6E" w:rsidP="00F6452F">
            <w:pPr>
              <w:pStyle w:val="Style9ptCentered"/>
            </w:pPr>
            <w:r w:rsidRPr="00FF3990">
              <w:t>11/2006</w:t>
            </w:r>
          </w:p>
        </w:tc>
        <w:tc>
          <w:tcPr>
            <w:tcW w:w="1280" w:type="dxa"/>
            <w:shd w:val="clear" w:color="auto" w:fill="auto"/>
            <w:noWrap/>
            <w:vAlign w:val="bottom"/>
          </w:tcPr>
          <w:p w14:paraId="23523EA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0.1</w:t>
            </w:r>
          </w:p>
        </w:tc>
        <w:tc>
          <w:tcPr>
            <w:tcW w:w="1115" w:type="dxa"/>
            <w:vAlign w:val="bottom"/>
          </w:tcPr>
          <w:p w14:paraId="253AFA44"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629FDBDE"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29C2B355" w14:textId="77777777" w:rsidR="001C5C6E" w:rsidRPr="00FF3990" w:rsidRDefault="001C5C6E" w:rsidP="00F6452F">
            <w:pPr>
              <w:pStyle w:val="Style9ptCentered"/>
            </w:pPr>
            <w:r w:rsidRPr="00FF3990">
              <w:t>6.97</w:t>
            </w:r>
          </w:p>
        </w:tc>
        <w:tc>
          <w:tcPr>
            <w:tcW w:w="1367" w:type="dxa"/>
            <w:shd w:val="clear" w:color="auto" w:fill="auto"/>
            <w:vAlign w:val="bottom"/>
          </w:tcPr>
          <w:p w14:paraId="2D669BF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184" w:type="dxa"/>
            <w:shd w:val="clear" w:color="auto" w:fill="auto"/>
            <w:vAlign w:val="bottom"/>
          </w:tcPr>
          <w:p w14:paraId="547B507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0917BC3A" w14:textId="77777777" w:rsidTr="00F6452F">
        <w:trPr>
          <w:cantSplit/>
          <w:trHeight w:val="65"/>
          <w:jc w:val="center"/>
        </w:trPr>
        <w:tc>
          <w:tcPr>
            <w:tcW w:w="965" w:type="dxa"/>
            <w:shd w:val="clear" w:color="auto" w:fill="auto"/>
            <w:vAlign w:val="bottom"/>
          </w:tcPr>
          <w:p w14:paraId="3732DB8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351CC06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WP-27</w:t>
            </w:r>
          </w:p>
        </w:tc>
        <w:tc>
          <w:tcPr>
            <w:tcW w:w="1737" w:type="dxa"/>
            <w:shd w:val="clear" w:color="auto" w:fill="auto"/>
            <w:vAlign w:val="bottom"/>
          </w:tcPr>
          <w:p w14:paraId="2B0F1580" w14:textId="77777777" w:rsidR="001C5C6E" w:rsidRPr="00525B58" w:rsidRDefault="001C5C6E" w:rsidP="00F6452F">
            <w:pPr>
              <w:jc w:val="left"/>
              <w:rPr>
                <w:rFonts w:ascii="Times New Roman" w:hAnsi="Times New Roman"/>
                <w:sz w:val="18"/>
                <w:szCs w:val="18"/>
              </w:rPr>
            </w:pPr>
            <w:smartTag w:uri="urn:schemas-microsoft-com:office:smarttags" w:element="Street">
              <w:smartTag w:uri="urn:schemas-microsoft-com:office:smarttags" w:element="address">
                <w:r w:rsidRPr="00525B58">
                  <w:rPr>
                    <w:rFonts w:ascii="Times New Roman" w:hAnsi="Times New Roman"/>
                    <w:sz w:val="18"/>
                    <w:szCs w:val="18"/>
                  </w:rPr>
                  <w:t>Oxford Road</w:t>
                </w:r>
              </w:smartTag>
            </w:smartTag>
            <w:r w:rsidRPr="00525B58">
              <w:rPr>
                <w:rFonts w:ascii="Times New Roman" w:hAnsi="Times New Roman"/>
                <w:sz w:val="18"/>
                <w:szCs w:val="18"/>
              </w:rPr>
              <w:t xml:space="preserve"> Bricking</w:t>
            </w:r>
          </w:p>
        </w:tc>
        <w:tc>
          <w:tcPr>
            <w:tcW w:w="2048" w:type="dxa"/>
            <w:shd w:val="clear" w:color="auto" w:fill="auto"/>
            <w:vAlign w:val="bottom"/>
          </w:tcPr>
          <w:p w14:paraId="7CB8ABA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Stormwater capture and screening system (baffle box)</w:t>
            </w:r>
          </w:p>
        </w:tc>
        <w:tc>
          <w:tcPr>
            <w:tcW w:w="867" w:type="dxa"/>
            <w:shd w:val="clear" w:color="auto" w:fill="auto"/>
            <w:vAlign w:val="bottom"/>
          </w:tcPr>
          <w:p w14:paraId="539E5C4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08/2006</w:t>
            </w:r>
          </w:p>
        </w:tc>
        <w:tc>
          <w:tcPr>
            <w:tcW w:w="897" w:type="dxa"/>
            <w:shd w:val="clear" w:color="auto" w:fill="auto"/>
            <w:noWrap/>
            <w:vAlign w:val="bottom"/>
          </w:tcPr>
          <w:p w14:paraId="7D468FDD" w14:textId="77777777" w:rsidR="001C5C6E" w:rsidRPr="00FF3990" w:rsidRDefault="001C5C6E" w:rsidP="00F6452F">
            <w:pPr>
              <w:pStyle w:val="Style9ptCentered"/>
            </w:pPr>
            <w:r w:rsidRPr="00FF3990">
              <w:t>11/2006</w:t>
            </w:r>
          </w:p>
        </w:tc>
        <w:tc>
          <w:tcPr>
            <w:tcW w:w="1280" w:type="dxa"/>
            <w:shd w:val="clear" w:color="auto" w:fill="auto"/>
            <w:noWrap/>
            <w:vAlign w:val="bottom"/>
          </w:tcPr>
          <w:p w14:paraId="170A187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0.1</w:t>
            </w:r>
          </w:p>
        </w:tc>
        <w:tc>
          <w:tcPr>
            <w:tcW w:w="1115" w:type="dxa"/>
            <w:vAlign w:val="bottom"/>
          </w:tcPr>
          <w:p w14:paraId="79590E0D"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687D08D9"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1FC95E0D" w14:textId="77777777" w:rsidR="001C5C6E" w:rsidRPr="00FF3990" w:rsidRDefault="001C5C6E" w:rsidP="00F6452F">
            <w:pPr>
              <w:pStyle w:val="Style9ptCentered"/>
            </w:pPr>
            <w:r w:rsidRPr="00FF3990">
              <w:t>5.28</w:t>
            </w:r>
          </w:p>
        </w:tc>
        <w:tc>
          <w:tcPr>
            <w:tcW w:w="1367" w:type="dxa"/>
            <w:shd w:val="clear" w:color="auto" w:fill="auto"/>
            <w:vAlign w:val="bottom"/>
          </w:tcPr>
          <w:p w14:paraId="0B29DDC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184" w:type="dxa"/>
            <w:shd w:val="clear" w:color="auto" w:fill="auto"/>
            <w:vAlign w:val="bottom"/>
          </w:tcPr>
          <w:p w14:paraId="602F13C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70BC7600" w14:textId="77777777" w:rsidTr="00F6452F">
        <w:trPr>
          <w:cantSplit/>
          <w:trHeight w:val="65"/>
          <w:jc w:val="center"/>
        </w:trPr>
        <w:tc>
          <w:tcPr>
            <w:tcW w:w="965" w:type="dxa"/>
            <w:shd w:val="clear" w:color="auto" w:fill="auto"/>
            <w:vAlign w:val="bottom"/>
          </w:tcPr>
          <w:p w14:paraId="6E9CB03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0C223D0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WP-28</w:t>
            </w:r>
          </w:p>
        </w:tc>
        <w:tc>
          <w:tcPr>
            <w:tcW w:w="1737" w:type="dxa"/>
            <w:shd w:val="clear" w:color="auto" w:fill="auto"/>
            <w:vAlign w:val="bottom"/>
          </w:tcPr>
          <w:p w14:paraId="188CDF63" w14:textId="77777777" w:rsidR="001C5C6E" w:rsidRPr="00525B58" w:rsidRDefault="001C5C6E" w:rsidP="00F6452F">
            <w:pPr>
              <w:jc w:val="left"/>
              <w:rPr>
                <w:rFonts w:ascii="Times New Roman" w:hAnsi="Times New Roman"/>
                <w:sz w:val="18"/>
                <w:szCs w:val="18"/>
              </w:rPr>
            </w:pPr>
            <w:smartTag w:uri="urn:schemas-microsoft-com:office:smarttags" w:element="place">
              <w:smartTag w:uri="urn:schemas-microsoft-com:office:smarttags" w:element="PlaceType">
                <w:r w:rsidRPr="00525B58">
                  <w:rPr>
                    <w:rFonts w:ascii="Times New Roman" w:hAnsi="Times New Roman"/>
                    <w:sz w:val="18"/>
                    <w:szCs w:val="18"/>
                  </w:rPr>
                  <w:t>Lake</w:t>
                </w:r>
              </w:smartTag>
              <w:r w:rsidRPr="00525B58">
                <w:rPr>
                  <w:rFonts w:ascii="Times New Roman" w:hAnsi="Times New Roman"/>
                  <w:sz w:val="18"/>
                  <w:szCs w:val="18"/>
                </w:rPr>
                <w:t xml:space="preserve"> </w:t>
              </w:r>
              <w:smartTag w:uri="urn:schemas-microsoft-com:office:smarttags" w:element="PlaceType">
                <w:r w:rsidRPr="00525B58">
                  <w:rPr>
                    <w:rFonts w:ascii="Times New Roman" w:hAnsi="Times New Roman"/>
                    <w:sz w:val="18"/>
                    <w:szCs w:val="18"/>
                  </w:rPr>
                  <w:t>Island</w:t>
                </w:r>
              </w:smartTag>
              <w:r w:rsidRPr="00525B58">
                <w:rPr>
                  <w:rFonts w:ascii="Times New Roman" w:hAnsi="Times New Roman"/>
                  <w:sz w:val="18"/>
                  <w:szCs w:val="18"/>
                </w:rPr>
                <w:t xml:space="preserve"> </w:t>
              </w:r>
              <w:smartTag w:uri="urn:schemas-microsoft-com:office:smarttags" w:element="PlaceType">
                <w:r w:rsidRPr="00525B58">
                  <w:rPr>
                    <w:rFonts w:ascii="Times New Roman" w:hAnsi="Times New Roman"/>
                    <w:sz w:val="18"/>
                    <w:szCs w:val="18"/>
                  </w:rPr>
                  <w:t>Park</w:t>
                </w:r>
              </w:smartTag>
            </w:smartTag>
          </w:p>
        </w:tc>
        <w:tc>
          <w:tcPr>
            <w:tcW w:w="2048" w:type="dxa"/>
            <w:shd w:val="clear" w:color="auto" w:fill="auto"/>
            <w:vAlign w:val="bottom"/>
          </w:tcPr>
          <w:p w14:paraId="6F628D43"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Created treatment volume in Lake Mend</w:t>
            </w:r>
            <w:r>
              <w:rPr>
                <w:rFonts w:ascii="Times New Roman" w:hAnsi="Times New Roman"/>
                <w:sz w:val="18"/>
                <w:szCs w:val="18"/>
              </w:rPr>
              <w:t>s</w:t>
            </w:r>
            <w:r w:rsidRPr="00525B58">
              <w:rPr>
                <w:rFonts w:ascii="Times New Roman" w:hAnsi="Times New Roman"/>
                <w:sz w:val="18"/>
                <w:szCs w:val="18"/>
              </w:rPr>
              <w:t>en, construct control structures for wet detention treatment</w:t>
            </w:r>
          </w:p>
        </w:tc>
        <w:tc>
          <w:tcPr>
            <w:tcW w:w="867" w:type="dxa"/>
            <w:shd w:val="clear" w:color="auto" w:fill="auto"/>
            <w:noWrap/>
            <w:vAlign w:val="bottom"/>
          </w:tcPr>
          <w:p w14:paraId="32D23B4D" w14:textId="77777777" w:rsidR="001C5C6E" w:rsidRPr="00FF3990" w:rsidRDefault="001C5C6E" w:rsidP="00F6452F">
            <w:pPr>
              <w:pStyle w:val="Style9ptCentered"/>
            </w:pPr>
            <w:r w:rsidRPr="00FF3990">
              <w:t>06/1905</w:t>
            </w:r>
          </w:p>
        </w:tc>
        <w:tc>
          <w:tcPr>
            <w:tcW w:w="897" w:type="dxa"/>
            <w:shd w:val="clear" w:color="auto" w:fill="auto"/>
            <w:noWrap/>
            <w:vAlign w:val="bottom"/>
          </w:tcPr>
          <w:p w14:paraId="4639CB78" w14:textId="77777777" w:rsidR="001C5C6E" w:rsidRPr="00FF3990" w:rsidRDefault="001C5C6E" w:rsidP="00F6452F">
            <w:pPr>
              <w:pStyle w:val="Style9ptCentered"/>
            </w:pPr>
            <w:r w:rsidRPr="00FF3990">
              <w:t>03/1996</w:t>
            </w:r>
          </w:p>
        </w:tc>
        <w:tc>
          <w:tcPr>
            <w:tcW w:w="1280" w:type="dxa"/>
            <w:shd w:val="clear" w:color="auto" w:fill="auto"/>
            <w:noWrap/>
            <w:vAlign w:val="bottom"/>
          </w:tcPr>
          <w:p w14:paraId="323F93E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83.8</w:t>
            </w:r>
          </w:p>
        </w:tc>
        <w:tc>
          <w:tcPr>
            <w:tcW w:w="1115" w:type="dxa"/>
            <w:vAlign w:val="bottom"/>
          </w:tcPr>
          <w:p w14:paraId="4C1A18E7"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203A25CB"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71C8A859" w14:textId="77777777" w:rsidR="001C5C6E" w:rsidRPr="00FF3990" w:rsidRDefault="001C5C6E" w:rsidP="00F6452F">
            <w:pPr>
              <w:pStyle w:val="Style9ptCentered"/>
            </w:pPr>
            <w:r w:rsidRPr="00FF3990">
              <w:t>256.00</w:t>
            </w:r>
          </w:p>
        </w:tc>
        <w:tc>
          <w:tcPr>
            <w:tcW w:w="1367" w:type="dxa"/>
            <w:shd w:val="clear" w:color="auto" w:fill="auto"/>
            <w:vAlign w:val="bottom"/>
          </w:tcPr>
          <w:p w14:paraId="39EF42B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Wet detention pond</w:t>
            </w:r>
          </w:p>
        </w:tc>
        <w:tc>
          <w:tcPr>
            <w:tcW w:w="1184" w:type="dxa"/>
            <w:shd w:val="clear" w:color="auto" w:fill="auto"/>
            <w:vAlign w:val="bottom"/>
          </w:tcPr>
          <w:p w14:paraId="2AE00F6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2E25DB30" w14:textId="77777777" w:rsidTr="00F6452F">
        <w:trPr>
          <w:cantSplit/>
          <w:trHeight w:val="65"/>
          <w:jc w:val="center"/>
        </w:trPr>
        <w:tc>
          <w:tcPr>
            <w:tcW w:w="965" w:type="dxa"/>
            <w:shd w:val="clear" w:color="auto" w:fill="auto"/>
            <w:vAlign w:val="bottom"/>
          </w:tcPr>
          <w:p w14:paraId="0907E10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0E517DB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WP-29</w:t>
            </w:r>
          </w:p>
        </w:tc>
        <w:tc>
          <w:tcPr>
            <w:tcW w:w="1737" w:type="dxa"/>
            <w:shd w:val="clear" w:color="auto" w:fill="auto"/>
            <w:vAlign w:val="bottom"/>
          </w:tcPr>
          <w:p w14:paraId="6750FF6A" w14:textId="77777777" w:rsidR="001C5C6E" w:rsidRPr="00525B58" w:rsidRDefault="001C5C6E" w:rsidP="00F6452F">
            <w:pPr>
              <w:jc w:val="left"/>
              <w:rPr>
                <w:rFonts w:ascii="Times New Roman" w:hAnsi="Times New Roman"/>
                <w:sz w:val="18"/>
                <w:szCs w:val="18"/>
              </w:rPr>
            </w:pPr>
            <w:smartTag w:uri="urn:schemas-microsoft-com:office:smarttags" w:element="Street">
              <w:smartTag w:uri="urn:schemas-microsoft-com:office:smarttags" w:element="address">
                <w:r w:rsidRPr="00525B58">
                  <w:rPr>
                    <w:rFonts w:ascii="Times New Roman" w:hAnsi="Times New Roman"/>
                    <w:sz w:val="18"/>
                    <w:szCs w:val="18"/>
                  </w:rPr>
                  <w:t>950 Palmer Ave</w:t>
                </w:r>
              </w:smartTag>
            </w:smartTag>
            <w:r w:rsidRPr="00525B58">
              <w:rPr>
                <w:rFonts w:ascii="Times New Roman" w:hAnsi="Times New Roman"/>
                <w:sz w:val="18"/>
                <w:szCs w:val="18"/>
              </w:rPr>
              <w:t xml:space="preserve"> Retrofit</w:t>
            </w:r>
          </w:p>
        </w:tc>
        <w:tc>
          <w:tcPr>
            <w:tcW w:w="2048" w:type="dxa"/>
            <w:shd w:val="clear" w:color="auto" w:fill="auto"/>
            <w:vAlign w:val="bottom"/>
          </w:tcPr>
          <w:p w14:paraId="2963843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Stormwater capture and screening system (baffle box)</w:t>
            </w:r>
          </w:p>
        </w:tc>
        <w:tc>
          <w:tcPr>
            <w:tcW w:w="867" w:type="dxa"/>
            <w:shd w:val="clear" w:color="auto" w:fill="auto"/>
            <w:vAlign w:val="bottom"/>
          </w:tcPr>
          <w:p w14:paraId="69D3EB6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07/2007</w:t>
            </w:r>
          </w:p>
        </w:tc>
        <w:tc>
          <w:tcPr>
            <w:tcW w:w="897" w:type="dxa"/>
            <w:shd w:val="clear" w:color="auto" w:fill="auto"/>
            <w:vAlign w:val="bottom"/>
          </w:tcPr>
          <w:p w14:paraId="01F9A0F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07/2007</w:t>
            </w:r>
          </w:p>
        </w:tc>
        <w:tc>
          <w:tcPr>
            <w:tcW w:w="1280" w:type="dxa"/>
            <w:shd w:val="clear" w:color="auto" w:fill="auto"/>
            <w:noWrap/>
            <w:vAlign w:val="bottom"/>
          </w:tcPr>
          <w:p w14:paraId="60A0C41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0.3</w:t>
            </w:r>
          </w:p>
        </w:tc>
        <w:tc>
          <w:tcPr>
            <w:tcW w:w="1115" w:type="dxa"/>
            <w:vAlign w:val="bottom"/>
          </w:tcPr>
          <w:p w14:paraId="128FDEE9"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3467435F"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78906C39" w14:textId="77777777" w:rsidR="001C5C6E" w:rsidRPr="00FF3990" w:rsidRDefault="001C5C6E" w:rsidP="00F6452F">
            <w:pPr>
              <w:pStyle w:val="Style9ptCentered"/>
            </w:pPr>
            <w:r w:rsidRPr="00FF3990">
              <w:t>18.33</w:t>
            </w:r>
          </w:p>
        </w:tc>
        <w:tc>
          <w:tcPr>
            <w:tcW w:w="1367" w:type="dxa"/>
            <w:shd w:val="clear" w:color="auto" w:fill="auto"/>
            <w:vAlign w:val="bottom"/>
          </w:tcPr>
          <w:p w14:paraId="5794C94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184" w:type="dxa"/>
            <w:shd w:val="clear" w:color="auto" w:fill="auto"/>
            <w:vAlign w:val="bottom"/>
          </w:tcPr>
          <w:p w14:paraId="01FBA64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058741E3" w14:textId="77777777" w:rsidTr="00F6452F">
        <w:trPr>
          <w:cantSplit/>
          <w:trHeight w:val="65"/>
          <w:jc w:val="center"/>
        </w:trPr>
        <w:tc>
          <w:tcPr>
            <w:tcW w:w="965" w:type="dxa"/>
            <w:shd w:val="clear" w:color="auto" w:fill="auto"/>
            <w:vAlign w:val="bottom"/>
          </w:tcPr>
          <w:p w14:paraId="7D56968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7DD9C4E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WP-30</w:t>
            </w:r>
          </w:p>
        </w:tc>
        <w:tc>
          <w:tcPr>
            <w:tcW w:w="1737" w:type="dxa"/>
            <w:shd w:val="clear" w:color="auto" w:fill="auto"/>
            <w:vAlign w:val="bottom"/>
          </w:tcPr>
          <w:p w14:paraId="2664E37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Banchory Exfiltration</w:t>
            </w:r>
          </w:p>
        </w:tc>
        <w:tc>
          <w:tcPr>
            <w:tcW w:w="2048" w:type="dxa"/>
            <w:shd w:val="clear" w:color="auto" w:fill="auto"/>
            <w:vAlign w:val="bottom"/>
          </w:tcPr>
          <w:p w14:paraId="0776E93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On-line </w:t>
            </w:r>
            <w:r>
              <w:rPr>
                <w:rFonts w:ascii="Times New Roman" w:hAnsi="Times New Roman"/>
                <w:color w:val="000000"/>
                <w:sz w:val="18"/>
                <w:szCs w:val="18"/>
              </w:rPr>
              <w:t>r</w:t>
            </w:r>
            <w:r w:rsidRPr="00525B58">
              <w:rPr>
                <w:rFonts w:ascii="Times New Roman" w:hAnsi="Times New Roman"/>
                <w:color w:val="000000"/>
                <w:sz w:val="18"/>
                <w:szCs w:val="18"/>
              </w:rPr>
              <w:t>etention 0.25 treatment volume</w:t>
            </w:r>
          </w:p>
        </w:tc>
        <w:tc>
          <w:tcPr>
            <w:tcW w:w="867" w:type="dxa"/>
            <w:shd w:val="clear" w:color="auto" w:fill="auto"/>
            <w:noWrap/>
            <w:vAlign w:val="bottom"/>
          </w:tcPr>
          <w:p w14:paraId="77DE3B38" w14:textId="77777777" w:rsidR="001C5C6E" w:rsidRPr="00FF3990" w:rsidRDefault="001C5C6E" w:rsidP="00F6452F">
            <w:pPr>
              <w:pStyle w:val="Style9ptCentered"/>
            </w:pPr>
            <w:r w:rsidRPr="00FF3990">
              <w:t>2008</w:t>
            </w:r>
          </w:p>
        </w:tc>
        <w:tc>
          <w:tcPr>
            <w:tcW w:w="897" w:type="dxa"/>
            <w:shd w:val="clear" w:color="auto" w:fill="auto"/>
            <w:noWrap/>
            <w:vAlign w:val="bottom"/>
          </w:tcPr>
          <w:p w14:paraId="2392DBCA" w14:textId="77777777" w:rsidR="001C5C6E" w:rsidRPr="00FF3990" w:rsidRDefault="001C5C6E" w:rsidP="00F6452F">
            <w:pPr>
              <w:pStyle w:val="Style9ptCentered"/>
            </w:pPr>
            <w:r w:rsidRPr="00FF3990">
              <w:t>2008</w:t>
            </w:r>
          </w:p>
        </w:tc>
        <w:tc>
          <w:tcPr>
            <w:tcW w:w="1280" w:type="dxa"/>
            <w:shd w:val="clear" w:color="auto" w:fill="auto"/>
            <w:noWrap/>
            <w:vAlign w:val="bottom"/>
          </w:tcPr>
          <w:p w14:paraId="5406A561" w14:textId="77777777" w:rsidR="001C5C6E" w:rsidRPr="00FF3990" w:rsidRDefault="001C5C6E" w:rsidP="00F6452F">
            <w:pPr>
              <w:pStyle w:val="Style9ptCentered"/>
            </w:pPr>
            <w:r w:rsidRPr="00FF3990">
              <w:t>0.4</w:t>
            </w:r>
          </w:p>
        </w:tc>
        <w:tc>
          <w:tcPr>
            <w:tcW w:w="1115" w:type="dxa"/>
            <w:vAlign w:val="bottom"/>
          </w:tcPr>
          <w:p w14:paraId="1E0361A4"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02C59D89"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723932C9"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367" w:type="dxa"/>
            <w:shd w:val="clear" w:color="auto" w:fill="auto"/>
            <w:vAlign w:val="bottom"/>
          </w:tcPr>
          <w:p w14:paraId="175E34B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On-line </w:t>
            </w:r>
            <w:r>
              <w:rPr>
                <w:rFonts w:ascii="Times New Roman" w:hAnsi="Times New Roman"/>
                <w:color w:val="000000"/>
                <w:sz w:val="18"/>
                <w:szCs w:val="18"/>
              </w:rPr>
              <w:t>r</w:t>
            </w:r>
            <w:r w:rsidRPr="00525B58">
              <w:rPr>
                <w:rFonts w:ascii="Times New Roman" w:hAnsi="Times New Roman"/>
                <w:color w:val="000000"/>
                <w:sz w:val="18"/>
                <w:szCs w:val="18"/>
              </w:rPr>
              <w:t>etention</w:t>
            </w:r>
          </w:p>
        </w:tc>
        <w:tc>
          <w:tcPr>
            <w:tcW w:w="1184" w:type="dxa"/>
            <w:shd w:val="clear" w:color="auto" w:fill="auto"/>
            <w:vAlign w:val="bottom"/>
          </w:tcPr>
          <w:p w14:paraId="14185BD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5476A75D" w14:textId="77777777" w:rsidTr="00F6452F">
        <w:trPr>
          <w:cantSplit/>
          <w:trHeight w:val="65"/>
          <w:jc w:val="center"/>
        </w:trPr>
        <w:tc>
          <w:tcPr>
            <w:tcW w:w="965" w:type="dxa"/>
            <w:shd w:val="clear" w:color="auto" w:fill="auto"/>
            <w:vAlign w:val="bottom"/>
          </w:tcPr>
          <w:p w14:paraId="30F7569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1BC1B06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WP-31</w:t>
            </w:r>
          </w:p>
        </w:tc>
        <w:tc>
          <w:tcPr>
            <w:tcW w:w="1737" w:type="dxa"/>
            <w:shd w:val="clear" w:color="auto" w:fill="auto"/>
            <w:vAlign w:val="bottom"/>
          </w:tcPr>
          <w:p w14:paraId="709844B0" w14:textId="77777777" w:rsidR="001C5C6E" w:rsidRPr="00525B58" w:rsidRDefault="001C5C6E" w:rsidP="00F6452F">
            <w:pPr>
              <w:jc w:val="left"/>
              <w:rPr>
                <w:rFonts w:ascii="Times New Roman" w:hAnsi="Times New Roman"/>
                <w:color w:val="000000"/>
                <w:sz w:val="18"/>
                <w:szCs w:val="18"/>
              </w:rPr>
            </w:pPr>
            <w:smartTag w:uri="urn:schemas-microsoft-com:office:smarttags" w:element="City">
              <w:smartTag w:uri="urn:schemas-microsoft-com:office:smarttags" w:element="place">
                <w:r w:rsidRPr="00525B58">
                  <w:rPr>
                    <w:rFonts w:ascii="Times New Roman" w:hAnsi="Times New Roman"/>
                    <w:color w:val="000000"/>
                    <w:sz w:val="18"/>
                    <w:szCs w:val="18"/>
                  </w:rPr>
                  <w:t>Bryan</w:t>
                </w:r>
              </w:smartTag>
            </w:smartTag>
            <w:r w:rsidRPr="00525B58">
              <w:rPr>
                <w:rFonts w:ascii="Times New Roman" w:hAnsi="Times New Roman"/>
                <w:color w:val="000000"/>
                <w:sz w:val="18"/>
                <w:szCs w:val="18"/>
              </w:rPr>
              <w:t xml:space="preserve"> CDS</w:t>
            </w:r>
          </w:p>
        </w:tc>
        <w:tc>
          <w:tcPr>
            <w:tcW w:w="2048" w:type="dxa"/>
            <w:shd w:val="clear" w:color="auto" w:fill="auto"/>
            <w:vAlign w:val="bottom"/>
          </w:tcPr>
          <w:p w14:paraId="1C9010C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CDS</w:t>
            </w:r>
          </w:p>
        </w:tc>
        <w:tc>
          <w:tcPr>
            <w:tcW w:w="867" w:type="dxa"/>
            <w:shd w:val="clear" w:color="auto" w:fill="auto"/>
            <w:vAlign w:val="bottom"/>
          </w:tcPr>
          <w:p w14:paraId="5DE020B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2008</w:t>
            </w:r>
          </w:p>
        </w:tc>
        <w:tc>
          <w:tcPr>
            <w:tcW w:w="897" w:type="dxa"/>
            <w:shd w:val="clear" w:color="auto" w:fill="auto"/>
            <w:vAlign w:val="bottom"/>
          </w:tcPr>
          <w:p w14:paraId="7A5413C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2008</w:t>
            </w:r>
          </w:p>
        </w:tc>
        <w:tc>
          <w:tcPr>
            <w:tcW w:w="1280" w:type="dxa"/>
            <w:shd w:val="clear" w:color="auto" w:fill="auto"/>
            <w:vAlign w:val="bottom"/>
          </w:tcPr>
          <w:p w14:paraId="06887AF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0.2</w:t>
            </w:r>
          </w:p>
        </w:tc>
        <w:tc>
          <w:tcPr>
            <w:tcW w:w="1115" w:type="dxa"/>
            <w:vAlign w:val="bottom"/>
          </w:tcPr>
          <w:p w14:paraId="3CE200F7"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454BD627"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09636885"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367" w:type="dxa"/>
            <w:shd w:val="clear" w:color="auto" w:fill="auto"/>
            <w:vAlign w:val="bottom"/>
          </w:tcPr>
          <w:p w14:paraId="45AD5B5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184" w:type="dxa"/>
            <w:shd w:val="clear" w:color="auto" w:fill="auto"/>
            <w:vAlign w:val="bottom"/>
          </w:tcPr>
          <w:p w14:paraId="26959B6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572A4C77" w14:textId="77777777" w:rsidTr="00F6452F">
        <w:trPr>
          <w:cantSplit/>
          <w:trHeight w:val="65"/>
          <w:jc w:val="center"/>
        </w:trPr>
        <w:tc>
          <w:tcPr>
            <w:tcW w:w="965" w:type="dxa"/>
            <w:shd w:val="clear" w:color="auto" w:fill="auto"/>
            <w:vAlign w:val="bottom"/>
          </w:tcPr>
          <w:p w14:paraId="66FF6D6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7015FC3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WP-32</w:t>
            </w:r>
          </w:p>
        </w:tc>
        <w:tc>
          <w:tcPr>
            <w:tcW w:w="1737" w:type="dxa"/>
            <w:shd w:val="clear" w:color="auto" w:fill="auto"/>
            <w:vAlign w:val="bottom"/>
          </w:tcPr>
          <w:p w14:paraId="167988F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 Lake Sue CDS</w:t>
            </w:r>
          </w:p>
        </w:tc>
        <w:tc>
          <w:tcPr>
            <w:tcW w:w="2048" w:type="dxa"/>
            <w:shd w:val="clear" w:color="auto" w:fill="auto"/>
            <w:vAlign w:val="bottom"/>
          </w:tcPr>
          <w:p w14:paraId="4F896F5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CDS</w:t>
            </w:r>
          </w:p>
        </w:tc>
        <w:tc>
          <w:tcPr>
            <w:tcW w:w="867" w:type="dxa"/>
            <w:shd w:val="clear" w:color="auto" w:fill="auto"/>
            <w:vAlign w:val="bottom"/>
          </w:tcPr>
          <w:p w14:paraId="668101C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2008</w:t>
            </w:r>
          </w:p>
        </w:tc>
        <w:tc>
          <w:tcPr>
            <w:tcW w:w="897" w:type="dxa"/>
            <w:shd w:val="clear" w:color="auto" w:fill="auto"/>
            <w:vAlign w:val="bottom"/>
          </w:tcPr>
          <w:p w14:paraId="7E2DC00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2008</w:t>
            </w:r>
          </w:p>
        </w:tc>
        <w:tc>
          <w:tcPr>
            <w:tcW w:w="1280" w:type="dxa"/>
            <w:shd w:val="clear" w:color="auto" w:fill="auto"/>
            <w:vAlign w:val="bottom"/>
          </w:tcPr>
          <w:p w14:paraId="3C2BAD3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0.1</w:t>
            </w:r>
          </w:p>
        </w:tc>
        <w:tc>
          <w:tcPr>
            <w:tcW w:w="1115" w:type="dxa"/>
            <w:vAlign w:val="bottom"/>
          </w:tcPr>
          <w:p w14:paraId="72A21D6E"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504FF31B"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262E2D40"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367" w:type="dxa"/>
            <w:shd w:val="clear" w:color="auto" w:fill="auto"/>
            <w:vAlign w:val="bottom"/>
          </w:tcPr>
          <w:p w14:paraId="548AACF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184" w:type="dxa"/>
            <w:shd w:val="clear" w:color="auto" w:fill="auto"/>
            <w:vAlign w:val="bottom"/>
          </w:tcPr>
          <w:p w14:paraId="6719785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54B3842E" w14:textId="77777777" w:rsidTr="00F6452F">
        <w:trPr>
          <w:cantSplit/>
          <w:trHeight w:val="65"/>
          <w:jc w:val="center"/>
        </w:trPr>
        <w:tc>
          <w:tcPr>
            <w:tcW w:w="965" w:type="dxa"/>
            <w:shd w:val="clear" w:color="auto" w:fill="auto"/>
            <w:vAlign w:val="bottom"/>
          </w:tcPr>
          <w:p w14:paraId="0CC4472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60EB49E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WP-33</w:t>
            </w:r>
          </w:p>
        </w:tc>
        <w:tc>
          <w:tcPr>
            <w:tcW w:w="1737" w:type="dxa"/>
            <w:shd w:val="clear" w:color="auto" w:fill="auto"/>
            <w:vAlign w:val="bottom"/>
          </w:tcPr>
          <w:p w14:paraId="3D8045B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Elizabeth Drive </w:t>
            </w:r>
            <w:r>
              <w:rPr>
                <w:rFonts w:ascii="Times New Roman" w:hAnsi="Times New Roman"/>
                <w:color w:val="000000"/>
                <w:sz w:val="18"/>
                <w:szCs w:val="18"/>
              </w:rPr>
              <w:t>B</w:t>
            </w:r>
            <w:r w:rsidRPr="00525B58">
              <w:rPr>
                <w:rFonts w:ascii="Times New Roman" w:hAnsi="Times New Roman"/>
                <w:color w:val="000000"/>
                <w:sz w:val="18"/>
                <w:szCs w:val="18"/>
              </w:rPr>
              <w:t xml:space="preserve">affle </w:t>
            </w:r>
            <w:r>
              <w:rPr>
                <w:rFonts w:ascii="Times New Roman" w:hAnsi="Times New Roman"/>
                <w:color w:val="000000"/>
                <w:sz w:val="18"/>
                <w:szCs w:val="18"/>
              </w:rPr>
              <w:t>B</w:t>
            </w:r>
            <w:r w:rsidRPr="00525B58">
              <w:rPr>
                <w:rFonts w:ascii="Times New Roman" w:hAnsi="Times New Roman"/>
                <w:color w:val="000000"/>
                <w:sz w:val="18"/>
                <w:szCs w:val="18"/>
              </w:rPr>
              <w:t>ox</w:t>
            </w:r>
          </w:p>
        </w:tc>
        <w:tc>
          <w:tcPr>
            <w:tcW w:w="2048" w:type="dxa"/>
            <w:shd w:val="clear" w:color="auto" w:fill="auto"/>
            <w:vAlign w:val="bottom"/>
          </w:tcPr>
          <w:p w14:paraId="7CFE786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Baffle box</w:t>
            </w:r>
          </w:p>
        </w:tc>
        <w:tc>
          <w:tcPr>
            <w:tcW w:w="867" w:type="dxa"/>
            <w:shd w:val="clear" w:color="auto" w:fill="auto"/>
            <w:vAlign w:val="bottom"/>
          </w:tcPr>
          <w:p w14:paraId="495E173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 N/A</w:t>
            </w:r>
          </w:p>
        </w:tc>
        <w:tc>
          <w:tcPr>
            <w:tcW w:w="897" w:type="dxa"/>
            <w:shd w:val="clear" w:color="auto" w:fill="auto"/>
            <w:vAlign w:val="bottom"/>
          </w:tcPr>
          <w:p w14:paraId="39AD159C" w14:textId="77777777" w:rsidR="001C5C6E" w:rsidRPr="00525B58" w:rsidRDefault="001C5C6E" w:rsidP="00F6452F">
            <w:pPr>
              <w:jc w:val="center"/>
              <w:rPr>
                <w:rFonts w:ascii="Times New Roman" w:hAnsi="Times New Roman"/>
                <w:sz w:val="18"/>
                <w:szCs w:val="18"/>
              </w:rPr>
            </w:pPr>
            <w:r w:rsidRPr="00525B58">
              <w:rPr>
                <w:rFonts w:ascii="Times New Roman" w:hAnsi="Times New Roman"/>
                <w:color w:val="000000"/>
                <w:sz w:val="18"/>
                <w:szCs w:val="18"/>
              </w:rPr>
              <w:t>N/A</w:t>
            </w:r>
            <w:r w:rsidRPr="00525B58">
              <w:rPr>
                <w:rFonts w:ascii="Times New Roman" w:hAnsi="Times New Roman"/>
                <w:sz w:val="18"/>
                <w:szCs w:val="18"/>
              </w:rPr>
              <w:t> </w:t>
            </w:r>
          </w:p>
        </w:tc>
        <w:tc>
          <w:tcPr>
            <w:tcW w:w="1280" w:type="dxa"/>
            <w:shd w:val="clear" w:color="auto" w:fill="auto"/>
            <w:vAlign w:val="bottom"/>
          </w:tcPr>
          <w:p w14:paraId="4022D4D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1.1</w:t>
            </w:r>
          </w:p>
        </w:tc>
        <w:tc>
          <w:tcPr>
            <w:tcW w:w="1115" w:type="dxa"/>
            <w:vAlign w:val="bottom"/>
          </w:tcPr>
          <w:p w14:paraId="134C2DC6"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6C84CD75"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3DCAFB1D"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367" w:type="dxa"/>
            <w:shd w:val="clear" w:color="auto" w:fill="auto"/>
            <w:vAlign w:val="bottom"/>
          </w:tcPr>
          <w:p w14:paraId="2F1059E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 xml:space="preserve">etrofit </w:t>
            </w:r>
          </w:p>
        </w:tc>
        <w:tc>
          <w:tcPr>
            <w:tcW w:w="1184" w:type="dxa"/>
            <w:shd w:val="clear" w:color="auto" w:fill="auto"/>
            <w:vAlign w:val="bottom"/>
          </w:tcPr>
          <w:p w14:paraId="2154FE7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734CDCC1" w14:textId="77777777" w:rsidTr="00F6452F">
        <w:trPr>
          <w:cantSplit/>
          <w:trHeight w:val="65"/>
          <w:jc w:val="center"/>
        </w:trPr>
        <w:tc>
          <w:tcPr>
            <w:tcW w:w="965" w:type="dxa"/>
            <w:shd w:val="clear" w:color="auto" w:fill="auto"/>
            <w:vAlign w:val="bottom"/>
          </w:tcPr>
          <w:p w14:paraId="05E2CE3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690D4D2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WP-34</w:t>
            </w:r>
          </w:p>
        </w:tc>
        <w:tc>
          <w:tcPr>
            <w:tcW w:w="1737" w:type="dxa"/>
            <w:shd w:val="clear" w:color="auto" w:fill="auto"/>
            <w:vAlign w:val="bottom"/>
          </w:tcPr>
          <w:p w14:paraId="3E56783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Street Sweeping</w:t>
            </w:r>
          </w:p>
        </w:tc>
        <w:tc>
          <w:tcPr>
            <w:tcW w:w="2048" w:type="dxa"/>
            <w:shd w:val="clear" w:color="auto" w:fill="auto"/>
            <w:vAlign w:val="bottom"/>
          </w:tcPr>
          <w:p w14:paraId="164F7B2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Street sweeping two times per month of 130 miles</w:t>
            </w:r>
          </w:p>
        </w:tc>
        <w:tc>
          <w:tcPr>
            <w:tcW w:w="867" w:type="dxa"/>
            <w:shd w:val="clear" w:color="auto" w:fill="auto"/>
            <w:vAlign w:val="bottom"/>
          </w:tcPr>
          <w:p w14:paraId="02353DF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897" w:type="dxa"/>
            <w:shd w:val="clear" w:color="auto" w:fill="auto"/>
            <w:vAlign w:val="bottom"/>
          </w:tcPr>
          <w:p w14:paraId="4F973E0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Ongoing</w:t>
            </w:r>
          </w:p>
        </w:tc>
        <w:tc>
          <w:tcPr>
            <w:tcW w:w="1280" w:type="dxa"/>
            <w:shd w:val="clear" w:color="auto" w:fill="auto"/>
            <w:vAlign w:val="bottom"/>
          </w:tcPr>
          <w:p w14:paraId="7833010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13.6</w:t>
            </w:r>
          </w:p>
        </w:tc>
        <w:tc>
          <w:tcPr>
            <w:tcW w:w="1115" w:type="dxa"/>
            <w:vAlign w:val="bottom"/>
          </w:tcPr>
          <w:p w14:paraId="57BAAD99"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2FA2BACC"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10E4F363"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367" w:type="dxa"/>
            <w:shd w:val="clear" w:color="auto" w:fill="auto"/>
            <w:vAlign w:val="bottom"/>
          </w:tcPr>
          <w:p w14:paraId="3A59D72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Street </w:t>
            </w:r>
            <w:r>
              <w:rPr>
                <w:rFonts w:ascii="Times New Roman" w:hAnsi="Times New Roman"/>
                <w:color w:val="000000"/>
                <w:sz w:val="18"/>
                <w:szCs w:val="18"/>
              </w:rPr>
              <w:t>s</w:t>
            </w:r>
            <w:r w:rsidRPr="00525B58">
              <w:rPr>
                <w:rFonts w:ascii="Times New Roman" w:hAnsi="Times New Roman"/>
                <w:color w:val="000000"/>
                <w:sz w:val="18"/>
                <w:szCs w:val="18"/>
              </w:rPr>
              <w:t>weeping</w:t>
            </w:r>
          </w:p>
        </w:tc>
        <w:tc>
          <w:tcPr>
            <w:tcW w:w="1184" w:type="dxa"/>
            <w:shd w:val="clear" w:color="auto" w:fill="auto"/>
            <w:vAlign w:val="bottom"/>
          </w:tcPr>
          <w:p w14:paraId="23A1051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Ongoing</w:t>
            </w:r>
          </w:p>
        </w:tc>
      </w:tr>
      <w:tr w:rsidR="001C5C6E" w:rsidRPr="00FF3990" w14:paraId="14CEBB44" w14:textId="77777777" w:rsidTr="00F6452F">
        <w:trPr>
          <w:cantSplit/>
          <w:trHeight w:val="65"/>
          <w:jc w:val="center"/>
        </w:trPr>
        <w:tc>
          <w:tcPr>
            <w:tcW w:w="965" w:type="dxa"/>
            <w:shd w:val="clear" w:color="auto" w:fill="auto"/>
            <w:vAlign w:val="bottom"/>
          </w:tcPr>
          <w:p w14:paraId="66BDC80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19B0A95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WP-35</w:t>
            </w:r>
          </w:p>
        </w:tc>
        <w:tc>
          <w:tcPr>
            <w:tcW w:w="1737" w:type="dxa"/>
            <w:shd w:val="clear" w:color="auto" w:fill="auto"/>
            <w:vAlign w:val="bottom"/>
          </w:tcPr>
          <w:p w14:paraId="295C2EF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Education Efforts</w:t>
            </w:r>
          </w:p>
        </w:tc>
        <w:tc>
          <w:tcPr>
            <w:tcW w:w="2048" w:type="dxa"/>
            <w:shd w:val="clear" w:color="auto" w:fill="auto"/>
            <w:vAlign w:val="bottom"/>
          </w:tcPr>
          <w:p w14:paraId="508194F6"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r w:rsidRPr="00525B58">
                <w:rPr>
                  <w:rFonts w:ascii="Times New Roman" w:hAnsi="Times New Roman"/>
                  <w:color w:val="000000"/>
                  <w:sz w:val="18"/>
                  <w:szCs w:val="18"/>
                </w:rPr>
                <w:t>FYN</w:t>
              </w:r>
            </w:smartTag>
            <w:r w:rsidRPr="00525B58">
              <w:rPr>
                <w:rFonts w:ascii="Times New Roman" w:hAnsi="Times New Roman"/>
                <w:color w:val="000000"/>
                <w:sz w:val="18"/>
                <w:szCs w:val="18"/>
              </w:rPr>
              <w:t>, landscape and fertilizer ordinances, pamphlets, presentations, website, illicit discharge program</w:t>
            </w:r>
          </w:p>
        </w:tc>
        <w:tc>
          <w:tcPr>
            <w:tcW w:w="867" w:type="dxa"/>
            <w:shd w:val="clear" w:color="auto" w:fill="auto"/>
            <w:vAlign w:val="bottom"/>
          </w:tcPr>
          <w:p w14:paraId="163C912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897" w:type="dxa"/>
            <w:shd w:val="clear" w:color="auto" w:fill="auto"/>
            <w:vAlign w:val="bottom"/>
          </w:tcPr>
          <w:p w14:paraId="2C99AC0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Ongoing</w:t>
            </w:r>
          </w:p>
        </w:tc>
        <w:tc>
          <w:tcPr>
            <w:tcW w:w="1280" w:type="dxa"/>
            <w:shd w:val="clear" w:color="auto" w:fill="auto"/>
            <w:vAlign w:val="bottom"/>
          </w:tcPr>
          <w:p w14:paraId="1E699C7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106.3</w:t>
            </w:r>
          </w:p>
        </w:tc>
        <w:tc>
          <w:tcPr>
            <w:tcW w:w="1115" w:type="dxa"/>
            <w:vAlign w:val="bottom"/>
          </w:tcPr>
          <w:p w14:paraId="54A3D70B"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008" w:type="dxa"/>
            <w:vAlign w:val="bottom"/>
          </w:tcPr>
          <w:p w14:paraId="2C7DB716"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146" w:type="dxa"/>
            <w:shd w:val="clear" w:color="auto" w:fill="auto"/>
            <w:noWrap/>
            <w:vAlign w:val="bottom"/>
          </w:tcPr>
          <w:p w14:paraId="6DE584A8" w14:textId="77777777" w:rsidR="001C5C6E" w:rsidRPr="00525B58" w:rsidRDefault="001C5C6E" w:rsidP="00F6452F">
            <w:pPr>
              <w:jc w:val="center"/>
              <w:rPr>
                <w:rFonts w:ascii="Times New Roman" w:hAnsi="Times New Roman"/>
              </w:rPr>
            </w:pPr>
            <w:r w:rsidRPr="00525B58">
              <w:rPr>
                <w:rFonts w:ascii="Times New Roman" w:hAnsi="Times New Roman"/>
                <w:sz w:val="18"/>
                <w:szCs w:val="18"/>
              </w:rPr>
              <w:t>N/A</w:t>
            </w:r>
          </w:p>
        </w:tc>
        <w:tc>
          <w:tcPr>
            <w:tcW w:w="1367" w:type="dxa"/>
            <w:shd w:val="clear" w:color="auto" w:fill="auto"/>
            <w:vAlign w:val="bottom"/>
          </w:tcPr>
          <w:p w14:paraId="191F0DA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Education</w:t>
            </w:r>
          </w:p>
        </w:tc>
        <w:tc>
          <w:tcPr>
            <w:tcW w:w="1184" w:type="dxa"/>
            <w:shd w:val="clear" w:color="auto" w:fill="auto"/>
            <w:vAlign w:val="bottom"/>
          </w:tcPr>
          <w:p w14:paraId="575C8E5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Ongoing</w:t>
            </w:r>
          </w:p>
        </w:tc>
      </w:tr>
      <w:tr w:rsidR="001C5C6E" w:rsidRPr="00FF3990" w14:paraId="67DE79CB" w14:textId="77777777" w:rsidTr="00F6452F">
        <w:trPr>
          <w:cantSplit/>
          <w:trHeight w:val="65"/>
          <w:jc w:val="center"/>
        </w:trPr>
        <w:tc>
          <w:tcPr>
            <w:tcW w:w="965" w:type="dxa"/>
            <w:shd w:val="clear" w:color="auto" w:fill="auto"/>
            <w:vAlign w:val="bottom"/>
          </w:tcPr>
          <w:p w14:paraId="59F2D0A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533AA1C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WP-36</w:t>
            </w:r>
          </w:p>
        </w:tc>
        <w:tc>
          <w:tcPr>
            <w:tcW w:w="1737" w:type="dxa"/>
            <w:shd w:val="clear" w:color="auto" w:fill="auto"/>
            <w:vAlign w:val="bottom"/>
          </w:tcPr>
          <w:p w14:paraId="0B5D41B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Existing BMPs</w:t>
            </w:r>
          </w:p>
        </w:tc>
        <w:tc>
          <w:tcPr>
            <w:tcW w:w="2048" w:type="dxa"/>
            <w:shd w:val="clear" w:color="auto" w:fill="auto"/>
            <w:vAlign w:val="bottom"/>
          </w:tcPr>
          <w:p w14:paraId="13AEA49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BMPs that were in place at the time of the TMDL</w:t>
            </w:r>
          </w:p>
        </w:tc>
        <w:tc>
          <w:tcPr>
            <w:tcW w:w="867" w:type="dxa"/>
            <w:shd w:val="clear" w:color="auto" w:fill="auto"/>
            <w:vAlign w:val="bottom"/>
          </w:tcPr>
          <w:p w14:paraId="2DED9EB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897" w:type="dxa"/>
            <w:shd w:val="clear" w:color="auto" w:fill="auto"/>
            <w:vAlign w:val="bottom"/>
          </w:tcPr>
          <w:p w14:paraId="0FEE5BC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280" w:type="dxa"/>
            <w:shd w:val="clear" w:color="auto" w:fill="auto"/>
            <w:vAlign w:val="bottom"/>
          </w:tcPr>
          <w:p w14:paraId="4643827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151.5</w:t>
            </w:r>
          </w:p>
        </w:tc>
        <w:tc>
          <w:tcPr>
            <w:tcW w:w="1115" w:type="dxa"/>
            <w:vAlign w:val="bottom"/>
          </w:tcPr>
          <w:p w14:paraId="26F1BAC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sz w:val="18"/>
                <w:szCs w:val="18"/>
              </w:rPr>
              <w:t>N/A</w:t>
            </w:r>
          </w:p>
        </w:tc>
        <w:tc>
          <w:tcPr>
            <w:tcW w:w="1008" w:type="dxa"/>
            <w:vAlign w:val="bottom"/>
          </w:tcPr>
          <w:p w14:paraId="2297DF3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sz w:val="18"/>
                <w:szCs w:val="18"/>
              </w:rPr>
              <w:t>N/A</w:t>
            </w:r>
          </w:p>
        </w:tc>
        <w:tc>
          <w:tcPr>
            <w:tcW w:w="1146" w:type="dxa"/>
            <w:shd w:val="clear" w:color="auto" w:fill="auto"/>
            <w:noWrap/>
            <w:vAlign w:val="bottom"/>
          </w:tcPr>
          <w:p w14:paraId="375B99F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sz w:val="18"/>
                <w:szCs w:val="18"/>
              </w:rPr>
              <w:t>N/A</w:t>
            </w:r>
          </w:p>
        </w:tc>
        <w:tc>
          <w:tcPr>
            <w:tcW w:w="1367" w:type="dxa"/>
            <w:shd w:val="clear" w:color="auto" w:fill="auto"/>
            <w:vAlign w:val="bottom"/>
          </w:tcPr>
          <w:p w14:paraId="502EC07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N/A</w:t>
            </w:r>
          </w:p>
        </w:tc>
        <w:tc>
          <w:tcPr>
            <w:tcW w:w="1184" w:type="dxa"/>
            <w:shd w:val="clear" w:color="auto" w:fill="auto"/>
            <w:vAlign w:val="bottom"/>
          </w:tcPr>
          <w:p w14:paraId="2C9B963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7BCC8279" w14:textId="77777777" w:rsidTr="00F6452F">
        <w:trPr>
          <w:cantSplit/>
          <w:trHeight w:val="65"/>
          <w:jc w:val="center"/>
        </w:trPr>
        <w:tc>
          <w:tcPr>
            <w:tcW w:w="965" w:type="dxa"/>
            <w:shd w:val="clear" w:color="auto" w:fill="auto"/>
            <w:vAlign w:val="bottom"/>
          </w:tcPr>
          <w:p w14:paraId="5CF35B5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7F0385A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WP-37</w:t>
            </w:r>
          </w:p>
        </w:tc>
        <w:tc>
          <w:tcPr>
            <w:tcW w:w="1737" w:type="dxa"/>
            <w:shd w:val="clear" w:color="auto" w:fill="auto"/>
            <w:vAlign w:val="bottom"/>
          </w:tcPr>
          <w:p w14:paraId="452B0CD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Courtland Avenue Alum System  Retrofit</w:t>
            </w:r>
          </w:p>
        </w:tc>
        <w:tc>
          <w:tcPr>
            <w:tcW w:w="2048" w:type="dxa"/>
            <w:shd w:val="clear" w:color="auto" w:fill="auto"/>
            <w:vAlign w:val="bottom"/>
          </w:tcPr>
          <w:p w14:paraId="1F99794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 2 Suntree baffle boxes (Osceola Ave and Mizell Ave outfalls)</w:t>
            </w:r>
          </w:p>
        </w:tc>
        <w:tc>
          <w:tcPr>
            <w:tcW w:w="867" w:type="dxa"/>
            <w:shd w:val="clear" w:color="auto" w:fill="auto"/>
            <w:vAlign w:val="bottom"/>
          </w:tcPr>
          <w:p w14:paraId="5DCEE12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06/2011</w:t>
            </w:r>
          </w:p>
        </w:tc>
        <w:tc>
          <w:tcPr>
            <w:tcW w:w="897" w:type="dxa"/>
            <w:shd w:val="clear" w:color="auto" w:fill="auto"/>
            <w:vAlign w:val="bottom"/>
          </w:tcPr>
          <w:p w14:paraId="64A063C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08/2011</w:t>
            </w:r>
          </w:p>
        </w:tc>
        <w:tc>
          <w:tcPr>
            <w:tcW w:w="1280" w:type="dxa"/>
            <w:shd w:val="clear" w:color="auto" w:fill="auto"/>
            <w:vAlign w:val="bottom"/>
          </w:tcPr>
          <w:p w14:paraId="782044C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40.7</w:t>
            </w:r>
          </w:p>
        </w:tc>
        <w:tc>
          <w:tcPr>
            <w:tcW w:w="1115" w:type="dxa"/>
            <w:vAlign w:val="bottom"/>
          </w:tcPr>
          <w:p w14:paraId="08FC23D9" w14:textId="77777777" w:rsidR="001C5C6E" w:rsidRPr="00930B98" w:rsidRDefault="001C5C6E" w:rsidP="00F6452F">
            <w:pPr>
              <w:pStyle w:val="Style9ptCentered"/>
            </w:pPr>
            <w:r>
              <w:t>$350,000</w:t>
            </w:r>
          </w:p>
        </w:tc>
        <w:tc>
          <w:tcPr>
            <w:tcW w:w="1008" w:type="dxa"/>
            <w:vAlign w:val="bottom"/>
          </w:tcPr>
          <w:p w14:paraId="4BF7F84C" w14:textId="77777777" w:rsidR="001C5C6E" w:rsidRPr="00727E4B" w:rsidRDefault="001C5C6E" w:rsidP="00F6452F">
            <w:pPr>
              <w:pStyle w:val="Style9ptCentered"/>
            </w:pPr>
            <w:r>
              <w:t>$4,000</w:t>
            </w:r>
          </w:p>
        </w:tc>
        <w:tc>
          <w:tcPr>
            <w:tcW w:w="1146" w:type="dxa"/>
            <w:shd w:val="clear" w:color="auto" w:fill="auto"/>
            <w:noWrap/>
            <w:vAlign w:val="bottom"/>
          </w:tcPr>
          <w:p w14:paraId="02FD6BDB" w14:textId="77777777" w:rsidR="001C5C6E" w:rsidRPr="00727E4B" w:rsidRDefault="001C5C6E" w:rsidP="00F6452F">
            <w:pPr>
              <w:pStyle w:val="Style9ptCentered"/>
            </w:pPr>
            <w:r>
              <w:t>88</w:t>
            </w:r>
          </w:p>
        </w:tc>
        <w:tc>
          <w:tcPr>
            <w:tcW w:w="1367" w:type="dxa"/>
            <w:shd w:val="clear" w:color="auto" w:fill="auto"/>
            <w:vAlign w:val="bottom"/>
          </w:tcPr>
          <w:p w14:paraId="4F1F67C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etrofit</w:t>
            </w:r>
          </w:p>
        </w:tc>
        <w:tc>
          <w:tcPr>
            <w:tcW w:w="1184" w:type="dxa"/>
            <w:shd w:val="clear" w:color="auto" w:fill="auto"/>
            <w:vAlign w:val="bottom"/>
          </w:tcPr>
          <w:p w14:paraId="02DD387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4F9A2B4A" w14:textId="77777777" w:rsidTr="00F6452F">
        <w:trPr>
          <w:cantSplit/>
          <w:trHeight w:val="65"/>
          <w:jc w:val="center"/>
        </w:trPr>
        <w:tc>
          <w:tcPr>
            <w:tcW w:w="965" w:type="dxa"/>
            <w:shd w:val="clear" w:color="auto" w:fill="auto"/>
            <w:vAlign w:val="bottom"/>
          </w:tcPr>
          <w:p w14:paraId="6FB65A3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41AFBCE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WP-38</w:t>
            </w:r>
          </w:p>
        </w:tc>
        <w:tc>
          <w:tcPr>
            <w:tcW w:w="1737" w:type="dxa"/>
            <w:shd w:val="clear" w:color="auto" w:fill="auto"/>
            <w:vAlign w:val="bottom"/>
          </w:tcPr>
          <w:p w14:paraId="0DEFE54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Alabama Drive Improvements</w:t>
            </w:r>
          </w:p>
        </w:tc>
        <w:tc>
          <w:tcPr>
            <w:tcW w:w="2048" w:type="dxa"/>
            <w:shd w:val="clear" w:color="auto" w:fill="auto"/>
            <w:vAlign w:val="bottom"/>
          </w:tcPr>
          <w:p w14:paraId="473BC76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2 dry retention swales and 1 baffle box</w:t>
            </w:r>
          </w:p>
        </w:tc>
        <w:tc>
          <w:tcPr>
            <w:tcW w:w="867" w:type="dxa"/>
            <w:shd w:val="clear" w:color="auto" w:fill="auto"/>
            <w:vAlign w:val="bottom"/>
          </w:tcPr>
          <w:p w14:paraId="5B5EC3B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08/2011</w:t>
            </w:r>
          </w:p>
        </w:tc>
        <w:tc>
          <w:tcPr>
            <w:tcW w:w="897" w:type="dxa"/>
            <w:shd w:val="clear" w:color="auto" w:fill="auto"/>
            <w:vAlign w:val="bottom"/>
          </w:tcPr>
          <w:p w14:paraId="5D872DE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10/2011</w:t>
            </w:r>
          </w:p>
        </w:tc>
        <w:tc>
          <w:tcPr>
            <w:tcW w:w="1280" w:type="dxa"/>
            <w:shd w:val="clear" w:color="auto" w:fill="auto"/>
            <w:vAlign w:val="bottom"/>
          </w:tcPr>
          <w:p w14:paraId="25F7E7E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1.7</w:t>
            </w:r>
          </w:p>
        </w:tc>
        <w:tc>
          <w:tcPr>
            <w:tcW w:w="1115" w:type="dxa"/>
            <w:vAlign w:val="bottom"/>
          </w:tcPr>
          <w:p w14:paraId="32878618" w14:textId="77777777" w:rsidR="001C5C6E" w:rsidRPr="00930B98" w:rsidRDefault="001C5C6E" w:rsidP="00F6452F">
            <w:pPr>
              <w:pStyle w:val="Style9ptCentered"/>
            </w:pPr>
            <w:r>
              <w:t>$50,000</w:t>
            </w:r>
          </w:p>
        </w:tc>
        <w:tc>
          <w:tcPr>
            <w:tcW w:w="1008" w:type="dxa"/>
            <w:vAlign w:val="bottom"/>
          </w:tcPr>
          <w:p w14:paraId="14301B04" w14:textId="77777777" w:rsidR="001C5C6E" w:rsidRPr="00727E4B" w:rsidRDefault="001C5C6E" w:rsidP="00F6452F">
            <w:pPr>
              <w:pStyle w:val="Style9ptCentered"/>
            </w:pPr>
            <w:r>
              <w:t>&lt;$1,000</w:t>
            </w:r>
          </w:p>
        </w:tc>
        <w:tc>
          <w:tcPr>
            <w:tcW w:w="1146" w:type="dxa"/>
            <w:shd w:val="clear" w:color="auto" w:fill="auto"/>
            <w:noWrap/>
            <w:vAlign w:val="bottom"/>
          </w:tcPr>
          <w:p w14:paraId="14892932" w14:textId="77777777" w:rsidR="001C5C6E" w:rsidRPr="00727E4B" w:rsidRDefault="001C5C6E" w:rsidP="00F6452F">
            <w:pPr>
              <w:pStyle w:val="Style9ptCentered"/>
            </w:pPr>
            <w:r>
              <w:t>5</w:t>
            </w:r>
          </w:p>
        </w:tc>
        <w:tc>
          <w:tcPr>
            <w:tcW w:w="1367" w:type="dxa"/>
            <w:shd w:val="clear" w:color="auto" w:fill="auto"/>
            <w:vAlign w:val="bottom"/>
          </w:tcPr>
          <w:p w14:paraId="6CFE143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etrofit</w:t>
            </w:r>
          </w:p>
        </w:tc>
        <w:tc>
          <w:tcPr>
            <w:tcW w:w="1184" w:type="dxa"/>
            <w:shd w:val="clear" w:color="auto" w:fill="auto"/>
            <w:vAlign w:val="bottom"/>
          </w:tcPr>
          <w:p w14:paraId="6A5B676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635B9CAC" w14:textId="77777777" w:rsidTr="00F6452F">
        <w:trPr>
          <w:cantSplit/>
          <w:trHeight w:val="65"/>
          <w:jc w:val="center"/>
        </w:trPr>
        <w:tc>
          <w:tcPr>
            <w:tcW w:w="965" w:type="dxa"/>
            <w:shd w:val="clear" w:color="auto" w:fill="auto"/>
            <w:vAlign w:val="bottom"/>
          </w:tcPr>
          <w:p w14:paraId="687B860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65D2AE8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WP-39</w:t>
            </w:r>
          </w:p>
        </w:tc>
        <w:tc>
          <w:tcPr>
            <w:tcW w:w="1737" w:type="dxa"/>
            <w:shd w:val="clear" w:color="auto" w:fill="auto"/>
            <w:vAlign w:val="bottom"/>
          </w:tcPr>
          <w:p w14:paraId="5E7F9E3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Morse Boulevard Outfalls  Retrofit</w:t>
            </w:r>
          </w:p>
        </w:tc>
        <w:tc>
          <w:tcPr>
            <w:tcW w:w="2048" w:type="dxa"/>
            <w:shd w:val="clear" w:color="auto" w:fill="auto"/>
            <w:vAlign w:val="bottom"/>
          </w:tcPr>
          <w:p w14:paraId="60E6280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2- Suntree </w:t>
            </w:r>
            <w:r>
              <w:rPr>
                <w:rFonts w:ascii="Times New Roman" w:hAnsi="Times New Roman"/>
                <w:color w:val="000000"/>
                <w:sz w:val="18"/>
                <w:szCs w:val="18"/>
              </w:rPr>
              <w:t>b</w:t>
            </w:r>
            <w:r w:rsidRPr="00525B58">
              <w:rPr>
                <w:rFonts w:ascii="Times New Roman" w:hAnsi="Times New Roman"/>
                <w:color w:val="000000"/>
                <w:sz w:val="18"/>
                <w:szCs w:val="18"/>
              </w:rPr>
              <w:t xml:space="preserve">affle </w:t>
            </w:r>
            <w:r>
              <w:rPr>
                <w:rFonts w:ascii="Times New Roman" w:hAnsi="Times New Roman"/>
                <w:color w:val="000000"/>
                <w:sz w:val="18"/>
                <w:szCs w:val="18"/>
              </w:rPr>
              <w:t>b</w:t>
            </w:r>
            <w:r w:rsidRPr="00525B58">
              <w:rPr>
                <w:rFonts w:ascii="Times New Roman" w:hAnsi="Times New Roman"/>
                <w:color w:val="000000"/>
                <w:sz w:val="18"/>
                <w:szCs w:val="18"/>
              </w:rPr>
              <w:t>oxes</w:t>
            </w:r>
          </w:p>
        </w:tc>
        <w:tc>
          <w:tcPr>
            <w:tcW w:w="867" w:type="dxa"/>
            <w:shd w:val="clear" w:color="auto" w:fill="auto"/>
            <w:vAlign w:val="bottom"/>
          </w:tcPr>
          <w:p w14:paraId="789B8D2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04/2012</w:t>
            </w:r>
          </w:p>
        </w:tc>
        <w:tc>
          <w:tcPr>
            <w:tcW w:w="897" w:type="dxa"/>
            <w:shd w:val="clear" w:color="auto" w:fill="auto"/>
            <w:vAlign w:val="bottom"/>
          </w:tcPr>
          <w:p w14:paraId="0282285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05/2012</w:t>
            </w:r>
          </w:p>
        </w:tc>
        <w:tc>
          <w:tcPr>
            <w:tcW w:w="1280" w:type="dxa"/>
            <w:shd w:val="clear" w:color="auto" w:fill="auto"/>
            <w:vAlign w:val="bottom"/>
          </w:tcPr>
          <w:p w14:paraId="56528D7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194.7</w:t>
            </w:r>
          </w:p>
        </w:tc>
        <w:tc>
          <w:tcPr>
            <w:tcW w:w="1115" w:type="dxa"/>
            <w:vAlign w:val="bottom"/>
          </w:tcPr>
          <w:p w14:paraId="3809CB60" w14:textId="77777777" w:rsidR="001C5C6E" w:rsidRPr="00930B98" w:rsidRDefault="001C5C6E" w:rsidP="00F6452F">
            <w:pPr>
              <w:pStyle w:val="Style9ptCentered"/>
            </w:pPr>
            <w:r>
              <w:t>$180,000</w:t>
            </w:r>
          </w:p>
        </w:tc>
        <w:tc>
          <w:tcPr>
            <w:tcW w:w="1008" w:type="dxa"/>
            <w:vAlign w:val="bottom"/>
          </w:tcPr>
          <w:p w14:paraId="6ACBF4BE" w14:textId="77777777" w:rsidR="001C5C6E" w:rsidRPr="00727E4B" w:rsidRDefault="001C5C6E" w:rsidP="00F6452F">
            <w:pPr>
              <w:pStyle w:val="Style9ptCentered"/>
            </w:pPr>
            <w:r>
              <w:t>$2,500</w:t>
            </w:r>
          </w:p>
        </w:tc>
        <w:tc>
          <w:tcPr>
            <w:tcW w:w="1146" w:type="dxa"/>
            <w:shd w:val="clear" w:color="auto" w:fill="auto"/>
            <w:noWrap/>
            <w:vAlign w:val="bottom"/>
          </w:tcPr>
          <w:p w14:paraId="2D79192E" w14:textId="77777777" w:rsidR="001C5C6E" w:rsidRPr="00727E4B" w:rsidRDefault="001C5C6E" w:rsidP="00F6452F">
            <w:pPr>
              <w:pStyle w:val="Style9ptCentered"/>
            </w:pPr>
            <w:r>
              <w:t>30</w:t>
            </w:r>
          </w:p>
        </w:tc>
        <w:tc>
          <w:tcPr>
            <w:tcW w:w="1367" w:type="dxa"/>
            <w:shd w:val="clear" w:color="auto" w:fill="auto"/>
            <w:vAlign w:val="bottom"/>
          </w:tcPr>
          <w:p w14:paraId="19C7D2C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etrofit</w:t>
            </w:r>
          </w:p>
        </w:tc>
        <w:tc>
          <w:tcPr>
            <w:tcW w:w="1184" w:type="dxa"/>
            <w:shd w:val="clear" w:color="auto" w:fill="auto"/>
            <w:vAlign w:val="bottom"/>
          </w:tcPr>
          <w:p w14:paraId="21EEDB3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5B1DF0" w:rsidRPr="00FF3990" w14:paraId="444FD3A9" w14:textId="77777777" w:rsidTr="00F6452F">
        <w:trPr>
          <w:cantSplit/>
          <w:trHeight w:val="65"/>
          <w:jc w:val="center"/>
        </w:trPr>
        <w:tc>
          <w:tcPr>
            <w:tcW w:w="965" w:type="dxa"/>
            <w:shd w:val="clear" w:color="auto" w:fill="auto"/>
            <w:vAlign w:val="bottom"/>
          </w:tcPr>
          <w:p w14:paraId="4C966353" w14:textId="77777777" w:rsidR="005B1DF0" w:rsidRPr="00525B58" w:rsidRDefault="005B1DF0" w:rsidP="005B1DF0">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406D561F" w14:textId="77777777" w:rsidR="005B1DF0" w:rsidRPr="00525B58" w:rsidRDefault="005B1DF0" w:rsidP="005B1DF0">
            <w:pPr>
              <w:jc w:val="center"/>
              <w:rPr>
                <w:rFonts w:ascii="Times New Roman" w:hAnsi="Times New Roman"/>
                <w:color w:val="000000"/>
                <w:sz w:val="18"/>
                <w:szCs w:val="18"/>
              </w:rPr>
            </w:pPr>
            <w:r>
              <w:rPr>
                <w:rFonts w:ascii="Times New Roman" w:hAnsi="Times New Roman"/>
                <w:color w:val="000000"/>
                <w:sz w:val="18"/>
                <w:szCs w:val="18"/>
              </w:rPr>
              <w:t>WP-40</w:t>
            </w:r>
          </w:p>
        </w:tc>
        <w:tc>
          <w:tcPr>
            <w:tcW w:w="1737" w:type="dxa"/>
            <w:shd w:val="clear" w:color="auto" w:fill="auto"/>
            <w:vAlign w:val="bottom"/>
          </w:tcPr>
          <w:p w14:paraId="3D8DBD7A" w14:textId="77777777" w:rsidR="005B1DF0" w:rsidRPr="00B75C31" w:rsidRDefault="005B1DF0" w:rsidP="005B1DF0">
            <w:pPr>
              <w:rPr>
                <w:rFonts w:ascii="Times New Roman" w:eastAsiaTheme="minorHAnsi" w:hAnsi="Times New Roman"/>
                <w:color w:val="000000"/>
                <w:sz w:val="18"/>
                <w:szCs w:val="18"/>
              </w:rPr>
            </w:pPr>
            <w:r w:rsidRPr="005B1DF0">
              <w:rPr>
                <w:rFonts w:ascii="Times New Roman" w:hAnsi="Times New Roman"/>
                <w:color w:val="000000"/>
                <w:sz w:val="18"/>
                <w:szCs w:val="18"/>
              </w:rPr>
              <w:t>Park North</w:t>
            </w:r>
            <w:r w:rsidRPr="00B75C31">
              <w:rPr>
                <w:rFonts w:ascii="Times New Roman" w:hAnsi="Times New Roman"/>
                <w:color w:val="000000"/>
                <w:sz w:val="18"/>
                <w:szCs w:val="18"/>
              </w:rPr>
              <w:t xml:space="preserve"> </w:t>
            </w:r>
          </w:p>
          <w:p w14:paraId="01AABF7A" w14:textId="77777777" w:rsidR="005B1DF0" w:rsidRPr="005B1DF0" w:rsidRDefault="005B1DF0" w:rsidP="005B1DF0">
            <w:pPr>
              <w:jc w:val="left"/>
              <w:rPr>
                <w:rFonts w:ascii="Times New Roman" w:hAnsi="Times New Roman"/>
                <w:color w:val="000000"/>
                <w:sz w:val="18"/>
                <w:szCs w:val="18"/>
              </w:rPr>
            </w:pPr>
            <w:r w:rsidRPr="00B75C31">
              <w:rPr>
                <w:rFonts w:ascii="Times New Roman" w:hAnsi="Times New Roman"/>
                <w:color w:val="000000"/>
                <w:sz w:val="18"/>
                <w:szCs w:val="18"/>
              </w:rPr>
              <w:t>Exfiltration</w:t>
            </w:r>
          </w:p>
        </w:tc>
        <w:tc>
          <w:tcPr>
            <w:tcW w:w="2048" w:type="dxa"/>
            <w:shd w:val="clear" w:color="auto" w:fill="auto"/>
            <w:vAlign w:val="bottom"/>
          </w:tcPr>
          <w:p w14:paraId="0E8049BF" w14:textId="77777777" w:rsidR="005B1DF0" w:rsidRPr="005B1DF0" w:rsidRDefault="005B1DF0" w:rsidP="005B1DF0">
            <w:pPr>
              <w:jc w:val="left"/>
              <w:rPr>
                <w:rFonts w:ascii="Times New Roman" w:hAnsi="Times New Roman"/>
                <w:color w:val="000000"/>
                <w:sz w:val="18"/>
                <w:szCs w:val="18"/>
              </w:rPr>
            </w:pPr>
            <w:r w:rsidRPr="00B75C31">
              <w:rPr>
                <w:rFonts w:ascii="Times New Roman" w:hAnsi="Times New Roman"/>
                <w:color w:val="000000"/>
                <w:sz w:val="18"/>
                <w:szCs w:val="18"/>
              </w:rPr>
              <w:t>Exfiltration trench</w:t>
            </w:r>
          </w:p>
        </w:tc>
        <w:tc>
          <w:tcPr>
            <w:tcW w:w="867" w:type="dxa"/>
            <w:shd w:val="clear" w:color="auto" w:fill="auto"/>
            <w:vAlign w:val="bottom"/>
          </w:tcPr>
          <w:p w14:paraId="6A99CE1F" w14:textId="77777777" w:rsidR="005B1DF0" w:rsidRPr="005B1DF0" w:rsidRDefault="005B1DF0" w:rsidP="005B1DF0">
            <w:pPr>
              <w:jc w:val="center"/>
              <w:rPr>
                <w:rFonts w:ascii="Times New Roman" w:hAnsi="Times New Roman"/>
                <w:color w:val="000000"/>
                <w:sz w:val="18"/>
                <w:szCs w:val="18"/>
              </w:rPr>
            </w:pPr>
            <w:r>
              <w:rPr>
                <w:rFonts w:ascii="Times New Roman" w:hAnsi="Times New Roman"/>
                <w:sz w:val="18"/>
                <w:szCs w:val="18"/>
              </w:rPr>
              <w:t>0</w:t>
            </w:r>
            <w:r w:rsidRPr="00B75C31">
              <w:rPr>
                <w:rFonts w:ascii="Times New Roman" w:hAnsi="Times New Roman"/>
                <w:sz w:val="18"/>
                <w:szCs w:val="18"/>
              </w:rPr>
              <w:t>2/</w:t>
            </w:r>
            <w:r>
              <w:rPr>
                <w:rFonts w:ascii="Times New Roman" w:hAnsi="Times New Roman"/>
                <w:sz w:val="18"/>
                <w:szCs w:val="18"/>
              </w:rPr>
              <w:t>20</w:t>
            </w:r>
            <w:r w:rsidRPr="00B75C31">
              <w:rPr>
                <w:rFonts w:ascii="Times New Roman" w:hAnsi="Times New Roman"/>
                <w:sz w:val="18"/>
                <w:szCs w:val="18"/>
              </w:rPr>
              <w:t>14</w:t>
            </w:r>
          </w:p>
        </w:tc>
        <w:tc>
          <w:tcPr>
            <w:tcW w:w="897" w:type="dxa"/>
            <w:shd w:val="clear" w:color="auto" w:fill="auto"/>
            <w:vAlign w:val="bottom"/>
          </w:tcPr>
          <w:p w14:paraId="298572C6" w14:textId="77777777" w:rsidR="005B1DF0" w:rsidRPr="005B1DF0" w:rsidRDefault="005B1DF0" w:rsidP="005B1DF0">
            <w:pPr>
              <w:jc w:val="center"/>
              <w:rPr>
                <w:rFonts w:ascii="Times New Roman" w:hAnsi="Times New Roman"/>
                <w:color w:val="000000"/>
                <w:sz w:val="18"/>
                <w:szCs w:val="18"/>
              </w:rPr>
            </w:pPr>
            <w:r w:rsidRPr="00B75C31">
              <w:rPr>
                <w:rFonts w:ascii="Times New Roman" w:hAnsi="Times New Roman"/>
                <w:sz w:val="18"/>
                <w:szCs w:val="18"/>
              </w:rPr>
              <w:t>5/29/14</w:t>
            </w:r>
          </w:p>
        </w:tc>
        <w:tc>
          <w:tcPr>
            <w:tcW w:w="1280" w:type="dxa"/>
            <w:shd w:val="clear" w:color="auto" w:fill="auto"/>
            <w:vAlign w:val="bottom"/>
          </w:tcPr>
          <w:p w14:paraId="7F90E4E7" w14:textId="77777777" w:rsidR="005B1DF0" w:rsidRPr="005B1DF0" w:rsidRDefault="005B1DF0" w:rsidP="005B1DF0">
            <w:pPr>
              <w:jc w:val="center"/>
              <w:rPr>
                <w:rFonts w:ascii="Times New Roman" w:hAnsi="Times New Roman"/>
                <w:color w:val="000000"/>
                <w:sz w:val="18"/>
                <w:szCs w:val="18"/>
              </w:rPr>
            </w:pPr>
            <w:r w:rsidRPr="00B75C31">
              <w:rPr>
                <w:rFonts w:ascii="Times New Roman" w:hAnsi="Times New Roman"/>
                <w:sz w:val="18"/>
                <w:szCs w:val="18"/>
              </w:rPr>
              <w:t>9.7</w:t>
            </w:r>
          </w:p>
        </w:tc>
        <w:tc>
          <w:tcPr>
            <w:tcW w:w="1115" w:type="dxa"/>
            <w:vAlign w:val="bottom"/>
          </w:tcPr>
          <w:p w14:paraId="74AA5CFD" w14:textId="77777777" w:rsidR="005B1DF0" w:rsidRPr="005B1DF0" w:rsidRDefault="005B1DF0" w:rsidP="005B1DF0">
            <w:pPr>
              <w:pStyle w:val="Style9ptCentered"/>
            </w:pPr>
            <w:r w:rsidRPr="005B1DF0">
              <w:rPr>
                <w:szCs w:val="18"/>
              </w:rPr>
              <w:t>$703,000</w:t>
            </w:r>
          </w:p>
        </w:tc>
        <w:tc>
          <w:tcPr>
            <w:tcW w:w="1008" w:type="dxa"/>
            <w:vAlign w:val="bottom"/>
          </w:tcPr>
          <w:p w14:paraId="46BE457A" w14:textId="77777777" w:rsidR="005B1DF0" w:rsidRPr="005B1DF0" w:rsidRDefault="005B1DF0" w:rsidP="005B1DF0">
            <w:pPr>
              <w:pStyle w:val="Style9ptCentered"/>
            </w:pPr>
            <w:r w:rsidRPr="005B1DF0">
              <w:rPr>
                <w:szCs w:val="18"/>
              </w:rPr>
              <w:t>$2,5</w:t>
            </w:r>
            <w:r>
              <w:rPr>
                <w:szCs w:val="18"/>
              </w:rPr>
              <w:t>00</w:t>
            </w:r>
          </w:p>
        </w:tc>
        <w:tc>
          <w:tcPr>
            <w:tcW w:w="1146" w:type="dxa"/>
            <w:shd w:val="clear" w:color="auto" w:fill="auto"/>
            <w:noWrap/>
            <w:vAlign w:val="bottom"/>
          </w:tcPr>
          <w:p w14:paraId="0C7C44FF" w14:textId="77777777" w:rsidR="005B1DF0" w:rsidRPr="00DE2B77" w:rsidRDefault="005B1DF0" w:rsidP="005B1DF0">
            <w:pPr>
              <w:pStyle w:val="Style9ptCentered"/>
            </w:pPr>
            <w:r w:rsidRPr="00DE2B77">
              <w:rPr>
                <w:szCs w:val="18"/>
              </w:rPr>
              <w:t>8.8</w:t>
            </w:r>
          </w:p>
        </w:tc>
        <w:tc>
          <w:tcPr>
            <w:tcW w:w="1367" w:type="dxa"/>
            <w:shd w:val="clear" w:color="auto" w:fill="auto"/>
            <w:vAlign w:val="bottom"/>
          </w:tcPr>
          <w:p w14:paraId="166F9ECA" w14:textId="77777777" w:rsidR="005B1DF0" w:rsidRPr="005B1DF0" w:rsidRDefault="005B1DF0" w:rsidP="005B1DF0">
            <w:pPr>
              <w:jc w:val="left"/>
              <w:rPr>
                <w:rFonts w:ascii="Times New Roman" w:hAnsi="Times New Roman"/>
                <w:color w:val="000000"/>
                <w:sz w:val="18"/>
                <w:szCs w:val="18"/>
              </w:rPr>
            </w:pPr>
            <w:r w:rsidRPr="00B75C31">
              <w:rPr>
                <w:rFonts w:ascii="Times New Roman" w:hAnsi="Times New Roman"/>
                <w:color w:val="000000"/>
                <w:sz w:val="18"/>
                <w:szCs w:val="18"/>
              </w:rPr>
              <w:t>Retrofit</w:t>
            </w:r>
          </w:p>
        </w:tc>
        <w:tc>
          <w:tcPr>
            <w:tcW w:w="1184" w:type="dxa"/>
            <w:shd w:val="clear" w:color="auto" w:fill="auto"/>
            <w:vAlign w:val="bottom"/>
          </w:tcPr>
          <w:p w14:paraId="532B6F0B" w14:textId="77777777" w:rsidR="005B1DF0" w:rsidRPr="005B1DF0" w:rsidRDefault="005B1DF0" w:rsidP="005B1DF0">
            <w:pPr>
              <w:jc w:val="left"/>
              <w:rPr>
                <w:rFonts w:ascii="Times New Roman" w:hAnsi="Times New Roman"/>
                <w:color w:val="000000"/>
                <w:sz w:val="18"/>
                <w:szCs w:val="18"/>
              </w:rPr>
            </w:pPr>
            <w:r w:rsidRPr="00B75C31">
              <w:rPr>
                <w:rFonts w:ascii="Times New Roman" w:hAnsi="Times New Roman"/>
                <w:color w:val="000000"/>
                <w:sz w:val="18"/>
                <w:szCs w:val="18"/>
              </w:rPr>
              <w:t>Completed</w:t>
            </w:r>
          </w:p>
        </w:tc>
      </w:tr>
      <w:tr w:rsidR="005B1DF0" w:rsidRPr="00FF3990" w14:paraId="0849B50A" w14:textId="77777777" w:rsidTr="00F6452F">
        <w:trPr>
          <w:cantSplit/>
          <w:trHeight w:val="65"/>
          <w:jc w:val="center"/>
        </w:trPr>
        <w:tc>
          <w:tcPr>
            <w:tcW w:w="965" w:type="dxa"/>
            <w:shd w:val="clear" w:color="auto" w:fill="auto"/>
            <w:vAlign w:val="bottom"/>
          </w:tcPr>
          <w:p w14:paraId="4577CBFE" w14:textId="77777777" w:rsidR="005B1DF0" w:rsidRPr="00525B58" w:rsidRDefault="005B1DF0" w:rsidP="005B1DF0">
            <w:pPr>
              <w:jc w:val="left"/>
              <w:rPr>
                <w:rFonts w:ascii="Times New Roman" w:hAnsi="Times New Roman"/>
                <w:color w:val="000000"/>
                <w:sz w:val="18"/>
                <w:szCs w:val="18"/>
              </w:rPr>
            </w:pPr>
            <w:r w:rsidRPr="00525B58">
              <w:rPr>
                <w:rFonts w:ascii="Times New Roman" w:hAnsi="Times New Roman"/>
                <w:color w:val="000000"/>
                <w:sz w:val="18"/>
                <w:szCs w:val="18"/>
              </w:rPr>
              <w:t>Winter Park</w:t>
            </w:r>
          </w:p>
        </w:tc>
        <w:tc>
          <w:tcPr>
            <w:tcW w:w="904" w:type="dxa"/>
            <w:shd w:val="clear" w:color="auto" w:fill="auto"/>
            <w:vAlign w:val="bottom"/>
          </w:tcPr>
          <w:p w14:paraId="1FD9A1B2" w14:textId="77777777" w:rsidR="005B1DF0" w:rsidRPr="00525B58" w:rsidRDefault="005B1DF0" w:rsidP="005B1DF0">
            <w:pPr>
              <w:jc w:val="center"/>
              <w:rPr>
                <w:rFonts w:ascii="Times New Roman" w:hAnsi="Times New Roman"/>
                <w:color w:val="000000"/>
                <w:sz w:val="18"/>
                <w:szCs w:val="18"/>
              </w:rPr>
            </w:pPr>
            <w:r>
              <w:rPr>
                <w:rFonts w:ascii="Times New Roman" w:hAnsi="Times New Roman"/>
                <w:color w:val="000000"/>
                <w:sz w:val="18"/>
                <w:szCs w:val="18"/>
              </w:rPr>
              <w:t>WP-41</w:t>
            </w:r>
          </w:p>
        </w:tc>
        <w:tc>
          <w:tcPr>
            <w:tcW w:w="1737" w:type="dxa"/>
            <w:shd w:val="clear" w:color="auto" w:fill="auto"/>
            <w:vAlign w:val="bottom"/>
          </w:tcPr>
          <w:p w14:paraId="7B1CFC02" w14:textId="77777777" w:rsidR="005B1DF0" w:rsidRPr="005B1DF0" w:rsidRDefault="005B1DF0" w:rsidP="005B1DF0">
            <w:pPr>
              <w:jc w:val="left"/>
              <w:rPr>
                <w:rFonts w:ascii="Times New Roman" w:hAnsi="Times New Roman"/>
                <w:color w:val="000000"/>
                <w:sz w:val="18"/>
                <w:szCs w:val="18"/>
              </w:rPr>
            </w:pPr>
            <w:r w:rsidRPr="00B75C31">
              <w:rPr>
                <w:rFonts w:ascii="Times New Roman" w:hAnsi="Times New Roman"/>
                <w:color w:val="000000"/>
                <w:sz w:val="18"/>
                <w:szCs w:val="18"/>
              </w:rPr>
              <w:t>Canton Avenue Outfall  Retrofit</w:t>
            </w:r>
          </w:p>
        </w:tc>
        <w:tc>
          <w:tcPr>
            <w:tcW w:w="2048" w:type="dxa"/>
            <w:shd w:val="clear" w:color="auto" w:fill="auto"/>
            <w:vAlign w:val="bottom"/>
          </w:tcPr>
          <w:p w14:paraId="21FCCA78" w14:textId="77777777" w:rsidR="005B1DF0" w:rsidRPr="005B1DF0" w:rsidRDefault="005B1DF0" w:rsidP="005B1DF0">
            <w:pPr>
              <w:jc w:val="left"/>
              <w:rPr>
                <w:rFonts w:ascii="Times New Roman" w:hAnsi="Times New Roman"/>
                <w:color w:val="000000"/>
                <w:sz w:val="18"/>
                <w:szCs w:val="18"/>
              </w:rPr>
            </w:pPr>
            <w:r w:rsidRPr="005B1DF0">
              <w:rPr>
                <w:rFonts w:ascii="Times New Roman" w:hAnsi="Times New Roman"/>
                <w:color w:val="000000"/>
                <w:sz w:val="18"/>
                <w:szCs w:val="18"/>
              </w:rPr>
              <w:t>Suntree b</w:t>
            </w:r>
            <w:r w:rsidRPr="00B75C31">
              <w:rPr>
                <w:rFonts w:ascii="Times New Roman" w:hAnsi="Times New Roman"/>
                <w:color w:val="000000"/>
                <w:sz w:val="18"/>
                <w:szCs w:val="18"/>
              </w:rPr>
              <w:t xml:space="preserve">affle </w:t>
            </w:r>
            <w:r>
              <w:rPr>
                <w:rFonts w:ascii="Times New Roman" w:hAnsi="Times New Roman"/>
                <w:color w:val="000000"/>
                <w:sz w:val="18"/>
                <w:szCs w:val="18"/>
              </w:rPr>
              <w:t>b</w:t>
            </w:r>
            <w:r w:rsidRPr="00B75C31">
              <w:rPr>
                <w:rFonts w:ascii="Times New Roman" w:hAnsi="Times New Roman"/>
                <w:color w:val="000000"/>
                <w:sz w:val="18"/>
                <w:szCs w:val="18"/>
              </w:rPr>
              <w:t>ox</w:t>
            </w:r>
          </w:p>
        </w:tc>
        <w:tc>
          <w:tcPr>
            <w:tcW w:w="867" w:type="dxa"/>
            <w:shd w:val="clear" w:color="auto" w:fill="auto"/>
            <w:vAlign w:val="bottom"/>
          </w:tcPr>
          <w:p w14:paraId="79F02D3D" w14:textId="77777777" w:rsidR="005B1DF0" w:rsidRPr="005B1DF0" w:rsidRDefault="005B1DF0" w:rsidP="005B1DF0">
            <w:pPr>
              <w:jc w:val="center"/>
              <w:rPr>
                <w:rFonts w:ascii="Times New Roman" w:hAnsi="Times New Roman"/>
                <w:color w:val="000000"/>
                <w:sz w:val="18"/>
                <w:szCs w:val="18"/>
              </w:rPr>
            </w:pPr>
            <w:r>
              <w:rPr>
                <w:rFonts w:ascii="Times New Roman" w:hAnsi="Times New Roman"/>
                <w:sz w:val="18"/>
                <w:szCs w:val="18"/>
              </w:rPr>
              <w:t>0</w:t>
            </w:r>
            <w:r w:rsidRPr="00B75C31">
              <w:rPr>
                <w:rFonts w:ascii="Times New Roman" w:hAnsi="Times New Roman"/>
                <w:sz w:val="18"/>
                <w:szCs w:val="18"/>
              </w:rPr>
              <w:t>5/</w:t>
            </w:r>
            <w:r>
              <w:rPr>
                <w:rFonts w:ascii="Times New Roman" w:hAnsi="Times New Roman"/>
                <w:sz w:val="18"/>
                <w:szCs w:val="18"/>
              </w:rPr>
              <w:t>20</w:t>
            </w:r>
            <w:r w:rsidRPr="00B75C31">
              <w:rPr>
                <w:rFonts w:ascii="Times New Roman" w:hAnsi="Times New Roman"/>
                <w:sz w:val="18"/>
                <w:szCs w:val="18"/>
              </w:rPr>
              <w:t>13</w:t>
            </w:r>
          </w:p>
        </w:tc>
        <w:tc>
          <w:tcPr>
            <w:tcW w:w="897" w:type="dxa"/>
            <w:shd w:val="clear" w:color="auto" w:fill="auto"/>
            <w:vAlign w:val="bottom"/>
          </w:tcPr>
          <w:p w14:paraId="0E048096" w14:textId="77777777" w:rsidR="005B1DF0" w:rsidRPr="005B1DF0" w:rsidRDefault="005B1DF0" w:rsidP="005B1DF0">
            <w:pPr>
              <w:jc w:val="center"/>
              <w:rPr>
                <w:rFonts w:ascii="Times New Roman" w:hAnsi="Times New Roman"/>
                <w:color w:val="000000"/>
                <w:sz w:val="18"/>
                <w:szCs w:val="18"/>
              </w:rPr>
            </w:pPr>
            <w:r w:rsidRPr="00B75C31">
              <w:rPr>
                <w:rFonts w:ascii="Times New Roman" w:hAnsi="Times New Roman"/>
                <w:sz w:val="18"/>
                <w:szCs w:val="18"/>
              </w:rPr>
              <w:t>9/18/13</w:t>
            </w:r>
          </w:p>
        </w:tc>
        <w:tc>
          <w:tcPr>
            <w:tcW w:w="1280" w:type="dxa"/>
            <w:shd w:val="clear" w:color="auto" w:fill="auto"/>
            <w:vAlign w:val="bottom"/>
          </w:tcPr>
          <w:p w14:paraId="5DC5C50B" w14:textId="77777777" w:rsidR="005B1DF0" w:rsidRPr="005B1DF0" w:rsidRDefault="005B1DF0" w:rsidP="005B1DF0">
            <w:pPr>
              <w:jc w:val="center"/>
              <w:rPr>
                <w:rFonts w:ascii="Times New Roman" w:hAnsi="Times New Roman"/>
                <w:color w:val="000000"/>
                <w:sz w:val="18"/>
                <w:szCs w:val="18"/>
              </w:rPr>
            </w:pPr>
            <w:r w:rsidRPr="00B75C31">
              <w:rPr>
                <w:rFonts w:ascii="Times New Roman" w:hAnsi="Times New Roman"/>
                <w:sz w:val="18"/>
                <w:szCs w:val="18"/>
              </w:rPr>
              <w:t>6.6</w:t>
            </w:r>
          </w:p>
        </w:tc>
        <w:tc>
          <w:tcPr>
            <w:tcW w:w="1115" w:type="dxa"/>
            <w:vAlign w:val="bottom"/>
          </w:tcPr>
          <w:p w14:paraId="07252CF0" w14:textId="77777777" w:rsidR="005B1DF0" w:rsidRPr="005B1DF0" w:rsidRDefault="005B1DF0" w:rsidP="005B1DF0">
            <w:pPr>
              <w:pStyle w:val="Style9ptCentered"/>
            </w:pPr>
            <w:r w:rsidRPr="005B1DF0">
              <w:rPr>
                <w:szCs w:val="18"/>
              </w:rPr>
              <w:t>$129,000</w:t>
            </w:r>
          </w:p>
        </w:tc>
        <w:tc>
          <w:tcPr>
            <w:tcW w:w="1008" w:type="dxa"/>
            <w:vAlign w:val="bottom"/>
          </w:tcPr>
          <w:p w14:paraId="3839A2EB" w14:textId="77777777" w:rsidR="005B1DF0" w:rsidRPr="005B1DF0" w:rsidRDefault="005B1DF0" w:rsidP="005B1DF0">
            <w:pPr>
              <w:pStyle w:val="Style9ptCentered"/>
            </w:pPr>
            <w:r w:rsidRPr="005B1DF0">
              <w:rPr>
                <w:szCs w:val="18"/>
              </w:rPr>
              <w:t>$1,000</w:t>
            </w:r>
          </w:p>
        </w:tc>
        <w:tc>
          <w:tcPr>
            <w:tcW w:w="1146" w:type="dxa"/>
            <w:shd w:val="clear" w:color="auto" w:fill="auto"/>
            <w:noWrap/>
            <w:vAlign w:val="bottom"/>
          </w:tcPr>
          <w:p w14:paraId="162BDFE6" w14:textId="77777777" w:rsidR="005B1DF0" w:rsidRPr="00DE2B77" w:rsidRDefault="005B1DF0" w:rsidP="005B1DF0">
            <w:pPr>
              <w:pStyle w:val="Style9ptCentered"/>
            </w:pPr>
            <w:r w:rsidRPr="00DE2B77">
              <w:rPr>
                <w:szCs w:val="18"/>
              </w:rPr>
              <w:t>23</w:t>
            </w:r>
          </w:p>
        </w:tc>
        <w:tc>
          <w:tcPr>
            <w:tcW w:w="1367" w:type="dxa"/>
            <w:shd w:val="clear" w:color="auto" w:fill="auto"/>
            <w:vAlign w:val="bottom"/>
          </w:tcPr>
          <w:p w14:paraId="2C393BD2" w14:textId="77777777" w:rsidR="005B1DF0" w:rsidRPr="005B1DF0" w:rsidRDefault="005B1DF0" w:rsidP="005B1DF0">
            <w:pPr>
              <w:jc w:val="left"/>
              <w:rPr>
                <w:rFonts w:ascii="Times New Roman" w:hAnsi="Times New Roman"/>
                <w:color w:val="000000"/>
                <w:sz w:val="18"/>
                <w:szCs w:val="18"/>
              </w:rPr>
            </w:pPr>
            <w:r w:rsidRPr="00B75C31">
              <w:rPr>
                <w:rFonts w:ascii="Times New Roman" w:hAnsi="Times New Roman"/>
                <w:color w:val="000000"/>
                <w:sz w:val="18"/>
                <w:szCs w:val="18"/>
              </w:rPr>
              <w:t>Retrofit</w:t>
            </w:r>
          </w:p>
        </w:tc>
        <w:tc>
          <w:tcPr>
            <w:tcW w:w="1184" w:type="dxa"/>
            <w:shd w:val="clear" w:color="auto" w:fill="auto"/>
            <w:vAlign w:val="bottom"/>
          </w:tcPr>
          <w:p w14:paraId="2AB8A2C9" w14:textId="77777777" w:rsidR="005B1DF0" w:rsidRPr="005B1DF0" w:rsidRDefault="005B1DF0" w:rsidP="005B1DF0">
            <w:pPr>
              <w:jc w:val="left"/>
              <w:rPr>
                <w:rFonts w:ascii="Times New Roman" w:hAnsi="Times New Roman"/>
                <w:color w:val="000000"/>
                <w:sz w:val="18"/>
                <w:szCs w:val="18"/>
              </w:rPr>
            </w:pPr>
            <w:r w:rsidRPr="00B75C31">
              <w:rPr>
                <w:rFonts w:ascii="Times New Roman" w:hAnsi="Times New Roman"/>
                <w:color w:val="000000"/>
                <w:sz w:val="18"/>
                <w:szCs w:val="18"/>
              </w:rPr>
              <w:t>Completed</w:t>
            </w:r>
          </w:p>
        </w:tc>
      </w:tr>
      <w:tr w:rsidR="00C768CC" w:rsidRPr="00FF3990" w14:paraId="1DE4FDF5" w14:textId="77777777" w:rsidTr="00C768CC">
        <w:trPr>
          <w:cantSplit/>
          <w:trHeight w:val="65"/>
          <w:jc w:val="center"/>
        </w:trPr>
        <w:tc>
          <w:tcPr>
            <w:tcW w:w="965" w:type="dxa"/>
            <w:shd w:val="clear" w:color="auto" w:fill="FBD4B4"/>
            <w:vAlign w:val="bottom"/>
          </w:tcPr>
          <w:p w14:paraId="0EB30712" w14:textId="77777777" w:rsidR="00C768CC" w:rsidRPr="00525B58" w:rsidRDefault="00C768CC" w:rsidP="00C768CC">
            <w:pPr>
              <w:jc w:val="left"/>
              <w:rPr>
                <w:rFonts w:ascii="Times New Roman" w:hAnsi="Times New Roman"/>
                <w:b/>
                <w:color w:val="000000"/>
                <w:sz w:val="18"/>
                <w:szCs w:val="18"/>
              </w:rPr>
            </w:pPr>
            <w:r w:rsidRPr="00525B58">
              <w:rPr>
                <w:rFonts w:ascii="Times New Roman" w:hAnsi="Times New Roman"/>
                <w:b/>
                <w:color w:val="000000"/>
                <w:sz w:val="18"/>
                <w:szCs w:val="18"/>
              </w:rPr>
              <w:t>Winter Park</w:t>
            </w:r>
          </w:p>
        </w:tc>
        <w:tc>
          <w:tcPr>
            <w:tcW w:w="904" w:type="dxa"/>
            <w:shd w:val="clear" w:color="auto" w:fill="FBD4B4"/>
            <w:vAlign w:val="bottom"/>
          </w:tcPr>
          <w:p w14:paraId="0522E721" w14:textId="77777777" w:rsidR="00C768CC" w:rsidRPr="00525B58" w:rsidRDefault="00C768CC" w:rsidP="00C768C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737" w:type="dxa"/>
            <w:shd w:val="clear" w:color="auto" w:fill="FBD4B4"/>
            <w:vAlign w:val="bottom"/>
          </w:tcPr>
          <w:p w14:paraId="27098933" w14:textId="77777777" w:rsidR="00C768CC" w:rsidRPr="00525B58" w:rsidRDefault="00C768CC" w:rsidP="00C768CC">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2048" w:type="dxa"/>
            <w:shd w:val="clear" w:color="auto" w:fill="FBD4B4"/>
            <w:vAlign w:val="bottom"/>
          </w:tcPr>
          <w:p w14:paraId="33E12373" w14:textId="77777777" w:rsidR="00C768CC" w:rsidRPr="00525B58" w:rsidRDefault="00C768CC" w:rsidP="00C768CC">
            <w:pPr>
              <w:jc w:val="left"/>
              <w:rPr>
                <w:rFonts w:ascii="Times New Roman" w:hAnsi="Times New Roman"/>
                <w:b/>
                <w:color w:val="000000"/>
                <w:sz w:val="18"/>
                <w:szCs w:val="18"/>
              </w:rPr>
            </w:pPr>
            <w:r w:rsidRPr="00525B58">
              <w:rPr>
                <w:rFonts w:ascii="Times New Roman" w:hAnsi="Times New Roman"/>
                <w:b/>
                <w:color w:val="000000"/>
                <w:sz w:val="18"/>
                <w:szCs w:val="18"/>
              </w:rPr>
              <w:t>Total Projects Reduction</w:t>
            </w:r>
          </w:p>
        </w:tc>
        <w:tc>
          <w:tcPr>
            <w:tcW w:w="867" w:type="dxa"/>
            <w:shd w:val="clear" w:color="auto" w:fill="FBD4B4"/>
            <w:vAlign w:val="bottom"/>
          </w:tcPr>
          <w:p w14:paraId="5F19B5E9" w14:textId="77777777" w:rsidR="00C768CC" w:rsidRPr="00525B58" w:rsidRDefault="00C768CC" w:rsidP="00C768C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897" w:type="dxa"/>
            <w:shd w:val="clear" w:color="auto" w:fill="FBD4B4"/>
            <w:vAlign w:val="bottom"/>
          </w:tcPr>
          <w:p w14:paraId="7864A241" w14:textId="77777777" w:rsidR="00C768CC" w:rsidRPr="00525B58" w:rsidRDefault="00C768CC" w:rsidP="00C768C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280" w:type="dxa"/>
            <w:shd w:val="clear" w:color="auto" w:fill="FBD4B4"/>
            <w:vAlign w:val="bottom"/>
          </w:tcPr>
          <w:p w14:paraId="47B1860F" w14:textId="77777777" w:rsidR="00C768CC" w:rsidRPr="00C768CC" w:rsidRDefault="00C768CC" w:rsidP="00C768CC">
            <w:pPr>
              <w:jc w:val="center"/>
              <w:rPr>
                <w:rFonts w:ascii="Times New Roman" w:hAnsi="Times New Roman"/>
                <w:b/>
                <w:color w:val="000000"/>
                <w:sz w:val="20"/>
                <w:szCs w:val="18"/>
              </w:rPr>
            </w:pPr>
            <w:r w:rsidRPr="00C768CC">
              <w:rPr>
                <w:rFonts w:ascii="Times New Roman" w:hAnsi="Times New Roman"/>
                <w:b/>
                <w:sz w:val="20"/>
              </w:rPr>
              <w:t>776.3</w:t>
            </w:r>
          </w:p>
        </w:tc>
        <w:tc>
          <w:tcPr>
            <w:tcW w:w="1115" w:type="dxa"/>
            <w:shd w:val="clear" w:color="auto" w:fill="FBD4B4"/>
            <w:vAlign w:val="bottom"/>
          </w:tcPr>
          <w:p w14:paraId="0070BD67" w14:textId="77777777" w:rsidR="00C768CC" w:rsidRPr="00525B58" w:rsidRDefault="00C768CC" w:rsidP="00C768C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008" w:type="dxa"/>
            <w:shd w:val="clear" w:color="auto" w:fill="FBD4B4"/>
            <w:vAlign w:val="bottom"/>
          </w:tcPr>
          <w:p w14:paraId="001EC4A1" w14:textId="77777777" w:rsidR="00C768CC" w:rsidRPr="00525B58" w:rsidRDefault="00C768CC" w:rsidP="00C768C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46" w:type="dxa"/>
            <w:shd w:val="clear" w:color="auto" w:fill="FBD4B4"/>
            <w:noWrap/>
            <w:vAlign w:val="bottom"/>
          </w:tcPr>
          <w:p w14:paraId="376A0E69" w14:textId="77777777" w:rsidR="00C768CC" w:rsidRPr="00525B58" w:rsidRDefault="00C768CC" w:rsidP="00C768C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367" w:type="dxa"/>
            <w:shd w:val="clear" w:color="auto" w:fill="FBD4B4"/>
            <w:vAlign w:val="bottom"/>
          </w:tcPr>
          <w:p w14:paraId="7AB7A0C7" w14:textId="77777777" w:rsidR="00C768CC" w:rsidRPr="00525B58" w:rsidRDefault="00C768CC" w:rsidP="00C768CC">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184" w:type="dxa"/>
            <w:shd w:val="clear" w:color="auto" w:fill="FBD4B4"/>
            <w:vAlign w:val="bottom"/>
          </w:tcPr>
          <w:p w14:paraId="719FE36F" w14:textId="77777777" w:rsidR="00C768CC" w:rsidRPr="00525B58" w:rsidRDefault="00C768CC" w:rsidP="00C768CC">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C768CC" w:rsidRPr="00FF3990" w14:paraId="6BA3ABA7" w14:textId="77777777" w:rsidTr="00C768CC">
        <w:trPr>
          <w:cantSplit/>
          <w:trHeight w:val="65"/>
          <w:jc w:val="center"/>
        </w:trPr>
        <w:tc>
          <w:tcPr>
            <w:tcW w:w="965" w:type="dxa"/>
            <w:shd w:val="clear" w:color="auto" w:fill="FBD4B4"/>
            <w:vAlign w:val="bottom"/>
          </w:tcPr>
          <w:p w14:paraId="74EF5161" w14:textId="77777777" w:rsidR="00C768CC" w:rsidRPr="00525B58" w:rsidRDefault="00C768CC" w:rsidP="00C768CC">
            <w:pPr>
              <w:jc w:val="left"/>
              <w:rPr>
                <w:rFonts w:ascii="Times New Roman" w:hAnsi="Times New Roman"/>
                <w:b/>
                <w:color w:val="000000"/>
                <w:sz w:val="18"/>
                <w:szCs w:val="18"/>
              </w:rPr>
            </w:pPr>
            <w:r w:rsidRPr="00525B58">
              <w:rPr>
                <w:rFonts w:ascii="Times New Roman" w:hAnsi="Times New Roman"/>
                <w:b/>
                <w:color w:val="000000"/>
                <w:sz w:val="18"/>
                <w:szCs w:val="18"/>
              </w:rPr>
              <w:t>Winter Park</w:t>
            </w:r>
          </w:p>
        </w:tc>
        <w:tc>
          <w:tcPr>
            <w:tcW w:w="904" w:type="dxa"/>
            <w:shd w:val="clear" w:color="auto" w:fill="FBD4B4"/>
            <w:vAlign w:val="bottom"/>
          </w:tcPr>
          <w:p w14:paraId="1C11EAFB" w14:textId="77777777" w:rsidR="00C768CC" w:rsidRPr="00525B58" w:rsidRDefault="00C768CC" w:rsidP="00C768C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737" w:type="dxa"/>
            <w:shd w:val="clear" w:color="auto" w:fill="FBD4B4"/>
            <w:vAlign w:val="bottom"/>
          </w:tcPr>
          <w:p w14:paraId="767052A8" w14:textId="77777777" w:rsidR="00C768CC" w:rsidRPr="00525B58" w:rsidRDefault="00C768CC" w:rsidP="00C768CC">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2048" w:type="dxa"/>
            <w:shd w:val="clear" w:color="auto" w:fill="FBD4B4"/>
            <w:vAlign w:val="bottom"/>
          </w:tcPr>
          <w:p w14:paraId="4E1FEF11" w14:textId="77777777" w:rsidR="00C768CC" w:rsidRPr="00525B58" w:rsidRDefault="00C768CC" w:rsidP="00C768CC">
            <w:pPr>
              <w:jc w:val="left"/>
              <w:rPr>
                <w:rFonts w:ascii="Times New Roman" w:hAnsi="Times New Roman"/>
                <w:b/>
                <w:color w:val="000000"/>
                <w:sz w:val="18"/>
                <w:szCs w:val="18"/>
              </w:rPr>
            </w:pPr>
            <w:r w:rsidRPr="00525B58">
              <w:rPr>
                <w:rFonts w:ascii="Times New Roman" w:hAnsi="Times New Roman"/>
                <w:b/>
                <w:color w:val="000000"/>
                <w:sz w:val="18"/>
                <w:szCs w:val="18"/>
              </w:rPr>
              <w:t>Tot</w:t>
            </w:r>
            <w:r>
              <w:rPr>
                <w:rFonts w:ascii="Times New Roman" w:hAnsi="Times New Roman"/>
                <w:b/>
                <w:color w:val="000000"/>
                <w:sz w:val="18"/>
                <w:szCs w:val="18"/>
              </w:rPr>
              <w:t>al Required Reduction 2010-2015</w:t>
            </w:r>
          </w:p>
        </w:tc>
        <w:tc>
          <w:tcPr>
            <w:tcW w:w="867" w:type="dxa"/>
            <w:shd w:val="clear" w:color="auto" w:fill="FBD4B4"/>
            <w:vAlign w:val="bottom"/>
          </w:tcPr>
          <w:p w14:paraId="3A2338B7" w14:textId="77777777" w:rsidR="00C768CC" w:rsidRPr="00525B58" w:rsidRDefault="00C768CC" w:rsidP="00C768C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897" w:type="dxa"/>
            <w:shd w:val="clear" w:color="auto" w:fill="FBD4B4"/>
            <w:vAlign w:val="bottom"/>
          </w:tcPr>
          <w:p w14:paraId="7443A0A4" w14:textId="77777777" w:rsidR="00C768CC" w:rsidRPr="00525B58" w:rsidRDefault="00C768CC" w:rsidP="00C768C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280" w:type="dxa"/>
            <w:shd w:val="clear" w:color="auto" w:fill="FBD4B4"/>
            <w:vAlign w:val="bottom"/>
          </w:tcPr>
          <w:p w14:paraId="61769D73" w14:textId="77777777" w:rsidR="00C768CC" w:rsidRPr="00C768CC" w:rsidRDefault="00C768CC" w:rsidP="00C768CC">
            <w:pPr>
              <w:jc w:val="center"/>
              <w:rPr>
                <w:rFonts w:ascii="Times New Roman" w:hAnsi="Times New Roman"/>
                <w:b/>
                <w:color w:val="000000"/>
                <w:sz w:val="20"/>
                <w:szCs w:val="18"/>
              </w:rPr>
            </w:pPr>
            <w:r w:rsidRPr="00C768CC">
              <w:rPr>
                <w:rFonts w:ascii="Times New Roman" w:hAnsi="Times New Roman"/>
                <w:b/>
                <w:sz w:val="20"/>
              </w:rPr>
              <w:t>370.5</w:t>
            </w:r>
          </w:p>
        </w:tc>
        <w:tc>
          <w:tcPr>
            <w:tcW w:w="1115" w:type="dxa"/>
            <w:shd w:val="clear" w:color="auto" w:fill="FBD4B4"/>
            <w:vAlign w:val="bottom"/>
          </w:tcPr>
          <w:p w14:paraId="1E8337F2" w14:textId="77777777" w:rsidR="00C768CC" w:rsidRPr="00525B58" w:rsidRDefault="00C768CC" w:rsidP="00C768C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008" w:type="dxa"/>
            <w:shd w:val="clear" w:color="auto" w:fill="FBD4B4"/>
            <w:vAlign w:val="bottom"/>
          </w:tcPr>
          <w:p w14:paraId="2B05F95C" w14:textId="77777777" w:rsidR="00C768CC" w:rsidRPr="00525B58" w:rsidRDefault="00C768CC" w:rsidP="00C768C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46" w:type="dxa"/>
            <w:shd w:val="clear" w:color="auto" w:fill="FBD4B4"/>
            <w:noWrap/>
            <w:vAlign w:val="bottom"/>
          </w:tcPr>
          <w:p w14:paraId="1F3C0BFA" w14:textId="77777777" w:rsidR="00C768CC" w:rsidRPr="00525B58" w:rsidRDefault="00C768CC" w:rsidP="00C768C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367" w:type="dxa"/>
            <w:shd w:val="clear" w:color="auto" w:fill="FBD4B4"/>
            <w:vAlign w:val="bottom"/>
          </w:tcPr>
          <w:p w14:paraId="5DA42938" w14:textId="77777777" w:rsidR="00C768CC" w:rsidRPr="00525B58" w:rsidRDefault="00C768CC" w:rsidP="00C768CC">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184" w:type="dxa"/>
            <w:shd w:val="clear" w:color="auto" w:fill="FBD4B4"/>
            <w:vAlign w:val="bottom"/>
          </w:tcPr>
          <w:p w14:paraId="7DCE3A68" w14:textId="77777777" w:rsidR="00C768CC" w:rsidRPr="00525B58" w:rsidRDefault="00C768CC" w:rsidP="00C768CC">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C768CC" w:rsidRPr="00FF3990" w14:paraId="196845EE" w14:textId="77777777" w:rsidTr="00C768CC">
        <w:trPr>
          <w:cantSplit/>
          <w:trHeight w:val="65"/>
          <w:jc w:val="center"/>
        </w:trPr>
        <w:tc>
          <w:tcPr>
            <w:tcW w:w="965" w:type="dxa"/>
            <w:shd w:val="clear" w:color="auto" w:fill="FBD4B4"/>
            <w:vAlign w:val="bottom"/>
          </w:tcPr>
          <w:p w14:paraId="00FD19E3" w14:textId="77777777" w:rsidR="00C768CC" w:rsidRPr="00525B58" w:rsidRDefault="00C768CC" w:rsidP="00C768CC">
            <w:pPr>
              <w:jc w:val="left"/>
              <w:rPr>
                <w:rFonts w:ascii="Times New Roman" w:hAnsi="Times New Roman"/>
                <w:b/>
                <w:color w:val="000000"/>
                <w:sz w:val="18"/>
                <w:szCs w:val="18"/>
              </w:rPr>
            </w:pPr>
            <w:r w:rsidRPr="00525B58">
              <w:rPr>
                <w:rFonts w:ascii="Times New Roman" w:hAnsi="Times New Roman"/>
                <w:b/>
                <w:color w:val="000000"/>
                <w:sz w:val="18"/>
                <w:szCs w:val="18"/>
              </w:rPr>
              <w:t>Winter Park</w:t>
            </w:r>
          </w:p>
        </w:tc>
        <w:tc>
          <w:tcPr>
            <w:tcW w:w="904" w:type="dxa"/>
            <w:shd w:val="clear" w:color="auto" w:fill="FBD4B4"/>
            <w:vAlign w:val="bottom"/>
          </w:tcPr>
          <w:p w14:paraId="08D6C274" w14:textId="77777777" w:rsidR="00C768CC" w:rsidRPr="00525B58" w:rsidRDefault="00C768CC" w:rsidP="00C768C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737" w:type="dxa"/>
            <w:shd w:val="clear" w:color="auto" w:fill="FBD4B4"/>
            <w:vAlign w:val="bottom"/>
          </w:tcPr>
          <w:p w14:paraId="31EE9D55" w14:textId="77777777" w:rsidR="00C768CC" w:rsidRPr="00525B58" w:rsidRDefault="00C768CC" w:rsidP="00C768CC">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2048" w:type="dxa"/>
            <w:shd w:val="clear" w:color="auto" w:fill="FBD4B4"/>
            <w:vAlign w:val="bottom"/>
          </w:tcPr>
          <w:p w14:paraId="2A1685E8" w14:textId="77777777" w:rsidR="00C768CC" w:rsidRPr="00525B58" w:rsidRDefault="00C768CC" w:rsidP="00C768CC">
            <w:pPr>
              <w:jc w:val="left"/>
              <w:rPr>
                <w:rFonts w:ascii="Times New Roman" w:hAnsi="Times New Roman"/>
                <w:b/>
                <w:color w:val="000000"/>
                <w:sz w:val="18"/>
                <w:szCs w:val="18"/>
              </w:rPr>
            </w:pPr>
            <w:r w:rsidRPr="00525B58">
              <w:rPr>
                <w:rFonts w:ascii="Times New Roman" w:hAnsi="Times New Roman"/>
                <w:b/>
                <w:color w:val="000000"/>
                <w:sz w:val="18"/>
                <w:szCs w:val="18"/>
              </w:rPr>
              <w:t>Credit for Future BMAPs</w:t>
            </w:r>
          </w:p>
        </w:tc>
        <w:tc>
          <w:tcPr>
            <w:tcW w:w="867" w:type="dxa"/>
            <w:shd w:val="clear" w:color="auto" w:fill="FBD4B4"/>
            <w:vAlign w:val="bottom"/>
          </w:tcPr>
          <w:p w14:paraId="3D1BE412" w14:textId="77777777" w:rsidR="00C768CC" w:rsidRPr="00525B58" w:rsidRDefault="00C768CC" w:rsidP="00C768C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897" w:type="dxa"/>
            <w:shd w:val="clear" w:color="auto" w:fill="FBD4B4"/>
            <w:vAlign w:val="bottom"/>
          </w:tcPr>
          <w:p w14:paraId="72094D02" w14:textId="77777777" w:rsidR="00C768CC" w:rsidRPr="00525B58" w:rsidRDefault="00C768CC" w:rsidP="00C768C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280" w:type="dxa"/>
            <w:shd w:val="clear" w:color="auto" w:fill="FBD4B4"/>
            <w:vAlign w:val="bottom"/>
          </w:tcPr>
          <w:p w14:paraId="69DC2C60" w14:textId="77777777" w:rsidR="00C768CC" w:rsidRPr="00C768CC" w:rsidRDefault="00C768CC" w:rsidP="00C768CC">
            <w:pPr>
              <w:jc w:val="center"/>
              <w:rPr>
                <w:rFonts w:ascii="Times New Roman" w:hAnsi="Times New Roman"/>
                <w:b/>
                <w:color w:val="000000"/>
                <w:sz w:val="20"/>
                <w:szCs w:val="18"/>
              </w:rPr>
            </w:pPr>
            <w:r w:rsidRPr="00C768CC">
              <w:rPr>
                <w:rFonts w:ascii="Times New Roman" w:hAnsi="Times New Roman"/>
                <w:b/>
                <w:sz w:val="20"/>
              </w:rPr>
              <w:t>405.8</w:t>
            </w:r>
          </w:p>
        </w:tc>
        <w:tc>
          <w:tcPr>
            <w:tcW w:w="1115" w:type="dxa"/>
            <w:shd w:val="clear" w:color="auto" w:fill="FBD4B4"/>
            <w:vAlign w:val="bottom"/>
          </w:tcPr>
          <w:p w14:paraId="3E9F5962" w14:textId="77777777" w:rsidR="00C768CC" w:rsidRPr="00525B58" w:rsidRDefault="00C768CC" w:rsidP="00C768C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008" w:type="dxa"/>
            <w:shd w:val="clear" w:color="auto" w:fill="FBD4B4"/>
            <w:vAlign w:val="bottom"/>
          </w:tcPr>
          <w:p w14:paraId="0234DDC5" w14:textId="77777777" w:rsidR="00C768CC" w:rsidRPr="00525B58" w:rsidRDefault="00C768CC" w:rsidP="00C768C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46" w:type="dxa"/>
            <w:shd w:val="clear" w:color="auto" w:fill="FBD4B4"/>
            <w:noWrap/>
            <w:vAlign w:val="bottom"/>
          </w:tcPr>
          <w:p w14:paraId="412C87E3" w14:textId="77777777" w:rsidR="00C768CC" w:rsidRPr="00525B58" w:rsidRDefault="00C768CC" w:rsidP="00C768C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367" w:type="dxa"/>
            <w:shd w:val="clear" w:color="auto" w:fill="FBD4B4"/>
            <w:vAlign w:val="bottom"/>
          </w:tcPr>
          <w:p w14:paraId="6465E795" w14:textId="77777777" w:rsidR="00C768CC" w:rsidRPr="00525B58" w:rsidRDefault="00C768CC" w:rsidP="00C768CC">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184" w:type="dxa"/>
            <w:shd w:val="clear" w:color="auto" w:fill="FBD4B4"/>
            <w:vAlign w:val="bottom"/>
          </w:tcPr>
          <w:p w14:paraId="347220FC" w14:textId="77777777" w:rsidR="00C768CC" w:rsidRPr="00525B58" w:rsidRDefault="00C768CC" w:rsidP="00C768CC">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bl>
    <w:p w14:paraId="504F81E5" w14:textId="77777777" w:rsidR="001C5C6E" w:rsidRPr="00525B58" w:rsidRDefault="001C5C6E" w:rsidP="001C5C6E">
      <w:pPr>
        <w:tabs>
          <w:tab w:val="left" w:pos="1980"/>
        </w:tabs>
        <w:rPr>
          <w:rFonts w:ascii="Times New Roman" w:hAnsi="Times New Roman"/>
        </w:rPr>
      </w:pPr>
    </w:p>
    <w:p w14:paraId="1536FE25" w14:textId="77777777" w:rsidR="001C5C6E" w:rsidRDefault="001C5C6E" w:rsidP="001C5C6E">
      <w:pPr>
        <w:pStyle w:val="Table"/>
      </w:pPr>
      <w:r>
        <w:br w:type="page"/>
      </w:r>
      <w:bookmarkStart w:id="260" w:name="_Toc356298971"/>
      <w:bookmarkStart w:id="261" w:name="_Toc356371617"/>
      <w:bookmarkStart w:id="262" w:name="_Toc361656395"/>
      <w:bookmarkStart w:id="263" w:name="_Toc395604348"/>
      <w:r>
        <w:t>Table A-10: City of W</w:t>
      </w:r>
      <w:r w:rsidRPr="003D4F59">
        <w:t>inter Springs</w:t>
      </w:r>
      <w:r>
        <w:t xml:space="preserve"> Projects</w:t>
      </w:r>
      <w:bookmarkEnd w:id="260"/>
      <w:bookmarkEnd w:id="261"/>
      <w:bookmarkEnd w:id="262"/>
      <w:bookmarkEnd w:id="263"/>
    </w:p>
    <w:p w14:paraId="79C07DA5" w14:textId="77777777" w:rsidR="001C5C6E" w:rsidRDefault="001C5C6E" w:rsidP="001C5C6E">
      <w:pPr>
        <w:pStyle w:val="Bodytextreduced"/>
      </w:pPr>
      <w:r>
        <w:t>N/A = Not applicable</w:t>
      </w:r>
    </w:p>
    <w:p w14:paraId="68A12996" w14:textId="77777777" w:rsidR="001C5C6E" w:rsidRDefault="001C5C6E" w:rsidP="001C5C6E">
      <w:pPr>
        <w:pStyle w:val="Bodytextreduced"/>
      </w:pPr>
      <w:r>
        <w:t>O&amp;M = Operations and maintenance</w:t>
      </w:r>
    </w:p>
    <w:tbl>
      <w:tblPr>
        <w:tblW w:w="1402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357"/>
        <w:gridCol w:w="903"/>
        <w:gridCol w:w="2658"/>
        <w:gridCol w:w="2997"/>
        <w:gridCol w:w="767"/>
        <w:gridCol w:w="807"/>
        <w:gridCol w:w="1179"/>
        <w:gridCol w:w="1117"/>
        <w:gridCol w:w="892"/>
        <w:gridCol w:w="1350"/>
      </w:tblGrid>
      <w:tr w:rsidR="001C5C6E" w:rsidRPr="00FF3990" w14:paraId="273C6A31" w14:textId="77777777" w:rsidTr="00F6452F">
        <w:trPr>
          <w:trHeight w:val="35"/>
          <w:jc w:val="center"/>
        </w:trPr>
        <w:tc>
          <w:tcPr>
            <w:tcW w:w="1357" w:type="dxa"/>
            <w:tcBorders>
              <w:top w:val="double" w:sz="6" w:space="0" w:color="000000"/>
              <w:bottom w:val="double" w:sz="6" w:space="0" w:color="000000"/>
            </w:tcBorders>
            <w:shd w:val="clear" w:color="auto" w:fill="FABF8F"/>
            <w:noWrap/>
            <w:vAlign w:val="bottom"/>
          </w:tcPr>
          <w:p w14:paraId="09C54912"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Entity</w:t>
            </w:r>
          </w:p>
        </w:tc>
        <w:tc>
          <w:tcPr>
            <w:tcW w:w="903" w:type="dxa"/>
            <w:tcBorders>
              <w:top w:val="double" w:sz="6" w:space="0" w:color="000000"/>
              <w:bottom w:val="double" w:sz="6" w:space="0" w:color="000000"/>
            </w:tcBorders>
            <w:shd w:val="clear" w:color="auto" w:fill="FABF8F"/>
            <w:vAlign w:val="bottom"/>
          </w:tcPr>
          <w:p w14:paraId="7090E864"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Number</w:t>
            </w:r>
          </w:p>
        </w:tc>
        <w:tc>
          <w:tcPr>
            <w:tcW w:w="2658" w:type="dxa"/>
            <w:tcBorders>
              <w:top w:val="double" w:sz="6" w:space="0" w:color="000000"/>
              <w:bottom w:val="double" w:sz="6" w:space="0" w:color="000000"/>
            </w:tcBorders>
            <w:shd w:val="clear" w:color="auto" w:fill="FABF8F"/>
            <w:vAlign w:val="bottom"/>
          </w:tcPr>
          <w:p w14:paraId="02302EA8"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Name</w:t>
            </w:r>
          </w:p>
        </w:tc>
        <w:tc>
          <w:tcPr>
            <w:tcW w:w="2997" w:type="dxa"/>
            <w:tcBorders>
              <w:top w:val="double" w:sz="6" w:space="0" w:color="000000"/>
              <w:bottom w:val="double" w:sz="6" w:space="0" w:color="000000"/>
            </w:tcBorders>
            <w:shd w:val="clear" w:color="auto" w:fill="FABF8F"/>
            <w:vAlign w:val="bottom"/>
          </w:tcPr>
          <w:p w14:paraId="0D7A8CEB"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Detail</w:t>
            </w:r>
          </w:p>
        </w:tc>
        <w:tc>
          <w:tcPr>
            <w:tcW w:w="767" w:type="dxa"/>
            <w:tcBorders>
              <w:top w:val="double" w:sz="6" w:space="0" w:color="000000"/>
              <w:bottom w:val="double" w:sz="6" w:space="0" w:color="000000"/>
            </w:tcBorders>
            <w:shd w:val="clear" w:color="auto" w:fill="FABF8F"/>
            <w:vAlign w:val="bottom"/>
          </w:tcPr>
          <w:p w14:paraId="317CDB75"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Start Date</w:t>
            </w:r>
          </w:p>
        </w:tc>
        <w:tc>
          <w:tcPr>
            <w:tcW w:w="807" w:type="dxa"/>
            <w:tcBorders>
              <w:top w:val="double" w:sz="6" w:space="0" w:color="000000"/>
              <w:bottom w:val="double" w:sz="6" w:space="0" w:color="000000"/>
            </w:tcBorders>
            <w:shd w:val="clear" w:color="auto" w:fill="FABF8F"/>
            <w:vAlign w:val="bottom"/>
          </w:tcPr>
          <w:p w14:paraId="1DFBD7F2"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End Date</w:t>
            </w:r>
          </w:p>
        </w:tc>
        <w:tc>
          <w:tcPr>
            <w:tcW w:w="1179" w:type="dxa"/>
            <w:tcBorders>
              <w:top w:val="double" w:sz="6" w:space="0" w:color="000000"/>
              <w:bottom w:val="double" w:sz="6" w:space="0" w:color="000000"/>
            </w:tcBorders>
            <w:shd w:val="clear" w:color="auto" w:fill="FABF8F"/>
            <w:vAlign w:val="bottom"/>
          </w:tcPr>
          <w:p w14:paraId="61981A7B"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TP Reduction (lbs/yr)</w:t>
            </w:r>
          </w:p>
        </w:tc>
        <w:tc>
          <w:tcPr>
            <w:tcW w:w="1117" w:type="dxa"/>
            <w:tcBorders>
              <w:top w:val="double" w:sz="6" w:space="0" w:color="000000"/>
              <w:bottom w:val="double" w:sz="6" w:space="0" w:color="000000"/>
            </w:tcBorders>
            <w:shd w:val="clear" w:color="auto" w:fill="FABF8F"/>
            <w:vAlign w:val="bottom"/>
          </w:tcPr>
          <w:p w14:paraId="233CCA09"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Cost</w:t>
            </w:r>
          </w:p>
        </w:tc>
        <w:tc>
          <w:tcPr>
            <w:tcW w:w="892" w:type="dxa"/>
            <w:tcBorders>
              <w:top w:val="double" w:sz="6" w:space="0" w:color="000000"/>
              <w:bottom w:val="double" w:sz="6" w:space="0" w:color="000000"/>
            </w:tcBorders>
            <w:shd w:val="clear" w:color="auto" w:fill="FABF8F"/>
            <w:vAlign w:val="bottom"/>
          </w:tcPr>
          <w:p w14:paraId="6E1F7D94"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Annual O&amp;M Cost</w:t>
            </w:r>
          </w:p>
        </w:tc>
        <w:tc>
          <w:tcPr>
            <w:tcW w:w="1350" w:type="dxa"/>
            <w:tcBorders>
              <w:top w:val="double" w:sz="6" w:space="0" w:color="000000"/>
              <w:bottom w:val="double" w:sz="6" w:space="0" w:color="000000"/>
            </w:tcBorders>
            <w:shd w:val="clear" w:color="auto" w:fill="FABF8F"/>
            <w:vAlign w:val="bottom"/>
          </w:tcPr>
          <w:p w14:paraId="49218D74"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Status</w:t>
            </w:r>
          </w:p>
        </w:tc>
      </w:tr>
      <w:tr w:rsidR="001C5C6E" w:rsidRPr="00FF3990" w14:paraId="7C80AEAE" w14:textId="77777777" w:rsidTr="00F6452F">
        <w:trPr>
          <w:trHeight w:val="35"/>
          <w:jc w:val="center"/>
        </w:trPr>
        <w:tc>
          <w:tcPr>
            <w:tcW w:w="1357" w:type="dxa"/>
            <w:tcBorders>
              <w:top w:val="double" w:sz="6" w:space="0" w:color="000000"/>
            </w:tcBorders>
            <w:shd w:val="clear" w:color="auto" w:fill="auto"/>
            <w:vAlign w:val="bottom"/>
          </w:tcPr>
          <w:p w14:paraId="53C2A57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Springs</w:t>
            </w:r>
          </w:p>
        </w:tc>
        <w:tc>
          <w:tcPr>
            <w:tcW w:w="903" w:type="dxa"/>
            <w:tcBorders>
              <w:top w:val="double" w:sz="6" w:space="0" w:color="000000"/>
            </w:tcBorders>
            <w:shd w:val="clear" w:color="auto" w:fill="auto"/>
            <w:vAlign w:val="bottom"/>
          </w:tcPr>
          <w:p w14:paraId="6D5324B1" w14:textId="77777777" w:rsidR="001C5C6E" w:rsidRPr="00FF3990" w:rsidRDefault="001C5C6E" w:rsidP="00F6452F">
            <w:pPr>
              <w:pStyle w:val="Style9ptCentered"/>
            </w:pPr>
            <w:r w:rsidRPr="00FF3990">
              <w:t>WS-1</w:t>
            </w:r>
          </w:p>
        </w:tc>
        <w:tc>
          <w:tcPr>
            <w:tcW w:w="2658" w:type="dxa"/>
            <w:tcBorders>
              <w:top w:val="double" w:sz="6" w:space="0" w:color="000000"/>
            </w:tcBorders>
            <w:vAlign w:val="bottom"/>
          </w:tcPr>
          <w:p w14:paraId="29B37F4E" w14:textId="77777777" w:rsidR="001C5C6E" w:rsidRPr="00525B58" w:rsidRDefault="001C5C6E" w:rsidP="00F6452F">
            <w:pPr>
              <w:jc w:val="left"/>
              <w:rPr>
                <w:rFonts w:ascii="Times New Roman" w:hAnsi="Times New Roman"/>
                <w:sz w:val="18"/>
                <w:szCs w:val="18"/>
              </w:rPr>
            </w:pPr>
            <w:smartTag w:uri="urn:schemas-microsoft-com:office:smarttags" w:element="place">
              <w:smartTag w:uri="urn:schemas-microsoft-com:office:smarttags" w:element="PlaceName">
                <w:r w:rsidRPr="00525B58">
                  <w:rPr>
                    <w:rFonts w:ascii="Times New Roman" w:hAnsi="Times New Roman"/>
                    <w:sz w:val="18"/>
                    <w:szCs w:val="18"/>
                  </w:rPr>
                  <w:t>Solary</w:t>
                </w:r>
              </w:smartTag>
              <w:r w:rsidRPr="00525B58">
                <w:rPr>
                  <w:rFonts w:ascii="Times New Roman" w:hAnsi="Times New Roman"/>
                  <w:sz w:val="18"/>
                  <w:szCs w:val="18"/>
                </w:rPr>
                <w:t xml:space="preserve"> </w:t>
              </w:r>
              <w:smartTag w:uri="urn:schemas-microsoft-com:office:smarttags" w:element="PlaceType">
                <w:r w:rsidRPr="00525B58">
                  <w:rPr>
                    <w:rFonts w:ascii="Times New Roman" w:hAnsi="Times New Roman"/>
                    <w:sz w:val="18"/>
                    <w:szCs w:val="18"/>
                  </w:rPr>
                  <w:t>Canal</w:t>
                </w:r>
              </w:smartTag>
            </w:smartTag>
            <w:r w:rsidRPr="00525B58">
              <w:rPr>
                <w:rFonts w:ascii="Times New Roman" w:hAnsi="Times New Roman"/>
                <w:sz w:val="18"/>
                <w:szCs w:val="18"/>
              </w:rPr>
              <w:t xml:space="preserve"> Stormwater Treatment Area</w:t>
            </w:r>
          </w:p>
        </w:tc>
        <w:tc>
          <w:tcPr>
            <w:tcW w:w="2997" w:type="dxa"/>
            <w:tcBorders>
              <w:top w:val="double" w:sz="6" w:space="0" w:color="000000"/>
            </w:tcBorders>
            <w:shd w:val="clear" w:color="auto" w:fill="auto"/>
            <w:vAlign w:val="bottom"/>
          </w:tcPr>
          <w:p w14:paraId="6627A77A"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Regional Stormwater Treatment Facility consisting of an 8.0-acre wet pond and 4.8-acre wetland</w:t>
            </w:r>
          </w:p>
        </w:tc>
        <w:tc>
          <w:tcPr>
            <w:tcW w:w="767" w:type="dxa"/>
            <w:tcBorders>
              <w:top w:val="double" w:sz="6" w:space="0" w:color="000000"/>
            </w:tcBorders>
            <w:shd w:val="clear" w:color="auto" w:fill="auto"/>
            <w:vAlign w:val="bottom"/>
          </w:tcPr>
          <w:p w14:paraId="1A50F2DA" w14:textId="77777777" w:rsidR="001C5C6E" w:rsidRPr="00FF3990" w:rsidRDefault="001C5C6E" w:rsidP="00F6452F">
            <w:pPr>
              <w:pStyle w:val="Style9ptCentered"/>
            </w:pPr>
            <w:r>
              <w:t>4/2010</w:t>
            </w:r>
          </w:p>
        </w:tc>
        <w:tc>
          <w:tcPr>
            <w:tcW w:w="807" w:type="dxa"/>
            <w:tcBorders>
              <w:top w:val="double" w:sz="6" w:space="0" w:color="000000"/>
            </w:tcBorders>
            <w:shd w:val="clear" w:color="auto" w:fill="auto"/>
            <w:vAlign w:val="bottom"/>
          </w:tcPr>
          <w:p w14:paraId="2E814E84" w14:textId="77777777" w:rsidR="001C5C6E" w:rsidRPr="00FF3990" w:rsidRDefault="001C5C6E" w:rsidP="00F6452F">
            <w:pPr>
              <w:pStyle w:val="Style9ptCentered"/>
            </w:pPr>
            <w:r>
              <w:t>12/2011</w:t>
            </w:r>
          </w:p>
        </w:tc>
        <w:tc>
          <w:tcPr>
            <w:tcW w:w="1179" w:type="dxa"/>
            <w:tcBorders>
              <w:top w:val="double" w:sz="6" w:space="0" w:color="000000"/>
            </w:tcBorders>
            <w:shd w:val="clear" w:color="auto" w:fill="auto"/>
            <w:vAlign w:val="bottom"/>
          </w:tcPr>
          <w:p w14:paraId="31ADF612" w14:textId="77777777" w:rsidR="001C5C6E" w:rsidRPr="00FF3990" w:rsidRDefault="001C5C6E" w:rsidP="00F6452F">
            <w:pPr>
              <w:pStyle w:val="Style9ptCentered"/>
            </w:pPr>
            <w:r>
              <w:t>188.3</w:t>
            </w:r>
          </w:p>
        </w:tc>
        <w:tc>
          <w:tcPr>
            <w:tcW w:w="1117" w:type="dxa"/>
            <w:tcBorders>
              <w:top w:val="double" w:sz="6" w:space="0" w:color="000000"/>
            </w:tcBorders>
            <w:vAlign w:val="bottom"/>
          </w:tcPr>
          <w:p w14:paraId="79C5DB64" w14:textId="77777777" w:rsidR="001C5C6E" w:rsidRPr="00541613" w:rsidRDefault="001C5C6E" w:rsidP="00F6452F">
            <w:pPr>
              <w:pStyle w:val="Style9ptCentered"/>
            </w:pPr>
            <w:r w:rsidRPr="00541613">
              <w:t>$</w:t>
            </w:r>
            <w:r>
              <w:t>1,700,000</w:t>
            </w:r>
          </w:p>
        </w:tc>
        <w:tc>
          <w:tcPr>
            <w:tcW w:w="892" w:type="dxa"/>
            <w:tcBorders>
              <w:top w:val="double" w:sz="6" w:space="0" w:color="000000"/>
            </w:tcBorders>
            <w:vAlign w:val="bottom"/>
          </w:tcPr>
          <w:p w14:paraId="367E76C7" w14:textId="77777777" w:rsidR="001C5C6E" w:rsidRPr="00541613" w:rsidRDefault="001C5C6E" w:rsidP="00F6452F">
            <w:pPr>
              <w:pStyle w:val="Style9ptCentered"/>
            </w:pPr>
            <w:r>
              <w:t>N/A</w:t>
            </w:r>
          </w:p>
        </w:tc>
        <w:tc>
          <w:tcPr>
            <w:tcW w:w="1350" w:type="dxa"/>
            <w:tcBorders>
              <w:top w:val="double" w:sz="6" w:space="0" w:color="000000"/>
            </w:tcBorders>
            <w:shd w:val="clear" w:color="auto" w:fill="auto"/>
            <w:vAlign w:val="bottom"/>
          </w:tcPr>
          <w:p w14:paraId="2C9F760D"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Completed</w:t>
            </w:r>
          </w:p>
        </w:tc>
      </w:tr>
      <w:tr w:rsidR="001C5C6E" w:rsidRPr="00FF3990" w14:paraId="706C57CA" w14:textId="77777777" w:rsidTr="00F6452F">
        <w:trPr>
          <w:trHeight w:val="65"/>
          <w:jc w:val="center"/>
        </w:trPr>
        <w:tc>
          <w:tcPr>
            <w:tcW w:w="1357" w:type="dxa"/>
            <w:shd w:val="clear" w:color="auto" w:fill="auto"/>
            <w:vAlign w:val="bottom"/>
          </w:tcPr>
          <w:p w14:paraId="6FBA40D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Springs</w:t>
            </w:r>
          </w:p>
        </w:tc>
        <w:tc>
          <w:tcPr>
            <w:tcW w:w="903" w:type="dxa"/>
            <w:shd w:val="clear" w:color="auto" w:fill="auto"/>
            <w:vAlign w:val="bottom"/>
          </w:tcPr>
          <w:p w14:paraId="575787FF" w14:textId="77777777" w:rsidR="001C5C6E" w:rsidRPr="00FF3990" w:rsidRDefault="001C5C6E" w:rsidP="00F6452F">
            <w:pPr>
              <w:pStyle w:val="Style9ptCentered"/>
            </w:pPr>
            <w:r w:rsidRPr="00FF3990">
              <w:t>WS-2</w:t>
            </w:r>
          </w:p>
        </w:tc>
        <w:tc>
          <w:tcPr>
            <w:tcW w:w="2658" w:type="dxa"/>
            <w:vAlign w:val="bottom"/>
          </w:tcPr>
          <w:p w14:paraId="54092B82"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Winding Hollow Wetland Treatment Area</w:t>
            </w:r>
          </w:p>
        </w:tc>
        <w:tc>
          <w:tcPr>
            <w:tcW w:w="2997" w:type="dxa"/>
            <w:shd w:val="clear" w:color="auto" w:fill="auto"/>
            <w:vAlign w:val="bottom"/>
          </w:tcPr>
          <w:p w14:paraId="7ED70D50"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Divert No Name Creek flow into wetland treatment system</w:t>
            </w:r>
          </w:p>
        </w:tc>
        <w:tc>
          <w:tcPr>
            <w:tcW w:w="767" w:type="dxa"/>
            <w:shd w:val="clear" w:color="auto" w:fill="auto"/>
            <w:vAlign w:val="bottom"/>
          </w:tcPr>
          <w:p w14:paraId="1B26B644" w14:textId="77777777" w:rsidR="001C5C6E" w:rsidRPr="00FF3990" w:rsidRDefault="001C5C6E" w:rsidP="00F6452F">
            <w:pPr>
              <w:pStyle w:val="Style9ptCentered"/>
            </w:pPr>
            <w:r w:rsidRPr="00FF3990">
              <w:t>2020</w:t>
            </w:r>
          </w:p>
        </w:tc>
        <w:tc>
          <w:tcPr>
            <w:tcW w:w="807" w:type="dxa"/>
            <w:shd w:val="clear" w:color="auto" w:fill="auto"/>
            <w:vAlign w:val="bottom"/>
          </w:tcPr>
          <w:p w14:paraId="372B2073" w14:textId="77777777" w:rsidR="001C5C6E" w:rsidRPr="00FF3990" w:rsidRDefault="001C5C6E" w:rsidP="00F6452F">
            <w:pPr>
              <w:pStyle w:val="Style9ptCentered"/>
            </w:pPr>
            <w:r w:rsidRPr="00FF3990">
              <w:t>2020</w:t>
            </w:r>
          </w:p>
        </w:tc>
        <w:tc>
          <w:tcPr>
            <w:tcW w:w="1179" w:type="dxa"/>
            <w:shd w:val="clear" w:color="auto" w:fill="auto"/>
            <w:vAlign w:val="bottom"/>
          </w:tcPr>
          <w:p w14:paraId="0C88BC23" w14:textId="77777777" w:rsidR="001C5C6E" w:rsidRPr="00FF3990" w:rsidRDefault="001C5C6E" w:rsidP="00F6452F">
            <w:pPr>
              <w:pStyle w:val="Style9ptCentered"/>
            </w:pPr>
            <w:r w:rsidRPr="00FF3990">
              <w:t>210.1</w:t>
            </w:r>
          </w:p>
        </w:tc>
        <w:tc>
          <w:tcPr>
            <w:tcW w:w="1117" w:type="dxa"/>
            <w:vAlign w:val="bottom"/>
          </w:tcPr>
          <w:p w14:paraId="74A654D1" w14:textId="77777777" w:rsidR="001C5C6E" w:rsidRPr="00541613" w:rsidRDefault="001C5C6E" w:rsidP="00F6452F">
            <w:pPr>
              <w:pStyle w:val="Style9ptCentered"/>
            </w:pPr>
            <w:r w:rsidRPr="00541613">
              <w:t>$357,000</w:t>
            </w:r>
          </w:p>
        </w:tc>
        <w:tc>
          <w:tcPr>
            <w:tcW w:w="892" w:type="dxa"/>
            <w:vAlign w:val="bottom"/>
          </w:tcPr>
          <w:p w14:paraId="2C10C86B" w14:textId="77777777" w:rsidR="001C5C6E" w:rsidRPr="00541613" w:rsidRDefault="001C5C6E" w:rsidP="00F6452F">
            <w:pPr>
              <w:pStyle w:val="Style9ptCentered"/>
            </w:pPr>
            <w:r w:rsidRPr="00541613">
              <w:t>N/A</w:t>
            </w:r>
          </w:p>
        </w:tc>
        <w:tc>
          <w:tcPr>
            <w:tcW w:w="1350" w:type="dxa"/>
            <w:shd w:val="clear" w:color="auto" w:fill="auto"/>
            <w:vAlign w:val="bottom"/>
          </w:tcPr>
          <w:p w14:paraId="1AE57954"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Envisioned but Not Funded</w:t>
            </w:r>
          </w:p>
        </w:tc>
      </w:tr>
      <w:tr w:rsidR="001C5C6E" w:rsidRPr="00FF3990" w14:paraId="29160273" w14:textId="77777777" w:rsidTr="00F6452F">
        <w:trPr>
          <w:trHeight w:val="65"/>
          <w:jc w:val="center"/>
        </w:trPr>
        <w:tc>
          <w:tcPr>
            <w:tcW w:w="1357" w:type="dxa"/>
            <w:shd w:val="clear" w:color="auto" w:fill="auto"/>
            <w:vAlign w:val="bottom"/>
          </w:tcPr>
          <w:p w14:paraId="0770DD2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Springs</w:t>
            </w:r>
          </w:p>
        </w:tc>
        <w:tc>
          <w:tcPr>
            <w:tcW w:w="903" w:type="dxa"/>
            <w:shd w:val="clear" w:color="auto" w:fill="auto"/>
            <w:vAlign w:val="bottom"/>
          </w:tcPr>
          <w:p w14:paraId="0FE07231" w14:textId="77777777" w:rsidR="001C5C6E" w:rsidRPr="00FF3990" w:rsidRDefault="001C5C6E" w:rsidP="00F6452F">
            <w:pPr>
              <w:pStyle w:val="Style9ptCentered"/>
            </w:pPr>
            <w:r w:rsidRPr="00FF3990">
              <w:t>WS-3</w:t>
            </w:r>
          </w:p>
        </w:tc>
        <w:tc>
          <w:tcPr>
            <w:tcW w:w="2658" w:type="dxa"/>
            <w:vAlign w:val="bottom"/>
          </w:tcPr>
          <w:p w14:paraId="3089798C"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Winter Springs and Wedgewood Filtration Devices</w:t>
            </w:r>
          </w:p>
        </w:tc>
        <w:tc>
          <w:tcPr>
            <w:tcW w:w="2997" w:type="dxa"/>
            <w:shd w:val="clear" w:color="auto" w:fill="auto"/>
            <w:vAlign w:val="bottom"/>
          </w:tcPr>
          <w:p w14:paraId="2508CF18"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Retrofit stormwater outfalls with flow-through filtration devices</w:t>
            </w:r>
          </w:p>
        </w:tc>
        <w:tc>
          <w:tcPr>
            <w:tcW w:w="767" w:type="dxa"/>
            <w:shd w:val="clear" w:color="auto" w:fill="auto"/>
            <w:vAlign w:val="bottom"/>
          </w:tcPr>
          <w:p w14:paraId="5DFDA063" w14:textId="77777777" w:rsidR="001C5C6E" w:rsidRPr="00FF3990" w:rsidRDefault="001C5C6E" w:rsidP="00F6452F">
            <w:pPr>
              <w:pStyle w:val="Style9ptCentered"/>
            </w:pPr>
            <w:r w:rsidRPr="00FF3990">
              <w:t>2020</w:t>
            </w:r>
          </w:p>
        </w:tc>
        <w:tc>
          <w:tcPr>
            <w:tcW w:w="807" w:type="dxa"/>
            <w:shd w:val="clear" w:color="auto" w:fill="auto"/>
            <w:vAlign w:val="bottom"/>
          </w:tcPr>
          <w:p w14:paraId="65FED98B" w14:textId="77777777" w:rsidR="001C5C6E" w:rsidRPr="00FF3990" w:rsidRDefault="001C5C6E" w:rsidP="00F6452F">
            <w:pPr>
              <w:pStyle w:val="Style9ptCentered"/>
            </w:pPr>
            <w:r w:rsidRPr="00FF3990">
              <w:t>2020</w:t>
            </w:r>
          </w:p>
        </w:tc>
        <w:tc>
          <w:tcPr>
            <w:tcW w:w="1179" w:type="dxa"/>
            <w:shd w:val="clear" w:color="auto" w:fill="auto"/>
            <w:vAlign w:val="bottom"/>
          </w:tcPr>
          <w:p w14:paraId="7CEC92B1" w14:textId="77777777" w:rsidR="001C5C6E" w:rsidRPr="00FF3990" w:rsidRDefault="001C5C6E" w:rsidP="00F6452F">
            <w:pPr>
              <w:pStyle w:val="Style9ptCentered"/>
            </w:pPr>
            <w:r w:rsidRPr="00FF3990">
              <w:t>24.7</w:t>
            </w:r>
          </w:p>
        </w:tc>
        <w:tc>
          <w:tcPr>
            <w:tcW w:w="1117" w:type="dxa"/>
            <w:vAlign w:val="bottom"/>
          </w:tcPr>
          <w:p w14:paraId="1AC49168" w14:textId="77777777" w:rsidR="001C5C6E" w:rsidRPr="00541613" w:rsidRDefault="001C5C6E" w:rsidP="00F6452F">
            <w:pPr>
              <w:pStyle w:val="Style9ptCentered"/>
            </w:pPr>
            <w:r w:rsidRPr="00541613">
              <w:t>$132,000</w:t>
            </w:r>
          </w:p>
        </w:tc>
        <w:tc>
          <w:tcPr>
            <w:tcW w:w="892" w:type="dxa"/>
            <w:vAlign w:val="bottom"/>
          </w:tcPr>
          <w:p w14:paraId="020AF51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350" w:type="dxa"/>
            <w:shd w:val="clear" w:color="auto" w:fill="auto"/>
            <w:vAlign w:val="bottom"/>
          </w:tcPr>
          <w:p w14:paraId="796815B7"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Envisioned but Not Funded</w:t>
            </w:r>
          </w:p>
        </w:tc>
      </w:tr>
      <w:tr w:rsidR="001C5C6E" w:rsidRPr="00FF3990" w14:paraId="084271F1" w14:textId="77777777" w:rsidTr="00F6452F">
        <w:trPr>
          <w:trHeight w:val="65"/>
          <w:jc w:val="center"/>
        </w:trPr>
        <w:tc>
          <w:tcPr>
            <w:tcW w:w="1357" w:type="dxa"/>
            <w:shd w:val="clear" w:color="auto" w:fill="auto"/>
            <w:vAlign w:val="bottom"/>
          </w:tcPr>
          <w:p w14:paraId="4C68AEA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Springs</w:t>
            </w:r>
          </w:p>
        </w:tc>
        <w:tc>
          <w:tcPr>
            <w:tcW w:w="903" w:type="dxa"/>
            <w:shd w:val="clear" w:color="auto" w:fill="auto"/>
            <w:vAlign w:val="bottom"/>
          </w:tcPr>
          <w:p w14:paraId="6700EAF9" w14:textId="77777777" w:rsidR="001C5C6E" w:rsidRPr="00FF3990" w:rsidRDefault="001C5C6E" w:rsidP="00F6452F">
            <w:pPr>
              <w:pStyle w:val="Style9ptCentered"/>
            </w:pPr>
            <w:r w:rsidRPr="00FF3990">
              <w:t>WS-4</w:t>
            </w:r>
          </w:p>
        </w:tc>
        <w:tc>
          <w:tcPr>
            <w:tcW w:w="2658" w:type="dxa"/>
            <w:vAlign w:val="bottom"/>
          </w:tcPr>
          <w:p w14:paraId="2943360A" w14:textId="77777777" w:rsidR="001C5C6E" w:rsidRPr="00525B58" w:rsidRDefault="001C5C6E" w:rsidP="00F6452F">
            <w:pPr>
              <w:jc w:val="left"/>
              <w:rPr>
                <w:rFonts w:ascii="Times New Roman" w:hAnsi="Times New Roman"/>
                <w:sz w:val="18"/>
                <w:szCs w:val="18"/>
              </w:rPr>
            </w:pPr>
            <w:smartTag w:uri="urn:schemas-microsoft-com:office:smarttags" w:element="place">
              <w:r w:rsidRPr="00525B58">
                <w:rPr>
                  <w:rFonts w:ascii="Times New Roman" w:hAnsi="Times New Roman"/>
                  <w:sz w:val="18"/>
                  <w:szCs w:val="18"/>
                </w:rPr>
                <w:t>North Orlando</w:t>
              </w:r>
            </w:smartTag>
            <w:r w:rsidRPr="00525B58">
              <w:rPr>
                <w:rFonts w:ascii="Times New Roman" w:hAnsi="Times New Roman"/>
                <w:sz w:val="18"/>
                <w:szCs w:val="18"/>
              </w:rPr>
              <w:t xml:space="preserve"> Townsite Filtration Devices</w:t>
            </w:r>
          </w:p>
        </w:tc>
        <w:tc>
          <w:tcPr>
            <w:tcW w:w="2997" w:type="dxa"/>
            <w:shd w:val="clear" w:color="auto" w:fill="auto"/>
            <w:vAlign w:val="bottom"/>
          </w:tcPr>
          <w:p w14:paraId="127CE079"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Retrofit eastern and western outfalls with flow-through filtration devices</w:t>
            </w:r>
          </w:p>
        </w:tc>
        <w:tc>
          <w:tcPr>
            <w:tcW w:w="767" w:type="dxa"/>
            <w:shd w:val="clear" w:color="auto" w:fill="auto"/>
            <w:vAlign w:val="bottom"/>
          </w:tcPr>
          <w:p w14:paraId="5BBC3655" w14:textId="77777777" w:rsidR="001C5C6E" w:rsidRPr="00FF3990" w:rsidRDefault="001C5C6E" w:rsidP="00F6452F">
            <w:pPr>
              <w:pStyle w:val="Style9ptCentered"/>
            </w:pPr>
            <w:r w:rsidRPr="00FF3990">
              <w:t>2020</w:t>
            </w:r>
          </w:p>
        </w:tc>
        <w:tc>
          <w:tcPr>
            <w:tcW w:w="807" w:type="dxa"/>
            <w:shd w:val="clear" w:color="auto" w:fill="auto"/>
            <w:vAlign w:val="bottom"/>
          </w:tcPr>
          <w:p w14:paraId="5E7D3371" w14:textId="77777777" w:rsidR="001C5C6E" w:rsidRPr="00FF3990" w:rsidRDefault="001C5C6E" w:rsidP="00F6452F">
            <w:pPr>
              <w:pStyle w:val="Style9ptCentered"/>
            </w:pPr>
            <w:r w:rsidRPr="00FF3990">
              <w:t>2020</w:t>
            </w:r>
          </w:p>
        </w:tc>
        <w:tc>
          <w:tcPr>
            <w:tcW w:w="1179" w:type="dxa"/>
            <w:shd w:val="clear" w:color="auto" w:fill="auto"/>
            <w:vAlign w:val="bottom"/>
          </w:tcPr>
          <w:p w14:paraId="042B6AB8" w14:textId="77777777" w:rsidR="001C5C6E" w:rsidRPr="00FF3990" w:rsidRDefault="001C5C6E" w:rsidP="00F6452F">
            <w:pPr>
              <w:pStyle w:val="Style9ptCentered"/>
            </w:pPr>
            <w:r w:rsidRPr="00FF3990">
              <w:t>5.2</w:t>
            </w:r>
          </w:p>
        </w:tc>
        <w:tc>
          <w:tcPr>
            <w:tcW w:w="1117" w:type="dxa"/>
            <w:vAlign w:val="bottom"/>
          </w:tcPr>
          <w:p w14:paraId="10A9C134" w14:textId="77777777" w:rsidR="001C5C6E" w:rsidRPr="00541613" w:rsidRDefault="001C5C6E" w:rsidP="00F6452F">
            <w:pPr>
              <w:pStyle w:val="Style9ptCentered"/>
            </w:pPr>
            <w:r w:rsidRPr="00541613">
              <w:t>$80,000</w:t>
            </w:r>
          </w:p>
        </w:tc>
        <w:tc>
          <w:tcPr>
            <w:tcW w:w="892" w:type="dxa"/>
            <w:vAlign w:val="bottom"/>
          </w:tcPr>
          <w:p w14:paraId="5B65AFBF" w14:textId="77777777" w:rsidR="001C5C6E" w:rsidRPr="00541613" w:rsidRDefault="001C5C6E" w:rsidP="00F6452F">
            <w:pPr>
              <w:pStyle w:val="Style9ptCentered"/>
            </w:pPr>
            <w:r w:rsidRPr="00541613">
              <w:t>N/A</w:t>
            </w:r>
          </w:p>
        </w:tc>
        <w:tc>
          <w:tcPr>
            <w:tcW w:w="1350" w:type="dxa"/>
            <w:shd w:val="clear" w:color="auto" w:fill="auto"/>
            <w:vAlign w:val="bottom"/>
          </w:tcPr>
          <w:p w14:paraId="671413A4"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Envisioned but Not Funded</w:t>
            </w:r>
          </w:p>
        </w:tc>
      </w:tr>
      <w:tr w:rsidR="001C5C6E" w:rsidRPr="00FF3990" w14:paraId="4B48A521" w14:textId="77777777" w:rsidTr="00F6452F">
        <w:trPr>
          <w:trHeight w:val="65"/>
          <w:jc w:val="center"/>
        </w:trPr>
        <w:tc>
          <w:tcPr>
            <w:tcW w:w="1357" w:type="dxa"/>
            <w:shd w:val="clear" w:color="auto" w:fill="auto"/>
            <w:vAlign w:val="bottom"/>
          </w:tcPr>
          <w:p w14:paraId="7819EB9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Springs</w:t>
            </w:r>
          </w:p>
        </w:tc>
        <w:tc>
          <w:tcPr>
            <w:tcW w:w="903" w:type="dxa"/>
            <w:shd w:val="clear" w:color="auto" w:fill="auto"/>
            <w:vAlign w:val="bottom"/>
          </w:tcPr>
          <w:p w14:paraId="156FCCCF" w14:textId="77777777" w:rsidR="001C5C6E" w:rsidRPr="00FF3990" w:rsidRDefault="001C5C6E" w:rsidP="00F6452F">
            <w:pPr>
              <w:pStyle w:val="Style9ptCentered"/>
            </w:pPr>
            <w:r w:rsidRPr="00FF3990">
              <w:t>WS-5</w:t>
            </w:r>
          </w:p>
        </w:tc>
        <w:tc>
          <w:tcPr>
            <w:tcW w:w="2658" w:type="dxa"/>
            <w:vAlign w:val="bottom"/>
          </w:tcPr>
          <w:p w14:paraId="7D10E9A7" w14:textId="77777777" w:rsidR="001C5C6E" w:rsidRPr="00525B58" w:rsidRDefault="001C5C6E" w:rsidP="00F6452F">
            <w:pPr>
              <w:jc w:val="left"/>
              <w:rPr>
                <w:rFonts w:ascii="Times New Roman" w:hAnsi="Times New Roman"/>
                <w:sz w:val="18"/>
                <w:szCs w:val="18"/>
              </w:rPr>
            </w:pPr>
            <w:smartTag w:uri="urn:schemas-microsoft-com:office:smarttags" w:element="place">
              <w:r w:rsidRPr="00525B58">
                <w:rPr>
                  <w:rFonts w:ascii="Times New Roman" w:hAnsi="Times New Roman"/>
                  <w:sz w:val="18"/>
                  <w:szCs w:val="18"/>
                </w:rPr>
                <w:t>Highlands</w:t>
              </w:r>
            </w:smartTag>
            <w:r w:rsidRPr="00525B58">
              <w:rPr>
                <w:rFonts w:ascii="Times New Roman" w:hAnsi="Times New Roman"/>
                <w:sz w:val="18"/>
                <w:szCs w:val="18"/>
              </w:rPr>
              <w:t xml:space="preserve"> Regional Pond Enhancements</w:t>
            </w:r>
          </w:p>
        </w:tc>
        <w:tc>
          <w:tcPr>
            <w:tcW w:w="2997" w:type="dxa"/>
            <w:shd w:val="clear" w:color="auto" w:fill="auto"/>
            <w:vAlign w:val="bottom"/>
          </w:tcPr>
          <w:p w14:paraId="0CE09E50"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Expansion of existing wet pond and redirection of untreated stormwater runoff to the pond</w:t>
            </w:r>
          </w:p>
        </w:tc>
        <w:tc>
          <w:tcPr>
            <w:tcW w:w="767" w:type="dxa"/>
            <w:shd w:val="clear" w:color="auto" w:fill="auto"/>
            <w:vAlign w:val="bottom"/>
          </w:tcPr>
          <w:p w14:paraId="2026133E" w14:textId="77777777" w:rsidR="001C5C6E" w:rsidRPr="00FF3990" w:rsidRDefault="001C5C6E" w:rsidP="00F6452F">
            <w:pPr>
              <w:pStyle w:val="Style9ptCentered"/>
            </w:pPr>
            <w:r w:rsidRPr="00FF3990">
              <w:t>2020</w:t>
            </w:r>
          </w:p>
        </w:tc>
        <w:tc>
          <w:tcPr>
            <w:tcW w:w="807" w:type="dxa"/>
            <w:shd w:val="clear" w:color="auto" w:fill="auto"/>
            <w:vAlign w:val="bottom"/>
          </w:tcPr>
          <w:p w14:paraId="6FBD037E" w14:textId="77777777" w:rsidR="001C5C6E" w:rsidRPr="00FF3990" w:rsidRDefault="001C5C6E" w:rsidP="00F6452F">
            <w:pPr>
              <w:pStyle w:val="Style9ptCentered"/>
            </w:pPr>
            <w:r w:rsidRPr="00FF3990">
              <w:t>2020</w:t>
            </w:r>
          </w:p>
        </w:tc>
        <w:tc>
          <w:tcPr>
            <w:tcW w:w="1179" w:type="dxa"/>
            <w:shd w:val="clear" w:color="auto" w:fill="auto"/>
            <w:vAlign w:val="bottom"/>
          </w:tcPr>
          <w:p w14:paraId="413BEE09" w14:textId="77777777" w:rsidR="001C5C6E" w:rsidRPr="00FF3990" w:rsidRDefault="001C5C6E" w:rsidP="00F6452F">
            <w:pPr>
              <w:pStyle w:val="Style9ptCentered"/>
            </w:pPr>
            <w:r w:rsidRPr="00FF3990">
              <w:t>64.5</w:t>
            </w:r>
          </w:p>
        </w:tc>
        <w:tc>
          <w:tcPr>
            <w:tcW w:w="1117" w:type="dxa"/>
            <w:vAlign w:val="bottom"/>
          </w:tcPr>
          <w:p w14:paraId="3327B373" w14:textId="77777777" w:rsidR="001C5C6E" w:rsidRPr="00541613" w:rsidRDefault="001C5C6E" w:rsidP="00F6452F">
            <w:pPr>
              <w:pStyle w:val="Style9ptCentered"/>
            </w:pPr>
            <w:r w:rsidRPr="00541613">
              <w:t>$1,385,000</w:t>
            </w:r>
          </w:p>
        </w:tc>
        <w:tc>
          <w:tcPr>
            <w:tcW w:w="892" w:type="dxa"/>
            <w:vAlign w:val="bottom"/>
          </w:tcPr>
          <w:p w14:paraId="151C170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350" w:type="dxa"/>
            <w:shd w:val="clear" w:color="auto" w:fill="auto"/>
            <w:vAlign w:val="bottom"/>
          </w:tcPr>
          <w:p w14:paraId="71AB14C4"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Envisioned but Not Funded</w:t>
            </w:r>
          </w:p>
        </w:tc>
      </w:tr>
      <w:tr w:rsidR="001C5C6E" w:rsidRPr="00FF3990" w14:paraId="4133EDFC" w14:textId="77777777" w:rsidTr="00F6452F">
        <w:trPr>
          <w:trHeight w:val="65"/>
          <w:jc w:val="center"/>
        </w:trPr>
        <w:tc>
          <w:tcPr>
            <w:tcW w:w="1357" w:type="dxa"/>
            <w:shd w:val="clear" w:color="auto" w:fill="auto"/>
            <w:vAlign w:val="bottom"/>
          </w:tcPr>
          <w:p w14:paraId="3CF3BBA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Springs</w:t>
            </w:r>
          </w:p>
        </w:tc>
        <w:tc>
          <w:tcPr>
            <w:tcW w:w="903" w:type="dxa"/>
            <w:shd w:val="clear" w:color="auto" w:fill="auto"/>
            <w:vAlign w:val="bottom"/>
          </w:tcPr>
          <w:p w14:paraId="6D71E4C1" w14:textId="77777777" w:rsidR="001C5C6E" w:rsidRPr="00FF3990" w:rsidRDefault="001C5C6E" w:rsidP="00F6452F">
            <w:pPr>
              <w:pStyle w:val="Style9ptCentered"/>
            </w:pPr>
            <w:r w:rsidRPr="00FF3990">
              <w:t>WS-6</w:t>
            </w:r>
          </w:p>
        </w:tc>
        <w:tc>
          <w:tcPr>
            <w:tcW w:w="2658" w:type="dxa"/>
            <w:vAlign w:val="bottom"/>
          </w:tcPr>
          <w:p w14:paraId="4561B514"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Education Efforts - Update Local Codes and Ordinances (Fertilizer Rule, etc.), </w:t>
            </w:r>
            <w:smartTag w:uri="urn:schemas-microsoft-com:office:smarttags" w:element="place">
              <w:r w:rsidRPr="00525B58">
                <w:rPr>
                  <w:rFonts w:ascii="Times New Roman" w:hAnsi="Times New Roman"/>
                  <w:sz w:val="18"/>
                  <w:szCs w:val="18"/>
                </w:rPr>
                <w:t>FYN</w:t>
              </w:r>
            </w:smartTag>
          </w:p>
        </w:tc>
        <w:tc>
          <w:tcPr>
            <w:tcW w:w="2997" w:type="dxa"/>
            <w:shd w:val="clear" w:color="auto" w:fill="auto"/>
            <w:vAlign w:val="bottom"/>
          </w:tcPr>
          <w:p w14:paraId="506C8892"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Continue FYN, PSAs, distribution of pamphlets, presentations to various groups, and inspection program on illicit discharges.</w:t>
            </w:r>
          </w:p>
        </w:tc>
        <w:tc>
          <w:tcPr>
            <w:tcW w:w="767" w:type="dxa"/>
            <w:shd w:val="clear" w:color="auto" w:fill="auto"/>
            <w:vAlign w:val="bottom"/>
          </w:tcPr>
          <w:p w14:paraId="6EC02DBD" w14:textId="77777777" w:rsidR="001C5C6E" w:rsidRPr="00FF3990" w:rsidRDefault="001C5C6E" w:rsidP="00F6452F">
            <w:pPr>
              <w:pStyle w:val="Style9ptCentered"/>
            </w:pPr>
            <w:r w:rsidRPr="00FF3990">
              <w:t>N/A</w:t>
            </w:r>
          </w:p>
        </w:tc>
        <w:tc>
          <w:tcPr>
            <w:tcW w:w="807" w:type="dxa"/>
            <w:shd w:val="clear" w:color="auto" w:fill="auto"/>
            <w:vAlign w:val="bottom"/>
          </w:tcPr>
          <w:p w14:paraId="5DA7B0A8" w14:textId="77777777" w:rsidR="001C5C6E" w:rsidRPr="00FF3990" w:rsidRDefault="001C5C6E" w:rsidP="00F6452F">
            <w:pPr>
              <w:pStyle w:val="Style9ptCentered"/>
            </w:pPr>
            <w:r w:rsidRPr="00FF3990">
              <w:t>N/A</w:t>
            </w:r>
          </w:p>
        </w:tc>
        <w:tc>
          <w:tcPr>
            <w:tcW w:w="1179" w:type="dxa"/>
            <w:shd w:val="clear" w:color="auto" w:fill="auto"/>
            <w:vAlign w:val="bottom"/>
          </w:tcPr>
          <w:p w14:paraId="053106C2" w14:textId="77777777" w:rsidR="001C5C6E" w:rsidRPr="00FF3990" w:rsidRDefault="001C5C6E" w:rsidP="00F6452F">
            <w:pPr>
              <w:pStyle w:val="Style9ptCentered"/>
            </w:pPr>
            <w:r w:rsidRPr="00FF3990">
              <w:t>92</w:t>
            </w:r>
            <w:r>
              <w:t>.0</w:t>
            </w:r>
          </w:p>
        </w:tc>
        <w:tc>
          <w:tcPr>
            <w:tcW w:w="1117" w:type="dxa"/>
            <w:vAlign w:val="bottom"/>
          </w:tcPr>
          <w:p w14:paraId="44DCFF44" w14:textId="77777777" w:rsidR="001C5C6E" w:rsidRPr="00541613" w:rsidRDefault="001C5C6E" w:rsidP="00F6452F">
            <w:pPr>
              <w:pStyle w:val="Style9ptCentered"/>
            </w:pPr>
            <w:r>
              <w:t>N/A</w:t>
            </w:r>
          </w:p>
        </w:tc>
        <w:tc>
          <w:tcPr>
            <w:tcW w:w="892" w:type="dxa"/>
            <w:vAlign w:val="bottom"/>
          </w:tcPr>
          <w:p w14:paraId="6D39B5C8" w14:textId="77777777" w:rsidR="001C5C6E" w:rsidRPr="00FF3990" w:rsidRDefault="001C5C6E" w:rsidP="005B1DF0">
            <w:pPr>
              <w:pStyle w:val="Style9ptCentered"/>
            </w:pPr>
            <w:r>
              <w:t>$</w:t>
            </w:r>
            <w:r w:rsidR="005B1DF0">
              <w:t>4</w:t>
            </w:r>
            <w:r>
              <w:t>,000</w:t>
            </w:r>
          </w:p>
        </w:tc>
        <w:tc>
          <w:tcPr>
            <w:tcW w:w="1350" w:type="dxa"/>
            <w:shd w:val="clear" w:color="auto" w:fill="auto"/>
            <w:vAlign w:val="bottom"/>
          </w:tcPr>
          <w:p w14:paraId="59FFB0F1"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Ongoing</w:t>
            </w:r>
          </w:p>
        </w:tc>
      </w:tr>
      <w:tr w:rsidR="001C5C6E" w:rsidRPr="00FF3990" w14:paraId="7B2515F5" w14:textId="77777777" w:rsidTr="00F6452F">
        <w:trPr>
          <w:trHeight w:val="65"/>
          <w:jc w:val="center"/>
        </w:trPr>
        <w:tc>
          <w:tcPr>
            <w:tcW w:w="1357" w:type="dxa"/>
            <w:shd w:val="clear" w:color="auto" w:fill="auto"/>
            <w:vAlign w:val="bottom"/>
          </w:tcPr>
          <w:p w14:paraId="003DADA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Springs</w:t>
            </w:r>
          </w:p>
        </w:tc>
        <w:tc>
          <w:tcPr>
            <w:tcW w:w="903" w:type="dxa"/>
            <w:shd w:val="clear" w:color="auto" w:fill="auto"/>
            <w:vAlign w:val="bottom"/>
          </w:tcPr>
          <w:p w14:paraId="593A74C4" w14:textId="77777777" w:rsidR="001C5C6E" w:rsidRPr="00FF3990" w:rsidRDefault="001C5C6E" w:rsidP="00F6452F">
            <w:pPr>
              <w:pStyle w:val="Style9ptCentered"/>
            </w:pPr>
            <w:r w:rsidRPr="00FF3990">
              <w:t>WS-7</w:t>
            </w:r>
          </w:p>
        </w:tc>
        <w:tc>
          <w:tcPr>
            <w:tcW w:w="2658" w:type="dxa"/>
            <w:vAlign w:val="bottom"/>
          </w:tcPr>
          <w:p w14:paraId="329E7266"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Street Sweeping</w:t>
            </w:r>
          </w:p>
        </w:tc>
        <w:tc>
          <w:tcPr>
            <w:tcW w:w="2997" w:type="dxa"/>
            <w:shd w:val="clear" w:color="auto" w:fill="auto"/>
            <w:vAlign w:val="bottom"/>
          </w:tcPr>
          <w:p w14:paraId="03978A33"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Quarterly street sweeping; total swept in reporting year is 671 miles.</w:t>
            </w:r>
          </w:p>
        </w:tc>
        <w:tc>
          <w:tcPr>
            <w:tcW w:w="767" w:type="dxa"/>
            <w:shd w:val="clear" w:color="auto" w:fill="auto"/>
            <w:vAlign w:val="bottom"/>
          </w:tcPr>
          <w:p w14:paraId="679D8384" w14:textId="77777777" w:rsidR="001C5C6E" w:rsidRPr="00FF3990" w:rsidRDefault="001C5C6E" w:rsidP="00F6452F">
            <w:pPr>
              <w:pStyle w:val="Style9ptCentered"/>
            </w:pPr>
            <w:r w:rsidRPr="00FF3990">
              <w:t>N/A</w:t>
            </w:r>
          </w:p>
        </w:tc>
        <w:tc>
          <w:tcPr>
            <w:tcW w:w="807" w:type="dxa"/>
            <w:shd w:val="clear" w:color="auto" w:fill="auto"/>
            <w:vAlign w:val="bottom"/>
          </w:tcPr>
          <w:p w14:paraId="20CB599D" w14:textId="77777777" w:rsidR="001C5C6E" w:rsidRPr="00FF3990" w:rsidRDefault="001C5C6E" w:rsidP="00F6452F">
            <w:pPr>
              <w:pStyle w:val="Style9ptCentered"/>
            </w:pPr>
            <w:r w:rsidRPr="00FF3990">
              <w:t>N/A</w:t>
            </w:r>
          </w:p>
        </w:tc>
        <w:tc>
          <w:tcPr>
            <w:tcW w:w="1179" w:type="dxa"/>
            <w:shd w:val="clear" w:color="auto" w:fill="auto"/>
            <w:vAlign w:val="bottom"/>
          </w:tcPr>
          <w:p w14:paraId="34399CC6" w14:textId="77777777" w:rsidR="001C5C6E" w:rsidRPr="00FF3990" w:rsidRDefault="001C5C6E" w:rsidP="00F6452F">
            <w:pPr>
              <w:pStyle w:val="Style9ptCentered"/>
            </w:pPr>
            <w:r>
              <w:t>58.0</w:t>
            </w:r>
          </w:p>
        </w:tc>
        <w:tc>
          <w:tcPr>
            <w:tcW w:w="1117" w:type="dxa"/>
            <w:vAlign w:val="bottom"/>
          </w:tcPr>
          <w:p w14:paraId="21402F60" w14:textId="77777777" w:rsidR="001C5C6E" w:rsidRPr="00541613" w:rsidRDefault="001C5C6E" w:rsidP="00F6452F">
            <w:pPr>
              <w:pStyle w:val="Style9ptCentered"/>
            </w:pPr>
            <w:r w:rsidRPr="00541613">
              <w:t>N/A</w:t>
            </w:r>
          </w:p>
        </w:tc>
        <w:tc>
          <w:tcPr>
            <w:tcW w:w="892" w:type="dxa"/>
            <w:vAlign w:val="bottom"/>
          </w:tcPr>
          <w:p w14:paraId="36662861" w14:textId="77777777" w:rsidR="001C5C6E" w:rsidRPr="00541613" w:rsidRDefault="005B1DF0" w:rsidP="00F6452F">
            <w:pPr>
              <w:pStyle w:val="Style9ptCentered"/>
            </w:pPr>
            <w:r>
              <w:t>$23,381</w:t>
            </w:r>
          </w:p>
        </w:tc>
        <w:tc>
          <w:tcPr>
            <w:tcW w:w="1350" w:type="dxa"/>
            <w:shd w:val="clear" w:color="auto" w:fill="auto"/>
            <w:vAlign w:val="bottom"/>
          </w:tcPr>
          <w:p w14:paraId="0827D50D"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Ongoing</w:t>
            </w:r>
          </w:p>
        </w:tc>
      </w:tr>
      <w:tr w:rsidR="001C5C6E" w:rsidRPr="00FF3990" w14:paraId="28BD16B3" w14:textId="77777777" w:rsidTr="00F6452F">
        <w:trPr>
          <w:trHeight w:val="65"/>
          <w:jc w:val="center"/>
        </w:trPr>
        <w:tc>
          <w:tcPr>
            <w:tcW w:w="1357" w:type="dxa"/>
            <w:shd w:val="clear" w:color="auto" w:fill="auto"/>
            <w:vAlign w:val="bottom"/>
          </w:tcPr>
          <w:p w14:paraId="58C847B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Winter Springs</w:t>
            </w:r>
          </w:p>
        </w:tc>
        <w:tc>
          <w:tcPr>
            <w:tcW w:w="903" w:type="dxa"/>
            <w:shd w:val="clear" w:color="auto" w:fill="auto"/>
            <w:vAlign w:val="bottom"/>
          </w:tcPr>
          <w:p w14:paraId="16745775" w14:textId="77777777" w:rsidR="001C5C6E" w:rsidRPr="00FF3990" w:rsidRDefault="001C5C6E" w:rsidP="00F6452F">
            <w:pPr>
              <w:pStyle w:val="Style9ptCentered"/>
            </w:pPr>
            <w:r w:rsidRPr="00FF3990">
              <w:t>WS-8</w:t>
            </w:r>
          </w:p>
        </w:tc>
        <w:tc>
          <w:tcPr>
            <w:tcW w:w="2658" w:type="dxa"/>
            <w:vAlign w:val="bottom"/>
          </w:tcPr>
          <w:p w14:paraId="084BCF6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Existing BMPs</w:t>
            </w:r>
          </w:p>
        </w:tc>
        <w:tc>
          <w:tcPr>
            <w:tcW w:w="2997" w:type="dxa"/>
            <w:shd w:val="clear" w:color="auto" w:fill="auto"/>
            <w:vAlign w:val="bottom"/>
          </w:tcPr>
          <w:p w14:paraId="5F60D9E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BMPs that were in place at the time of the TMDL</w:t>
            </w:r>
          </w:p>
        </w:tc>
        <w:tc>
          <w:tcPr>
            <w:tcW w:w="767" w:type="dxa"/>
            <w:shd w:val="clear" w:color="auto" w:fill="auto"/>
            <w:vAlign w:val="bottom"/>
          </w:tcPr>
          <w:p w14:paraId="2194DFFE" w14:textId="77777777" w:rsidR="001C5C6E" w:rsidRPr="00FF3990" w:rsidRDefault="001C5C6E" w:rsidP="00F6452F">
            <w:pPr>
              <w:pStyle w:val="Style9ptCentered"/>
            </w:pPr>
            <w:r w:rsidRPr="00FF3990">
              <w:t>N/A</w:t>
            </w:r>
          </w:p>
        </w:tc>
        <w:tc>
          <w:tcPr>
            <w:tcW w:w="807" w:type="dxa"/>
            <w:shd w:val="clear" w:color="auto" w:fill="auto"/>
            <w:vAlign w:val="bottom"/>
          </w:tcPr>
          <w:p w14:paraId="6761E205" w14:textId="77777777" w:rsidR="001C5C6E" w:rsidRPr="00FF3990" w:rsidRDefault="001C5C6E" w:rsidP="00F6452F">
            <w:pPr>
              <w:pStyle w:val="Style9ptCentered"/>
            </w:pPr>
            <w:r w:rsidRPr="00FF3990">
              <w:t>N/A</w:t>
            </w:r>
          </w:p>
        </w:tc>
        <w:tc>
          <w:tcPr>
            <w:tcW w:w="1179" w:type="dxa"/>
            <w:shd w:val="clear" w:color="auto" w:fill="auto"/>
            <w:noWrap/>
            <w:vAlign w:val="bottom"/>
          </w:tcPr>
          <w:p w14:paraId="3128D65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765.2</w:t>
            </w:r>
          </w:p>
        </w:tc>
        <w:tc>
          <w:tcPr>
            <w:tcW w:w="1117" w:type="dxa"/>
            <w:vAlign w:val="bottom"/>
          </w:tcPr>
          <w:p w14:paraId="06B3E9D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892" w:type="dxa"/>
            <w:vAlign w:val="bottom"/>
          </w:tcPr>
          <w:p w14:paraId="3F1E272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350" w:type="dxa"/>
            <w:shd w:val="clear" w:color="auto" w:fill="auto"/>
            <w:noWrap/>
            <w:vAlign w:val="bottom"/>
          </w:tcPr>
          <w:p w14:paraId="02D10BC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3990" w14:paraId="235ABE8E" w14:textId="77777777" w:rsidTr="00F6452F">
        <w:trPr>
          <w:trHeight w:val="65"/>
          <w:jc w:val="center"/>
        </w:trPr>
        <w:tc>
          <w:tcPr>
            <w:tcW w:w="1357" w:type="dxa"/>
            <w:shd w:val="clear" w:color="auto" w:fill="FBD4B4"/>
            <w:vAlign w:val="bottom"/>
          </w:tcPr>
          <w:p w14:paraId="791CA938"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Winter Springs</w:t>
            </w:r>
          </w:p>
        </w:tc>
        <w:tc>
          <w:tcPr>
            <w:tcW w:w="903" w:type="dxa"/>
            <w:shd w:val="clear" w:color="auto" w:fill="FBD4B4"/>
            <w:vAlign w:val="bottom"/>
          </w:tcPr>
          <w:p w14:paraId="5B94B22B"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2658" w:type="dxa"/>
            <w:shd w:val="clear" w:color="auto" w:fill="FBD4B4"/>
            <w:vAlign w:val="bottom"/>
          </w:tcPr>
          <w:p w14:paraId="7283F9F4"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2997" w:type="dxa"/>
            <w:shd w:val="clear" w:color="auto" w:fill="FBD4B4"/>
            <w:vAlign w:val="bottom"/>
          </w:tcPr>
          <w:p w14:paraId="4C18F9C7"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Total Projects Reduction</w:t>
            </w:r>
          </w:p>
        </w:tc>
        <w:tc>
          <w:tcPr>
            <w:tcW w:w="767" w:type="dxa"/>
            <w:shd w:val="clear" w:color="auto" w:fill="FBD4B4"/>
            <w:vAlign w:val="bottom"/>
          </w:tcPr>
          <w:p w14:paraId="7533361C"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807" w:type="dxa"/>
            <w:shd w:val="clear" w:color="auto" w:fill="FBD4B4"/>
            <w:vAlign w:val="bottom"/>
          </w:tcPr>
          <w:p w14:paraId="48AFC2D0"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79" w:type="dxa"/>
            <w:shd w:val="clear" w:color="auto" w:fill="FBD4B4"/>
            <w:noWrap/>
            <w:vAlign w:val="bottom"/>
          </w:tcPr>
          <w:p w14:paraId="19D17C1B"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1,</w:t>
            </w:r>
            <w:r>
              <w:rPr>
                <w:rFonts w:ascii="Times New Roman" w:hAnsi="Times New Roman"/>
                <w:b/>
                <w:color w:val="000000"/>
                <w:sz w:val="18"/>
                <w:szCs w:val="18"/>
              </w:rPr>
              <w:t>408.0</w:t>
            </w:r>
          </w:p>
        </w:tc>
        <w:tc>
          <w:tcPr>
            <w:tcW w:w="1117" w:type="dxa"/>
            <w:shd w:val="clear" w:color="auto" w:fill="FBD4B4"/>
            <w:vAlign w:val="bottom"/>
          </w:tcPr>
          <w:p w14:paraId="1492E9C8"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892" w:type="dxa"/>
            <w:shd w:val="clear" w:color="auto" w:fill="FBD4B4"/>
            <w:vAlign w:val="bottom"/>
          </w:tcPr>
          <w:p w14:paraId="631F6C8E"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350" w:type="dxa"/>
            <w:shd w:val="clear" w:color="auto" w:fill="FBD4B4"/>
            <w:noWrap/>
            <w:vAlign w:val="bottom"/>
          </w:tcPr>
          <w:p w14:paraId="479467B1"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1C5C6E" w:rsidRPr="00FF3990" w14:paraId="5CDB6A55" w14:textId="77777777" w:rsidTr="00F6452F">
        <w:trPr>
          <w:trHeight w:val="65"/>
          <w:jc w:val="center"/>
        </w:trPr>
        <w:tc>
          <w:tcPr>
            <w:tcW w:w="1357" w:type="dxa"/>
            <w:shd w:val="clear" w:color="auto" w:fill="FBD4B4"/>
            <w:vAlign w:val="bottom"/>
          </w:tcPr>
          <w:p w14:paraId="6B4D0B79"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Winter Springs</w:t>
            </w:r>
          </w:p>
        </w:tc>
        <w:tc>
          <w:tcPr>
            <w:tcW w:w="903" w:type="dxa"/>
            <w:shd w:val="clear" w:color="auto" w:fill="FBD4B4"/>
            <w:vAlign w:val="bottom"/>
          </w:tcPr>
          <w:p w14:paraId="05BE2283"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2658" w:type="dxa"/>
            <w:shd w:val="clear" w:color="auto" w:fill="FBD4B4"/>
            <w:vAlign w:val="bottom"/>
          </w:tcPr>
          <w:p w14:paraId="6A3EB150"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2997" w:type="dxa"/>
            <w:shd w:val="clear" w:color="auto" w:fill="FBD4B4"/>
            <w:vAlign w:val="bottom"/>
          </w:tcPr>
          <w:p w14:paraId="02252CF9"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Total Re</w:t>
            </w:r>
            <w:r>
              <w:rPr>
                <w:rFonts w:ascii="Times New Roman" w:hAnsi="Times New Roman"/>
                <w:b/>
                <w:color w:val="000000"/>
                <w:sz w:val="18"/>
                <w:szCs w:val="18"/>
              </w:rPr>
              <w:t>quired Reduction 2010-2015</w:t>
            </w:r>
          </w:p>
        </w:tc>
        <w:tc>
          <w:tcPr>
            <w:tcW w:w="767" w:type="dxa"/>
            <w:shd w:val="clear" w:color="auto" w:fill="FBD4B4"/>
            <w:vAlign w:val="bottom"/>
          </w:tcPr>
          <w:p w14:paraId="673AF6F0"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807" w:type="dxa"/>
            <w:shd w:val="clear" w:color="auto" w:fill="FBD4B4"/>
            <w:vAlign w:val="bottom"/>
          </w:tcPr>
          <w:p w14:paraId="5C205504"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79" w:type="dxa"/>
            <w:shd w:val="clear" w:color="auto" w:fill="FBD4B4"/>
            <w:noWrap/>
            <w:vAlign w:val="bottom"/>
          </w:tcPr>
          <w:p w14:paraId="5F6A66A6"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513.0</w:t>
            </w:r>
          </w:p>
        </w:tc>
        <w:tc>
          <w:tcPr>
            <w:tcW w:w="1117" w:type="dxa"/>
            <w:shd w:val="clear" w:color="auto" w:fill="FBD4B4"/>
            <w:vAlign w:val="bottom"/>
          </w:tcPr>
          <w:p w14:paraId="0FF0D33D"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892" w:type="dxa"/>
            <w:shd w:val="clear" w:color="auto" w:fill="FBD4B4"/>
            <w:vAlign w:val="bottom"/>
          </w:tcPr>
          <w:p w14:paraId="24E471FA"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350" w:type="dxa"/>
            <w:shd w:val="clear" w:color="auto" w:fill="FBD4B4"/>
            <w:noWrap/>
            <w:vAlign w:val="bottom"/>
          </w:tcPr>
          <w:p w14:paraId="6AF53ABE"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1C5C6E" w:rsidRPr="00FF3990" w14:paraId="28376E74" w14:textId="77777777" w:rsidTr="00F6452F">
        <w:trPr>
          <w:trHeight w:val="65"/>
          <w:jc w:val="center"/>
        </w:trPr>
        <w:tc>
          <w:tcPr>
            <w:tcW w:w="1357" w:type="dxa"/>
            <w:shd w:val="clear" w:color="auto" w:fill="FBD4B4"/>
            <w:vAlign w:val="bottom"/>
          </w:tcPr>
          <w:p w14:paraId="688B1A84"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Winter Springs</w:t>
            </w:r>
          </w:p>
        </w:tc>
        <w:tc>
          <w:tcPr>
            <w:tcW w:w="903" w:type="dxa"/>
            <w:shd w:val="clear" w:color="auto" w:fill="FBD4B4"/>
            <w:vAlign w:val="bottom"/>
          </w:tcPr>
          <w:p w14:paraId="3B85196A"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2658" w:type="dxa"/>
            <w:shd w:val="clear" w:color="auto" w:fill="FBD4B4"/>
            <w:vAlign w:val="bottom"/>
          </w:tcPr>
          <w:p w14:paraId="7C2CBAB7"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2997" w:type="dxa"/>
            <w:shd w:val="clear" w:color="auto" w:fill="FBD4B4"/>
            <w:vAlign w:val="bottom"/>
          </w:tcPr>
          <w:p w14:paraId="5B03FC0F"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Credit for Future BMAPs</w:t>
            </w:r>
          </w:p>
        </w:tc>
        <w:tc>
          <w:tcPr>
            <w:tcW w:w="767" w:type="dxa"/>
            <w:shd w:val="clear" w:color="auto" w:fill="FBD4B4"/>
            <w:vAlign w:val="bottom"/>
          </w:tcPr>
          <w:p w14:paraId="42E9B5C6"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807" w:type="dxa"/>
            <w:shd w:val="clear" w:color="auto" w:fill="FBD4B4"/>
            <w:vAlign w:val="bottom"/>
          </w:tcPr>
          <w:p w14:paraId="1AEF3D1B"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79" w:type="dxa"/>
            <w:shd w:val="clear" w:color="auto" w:fill="FBD4B4"/>
            <w:noWrap/>
            <w:vAlign w:val="bottom"/>
          </w:tcPr>
          <w:p w14:paraId="6707F5EB" w14:textId="77777777" w:rsidR="001C5C6E" w:rsidRPr="00525B58" w:rsidRDefault="001C5C6E" w:rsidP="00F6452F">
            <w:pPr>
              <w:jc w:val="center"/>
              <w:rPr>
                <w:rFonts w:ascii="Times New Roman" w:hAnsi="Times New Roman"/>
                <w:b/>
                <w:color w:val="000000"/>
                <w:sz w:val="18"/>
                <w:szCs w:val="18"/>
              </w:rPr>
            </w:pPr>
            <w:r>
              <w:rPr>
                <w:rFonts w:ascii="Times New Roman" w:hAnsi="Times New Roman"/>
                <w:b/>
                <w:color w:val="000000"/>
                <w:sz w:val="18"/>
                <w:szCs w:val="18"/>
              </w:rPr>
              <w:t>895.0</w:t>
            </w:r>
          </w:p>
        </w:tc>
        <w:tc>
          <w:tcPr>
            <w:tcW w:w="1117" w:type="dxa"/>
            <w:shd w:val="clear" w:color="auto" w:fill="FBD4B4"/>
            <w:vAlign w:val="bottom"/>
          </w:tcPr>
          <w:p w14:paraId="377232A8"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892" w:type="dxa"/>
            <w:shd w:val="clear" w:color="auto" w:fill="FBD4B4"/>
            <w:vAlign w:val="bottom"/>
          </w:tcPr>
          <w:p w14:paraId="330E1B4B"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350" w:type="dxa"/>
            <w:shd w:val="clear" w:color="auto" w:fill="FBD4B4"/>
            <w:noWrap/>
            <w:vAlign w:val="bottom"/>
          </w:tcPr>
          <w:p w14:paraId="3F39D1EE"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bl>
    <w:p w14:paraId="71952D8E" w14:textId="77777777" w:rsidR="001C5C6E" w:rsidRDefault="001C5C6E" w:rsidP="001C5C6E">
      <w:pPr>
        <w:pStyle w:val="Table"/>
      </w:pPr>
      <w:r>
        <w:br w:type="page"/>
      </w:r>
      <w:bookmarkStart w:id="264" w:name="_Toc356298972"/>
      <w:bookmarkStart w:id="265" w:name="_Toc356371618"/>
      <w:bookmarkStart w:id="266" w:name="_Toc361656396"/>
      <w:bookmarkStart w:id="267" w:name="_Toc395604349"/>
      <w:r>
        <w:t xml:space="preserve">Table A-11: </w:t>
      </w:r>
      <w:r w:rsidRPr="003D4F59">
        <w:t>Florida Department of Transportation</w:t>
      </w:r>
      <w:r>
        <w:t xml:space="preserve"> Projects</w:t>
      </w:r>
      <w:bookmarkEnd w:id="264"/>
      <w:bookmarkEnd w:id="265"/>
      <w:bookmarkEnd w:id="266"/>
      <w:bookmarkEnd w:id="267"/>
    </w:p>
    <w:p w14:paraId="0301A37D" w14:textId="77777777" w:rsidR="001C5C6E" w:rsidRDefault="001C5C6E" w:rsidP="001C5C6E">
      <w:pPr>
        <w:pStyle w:val="Bodytextreduced"/>
      </w:pPr>
      <w:r>
        <w:t>N/A = Not applicable</w:t>
      </w:r>
    </w:p>
    <w:p w14:paraId="70E9B279" w14:textId="77777777" w:rsidR="001C5C6E" w:rsidRDefault="001C5C6E" w:rsidP="001C5C6E">
      <w:pPr>
        <w:pStyle w:val="Bodytextreduced"/>
      </w:pPr>
      <w:r>
        <w:t>* The street sweeping frequency and approach that was being implemented within the basin has changed.  Credits for street sweeping for the reporting period cannot be calculated at this time.</w:t>
      </w:r>
    </w:p>
    <w:tbl>
      <w:tblPr>
        <w:tblW w:w="13691"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841"/>
        <w:gridCol w:w="960"/>
        <w:gridCol w:w="2040"/>
        <w:gridCol w:w="3356"/>
        <w:gridCol w:w="932"/>
        <w:gridCol w:w="866"/>
        <w:gridCol w:w="1451"/>
        <w:gridCol w:w="1170"/>
        <w:gridCol w:w="979"/>
        <w:gridCol w:w="1096"/>
      </w:tblGrid>
      <w:tr w:rsidR="001C5C6E" w:rsidRPr="00DC66D6" w14:paraId="6DE0D5F6" w14:textId="77777777" w:rsidTr="00F6452F">
        <w:trPr>
          <w:trHeight w:val="70"/>
          <w:jc w:val="center"/>
        </w:trPr>
        <w:tc>
          <w:tcPr>
            <w:tcW w:w="841" w:type="dxa"/>
            <w:tcBorders>
              <w:top w:val="double" w:sz="6" w:space="0" w:color="000000"/>
              <w:bottom w:val="double" w:sz="6" w:space="0" w:color="000000"/>
            </w:tcBorders>
            <w:shd w:val="clear" w:color="auto" w:fill="FABF8F"/>
            <w:vAlign w:val="bottom"/>
          </w:tcPr>
          <w:p w14:paraId="5070B169"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Entity</w:t>
            </w:r>
          </w:p>
        </w:tc>
        <w:tc>
          <w:tcPr>
            <w:tcW w:w="960" w:type="dxa"/>
            <w:tcBorders>
              <w:top w:val="double" w:sz="6" w:space="0" w:color="000000"/>
              <w:bottom w:val="double" w:sz="6" w:space="0" w:color="000000"/>
            </w:tcBorders>
            <w:shd w:val="clear" w:color="auto" w:fill="FABF8F"/>
            <w:vAlign w:val="bottom"/>
          </w:tcPr>
          <w:p w14:paraId="0E52F7D1"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 xml:space="preserve">Project Number </w:t>
            </w:r>
          </w:p>
        </w:tc>
        <w:tc>
          <w:tcPr>
            <w:tcW w:w="2040" w:type="dxa"/>
            <w:tcBorders>
              <w:top w:val="double" w:sz="6" w:space="0" w:color="000000"/>
              <w:bottom w:val="double" w:sz="6" w:space="0" w:color="000000"/>
            </w:tcBorders>
            <w:shd w:val="clear" w:color="auto" w:fill="FABF8F"/>
            <w:vAlign w:val="bottom"/>
          </w:tcPr>
          <w:p w14:paraId="1FF9CB45"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Name</w:t>
            </w:r>
          </w:p>
        </w:tc>
        <w:tc>
          <w:tcPr>
            <w:tcW w:w="3356" w:type="dxa"/>
            <w:tcBorders>
              <w:top w:val="double" w:sz="6" w:space="0" w:color="000000"/>
              <w:bottom w:val="double" w:sz="6" w:space="0" w:color="000000"/>
            </w:tcBorders>
            <w:shd w:val="clear" w:color="auto" w:fill="FABF8F"/>
            <w:vAlign w:val="bottom"/>
          </w:tcPr>
          <w:p w14:paraId="4CF7CE56"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Description</w:t>
            </w:r>
          </w:p>
        </w:tc>
        <w:tc>
          <w:tcPr>
            <w:tcW w:w="932" w:type="dxa"/>
            <w:tcBorders>
              <w:top w:val="double" w:sz="6" w:space="0" w:color="000000"/>
              <w:bottom w:val="double" w:sz="6" w:space="0" w:color="000000"/>
            </w:tcBorders>
            <w:shd w:val="clear" w:color="auto" w:fill="FABF8F"/>
            <w:vAlign w:val="bottom"/>
          </w:tcPr>
          <w:p w14:paraId="59B3A2E4"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 xml:space="preserve">Start Date </w:t>
            </w:r>
          </w:p>
        </w:tc>
        <w:tc>
          <w:tcPr>
            <w:tcW w:w="866" w:type="dxa"/>
            <w:tcBorders>
              <w:top w:val="double" w:sz="6" w:space="0" w:color="000000"/>
              <w:bottom w:val="double" w:sz="6" w:space="0" w:color="000000"/>
            </w:tcBorders>
            <w:shd w:val="clear" w:color="auto" w:fill="FABF8F"/>
            <w:vAlign w:val="bottom"/>
          </w:tcPr>
          <w:p w14:paraId="5B7CE303"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 xml:space="preserve">End Date </w:t>
            </w:r>
          </w:p>
        </w:tc>
        <w:tc>
          <w:tcPr>
            <w:tcW w:w="1451" w:type="dxa"/>
            <w:tcBorders>
              <w:top w:val="double" w:sz="6" w:space="0" w:color="000000"/>
              <w:bottom w:val="double" w:sz="6" w:space="0" w:color="000000"/>
            </w:tcBorders>
            <w:shd w:val="clear" w:color="auto" w:fill="FABF8F"/>
            <w:vAlign w:val="bottom"/>
          </w:tcPr>
          <w:p w14:paraId="611DD04A"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TP Reduction (lbs/yr)</w:t>
            </w:r>
          </w:p>
        </w:tc>
        <w:tc>
          <w:tcPr>
            <w:tcW w:w="1170" w:type="dxa"/>
            <w:tcBorders>
              <w:top w:val="double" w:sz="6" w:space="0" w:color="000000"/>
              <w:bottom w:val="double" w:sz="6" w:space="0" w:color="000000"/>
            </w:tcBorders>
            <w:shd w:val="clear" w:color="auto" w:fill="FABF8F"/>
            <w:vAlign w:val="bottom"/>
          </w:tcPr>
          <w:p w14:paraId="4FCC9DCB"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Treatment Acres</w:t>
            </w:r>
          </w:p>
        </w:tc>
        <w:tc>
          <w:tcPr>
            <w:tcW w:w="979" w:type="dxa"/>
            <w:tcBorders>
              <w:top w:val="double" w:sz="6" w:space="0" w:color="000000"/>
              <w:bottom w:val="double" w:sz="6" w:space="0" w:color="000000"/>
            </w:tcBorders>
            <w:shd w:val="clear" w:color="auto" w:fill="FABF8F"/>
            <w:vAlign w:val="bottom"/>
          </w:tcPr>
          <w:p w14:paraId="77CE58B3"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Type</w:t>
            </w:r>
          </w:p>
        </w:tc>
        <w:tc>
          <w:tcPr>
            <w:tcW w:w="1096" w:type="dxa"/>
            <w:tcBorders>
              <w:top w:val="double" w:sz="6" w:space="0" w:color="000000"/>
              <w:bottom w:val="double" w:sz="6" w:space="0" w:color="000000"/>
            </w:tcBorders>
            <w:shd w:val="clear" w:color="auto" w:fill="FABF8F"/>
            <w:vAlign w:val="bottom"/>
          </w:tcPr>
          <w:p w14:paraId="422DB0B5"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Status</w:t>
            </w:r>
          </w:p>
        </w:tc>
      </w:tr>
      <w:tr w:rsidR="001C5C6E" w:rsidRPr="00DC66D6" w14:paraId="6FBE4538" w14:textId="77777777" w:rsidTr="00F6452F">
        <w:trPr>
          <w:trHeight w:val="70"/>
          <w:jc w:val="center"/>
        </w:trPr>
        <w:tc>
          <w:tcPr>
            <w:tcW w:w="841" w:type="dxa"/>
            <w:tcBorders>
              <w:top w:val="double" w:sz="6" w:space="0" w:color="000000"/>
            </w:tcBorders>
            <w:shd w:val="clear" w:color="auto" w:fill="auto"/>
            <w:noWrap/>
            <w:vAlign w:val="bottom"/>
          </w:tcPr>
          <w:p w14:paraId="657D1FC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FDOT</w:t>
            </w:r>
          </w:p>
        </w:tc>
        <w:tc>
          <w:tcPr>
            <w:tcW w:w="960" w:type="dxa"/>
            <w:tcBorders>
              <w:top w:val="double" w:sz="6" w:space="0" w:color="000000"/>
            </w:tcBorders>
            <w:shd w:val="clear" w:color="auto" w:fill="auto"/>
            <w:noWrap/>
            <w:vAlign w:val="bottom"/>
          </w:tcPr>
          <w:p w14:paraId="0C38CDD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FDOT -1</w:t>
            </w:r>
          </w:p>
        </w:tc>
        <w:tc>
          <w:tcPr>
            <w:tcW w:w="2040" w:type="dxa"/>
            <w:tcBorders>
              <w:top w:val="double" w:sz="6" w:space="0" w:color="000000"/>
            </w:tcBorders>
            <w:shd w:val="clear" w:color="auto" w:fill="auto"/>
            <w:vAlign w:val="bottom"/>
          </w:tcPr>
          <w:p w14:paraId="7A3E767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FM: 240167-1 SR434</w:t>
            </w:r>
          </w:p>
        </w:tc>
        <w:tc>
          <w:tcPr>
            <w:tcW w:w="3356" w:type="dxa"/>
            <w:tcBorders>
              <w:top w:val="double" w:sz="6" w:space="0" w:color="000000"/>
            </w:tcBorders>
            <w:shd w:val="clear" w:color="auto" w:fill="auto"/>
            <w:vAlign w:val="bottom"/>
          </w:tcPr>
          <w:p w14:paraId="4952C11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Widen from 2 to 6 lanes from McCulloch Road to Mitchell Hammock; drainage improvements and treatment of existing impervious</w:t>
            </w:r>
            <w:r>
              <w:rPr>
                <w:rFonts w:ascii="Times New Roman" w:hAnsi="Times New Roman"/>
                <w:color w:val="000000"/>
                <w:sz w:val="18"/>
                <w:szCs w:val="18"/>
              </w:rPr>
              <w:t xml:space="preserve"> area</w:t>
            </w:r>
          </w:p>
        </w:tc>
        <w:tc>
          <w:tcPr>
            <w:tcW w:w="932" w:type="dxa"/>
            <w:tcBorders>
              <w:top w:val="double" w:sz="6" w:space="0" w:color="000000"/>
            </w:tcBorders>
            <w:shd w:val="clear" w:color="auto" w:fill="auto"/>
            <w:noWrap/>
            <w:vAlign w:val="bottom"/>
          </w:tcPr>
          <w:p w14:paraId="06C75D5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2002</w:t>
            </w:r>
          </w:p>
        </w:tc>
        <w:tc>
          <w:tcPr>
            <w:tcW w:w="866" w:type="dxa"/>
            <w:tcBorders>
              <w:top w:val="double" w:sz="6" w:space="0" w:color="000000"/>
            </w:tcBorders>
            <w:shd w:val="clear" w:color="auto" w:fill="auto"/>
            <w:noWrap/>
            <w:vAlign w:val="bottom"/>
          </w:tcPr>
          <w:p w14:paraId="29538F7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2007</w:t>
            </w:r>
          </w:p>
        </w:tc>
        <w:tc>
          <w:tcPr>
            <w:tcW w:w="1451" w:type="dxa"/>
            <w:tcBorders>
              <w:top w:val="double" w:sz="6" w:space="0" w:color="000000"/>
            </w:tcBorders>
            <w:shd w:val="clear" w:color="auto" w:fill="auto"/>
            <w:noWrap/>
            <w:vAlign w:val="bottom"/>
          </w:tcPr>
          <w:p w14:paraId="05B4AEE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3.6</w:t>
            </w:r>
          </w:p>
        </w:tc>
        <w:tc>
          <w:tcPr>
            <w:tcW w:w="1170" w:type="dxa"/>
            <w:tcBorders>
              <w:top w:val="double" w:sz="6" w:space="0" w:color="000000"/>
            </w:tcBorders>
            <w:shd w:val="clear" w:color="auto" w:fill="auto"/>
            <w:noWrap/>
            <w:vAlign w:val="bottom"/>
          </w:tcPr>
          <w:p w14:paraId="7FA70E3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83.47</w:t>
            </w:r>
          </w:p>
        </w:tc>
        <w:tc>
          <w:tcPr>
            <w:tcW w:w="979" w:type="dxa"/>
            <w:tcBorders>
              <w:top w:val="double" w:sz="6" w:space="0" w:color="000000"/>
            </w:tcBorders>
            <w:shd w:val="clear" w:color="auto" w:fill="auto"/>
            <w:vAlign w:val="bottom"/>
          </w:tcPr>
          <w:p w14:paraId="46D836B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Wet </w:t>
            </w:r>
            <w:r>
              <w:rPr>
                <w:rFonts w:ascii="Times New Roman" w:hAnsi="Times New Roman"/>
                <w:color w:val="000000"/>
                <w:sz w:val="18"/>
                <w:szCs w:val="18"/>
              </w:rPr>
              <w:t>d</w:t>
            </w:r>
            <w:r w:rsidRPr="00525B58">
              <w:rPr>
                <w:rFonts w:ascii="Times New Roman" w:hAnsi="Times New Roman"/>
                <w:color w:val="000000"/>
                <w:sz w:val="18"/>
                <w:szCs w:val="18"/>
              </w:rPr>
              <w:t>etention</w:t>
            </w:r>
          </w:p>
        </w:tc>
        <w:tc>
          <w:tcPr>
            <w:tcW w:w="1096" w:type="dxa"/>
            <w:tcBorders>
              <w:top w:val="double" w:sz="6" w:space="0" w:color="000000"/>
            </w:tcBorders>
            <w:shd w:val="clear" w:color="auto" w:fill="auto"/>
            <w:noWrap/>
            <w:vAlign w:val="bottom"/>
          </w:tcPr>
          <w:p w14:paraId="6FB78D8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DC66D6" w14:paraId="42203997" w14:textId="77777777" w:rsidTr="00F6452F">
        <w:trPr>
          <w:trHeight w:val="70"/>
          <w:jc w:val="center"/>
        </w:trPr>
        <w:tc>
          <w:tcPr>
            <w:tcW w:w="841" w:type="dxa"/>
            <w:shd w:val="clear" w:color="auto" w:fill="auto"/>
            <w:noWrap/>
            <w:vAlign w:val="bottom"/>
          </w:tcPr>
          <w:p w14:paraId="71725DD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FDOT</w:t>
            </w:r>
          </w:p>
        </w:tc>
        <w:tc>
          <w:tcPr>
            <w:tcW w:w="960" w:type="dxa"/>
            <w:shd w:val="clear" w:color="auto" w:fill="auto"/>
            <w:noWrap/>
            <w:vAlign w:val="bottom"/>
          </w:tcPr>
          <w:p w14:paraId="4B87F67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FDOT -2</w:t>
            </w:r>
          </w:p>
        </w:tc>
        <w:tc>
          <w:tcPr>
            <w:tcW w:w="2040" w:type="dxa"/>
            <w:shd w:val="clear" w:color="auto" w:fill="auto"/>
            <w:vAlign w:val="bottom"/>
          </w:tcPr>
          <w:p w14:paraId="3A075E4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Soldiers Creek Alum Treatment Facility</w:t>
            </w:r>
          </w:p>
        </w:tc>
        <w:tc>
          <w:tcPr>
            <w:tcW w:w="3356" w:type="dxa"/>
            <w:shd w:val="clear" w:color="auto" w:fill="auto"/>
            <w:vAlign w:val="bottom"/>
          </w:tcPr>
          <w:p w14:paraId="47B9310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Flow-through alum system along CR 427 in Seminole County to reduce nutrient loads within Soldiers Creek</w:t>
            </w:r>
          </w:p>
        </w:tc>
        <w:tc>
          <w:tcPr>
            <w:tcW w:w="932" w:type="dxa"/>
            <w:shd w:val="clear" w:color="auto" w:fill="auto"/>
            <w:noWrap/>
            <w:vAlign w:val="bottom"/>
          </w:tcPr>
          <w:p w14:paraId="269A7B7D" w14:textId="77777777" w:rsidR="001C5C6E" w:rsidRPr="00525B58" w:rsidRDefault="005B1DF0" w:rsidP="00F6452F">
            <w:pPr>
              <w:jc w:val="center"/>
              <w:rPr>
                <w:rFonts w:ascii="Times New Roman" w:hAnsi="Times New Roman"/>
                <w:color w:val="000000"/>
                <w:sz w:val="18"/>
                <w:szCs w:val="18"/>
              </w:rPr>
            </w:pPr>
            <w:r>
              <w:rPr>
                <w:rFonts w:ascii="Times New Roman" w:hAnsi="Times New Roman"/>
                <w:color w:val="000000"/>
                <w:sz w:val="18"/>
                <w:szCs w:val="18"/>
              </w:rPr>
              <w:t>2015</w:t>
            </w:r>
          </w:p>
        </w:tc>
        <w:tc>
          <w:tcPr>
            <w:tcW w:w="866" w:type="dxa"/>
            <w:shd w:val="clear" w:color="auto" w:fill="auto"/>
            <w:noWrap/>
            <w:vAlign w:val="bottom"/>
          </w:tcPr>
          <w:p w14:paraId="0F8028C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w:t>
            </w:r>
            <w:r w:rsidR="005B1DF0">
              <w:rPr>
                <w:rFonts w:ascii="Times New Roman" w:hAnsi="Times New Roman"/>
                <w:color w:val="000000"/>
                <w:sz w:val="18"/>
                <w:szCs w:val="18"/>
              </w:rPr>
              <w:t>6</w:t>
            </w:r>
          </w:p>
        </w:tc>
        <w:tc>
          <w:tcPr>
            <w:tcW w:w="1451" w:type="dxa"/>
            <w:shd w:val="clear" w:color="auto" w:fill="auto"/>
            <w:noWrap/>
            <w:vAlign w:val="bottom"/>
          </w:tcPr>
          <w:p w14:paraId="42A82C6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80.0</w:t>
            </w:r>
          </w:p>
        </w:tc>
        <w:tc>
          <w:tcPr>
            <w:tcW w:w="1170" w:type="dxa"/>
            <w:shd w:val="clear" w:color="auto" w:fill="auto"/>
            <w:noWrap/>
            <w:vAlign w:val="bottom"/>
          </w:tcPr>
          <w:p w14:paraId="48BB954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979" w:type="dxa"/>
            <w:shd w:val="clear" w:color="auto" w:fill="auto"/>
            <w:vAlign w:val="bottom"/>
          </w:tcPr>
          <w:p w14:paraId="5F59966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Alum </w:t>
            </w:r>
            <w:r>
              <w:rPr>
                <w:rFonts w:ascii="Times New Roman" w:hAnsi="Times New Roman"/>
                <w:color w:val="000000"/>
                <w:sz w:val="18"/>
                <w:szCs w:val="18"/>
              </w:rPr>
              <w:t>t</w:t>
            </w:r>
            <w:r w:rsidRPr="00525B58">
              <w:rPr>
                <w:rFonts w:ascii="Times New Roman" w:hAnsi="Times New Roman"/>
                <w:color w:val="000000"/>
                <w:sz w:val="18"/>
                <w:szCs w:val="18"/>
              </w:rPr>
              <w:t>reatment</w:t>
            </w:r>
          </w:p>
        </w:tc>
        <w:tc>
          <w:tcPr>
            <w:tcW w:w="1096" w:type="dxa"/>
            <w:shd w:val="clear" w:color="auto" w:fill="auto"/>
            <w:noWrap/>
            <w:vAlign w:val="bottom"/>
          </w:tcPr>
          <w:p w14:paraId="0AED068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Design</w:t>
            </w:r>
            <w:r w:rsidR="005B1DF0">
              <w:rPr>
                <w:rFonts w:ascii="Times New Roman" w:hAnsi="Times New Roman"/>
                <w:color w:val="000000"/>
                <w:sz w:val="18"/>
                <w:szCs w:val="18"/>
              </w:rPr>
              <w:t>ed and Permitted</w:t>
            </w:r>
          </w:p>
        </w:tc>
      </w:tr>
      <w:tr w:rsidR="001C5C6E" w:rsidRPr="00DC66D6" w14:paraId="7BD380D3" w14:textId="77777777" w:rsidTr="00F6452F">
        <w:trPr>
          <w:trHeight w:val="70"/>
          <w:jc w:val="center"/>
        </w:trPr>
        <w:tc>
          <w:tcPr>
            <w:tcW w:w="841" w:type="dxa"/>
            <w:shd w:val="clear" w:color="auto" w:fill="auto"/>
            <w:noWrap/>
            <w:vAlign w:val="bottom"/>
          </w:tcPr>
          <w:p w14:paraId="694E39C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FDOT</w:t>
            </w:r>
          </w:p>
        </w:tc>
        <w:tc>
          <w:tcPr>
            <w:tcW w:w="960" w:type="dxa"/>
            <w:shd w:val="clear" w:color="auto" w:fill="auto"/>
            <w:noWrap/>
            <w:vAlign w:val="bottom"/>
          </w:tcPr>
          <w:p w14:paraId="790C9FE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FDOT -3</w:t>
            </w:r>
          </w:p>
        </w:tc>
        <w:tc>
          <w:tcPr>
            <w:tcW w:w="2040" w:type="dxa"/>
            <w:shd w:val="clear" w:color="auto" w:fill="auto"/>
            <w:vAlign w:val="bottom"/>
          </w:tcPr>
          <w:p w14:paraId="745E40D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FM: 240196-1 SR17-92 Basin C&amp;D</w:t>
            </w:r>
          </w:p>
        </w:tc>
        <w:tc>
          <w:tcPr>
            <w:tcW w:w="3356" w:type="dxa"/>
            <w:shd w:val="clear" w:color="auto" w:fill="auto"/>
            <w:vAlign w:val="bottom"/>
          </w:tcPr>
          <w:p w14:paraId="5EEB857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Proposed widening of SR 15/600 (US 17/92) from Shepard Road to Lake Mary Blvd; drainage improvements and treatment of existing impervious</w:t>
            </w:r>
            <w:r>
              <w:rPr>
                <w:rFonts w:ascii="Times New Roman" w:hAnsi="Times New Roman"/>
                <w:color w:val="000000"/>
                <w:sz w:val="18"/>
                <w:szCs w:val="18"/>
              </w:rPr>
              <w:t xml:space="preserve"> area</w:t>
            </w:r>
          </w:p>
        </w:tc>
        <w:tc>
          <w:tcPr>
            <w:tcW w:w="932" w:type="dxa"/>
            <w:shd w:val="clear" w:color="auto" w:fill="auto"/>
            <w:noWrap/>
            <w:vAlign w:val="bottom"/>
          </w:tcPr>
          <w:p w14:paraId="0C6B6FE9" w14:textId="77777777" w:rsidR="001C5C6E" w:rsidRPr="00525B58" w:rsidRDefault="005B1DF0" w:rsidP="00F6452F">
            <w:pPr>
              <w:jc w:val="center"/>
              <w:rPr>
                <w:rFonts w:ascii="Times New Roman" w:hAnsi="Times New Roman"/>
                <w:color w:val="000000"/>
                <w:sz w:val="18"/>
                <w:szCs w:val="18"/>
              </w:rPr>
            </w:pPr>
            <w:r>
              <w:rPr>
                <w:rFonts w:ascii="Times New Roman" w:hAnsi="Times New Roman"/>
                <w:color w:val="000000"/>
                <w:sz w:val="18"/>
                <w:szCs w:val="18"/>
              </w:rPr>
              <w:t>2015</w:t>
            </w:r>
          </w:p>
        </w:tc>
        <w:tc>
          <w:tcPr>
            <w:tcW w:w="866" w:type="dxa"/>
            <w:shd w:val="clear" w:color="auto" w:fill="auto"/>
            <w:noWrap/>
            <w:vAlign w:val="bottom"/>
          </w:tcPr>
          <w:p w14:paraId="10B0FD0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w:t>
            </w:r>
            <w:r w:rsidR="005B1DF0">
              <w:rPr>
                <w:rFonts w:ascii="Times New Roman" w:hAnsi="Times New Roman"/>
                <w:color w:val="000000"/>
                <w:sz w:val="18"/>
                <w:szCs w:val="18"/>
              </w:rPr>
              <w:t>6</w:t>
            </w:r>
          </w:p>
        </w:tc>
        <w:tc>
          <w:tcPr>
            <w:tcW w:w="1451" w:type="dxa"/>
            <w:shd w:val="clear" w:color="auto" w:fill="auto"/>
            <w:noWrap/>
            <w:vAlign w:val="bottom"/>
          </w:tcPr>
          <w:p w14:paraId="70E80F5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3.7</w:t>
            </w:r>
          </w:p>
        </w:tc>
        <w:tc>
          <w:tcPr>
            <w:tcW w:w="1170" w:type="dxa"/>
            <w:shd w:val="clear" w:color="auto" w:fill="auto"/>
            <w:noWrap/>
            <w:vAlign w:val="bottom"/>
          </w:tcPr>
          <w:p w14:paraId="11A285D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47.97</w:t>
            </w:r>
          </w:p>
        </w:tc>
        <w:tc>
          <w:tcPr>
            <w:tcW w:w="979" w:type="dxa"/>
            <w:shd w:val="clear" w:color="auto" w:fill="auto"/>
            <w:vAlign w:val="bottom"/>
          </w:tcPr>
          <w:p w14:paraId="22F4F97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Dry </w:t>
            </w:r>
            <w:r>
              <w:rPr>
                <w:rFonts w:ascii="Times New Roman" w:hAnsi="Times New Roman"/>
                <w:color w:val="000000"/>
                <w:sz w:val="18"/>
                <w:szCs w:val="18"/>
              </w:rPr>
              <w:t>r</w:t>
            </w:r>
            <w:r w:rsidRPr="00525B58">
              <w:rPr>
                <w:rFonts w:ascii="Times New Roman" w:hAnsi="Times New Roman"/>
                <w:color w:val="000000"/>
                <w:sz w:val="18"/>
                <w:szCs w:val="18"/>
              </w:rPr>
              <w:t>etention</w:t>
            </w:r>
          </w:p>
        </w:tc>
        <w:tc>
          <w:tcPr>
            <w:tcW w:w="1096" w:type="dxa"/>
            <w:shd w:val="clear" w:color="auto" w:fill="auto"/>
            <w:noWrap/>
            <w:vAlign w:val="bottom"/>
          </w:tcPr>
          <w:p w14:paraId="2B1265A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Design</w:t>
            </w:r>
            <w:r w:rsidR="005B1DF0">
              <w:rPr>
                <w:rFonts w:ascii="Times New Roman" w:hAnsi="Times New Roman"/>
                <w:color w:val="000000"/>
                <w:sz w:val="18"/>
                <w:szCs w:val="18"/>
              </w:rPr>
              <w:t>ed, Permits Pending</w:t>
            </w:r>
          </w:p>
        </w:tc>
      </w:tr>
      <w:tr w:rsidR="001C5C6E" w:rsidRPr="00DC66D6" w14:paraId="57EAC35F" w14:textId="77777777" w:rsidTr="00F6452F">
        <w:trPr>
          <w:trHeight w:val="70"/>
          <w:jc w:val="center"/>
        </w:trPr>
        <w:tc>
          <w:tcPr>
            <w:tcW w:w="841" w:type="dxa"/>
            <w:shd w:val="clear" w:color="auto" w:fill="auto"/>
            <w:noWrap/>
            <w:vAlign w:val="bottom"/>
          </w:tcPr>
          <w:p w14:paraId="7C021CD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FDOT</w:t>
            </w:r>
          </w:p>
        </w:tc>
        <w:tc>
          <w:tcPr>
            <w:tcW w:w="960" w:type="dxa"/>
            <w:shd w:val="clear" w:color="auto" w:fill="auto"/>
            <w:noWrap/>
            <w:vAlign w:val="bottom"/>
          </w:tcPr>
          <w:p w14:paraId="7818ECB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FDOT -4</w:t>
            </w:r>
          </w:p>
        </w:tc>
        <w:tc>
          <w:tcPr>
            <w:tcW w:w="2040" w:type="dxa"/>
            <w:shd w:val="clear" w:color="auto" w:fill="auto"/>
            <w:vAlign w:val="bottom"/>
          </w:tcPr>
          <w:p w14:paraId="6F3E4AD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FM: 240163-1 SR 46</w:t>
            </w:r>
          </w:p>
        </w:tc>
        <w:tc>
          <w:tcPr>
            <w:tcW w:w="3356" w:type="dxa"/>
            <w:shd w:val="clear" w:color="auto" w:fill="auto"/>
            <w:vAlign w:val="bottom"/>
          </w:tcPr>
          <w:p w14:paraId="43CA585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SR 46 Bridge Replacement over Lake Jesup; drainage improvements and treatment of existing </w:t>
            </w:r>
            <w:r>
              <w:rPr>
                <w:rFonts w:ascii="Times New Roman" w:hAnsi="Times New Roman"/>
                <w:color w:val="000000"/>
                <w:sz w:val="18"/>
                <w:szCs w:val="18"/>
              </w:rPr>
              <w:t>impervious area</w:t>
            </w:r>
          </w:p>
        </w:tc>
        <w:tc>
          <w:tcPr>
            <w:tcW w:w="932" w:type="dxa"/>
            <w:shd w:val="clear" w:color="auto" w:fill="auto"/>
            <w:noWrap/>
            <w:vAlign w:val="bottom"/>
          </w:tcPr>
          <w:p w14:paraId="44AC2F5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2008</w:t>
            </w:r>
          </w:p>
        </w:tc>
        <w:tc>
          <w:tcPr>
            <w:tcW w:w="866" w:type="dxa"/>
            <w:shd w:val="clear" w:color="auto" w:fill="auto"/>
            <w:noWrap/>
            <w:vAlign w:val="bottom"/>
          </w:tcPr>
          <w:p w14:paraId="1CA1E53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2010</w:t>
            </w:r>
          </w:p>
        </w:tc>
        <w:tc>
          <w:tcPr>
            <w:tcW w:w="1451" w:type="dxa"/>
            <w:shd w:val="clear" w:color="auto" w:fill="auto"/>
            <w:noWrap/>
            <w:vAlign w:val="bottom"/>
          </w:tcPr>
          <w:p w14:paraId="09E448E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5.4</w:t>
            </w:r>
          </w:p>
        </w:tc>
        <w:tc>
          <w:tcPr>
            <w:tcW w:w="1170" w:type="dxa"/>
            <w:shd w:val="clear" w:color="auto" w:fill="auto"/>
            <w:noWrap/>
            <w:vAlign w:val="bottom"/>
          </w:tcPr>
          <w:p w14:paraId="15CE77E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50.50</w:t>
            </w:r>
          </w:p>
        </w:tc>
        <w:tc>
          <w:tcPr>
            <w:tcW w:w="979" w:type="dxa"/>
            <w:shd w:val="clear" w:color="auto" w:fill="auto"/>
            <w:noWrap/>
            <w:vAlign w:val="bottom"/>
          </w:tcPr>
          <w:p w14:paraId="2CDB920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Wet </w:t>
            </w:r>
            <w:r>
              <w:rPr>
                <w:rFonts w:ascii="Times New Roman" w:hAnsi="Times New Roman"/>
                <w:color w:val="000000"/>
                <w:sz w:val="18"/>
                <w:szCs w:val="18"/>
              </w:rPr>
              <w:t>d</w:t>
            </w:r>
            <w:r w:rsidRPr="00525B58">
              <w:rPr>
                <w:rFonts w:ascii="Times New Roman" w:hAnsi="Times New Roman"/>
                <w:color w:val="000000"/>
                <w:sz w:val="18"/>
                <w:szCs w:val="18"/>
              </w:rPr>
              <w:t>etention</w:t>
            </w:r>
          </w:p>
        </w:tc>
        <w:tc>
          <w:tcPr>
            <w:tcW w:w="1096" w:type="dxa"/>
            <w:shd w:val="clear" w:color="auto" w:fill="auto"/>
            <w:noWrap/>
            <w:vAlign w:val="bottom"/>
          </w:tcPr>
          <w:p w14:paraId="7E7E8CC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DC66D6" w14:paraId="77B85F56" w14:textId="77777777" w:rsidTr="00F6452F">
        <w:trPr>
          <w:trHeight w:val="70"/>
          <w:jc w:val="center"/>
        </w:trPr>
        <w:tc>
          <w:tcPr>
            <w:tcW w:w="841" w:type="dxa"/>
            <w:shd w:val="clear" w:color="auto" w:fill="auto"/>
            <w:noWrap/>
            <w:vAlign w:val="bottom"/>
          </w:tcPr>
          <w:p w14:paraId="6455E5B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FDOT</w:t>
            </w:r>
          </w:p>
        </w:tc>
        <w:tc>
          <w:tcPr>
            <w:tcW w:w="960" w:type="dxa"/>
            <w:shd w:val="clear" w:color="auto" w:fill="auto"/>
            <w:noWrap/>
            <w:vAlign w:val="bottom"/>
          </w:tcPr>
          <w:p w14:paraId="4E5A348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FDOT -5</w:t>
            </w:r>
          </w:p>
        </w:tc>
        <w:tc>
          <w:tcPr>
            <w:tcW w:w="2040" w:type="dxa"/>
            <w:shd w:val="clear" w:color="auto" w:fill="auto"/>
            <w:noWrap/>
            <w:vAlign w:val="bottom"/>
          </w:tcPr>
          <w:p w14:paraId="759F29B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Street Sweeping</w:t>
            </w:r>
          </w:p>
        </w:tc>
        <w:tc>
          <w:tcPr>
            <w:tcW w:w="3356" w:type="dxa"/>
            <w:shd w:val="clear" w:color="auto" w:fill="auto"/>
            <w:noWrap/>
            <w:vAlign w:val="bottom"/>
          </w:tcPr>
          <w:p w14:paraId="760F39A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Monthly street sweeping of 1,232.6 miles</w:t>
            </w:r>
          </w:p>
        </w:tc>
        <w:tc>
          <w:tcPr>
            <w:tcW w:w="932" w:type="dxa"/>
            <w:shd w:val="clear" w:color="auto" w:fill="auto"/>
            <w:noWrap/>
            <w:vAlign w:val="bottom"/>
          </w:tcPr>
          <w:p w14:paraId="41247BB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866" w:type="dxa"/>
            <w:shd w:val="clear" w:color="auto" w:fill="auto"/>
            <w:noWrap/>
            <w:vAlign w:val="bottom"/>
          </w:tcPr>
          <w:p w14:paraId="2FA9E0B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51" w:type="dxa"/>
            <w:shd w:val="clear" w:color="auto" w:fill="auto"/>
            <w:noWrap/>
            <w:vAlign w:val="bottom"/>
          </w:tcPr>
          <w:p w14:paraId="231D79EF"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0.0*</w:t>
            </w:r>
          </w:p>
        </w:tc>
        <w:tc>
          <w:tcPr>
            <w:tcW w:w="1170" w:type="dxa"/>
            <w:shd w:val="clear" w:color="auto" w:fill="auto"/>
            <w:noWrap/>
            <w:vAlign w:val="bottom"/>
          </w:tcPr>
          <w:p w14:paraId="3CDB8FE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979" w:type="dxa"/>
            <w:shd w:val="clear" w:color="auto" w:fill="auto"/>
            <w:noWrap/>
            <w:vAlign w:val="bottom"/>
          </w:tcPr>
          <w:p w14:paraId="4E2D699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Street </w:t>
            </w:r>
            <w:r>
              <w:rPr>
                <w:rFonts w:ascii="Times New Roman" w:hAnsi="Times New Roman"/>
                <w:color w:val="000000"/>
                <w:sz w:val="18"/>
                <w:szCs w:val="18"/>
              </w:rPr>
              <w:t>s</w:t>
            </w:r>
            <w:r w:rsidRPr="00525B58">
              <w:rPr>
                <w:rFonts w:ascii="Times New Roman" w:hAnsi="Times New Roman"/>
                <w:color w:val="000000"/>
                <w:sz w:val="18"/>
                <w:szCs w:val="18"/>
              </w:rPr>
              <w:t>weeping</w:t>
            </w:r>
          </w:p>
        </w:tc>
        <w:tc>
          <w:tcPr>
            <w:tcW w:w="1096" w:type="dxa"/>
            <w:shd w:val="clear" w:color="auto" w:fill="auto"/>
            <w:noWrap/>
            <w:vAlign w:val="bottom"/>
          </w:tcPr>
          <w:p w14:paraId="3F388E5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Ongoing</w:t>
            </w:r>
          </w:p>
        </w:tc>
      </w:tr>
      <w:tr w:rsidR="001C5C6E" w:rsidRPr="00DC66D6" w14:paraId="18A7F086" w14:textId="77777777" w:rsidTr="00F6452F">
        <w:trPr>
          <w:trHeight w:val="70"/>
          <w:jc w:val="center"/>
        </w:trPr>
        <w:tc>
          <w:tcPr>
            <w:tcW w:w="841" w:type="dxa"/>
            <w:shd w:val="clear" w:color="auto" w:fill="auto"/>
            <w:noWrap/>
            <w:vAlign w:val="bottom"/>
          </w:tcPr>
          <w:p w14:paraId="772E62F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FDOT</w:t>
            </w:r>
          </w:p>
        </w:tc>
        <w:tc>
          <w:tcPr>
            <w:tcW w:w="960" w:type="dxa"/>
            <w:shd w:val="clear" w:color="auto" w:fill="auto"/>
            <w:noWrap/>
            <w:vAlign w:val="bottom"/>
          </w:tcPr>
          <w:p w14:paraId="4998BB1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FDOT -6</w:t>
            </w:r>
          </w:p>
        </w:tc>
        <w:tc>
          <w:tcPr>
            <w:tcW w:w="2040" w:type="dxa"/>
            <w:shd w:val="clear" w:color="auto" w:fill="auto"/>
            <w:noWrap/>
            <w:vAlign w:val="bottom"/>
          </w:tcPr>
          <w:p w14:paraId="034EFF5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Education Efforts</w:t>
            </w:r>
          </w:p>
        </w:tc>
        <w:tc>
          <w:tcPr>
            <w:tcW w:w="3356" w:type="dxa"/>
            <w:shd w:val="clear" w:color="auto" w:fill="auto"/>
            <w:noWrap/>
            <w:vAlign w:val="bottom"/>
          </w:tcPr>
          <w:p w14:paraId="08A72C4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Public Education efforts</w:t>
            </w:r>
          </w:p>
        </w:tc>
        <w:tc>
          <w:tcPr>
            <w:tcW w:w="932" w:type="dxa"/>
            <w:shd w:val="clear" w:color="auto" w:fill="auto"/>
            <w:noWrap/>
            <w:vAlign w:val="bottom"/>
          </w:tcPr>
          <w:p w14:paraId="1059D6E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866" w:type="dxa"/>
            <w:shd w:val="clear" w:color="auto" w:fill="auto"/>
            <w:noWrap/>
            <w:vAlign w:val="bottom"/>
          </w:tcPr>
          <w:p w14:paraId="6195BD6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51" w:type="dxa"/>
            <w:shd w:val="clear" w:color="auto" w:fill="auto"/>
            <w:noWrap/>
            <w:vAlign w:val="bottom"/>
          </w:tcPr>
          <w:p w14:paraId="489058D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6.5</w:t>
            </w:r>
          </w:p>
        </w:tc>
        <w:tc>
          <w:tcPr>
            <w:tcW w:w="1170" w:type="dxa"/>
            <w:shd w:val="clear" w:color="auto" w:fill="auto"/>
            <w:noWrap/>
            <w:vAlign w:val="bottom"/>
          </w:tcPr>
          <w:p w14:paraId="64AE3E9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979" w:type="dxa"/>
            <w:shd w:val="clear" w:color="auto" w:fill="auto"/>
            <w:noWrap/>
            <w:vAlign w:val="bottom"/>
          </w:tcPr>
          <w:p w14:paraId="0BA365E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Education</w:t>
            </w:r>
          </w:p>
        </w:tc>
        <w:tc>
          <w:tcPr>
            <w:tcW w:w="1096" w:type="dxa"/>
            <w:shd w:val="clear" w:color="auto" w:fill="auto"/>
            <w:noWrap/>
            <w:vAlign w:val="bottom"/>
          </w:tcPr>
          <w:p w14:paraId="1688C98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Ongoing</w:t>
            </w:r>
          </w:p>
        </w:tc>
      </w:tr>
      <w:tr w:rsidR="001C5C6E" w:rsidRPr="00DC66D6" w14:paraId="3CDADFF5" w14:textId="77777777" w:rsidTr="00F6452F">
        <w:trPr>
          <w:trHeight w:val="70"/>
          <w:jc w:val="center"/>
        </w:trPr>
        <w:tc>
          <w:tcPr>
            <w:tcW w:w="841" w:type="dxa"/>
            <w:shd w:val="clear" w:color="auto" w:fill="auto"/>
            <w:noWrap/>
            <w:vAlign w:val="bottom"/>
          </w:tcPr>
          <w:p w14:paraId="7DC30C2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FDOT</w:t>
            </w:r>
          </w:p>
        </w:tc>
        <w:tc>
          <w:tcPr>
            <w:tcW w:w="960" w:type="dxa"/>
            <w:shd w:val="clear" w:color="auto" w:fill="auto"/>
            <w:noWrap/>
            <w:vAlign w:val="bottom"/>
          </w:tcPr>
          <w:p w14:paraId="3EB665A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FDOT -7</w:t>
            </w:r>
          </w:p>
        </w:tc>
        <w:tc>
          <w:tcPr>
            <w:tcW w:w="2040" w:type="dxa"/>
            <w:shd w:val="clear" w:color="auto" w:fill="auto"/>
            <w:vAlign w:val="bottom"/>
          </w:tcPr>
          <w:p w14:paraId="76675D2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Existing BMPs</w:t>
            </w:r>
          </w:p>
        </w:tc>
        <w:tc>
          <w:tcPr>
            <w:tcW w:w="3356" w:type="dxa"/>
            <w:shd w:val="clear" w:color="auto" w:fill="auto"/>
            <w:vAlign w:val="bottom"/>
          </w:tcPr>
          <w:p w14:paraId="766DDA6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Varies</w:t>
            </w:r>
          </w:p>
        </w:tc>
        <w:tc>
          <w:tcPr>
            <w:tcW w:w="932" w:type="dxa"/>
            <w:shd w:val="clear" w:color="auto" w:fill="auto"/>
            <w:noWrap/>
            <w:vAlign w:val="bottom"/>
          </w:tcPr>
          <w:p w14:paraId="6F6008C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866" w:type="dxa"/>
            <w:shd w:val="clear" w:color="auto" w:fill="auto"/>
            <w:noWrap/>
            <w:vAlign w:val="bottom"/>
          </w:tcPr>
          <w:p w14:paraId="523D2A5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51" w:type="dxa"/>
            <w:shd w:val="clear" w:color="auto" w:fill="auto"/>
            <w:noWrap/>
            <w:vAlign w:val="bottom"/>
          </w:tcPr>
          <w:p w14:paraId="0F8DE4B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207.7</w:t>
            </w:r>
          </w:p>
        </w:tc>
        <w:tc>
          <w:tcPr>
            <w:tcW w:w="1170" w:type="dxa"/>
            <w:shd w:val="clear" w:color="auto" w:fill="auto"/>
            <w:noWrap/>
            <w:vAlign w:val="bottom"/>
          </w:tcPr>
          <w:p w14:paraId="518BC7D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979" w:type="dxa"/>
            <w:shd w:val="clear" w:color="auto" w:fill="auto"/>
            <w:noWrap/>
            <w:vAlign w:val="bottom"/>
          </w:tcPr>
          <w:p w14:paraId="7A7DBBD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N/A</w:t>
            </w:r>
          </w:p>
        </w:tc>
        <w:tc>
          <w:tcPr>
            <w:tcW w:w="1096" w:type="dxa"/>
            <w:shd w:val="clear" w:color="auto" w:fill="auto"/>
            <w:noWrap/>
            <w:vAlign w:val="bottom"/>
          </w:tcPr>
          <w:p w14:paraId="449C57A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DC66D6" w14:paraId="638A39D8" w14:textId="77777777" w:rsidTr="00F6452F">
        <w:trPr>
          <w:trHeight w:val="70"/>
          <w:jc w:val="center"/>
        </w:trPr>
        <w:tc>
          <w:tcPr>
            <w:tcW w:w="841" w:type="dxa"/>
            <w:shd w:val="clear" w:color="auto" w:fill="FBD4B4"/>
            <w:noWrap/>
            <w:vAlign w:val="bottom"/>
          </w:tcPr>
          <w:p w14:paraId="33CE8861"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FDOT</w:t>
            </w:r>
          </w:p>
        </w:tc>
        <w:tc>
          <w:tcPr>
            <w:tcW w:w="960" w:type="dxa"/>
            <w:shd w:val="clear" w:color="auto" w:fill="FBD4B4"/>
            <w:noWrap/>
            <w:vAlign w:val="bottom"/>
          </w:tcPr>
          <w:p w14:paraId="1552CAEE"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2040" w:type="dxa"/>
            <w:shd w:val="clear" w:color="auto" w:fill="FBD4B4"/>
            <w:vAlign w:val="bottom"/>
          </w:tcPr>
          <w:p w14:paraId="243FD033"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3356" w:type="dxa"/>
            <w:shd w:val="clear" w:color="auto" w:fill="FBD4B4"/>
            <w:vAlign w:val="bottom"/>
          </w:tcPr>
          <w:p w14:paraId="3F22EFCC"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Total Projects Reduction</w:t>
            </w:r>
          </w:p>
        </w:tc>
        <w:tc>
          <w:tcPr>
            <w:tcW w:w="932" w:type="dxa"/>
            <w:shd w:val="clear" w:color="auto" w:fill="FBD4B4"/>
            <w:noWrap/>
            <w:vAlign w:val="bottom"/>
          </w:tcPr>
          <w:p w14:paraId="3A563296"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866" w:type="dxa"/>
            <w:shd w:val="clear" w:color="auto" w:fill="FBD4B4"/>
            <w:noWrap/>
            <w:vAlign w:val="bottom"/>
          </w:tcPr>
          <w:p w14:paraId="17DF774A"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51" w:type="dxa"/>
            <w:shd w:val="clear" w:color="auto" w:fill="FBD4B4"/>
            <w:noWrap/>
            <w:vAlign w:val="bottom"/>
          </w:tcPr>
          <w:p w14:paraId="72F020B4" w14:textId="77777777" w:rsidR="001C5C6E" w:rsidRPr="00525B58" w:rsidRDefault="001C5C6E" w:rsidP="00F6452F">
            <w:pPr>
              <w:jc w:val="center"/>
              <w:rPr>
                <w:rFonts w:ascii="Times New Roman" w:hAnsi="Times New Roman"/>
                <w:b/>
                <w:color w:val="000000"/>
                <w:sz w:val="18"/>
                <w:szCs w:val="18"/>
              </w:rPr>
            </w:pPr>
            <w:r>
              <w:rPr>
                <w:rFonts w:ascii="Times New Roman" w:hAnsi="Times New Roman"/>
                <w:b/>
                <w:color w:val="000000"/>
                <w:sz w:val="18"/>
                <w:szCs w:val="18"/>
              </w:rPr>
              <w:t>306.9</w:t>
            </w:r>
          </w:p>
        </w:tc>
        <w:tc>
          <w:tcPr>
            <w:tcW w:w="1170" w:type="dxa"/>
            <w:shd w:val="clear" w:color="auto" w:fill="FBD4B4"/>
            <w:noWrap/>
            <w:vAlign w:val="bottom"/>
          </w:tcPr>
          <w:p w14:paraId="01239CE5"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979" w:type="dxa"/>
            <w:shd w:val="clear" w:color="auto" w:fill="FBD4B4"/>
            <w:noWrap/>
            <w:vAlign w:val="bottom"/>
          </w:tcPr>
          <w:p w14:paraId="4E46A846"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096" w:type="dxa"/>
            <w:shd w:val="clear" w:color="auto" w:fill="FBD4B4"/>
            <w:noWrap/>
            <w:vAlign w:val="bottom"/>
          </w:tcPr>
          <w:p w14:paraId="07B27048"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1C5C6E" w:rsidRPr="00DC66D6" w14:paraId="33C38567" w14:textId="77777777" w:rsidTr="00F6452F">
        <w:trPr>
          <w:trHeight w:val="70"/>
          <w:jc w:val="center"/>
        </w:trPr>
        <w:tc>
          <w:tcPr>
            <w:tcW w:w="841" w:type="dxa"/>
            <w:shd w:val="clear" w:color="auto" w:fill="FBD4B4"/>
            <w:noWrap/>
            <w:vAlign w:val="bottom"/>
          </w:tcPr>
          <w:p w14:paraId="48D9FC71"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FDOT</w:t>
            </w:r>
          </w:p>
        </w:tc>
        <w:tc>
          <w:tcPr>
            <w:tcW w:w="960" w:type="dxa"/>
            <w:shd w:val="clear" w:color="auto" w:fill="FBD4B4"/>
            <w:noWrap/>
            <w:vAlign w:val="bottom"/>
          </w:tcPr>
          <w:p w14:paraId="6DB6673F"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2040" w:type="dxa"/>
            <w:shd w:val="clear" w:color="auto" w:fill="FBD4B4"/>
            <w:vAlign w:val="bottom"/>
          </w:tcPr>
          <w:p w14:paraId="09A3C0D2"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3356" w:type="dxa"/>
            <w:shd w:val="clear" w:color="auto" w:fill="FBD4B4"/>
            <w:vAlign w:val="bottom"/>
          </w:tcPr>
          <w:p w14:paraId="6A28DF2D"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Tot</w:t>
            </w:r>
            <w:r>
              <w:rPr>
                <w:rFonts w:ascii="Times New Roman" w:hAnsi="Times New Roman"/>
                <w:b/>
                <w:color w:val="000000"/>
                <w:sz w:val="18"/>
                <w:szCs w:val="18"/>
              </w:rPr>
              <w:t>al Required Reduction 2010-2015</w:t>
            </w:r>
          </w:p>
        </w:tc>
        <w:tc>
          <w:tcPr>
            <w:tcW w:w="932" w:type="dxa"/>
            <w:shd w:val="clear" w:color="auto" w:fill="FBD4B4"/>
            <w:noWrap/>
            <w:vAlign w:val="bottom"/>
          </w:tcPr>
          <w:p w14:paraId="3D06A59A"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866" w:type="dxa"/>
            <w:shd w:val="clear" w:color="auto" w:fill="FBD4B4"/>
            <w:noWrap/>
            <w:vAlign w:val="bottom"/>
          </w:tcPr>
          <w:p w14:paraId="430BE022"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51" w:type="dxa"/>
            <w:shd w:val="clear" w:color="auto" w:fill="FBD4B4"/>
            <w:noWrap/>
            <w:vAlign w:val="bottom"/>
          </w:tcPr>
          <w:p w14:paraId="39A2545D"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132.3</w:t>
            </w:r>
          </w:p>
        </w:tc>
        <w:tc>
          <w:tcPr>
            <w:tcW w:w="1170" w:type="dxa"/>
            <w:shd w:val="clear" w:color="auto" w:fill="FBD4B4"/>
            <w:noWrap/>
            <w:vAlign w:val="bottom"/>
          </w:tcPr>
          <w:p w14:paraId="238B4FB9"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979" w:type="dxa"/>
            <w:shd w:val="clear" w:color="auto" w:fill="FBD4B4"/>
            <w:noWrap/>
            <w:vAlign w:val="bottom"/>
          </w:tcPr>
          <w:p w14:paraId="327E412D"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096" w:type="dxa"/>
            <w:shd w:val="clear" w:color="auto" w:fill="FBD4B4"/>
            <w:noWrap/>
            <w:vAlign w:val="bottom"/>
          </w:tcPr>
          <w:p w14:paraId="30973470"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1C5C6E" w:rsidRPr="00DC66D6" w14:paraId="3579F57B" w14:textId="77777777" w:rsidTr="00F6452F">
        <w:trPr>
          <w:trHeight w:val="70"/>
          <w:jc w:val="center"/>
        </w:trPr>
        <w:tc>
          <w:tcPr>
            <w:tcW w:w="841" w:type="dxa"/>
            <w:shd w:val="clear" w:color="auto" w:fill="FBD4B4"/>
            <w:noWrap/>
            <w:vAlign w:val="bottom"/>
          </w:tcPr>
          <w:p w14:paraId="6EE19CA7"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FDOT</w:t>
            </w:r>
          </w:p>
        </w:tc>
        <w:tc>
          <w:tcPr>
            <w:tcW w:w="960" w:type="dxa"/>
            <w:shd w:val="clear" w:color="auto" w:fill="FBD4B4"/>
            <w:noWrap/>
            <w:vAlign w:val="bottom"/>
          </w:tcPr>
          <w:p w14:paraId="6043A382"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2040" w:type="dxa"/>
            <w:shd w:val="clear" w:color="auto" w:fill="FBD4B4"/>
            <w:vAlign w:val="bottom"/>
          </w:tcPr>
          <w:p w14:paraId="1DE4A159"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3356" w:type="dxa"/>
            <w:shd w:val="clear" w:color="auto" w:fill="FBD4B4"/>
            <w:vAlign w:val="bottom"/>
          </w:tcPr>
          <w:p w14:paraId="670E951E"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Credit for Future BMAPs</w:t>
            </w:r>
          </w:p>
        </w:tc>
        <w:tc>
          <w:tcPr>
            <w:tcW w:w="932" w:type="dxa"/>
            <w:shd w:val="clear" w:color="auto" w:fill="FBD4B4"/>
            <w:noWrap/>
            <w:vAlign w:val="bottom"/>
          </w:tcPr>
          <w:p w14:paraId="357B8C2C"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866" w:type="dxa"/>
            <w:shd w:val="clear" w:color="auto" w:fill="FBD4B4"/>
            <w:noWrap/>
            <w:vAlign w:val="bottom"/>
          </w:tcPr>
          <w:p w14:paraId="5FBD3984"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51" w:type="dxa"/>
            <w:shd w:val="clear" w:color="auto" w:fill="FBD4B4"/>
            <w:noWrap/>
            <w:vAlign w:val="bottom"/>
          </w:tcPr>
          <w:p w14:paraId="79546C5E" w14:textId="77777777" w:rsidR="001C5C6E" w:rsidRPr="00525B58" w:rsidRDefault="001C5C6E" w:rsidP="00F6452F">
            <w:pPr>
              <w:jc w:val="center"/>
              <w:rPr>
                <w:rFonts w:ascii="Times New Roman" w:hAnsi="Times New Roman"/>
                <w:b/>
                <w:color w:val="000000"/>
                <w:sz w:val="18"/>
                <w:szCs w:val="18"/>
              </w:rPr>
            </w:pPr>
            <w:r>
              <w:rPr>
                <w:rFonts w:ascii="Times New Roman" w:hAnsi="Times New Roman"/>
                <w:b/>
                <w:color w:val="000000"/>
                <w:sz w:val="18"/>
                <w:szCs w:val="18"/>
              </w:rPr>
              <w:t>174.6</w:t>
            </w:r>
          </w:p>
        </w:tc>
        <w:tc>
          <w:tcPr>
            <w:tcW w:w="1170" w:type="dxa"/>
            <w:shd w:val="clear" w:color="auto" w:fill="FBD4B4"/>
            <w:noWrap/>
            <w:vAlign w:val="bottom"/>
          </w:tcPr>
          <w:p w14:paraId="36CE562C"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979" w:type="dxa"/>
            <w:shd w:val="clear" w:color="auto" w:fill="FBD4B4"/>
            <w:noWrap/>
            <w:vAlign w:val="bottom"/>
          </w:tcPr>
          <w:p w14:paraId="24CCB1EC"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096" w:type="dxa"/>
            <w:shd w:val="clear" w:color="auto" w:fill="FBD4B4"/>
            <w:noWrap/>
            <w:vAlign w:val="bottom"/>
          </w:tcPr>
          <w:p w14:paraId="5BD27FB4"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bl>
    <w:p w14:paraId="22CB4867" w14:textId="77777777" w:rsidR="001C5C6E" w:rsidRPr="00525B58" w:rsidRDefault="001C5C6E" w:rsidP="001C5C6E">
      <w:pPr>
        <w:tabs>
          <w:tab w:val="left" w:pos="1125"/>
        </w:tabs>
        <w:rPr>
          <w:rFonts w:ascii="Times New Roman" w:hAnsi="Times New Roman"/>
        </w:rPr>
      </w:pPr>
    </w:p>
    <w:p w14:paraId="6BA54D4A" w14:textId="77777777" w:rsidR="001C5C6E" w:rsidRDefault="001C5C6E" w:rsidP="001C5C6E">
      <w:pPr>
        <w:pStyle w:val="Table"/>
      </w:pPr>
      <w:r>
        <w:br w:type="page"/>
      </w:r>
      <w:bookmarkStart w:id="268" w:name="_Toc356298973"/>
      <w:bookmarkStart w:id="269" w:name="_Toc356371619"/>
      <w:bookmarkStart w:id="270" w:name="_Toc361656397"/>
      <w:bookmarkStart w:id="271" w:name="_Toc395604350"/>
      <w:r>
        <w:t xml:space="preserve">Table A-12: </w:t>
      </w:r>
      <w:r w:rsidRPr="003D4F59">
        <w:t>Orange County</w:t>
      </w:r>
      <w:r>
        <w:t xml:space="preserve"> Projects</w:t>
      </w:r>
      <w:bookmarkEnd w:id="268"/>
      <w:bookmarkEnd w:id="269"/>
      <w:bookmarkEnd w:id="270"/>
      <w:bookmarkEnd w:id="271"/>
    </w:p>
    <w:p w14:paraId="3F9300BA" w14:textId="77777777" w:rsidR="001C5C6E" w:rsidRDefault="001C5C6E" w:rsidP="001C5C6E">
      <w:pPr>
        <w:pStyle w:val="Bodytextreduced"/>
      </w:pPr>
      <w:r>
        <w:t>N/A = Not applicable</w:t>
      </w:r>
    </w:p>
    <w:tbl>
      <w:tblPr>
        <w:tblW w:w="13694"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502"/>
        <w:gridCol w:w="944"/>
        <w:gridCol w:w="2126"/>
        <w:gridCol w:w="2962"/>
        <w:gridCol w:w="1026"/>
        <w:gridCol w:w="766"/>
        <w:gridCol w:w="1440"/>
        <w:gridCol w:w="1292"/>
        <w:gridCol w:w="1636"/>
      </w:tblGrid>
      <w:tr w:rsidR="001C5C6E" w:rsidRPr="00FF2DE7" w14:paraId="765E1B9C" w14:textId="77777777" w:rsidTr="003F6C22">
        <w:trPr>
          <w:trHeight w:val="35"/>
          <w:jc w:val="center"/>
        </w:trPr>
        <w:tc>
          <w:tcPr>
            <w:tcW w:w="1502" w:type="dxa"/>
            <w:tcBorders>
              <w:top w:val="double" w:sz="6" w:space="0" w:color="000000"/>
              <w:bottom w:val="double" w:sz="6" w:space="0" w:color="000000"/>
            </w:tcBorders>
            <w:shd w:val="clear" w:color="auto" w:fill="FABF8F"/>
            <w:vAlign w:val="bottom"/>
          </w:tcPr>
          <w:p w14:paraId="058FA854"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Entity</w:t>
            </w:r>
          </w:p>
        </w:tc>
        <w:tc>
          <w:tcPr>
            <w:tcW w:w="946" w:type="dxa"/>
            <w:tcBorders>
              <w:top w:val="double" w:sz="6" w:space="0" w:color="000000"/>
              <w:bottom w:val="double" w:sz="6" w:space="0" w:color="000000"/>
            </w:tcBorders>
            <w:shd w:val="clear" w:color="auto" w:fill="FABF8F"/>
            <w:vAlign w:val="bottom"/>
          </w:tcPr>
          <w:p w14:paraId="7339604D"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Number</w:t>
            </w:r>
          </w:p>
        </w:tc>
        <w:tc>
          <w:tcPr>
            <w:tcW w:w="2126" w:type="dxa"/>
            <w:tcBorders>
              <w:top w:val="double" w:sz="6" w:space="0" w:color="000000"/>
              <w:bottom w:val="double" w:sz="6" w:space="0" w:color="000000"/>
            </w:tcBorders>
            <w:shd w:val="clear" w:color="auto" w:fill="FABF8F"/>
            <w:vAlign w:val="bottom"/>
          </w:tcPr>
          <w:p w14:paraId="7B30563E"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Name</w:t>
            </w:r>
          </w:p>
        </w:tc>
        <w:tc>
          <w:tcPr>
            <w:tcW w:w="3035" w:type="dxa"/>
            <w:tcBorders>
              <w:top w:val="double" w:sz="6" w:space="0" w:color="000000"/>
              <w:bottom w:val="double" w:sz="6" w:space="0" w:color="000000"/>
            </w:tcBorders>
            <w:shd w:val="clear" w:color="auto" w:fill="FABF8F"/>
            <w:vAlign w:val="bottom"/>
          </w:tcPr>
          <w:p w14:paraId="08697480"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Detail</w:t>
            </w:r>
          </w:p>
        </w:tc>
        <w:tc>
          <w:tcPr>
            <w:tcW w:w="936" w:type="dxa"/>
            <w:tcBorders>
              <w:top w:val="double" w:sz="6" w:space="0" w:color="000000"/>
              <w:bottom w:val="double" w:sz="6" w:space="0" w:color="000000"/>
            </w:tcBorders>
            <w:shd w:val="clear" w:color="auto" w:fill="FABF8F"/>
            <w:vAlign w:val="bottom"/>
          </w:tcPr>
          <w:p w14:paraId="50A6FC3C"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 xml:space="preserve">Start Date </w:t>
            </w:r>
          </w:p>
        </w:tc>
        <w:tc>
          <w:tcPr>
            <w:tcW w:w="772" w:type="dxa"/>
            <w:tcBorders>
              <w:top w:val="double" w:sz="6" w:space="0" w:color="000000"/>
              <w:bottom w:val="double" w:sz="6" w:space="0" w:color="000000"/>
            </w:tcBorders>
            <w:shd w:val="clear" w:color="auto" w:fill="FABF8F"/>
            <w:vAlign w:val="bottom"/>
          </w:tcPr>
          <w:p w14:paraId="31276A4E"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 xml:space="preserve">End Date </w:t>
            </w:r>
          </w:p>
        </w:tc>
        <w:tc>
          <w:tcPr>
            <w:tcW w:w="1440" w:type="dxa"/>
            <w:tcBorders>
              <w:top w:val="double" w:sz="6" w:space="0" w:color="000000"/>
              <w:bottom w:val="double" w:sz="6" w:space="0" w:color="000000"/>
            </w:tcBorders>
            <w:shd w:val="clear" w:color="auto" w:fill="FABF8F"/>
            <w:vAlign w:val="bottom"/>
          </w:tcPr>
          <w:p w14:paraId="50260A60"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TP Reduction (lbs/yr)</w:t>
            </w:r>
          </w:p>
        </w:tc>
        <w:tc>
          <w:tcPr>
            <w:tcW w:w="1301" w:type="dxa"/>
            <w:tcBorders>
              <w:top w:val="double" w:sz="6" w:space="0" w:color="000000"/>
              <w:bottom w:val="double" w:sz="6" w:space="0" w:color="000000"/>
            </w:tcBorders>
            <w:shd w:val="clear" w:color="auto" w:fill="FABF8F"/>
            <w:vAlign w:val="bottom"/>
          </w:tcPr>
          <w:p w14:paraId="5E68EF1F"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Type</w:t>
            </w:r>
          </w:p>
        </w:tc>
        <w:tc>
          <w:tcPr>
            <w:tcW w:w="1636" w:type="dxa"/>
            <w:tcBorders>
              <w:top w:val="double" w:sz="6" w:space="0" w:color="000000"/>
              <w:bottom w:val="double" w:sz="6" w:space="0" w:color="000000"/>
            </w:tcBorders>
            <w:shd w:val="clear" w:color="auto" w:fill="FABF8F"/>
            <w:vAlign w:val="bottom"/>
          </w:tcPr>
          <w:p w14:paraId="7AAA67D4"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Status</w:t>
            </w:r>
          </w:p>
        </w:tc>
      </w:tr>
      <w:tr w:rsidR="001C5C6E" w:rsidRPr="00FF2DE7" w14:paraId="6CA80338" w14:textId="77777777" w:rsidTr="003F6C22">
        <w:trPr>
          <w:trHeight w:val="35"/>
          <w:jc w:val="center"/>
        </w:trPr>
        <w:tc>
          <w:tcPr>
            <w:tcW w:w="1502" w:type="dxa"/>
            <w:tcBorders>
              <w:top w:val="double" w:sz="6" w:space="0" w:color="000000"/>
            </w:tcBorders>
            <w:shd w:val="clear" w:color="auto" w:fill="auto"/>
            <w:noWrap/>
            <w:vAlign w:val="bottom"/>
          </w:tcPr>
          <w:p w14:paraId="13562995"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Name">
                <w:r w:rsidRPr="00525B58">
                  <w:rPr>
                    <w:rFonts w:ascii="Times New Roman" w:hAnsi="Times New Roman"/>
                    <w:color w:val="000000"/>
                    <w:sz w:val="18"/>
                    <w:szCs w:val="18"/>
                  </w:rPr>
                  <w:t>Orange</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County</w:t>
                </w:r>
              </w:smartTag>
            </w:smartTag>
          </w:p>
        </w:tc>
        <w:tc>
          <w:tcPr>
            <w:tcW w:w="946" w:type="dxa"/>
            <w:tcBorders>
              <w:top w:val="double" w:sz="6" w:space="0" w:color="000000"/>
            </w:tcBorders>
            <w:shd w:val="clear" w:color="auto" w:fill="auto"/>
            <w:vAlign w:val="bottom"/>
          </w:tcPr>
          <w:p w14:paraId="6B8600F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OC-1</w:t>
            </w:r>
          </w:p>
        </w:tc>
        <w:tc>
          <w:tcPr>
            <w:tcW w:w="2126" w:type="dxa"/>
            <w:tcBorders>
              <w:top w:val="double" w:sz="6" w:space="0" w:color="000000"/>
            </w:tcBorders>
            <w:shd w:val="clear" w:color="auto" w:fill="auto"/>
            <w:vAlign w:val="bottom"/>
          </w:tcPr>
          <w:p w14:paraId="0EE0A4CF" w14:textId="77777777" w:rsidR="001C5C6E" w:rsidRPr="00525B58" w:rsidRDefault="001C5C6E" w:rsidP="00F6452F">
            <w:pPr>
              <w:jc w:val="left"/>
              <w:rPr>
                <w:rFonts w:ascii="Times New Roman" w:hAnsi="Times New Roman"/>
                <w:color w:val="000000"/>
                <w:sz w:val="18"/>
                <w:szCs w:val="18"/>
              </w:rPr>
            </w:pPr>
            <w:smartTag w:uri="urn:schemas-microsoft-com:office:smarttags" w:element="Street">
              <w:smartTag w:uri="urn:schemas-microsoft-com:office:smarttags" w:element="address">
                <w:r w:rsidRPr="00525B58">
                  <w:rPr>
                    <w:rFonts w:ascii="Times New Roman" w:hAnsi="Times New Roman"/>
                    <w:color w:val="000000"/>
                    <w:sz w:val="18"/>
                    <w:szCs w:val="18"/>
                  </w:rPr>
                  <w:t>Hall Road</w:t>
                </w:r>
              </w:smartTag>
            </w:smartTag>
            <w:r w:rsidRPr="00525B58">
              <w:rPr>
                <w:rFonts w:ascii="Times New Roman" w:hAnsi="Times New Roman"/>
                <w:color w:val="000000"/>
                <w:sz w:val="18"/>
                <w:szCs w:val="18"/>
              </w:rPr>
              <w:t xml:space="preserve"> Improvements</w:t>
            </w:r>
          </w:p>
        </w:tc>
        <w:tc>
          <w:tcPr>
            <w:tcW w:w="3035" w:type="dxa"/>
            <w:tcBorders>
              <w:top w:val="double" w:sz="6" w:space="0" w:color="000000"/>
            </w:tcBorders>
            <w:shd w:val="clear" w:color="auto" w:fill="auto"/>
            <w:vAlign w:val="bottom"/>
          </w:tcPr>
          <w:p w14:paraId="5B1F43FB" w14:textId="77777777" w:rsidR="001C5C6E" w:rsidRPr="00525B58" w:rsidRDefault="001C5C6E" w:rsidP="00F6452F">
            <w:pPr>
              <w:jc w:val="left"/>
              <w:rPr>
                <w:rFonts w:ascii="Times New Roman" w:hAnsi="Times New Roman"/>
                <w:color w:val="000000"/>
                <w:sz w:val="18"/>
                <w:szCs w:val="18"/>
              </w:rPr>
            </w:pPr>
            <w:smartTag w:uri="urn:schemas-microsoft-com:office:smarttags" w:element="Street">
              <w:smartTag w:uri="urn:schemas-microsoft-com:office:smarttags" w:element="address">
                <w:r w:rsidRPr="00525B58">
                  <w:rPr>
                    <w:rFonts w:ascii="Times New Roman" w:hAnsi="Times New Roman"/>
                    <w:color w:val="000000"/>
                    <w:sz w:val="18"/>
                    <w:szCs w:val="18"/>
                  </w:rPr>
                  <w:t>OC CIP Hall Road</w:t>
                </w:r>
              </w:smartTag>
            </w:smartTag>
            <w:r w:rsidRPr="00525B58">
              <w:rPr>
                <w:rFonts w:ascii="Times New Roman" w:hAnsi="Times New Roman"/>
                <w:color w:val="000000"/>
                <w:sz w:val="18"/>
                <w:szCs w:val="18"/>
              </w:rPr>
              <w:t xml:space="preserve"> Improvements</w:t>
            </w:r>
          </w:p>
        </w:tc>
        <w:tc>
          <w:tcPr>
            <w:tcW w:w="936" w:type="dxa"/>
            <w:tcBorders>
              <w:top w:val="double" w:sz="6" w:space="0" w:color="000000"/>
            </w:tcBorders>
            <w:shd w:val="clear" w:color="auto" w:fill="auto"/>
            <w:vAlign w:val="bottom"/>
          </w:tcPr>
          <w:p w14:paraId="597FE98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2003</w:t>
            </w:r>
          </w:p>
        </w:tc>
        <w:tc>
          <w:tcPr>
            <w:tcW w:w="772" w:type="dxa"/>
            <w:tcBorders>
              <w:top w:val="double" w:sz="6" w:space="0" w:color="000000"/>
            </w:tcBorders>
            <w:shd w:val="clear" w:color="auto" w:fill="auto"/>
            <w:vAlign w:val="bottom"/>
          </w:tcPr>
          <w:p w14:paraId="1B2E7E6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2009</w:t>
            </w:r>
          </w:p>
        </w:tc>
        <w:tc>
          <w:tcPr>
            <w:tcW w:w="1440" w:type="dxa"/>
            <w:tcBorders>
              <w:top w:val="double" w:sz="6" w:space="0" w:color="000000"/>
            </w:tcBorders>
            <w:shd w:val="clear" w:color="auto" w:fill="auto"/>
            <w:vAlign w:val="bottom"/>
          </w:tcPr>
          <w:p w14:paraId="61B38B7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0.1</w:t>
            </w:r>
          </w:p>
        </w:tc>
        <w:tc>
          <w:tcPr>
            <w:tcW w:w="1301" w:type="dxa"/>
            <w:tcBorders>
              <w:top w:val="double" w:sz="6" w:space="0" w:color="000000"/>
            </w:tcBorders>
            <w:shd w:val="clear" w:color="auto" w:fill="auto"/>
            <w:vAlign w:val="bottom"/>
          </w:tcPr>
          <w:p w14:paraId="3FF9EC2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etrofit</w:t>
            </w:r>
          </w:p>
        </w:tc>
        <w:tc>
          <w:tcPr>
            <w:tcW w:w="1636" w:type="dxa"/>
            <w:tcBorders>
              <w:top w:val="double" w:sz="6" w:space="0" w:color="000000"/>
            </w:tcBorders>
            <w:shd w:val="clear" w:color="auto" w:fill="auto"/>
            <w:noWrap/>
            <w:vAlign w:val="bottom"/>
          </w:tcPr>
          <w:p w14:paraId="71E4AC0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2DE7" w14:paraId="02360E56" w14:textId="77777777" w:rsidTr="003F6C22">
        <w:trPr>
          <w:trHeight w:val="65"/>
          <w:jc w:val="center"/>
        </w:trPr>
        <w:tc>
          <w:tcPr>
            <w:tcW w:w="1502" w:type="dxa"/>
            <w:shd w:val="clear" w:color="auto" w:fill="auto"/>
            <w:noWrap/>
            <w:vAlign w:val="bottom"/>
          </w:tcPr>
          <w:p w14:paraId="04907F99"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Name">
                <w:r w:rsidRPr="00525B58">
                  <w:rPr>
                    <w:rFonts w:ascii="Times New Roman" w:hAnsi="Times New Roman"/>
                    <w:color w:val="000000"/>
                    <w:sz w:val="18"/>
                    <w:szCs w:val="18"/>
                  </w:rPr>
                  <w:t>Orange</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County</w:t>
                </w:r>
              </w:smartTag>
            </w:smartTag>
          </w:p>
        </w:tc>
        <w:tc>
          <w:tcPr>
            <w:tcW w:w="946" w:type="dxa"/>
            <w:shd w:val="clear" w:color="auto" w:fill="auto"/>
            <w:vAlign w:val="bottom"/>
          </w:tcPr>
          <w:p w14:paraId="367BB4A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OC-2</w:t>
            </w:r>
          </w:p>
        </w:tc>
        <w:tc>
          <w:tcPr>
            <w:tcW w:w="2126" w:type="dxa"/>
            <w:shd w:val="clear" w:color="auto" w:fill="auto"/>
            <w:vAlign w:val="bottom"/>
          </w:tcPr>
          <w:p w14:paraId="42CD1FC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OC CIP Lake Waun</w:t>
            </w:r>
            <w:r>
              <w:rPr>
                <w:rFonts w:ascii="Times New Roman" w:hAnsi="Times New Roman"/>
                <w:color w:val="000000"/>
                <w:sz w:val="18"/>
                <w:szCs w:val="18"/>
              </w:rPr>
              <w:t>a</w:t>
            </w:r>
            <w:r w:rsidRPr="00525B58">
              <w:rPr>
                <w:rFonts w:ascii="Times New Roman" w:hAnsi="Times New Roman"/>
                <w:color w:val="000000"/>
                <w:sz w:val="18"/>
                <w:szCs w:val="18"/>
              </w:rPr>
              <w:t>tta</w:t>
            </w:r>
          </w:p>
        </w:tc>
        <w:tc>
          <w:tcPr>
            <w:tcW w:w="3035" w:type="dxa"/>
            <w:shd w:val="clear" w:color="auto" w:fill="auto"/>
            <w:vAlign w:val="bottom"/>
          </w:tcPr>
          <w:p w14:paraId="52485A2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OC CIP Lake Waun</w:t>
            </w:r>
            <w:r>
              <w:rPr>
                <w:rFonts w:ascii="Times New Roman" w:hAnsi="Times New Roman"/>
                <w:color w:val="000000"/>
                <w:sz w:val="18"/>
                <w:szCs w:val="18"/>
              </w:rPr>
              <w:t>a</w:t>
            </w:r>
            <w:r w:rsidRPr="00525B58">
              <w:rPr>
                <w:rFonts w:ascii="Times New Roman" w:hAnsi="Times New Roman"/>
                <w:color w:val="000000"/>
                <w:sz w:val="18"/>
                <w:szCs w:val="18"/>
              </w:rPr>
              <w:t>tta</w:t>
            </w:r>
          </w:p>
        </w:tc>
        <w:tc>
          <w:tcPr>
            <w:tcW w:w="936" w:type="dxa"/>
            <w:shd w:val="clear" w:color="auto" w:fill="auto"/>
            <w:vAlign w:val="bottom"/>
          </w:tcPr>
          <w:p w14:paraId="3CB83E2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2005</w:t>
            </w:r>
          </w:p>
        </w:tc>
        <w:tc>
          <w:tcPr>
            <w:tcW w:w="772" w:type="dxa"/>
            <w:shd w:val="clear" w:color="auto" w:fill="auto"/>
            <w:vAlign w:val="bottom"/>
          </w:tcPr>
          <w:p w14:paraId="033419E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2009</w:t>
            </w:r>
          </w:p>
        </w:tc>
        <w:tc>
          <w:tcPr>
            <w:tcW w:w="1440" w:type="dxa"/>
            <w:shd w:val="clear" w:color="auto" w:fill="auto"/>
            <w:vAlign w:val="bottom"/>
          </w:tcPr>
          <w:p w14:paraId="00D3A42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3.5</w:t>
            </w:r>
          </w:p>
        </w:tc>
        <w:tc>
          <w:tcPr>
            <w:tcW w:w="1301" w:type="dxa"/>
            <w:shd w:val="clear" w:color="auto" w:fill="auto"/>
            <w:vAlign w:val="bottom"/>
          </w:tcPr>
          <w:p w14:paraId="524DBDE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Stormwater </w:t>
            </w:r>
            <w:r>
              <w:rPr>
                <w:rFonts w:ascii="Times New Roman" w:hAnsi="Times New Roman"/>
                <w:color w:val="000000"/>
                <w:sz w:val="18"/>
                <w:szCs w:val="18"/>
              </w:rPr>
              <w:t>r</w:t>
            </w:r>
            <w:r w:rsidRPr="00525B58">
              <w:rPr>
                <w:rFonts w:ascii="Times New Roman" w:hAnsi="Times New Roman"/>
                <w:color w:val="000000"/>
                <w:sz w:val="18"/>
                <w:szCs w:val="18"/>
              </w:rPr>
              <w:t>etrofit</w:t>
            </w:r>
          </w:p>
        </w:tc>
        <w:tc>
          <w:tcPr>
            <w:tcW w:w="1636" w:type="dxa"/>
            <w:shd w:val="clear" w:color="auto" w:fill="auto"/>
            <w:noWrap/>
            <w:vAlign w:val="bottom"/>
          </w:tcPr>
          <w:p w14:paraId="0B7AD47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2DE7" w14:paraId="62B415FB" w14:textId="77777777" w:rsidTr="003F6C22">
        <w:trPr>
          <w:trHeight w:val="65"/>
          <w:jc w:val="center"/>
        </w:trPr>
        <w:tc>
          <w:tcPr>
            <w:tcW w:w="1502" w:type="dxa"/>
            <w:shd w:val="clear" w:color="auto" w:fill="auto"/>
            <w:noWrap/>
            <w:vAlign w:val="bottom"/>
          </w:tcPr>
          <w:p w14:paraId="6ED0ADB1"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Name">
                <w:r w:rsidRPr="00525B58">
                  <w:rPr>
                    <w:rFonts w:ascii="Times New Roman" w:hAnsi="Times New Roman"/>
                    <w:color w:val="000000"/>
                    <w:sz w:val="18"/>
                    <w:szCs w:val="18"/>
                  </w:rPr>
                  <w:t>Orange</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County</w:t>
                </w:r>
              </w:smartTag>
            </w:smartTag>
          </w:p>
        </w:tc>
        <w:tc>
          <w:tcPr>
            <w:tcW w:w="946" w:type="dxa"/>
            <w:shd w:val="clear" w:color="auto" w:fill="auto"/>
            <w:vAlign w:val="bottom"/>
          </w:tcPr>
          <w:p w14:paraId="56A43ED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OC-3</w:t>
            </w:r>
          </w:p>
        </w:tc>
        <w:tc>
          <w:tcPr>
            <w:tcW w:w="2126" w:type="dxa"/>
            <w:shd w:val="clear" w:color="auto" w:fill="auto"/>
            <w:vAlign w:val="bottom"/>
          </w:tcPr>
          <w:p w14:paraId="760B78EC"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Sue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Inlet</w:t>
                </w:r>
              </w:smartTag>
            </w:smartTag>
            <w:r w:rsidRPr="00525B58">
              <w:rPr>
                <w:rFonts w:ascii="Times New Roman" w:hAnsi="Times New Roman"/>
                <w:color w:val="000000"/>
                <w:sz w:val="18"/>
                <w:szCs w:val="18"/>
              </w:rPr>
              <w:t xml:space="preserve"> Baskets</w:t>
            </w:r>
          </w:p>
        </w:tc>
        <w:tc>
          <w:tcPr>
            <w:tcW w:w="3035" w:type="dxa"/>
            <w:shd w:val="clear" w:color="auto" w:fill="auto"/>
            <w:vAlign w:val="bottom"/>
          </w:tcPr>
          <w:p w14:paraId="312AE621"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Type">
                <w:r w:rsidRPr="00525B58">
                  <w:rPr>
                    <w:rFonts w:ascii="Times New Roman" w:hAnsi="Times New Roman"/>
                    <w:color w:val="000000"/>
                    <w:sz w:val="18"/>
                    <w:szCs w:val="18"/>
                  </w:rPr>
                  <w:t>Lake</w:t>
                </w:r>
              </w:smartTag>
              <w:r w:rsidRPr="00525B58">
                <w:rPr>
                  <w:rFonts w:ascii="Times New Roman" w:hAnsi="Times New Roman"/>
                  <w:color w:val="000000"/>
                  <w:sz w:val="18"/>
                  <w:szCs w:val="18"/>
                </w:rPr>
                <w:t xml:space="preserve"> </w:t>
              </w:r>
              <w:smartTag w:uri="urn:schemas-microsoft-com:office:smarttags" w:element="PlaceName">
                <w:r w:rsidRPr="00525B58">
                  <w:rPr>
                    <w:rFonts w:ascii="Times New Roman" w:hAnsi="Times New Roman"/>
                    <w:color w:val="000000"/>
                    <w:sz w:val="18"/>
                    <w:szCs w:val="18"/>
                  </w:rPr>
                  <w:t>Sue</w:t>
                </w:r>
              </w:smartTag>
            </w:smartTag>
            <w:r w:rsidRPr="00525B58">
              <w:rPr>
                <w:rFonts w:ascii="Times New Roman" w:hAnsi="Times New Roman"/>
                <w:color w:val="000000"/>
                <w:sz w:val="18"/>
                <w:szCs w:val="18"/>
              </w:rPr>
              <w:t xml:space="preserve"> inlet baskets</w:t>
            </w:r>
          </w:p>
        </w:tc>
        <w:tc>
          <w:tcPr>
            <w:tcW w:w="936" w:type="dxa"/>
            <w:shd w:val="clear" w:color="auto" w:fill="auto"/>
            <w:vAlign w:val="bottom"/>
          </w:tcPr>
          <w:p w14:paraId="55CB4525" w14:textId="30A39858" w:rsidR="001C5C6E" w:rsidRPr="00525B58" w:rsidRDefault="003F6C22" w:rsidP="00F6452F">
            <w:pPr>
              <w:jc w:val="center"/>
              <w:rPr>
                <w:rFonts w:ascii="Times New Roman" w:hAnsi="Times New Roman"/>
                <w:color w:val="000000"/>
                <w:sz w:val="18"/>
                <w:szCs w:val="18"/>
              </w:rPr>
            </w:pPr>
            <w:r>
              <w:rPr>
                <w:rFonts w:ascii="Times New Roman" w:hAnsi="Times New Roman"/>
                <w:color w:val="000000"/>
                <w:sz w:val="18"/>
                <w:szCs w:val="18"/>
              </w:rPr>
              <w:t>2011</w:t>
            </w:r>
          </w:p>
        </w:tc>
        <w:tc>
          <w:tcPr>
            <w:tcW w:w="772" w:type="dxa"/>
            <w:shd w:val="clear" w:color="auto" w:fill="auto"/>
            <w:vAlign w:val="bottom"/>
          </w:tcPr>
          <w:p w14:paraId="72288F6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40" w:type="dxa"/>
            <w:shd w:val="clear" w:color="auto" w:fill="auto"/>
            <w:vAlign w:val="bottom"/>
          </w:tcPr>
          <w:p w14:paraId="19116E82" w14:textId="0F183FB7" w:rsidR="001C5C6E" w:rsidRPr="00525B58" w:rsidRDefault="003F6C22" w:rsidP="00F6452F">
            <w:pPr>
              <w:jc w:val="center"/>
              <w:rPr>
                <w:rFonts w:ascii="Times New Roman" w:hAnsi="Times New Roman"/>
                <w:color w:val="000000"/>
                <w:sz w:val="18"/>
                <w:szCs w:val="18"/>
              </w:rPr>
            </w:pPr>
            <w:r>
              <w:rPr>
                <w:rFonts w:ascii="Times New Roman" w:hAnsi="Times New Roman"/>
                <w:color w:val="000000"/>
                <w:sz w:val="18"/>
                <w:szCs w:val="18"/>
              </w:rPr>
              <w:t>1.0</w:t>
            </w:r>
          </w:p>
        </w:tc>
        <w:tc>
          <w:tcPr>
            <w:tcW w:w="1301" w:type="dxa"/>
            <w:shd w:val="clear" w:color="auto" w:fill="auto"/>
            <w:vAlign w:val="bottom"/>
          </w:tcPr>
          <w:p w14:paraId="4CC924DA" w14:textId="3050F77E" w:rsidR="001C5C6E" w:rsidRPr="00525B58" w:rsidRDefault="003F6C22" w:rsidP="00F6452F">
            <w:pPr>
              <w:jc w:val="left"/>
              <w:rPr>
                <w:rFonts w:ascii="Times New Roman" w:hAnsi="Times New Roman"/>
                <w:color w:val="000000"/>
                <w:sz w:val="18"/>
                <w:szCs w:val="18"/>
              </w:rPr>
            </w:pPr>
            <w:r>
              <w:rPr>
                <w:rFonts w:ascii="Times New Roman" w:hAnsi="Times New Roman"/>
                <w:color w:val="000000"/>
                <w:sz w:val="18"/>
                <w:szCs w:val="18"/>
              </w:rPr>
              <w:t>Curb i</w:t>
            </w:r>
            <w:r w:rsidRPr="00525B58">
              <w:rPr>
                <w:rFonts w:ascii="Times New Roman" w:hAnsi="Times New Roman"/>
                <w:color w:val="000000"/>
                <w:sz w:val="18"/>
                <w:szCs w:val="18"/>
              </w:rPr>
              <w:t xml:space="preserve">nlet </w:t>
            </w:r>
            <w:r w:rsidR="001C5C6E">
              <w:rPr>
                <w:rFonts w:ascii="Times New Roman" w:hAnsi="Times New Roman"/>
                <w:color w:val="000000"/>
                <w:sz w:val="18"/>
                <w:szCs w:val="18"/>
              </w:rPr>
              <w:t>b</w:t>
            </w:r>
            <w:r w:rsidR="001C5C6E" w:rsidRPr="00525B58">
              <w:rPr>
                <w:rFonts w:ascii="Times New Roman" w:hAnsi="Times New Roman"/>
                <w:color w:val="000000"/>
                <w:sz w:val="18"/>
                <w:szCs w:val="18"/>
              </w:rPr>
              <w:t>askets</w:t>
            </w:r>
          </w:p>
        </w:tc>
        <w:tc>
          <w:tcPr>
            <w:tcW w:w="1636" w:type="dxa"/>
            <w:shd w:val="clear" w:color="auto" w:fill="auto"/>
            <w:noWrap/>
            <w:vAlign w:val="bottom"/>
          </w:tcPr>
          <w:p w14:paraId="5B979EC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2DE7" w14:paraId="73621248" w14:textId="77777777" w:rsidTr="003F6C22">
        <w:trPr>
          <w:trHeight w:val="65"/>
          <w:jc w:val="center"/>
        </w:trPr>
        <w:tc>
          <w:tcPr>
            <w:tcW w:w="1502" w:type="dxa"/>
            <w:shd w:val="clear" w:color="auto" w:fill="auto"/>
            <w:noWrap/>
            <w:vAlign w:val="bottom"/>
          </w:tcPr>
          <w:p w14:paraId="31BC3386"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Name">
                <w:r w:rsidRPr="00525B58">
                  <w:rPr>
                    <w:rFonts w:ascii="Times New Roman" w:hAnsi="Times New Roman"/>
                    <w:color w:val="000000"/>
                    <w:sz w:val="18"/>
                    <w:szCs w:val="18"/>
                  </w:rPr>
                  <w:t>Orange</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County</w:t>
                </w:r>
              </w:smartTag>
            </w:smartTag>
          </w:p>
        </w:tc>
        <w:tc>
          <w:tcPr>
            <w:tcW w:w="946" w:type="dxa"/>
            <w:shd w:val="clear" w:color="auto" w:fill="auto"/>
            <w:vAlign w:val="bottom"/>
          </w:tcPr>
          <w:p w14:paraId="1C11606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OC-4</w:t>
            </w:r>
          </w:p>
        </w:tc>
        <w:tc>
          <w:tcPr>
            <w:tcW w:w="2126" w:type="dxa"/>
            <w:shd w:val="clear" w:color="auto" w:fill="auto"/>
            <w:vAlign w:val="bottom"/>
          </w:tcPr>
          <w:p w14:paraId="61ABA57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Street Sweeping</w:t>
            </w:r>
          </w:p>
        </w:tc>
        <w:tc>
          <w:tcPr>
            <w:tcW w:w="3035" w:type="dxa"/>
            <w:shd w:val="clear" w:color="auto" w:fill="auto"/>
            <w:vAlign w:val="bottom"/>
          </w:tcPr>
          <w:p w14:paraId="10F75E2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Street sweeping for a total of 971.93 curb miles per year</w:t>
            </w:r>
          </w:p>
        </w:tc>
        <w:tc>
          <w:tcPr>
            <w:tcW w:w="936" w:type="dxa"/>
            <w:shd w:val="clear" w:color="auto" w:fill="auto"/>
            <w:vAlign w:val="bottom"/>
          </w:tcPr>
          <w:p w14:paraId="7CE3160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772" w:type="dxa"/>
            <w:shd w:val="clear" w:color="auto" w:fill="auto"/>
            <w:vAlign w:val="bottom"/>
          </w:tcPr>
          <w:p w14:paraId="2ED0853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40" w:type="dxa"/>
            <w:shd w:val="clear" w:color="auto" w:fill="auto"/>
            <w:vAlign w:val="bottom"/>
          </w:tcPr>
          <w:p w14:paraId="1093B99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29.1</w:t>
            </w:r>
          </w:p>
        </w:tc>
        <w:tc>
          <w:tcPr>
            <w:tcW w:w="1301" w:type="dxa"/>
            <w:shd w:val="clear" w:color="auto" w:fill="auto"/>
            <w:vAlign w:val="bottom"/>
          </w:tcPr>
          <w:p w14:paraId="0E43C68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Street </w:t>
            </w:r>
            <w:r>
              <w:rPr>
                <w:rFonts w:ascii="Times New Roman" w:hAnsi="Times New Roman"/>
                <w:color w:val="000000"/>
                <w:sz w:val="18"/>
                <w:szCs w:val="18"/>
              </w:rPr>
              <w:t>s</w:t>
            </w:r>
            <w:r w:rsidRPr="00525B58">
              <w:rPr>
                <w:rFonts w:ascii="Times New Roman" w:hAnsi="Times New Roman"/>
                <w:color w:val="000000"/>
                <w:sz w:val="18"/>
                <w:szCs w:val="18"/>
              </w:rPr>
              <w:t>weeping</w:t>
            </w:r>
          </w:p>
        </w:tc>
        <w:tc>
          <w:tcPr>
            <w:tcW w:w="1636" w:type="dxa"/>
            <w:shd w:val="clear" w:color="auto" w:fill="auto"/>
            <w:noWrap/>
            <w:vAlign w:val="bottom"/>
          </w:tcPr>
          <w:p w14:paraId="5924C9E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Ongoing</w:t>
            </w:r>
          </w:p>
        </w:tc>
      </w:tr>
      <w:tr w:rsidR="001C5C6E" w:rsidRPr="00FF2DE7" w14:paraId="6DFC747A" w14:textId="77777777" w:rsidTr="003F6C22">
        <w:trPr>
          <w:trHeight w:val="65"/>
          <w:jc w:val="center"/>
        </w:trPr>
        <w:tc>
          <w:tcPr>
            <w:tcW w:w="1502" w:type="dxa"/>
            <w:shd w:val="clear" w:color="auto" w:fill="auto"/>
            <w:noWrap/>
            <w:vAlign w:val="bottom"/>
          </w:tcPr>
          <w:p w14:paraId="146447EC"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Name">
                <w:r w:rsidRPr="00525B58">
                  <w:rPr>
                    <w:rFonts w:ascii="Times New Roman" w:hAnsi="Times New Roman"/>
                    <w:color w:val="000000"/>
                    <w:sz w:val="18"/>
                    <w:szCs w:val="18"/>
                  </w:rPr>
                  <w:t>Orange</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County</w:t>
                </w:r>
              </w:smartTag>
            </w:smartTag>
          </w:p>
        </w:tc>
        <w:tc>
          <w:tcPr>
            <w:tcW w:w="946" w:type="dxa"/>
            <w:shd w:val="clear" w:color="auto" w:fill="auto"/>
            <w:vAlign w:val="bottom"/>
          </w:tcPr>
          <w:p w14:paraId="6627F4A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OC-5</w:t>
            </w:r>
          </w:p>
        </w:tc>
        <w:tc>
          <w:tcPr>
            <w:tcW w:w="2126" w:type="dxa"/>
            <w:shd w:val="clear" w:color="auto" w:fill="auto"/>
            <w:vAlign w:val="bottom"/>
          </w:tcPr>
          <w:p w14:paraId="25E0EB2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Education Efforts</w:t>
            </w:r>
          </w:p>
        </w:tc>
        <w:tc>
          <w:tcPr>
            <w:tcW w:w="3035" w:type="dxa"/>
            <w:shd w:val="clear" w:color="auto" w:fill="auto"/>
            <w:vAlign w:val="bottom"/>
          </w:tcPr>
          <w:p w14:paraId="40A929A1"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r w:rsidRPr="00525B58">
                <w:rPr>
                  <w:rFonts w:ascii="Times New Roman" w:hAnsi="Times New Roman"/>
                  <w:color w:val="000000"/>
                  <w:sz w:val="18"/>
                  <w:szCs w:val="18"/>
                </w:rPr>
                <w:t>FYN</w:t>
              </w:r>
            </w:smartTag>
            <w:r w:rsidRPr="00525B58">
              <w:rPr>
                <w:rFonts w:ascii="Times New Roman" w:hAnsi="Times New Roman"/>
                <w:color w:val="000000"/>
                <w:sz w:val="18"/>
                <w:szCs w:val="18"/>
              </w:rPr>
              <w:t>, ordinances, PSAs, pamphlets, presentations, website, illicit discharge program</w:t>
            </w:r>
          </w:p>
        </w:tc>
        <w:tc>
          <w:tcPr>
            <w:tcW w:w="936" w:type="dxa"/>
            <w:shd w:val="clear" w:color="auto" w:fill="auto"/>
            <w:vAlign w:val="bottom"/>
          </w:tcPr>
          <w:p w14:paraId="34AEDAC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772" w:type="dxa"/>
            <w:shd w:val="clear" w:color="auto" w:fill="auto"/>
            <w:vAlign w:val="bottom"/>
          </w:tcPr>
          <w:p w14:paraId="330B131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40" w:type="dxa"/>
            <w:shd w:val="clear" w:color="auto" w:fill="auto"/>
            <w:vAlign w:val="bottom"/>
          </w:tcPr>
          <w:p w14:paraId="4AE7AE7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151</w:t>
            </w:r>
          </w:p>
        </w:tc>
        <w:tc>
          <w:tcPr>
            <w:tcW w:w="1301" w:type="dxa"/>
            <w:shd w:val="clear" w:color="auto" w:fill="auto"/>
            <w:vAlign w:val="bottom"/>
          </w:tcPr>
          <w:p w14:paraId="351E1BDF" w14:textId="7959828A"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Education</w:t>
            </w:r>
            <w:r w:rsidR="003F6C22">
              <w:rPr>
                <w:rFonts w:ascii="Times New Roman" w:hAnsi="Times New Roman"/>
                <w:color w:val="000000"/>
                <w:sz w:val="18"/>
                <w:szCs w:val="18"/>
              </w:rPr>
              <w:t>al outreach</w:t>
            </w:r>
          </w:p>
        </w:tc>
        <w:tc>
          <w:tcPr>
            <w:tcW w:w="1636" w:type="dxa"/>
            <w:shd w:val="clear" w:color="auto" w:fill="auto"/>
            <w:noWrap/>
            <w:vAlign w:val="bottom"/>
          </w:tcPr>
          <w:p w14:paraId="5F201CC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Ongoing</w:t>
            </w:r>
          </w:p>
        </w:tc>
      </w:tr>
      <w:tr w:rsidR="001C5C6E" w:rsidRPr="00FF2DE7" w14:paraId="73EEAC7B" w14:textId="77777777" w:rsidTr="003F6C22">
        <w:trPr>
          <w:trHeight w:val="65"/>
          <w:jc w:val="center"/>
        </w:trPr>
        <w:tc>
          <w:tcPr>
            <w:tcW w:w="1502" w:type="dxa"/>
            <w:shd w:val="clear" w:color="auto" w:fill="auto"/>
            <w:noWrap/>
            <w:vAlign w:val="bottom"/>
          </w:tcPr>
          <w:p w14:paraId="090D4E08"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Name">
                <w:r w:rsidRPr="00525B58">
                  <w:rPr>
                    <w:rFonts w:ascii="Times New Roman" w:hAnsi="Times New Roman"/>
                    <w:color w:val="000000"/>
                    <w:sz w:val="18"/>
                    <w:szCs w:val="18"/>
                  </w:rPr>
                  <w:t>Orange</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County</w:t>
                </w:r>
              </w:smartTag>
            </w:smartTag>
          </w:p>
        </w:tc>
        <w:tc>
          <w:tcPr>
            <w:tcW w:w="946" w:type="dxa"/>
            <w:shd w:val="clear" w:color="auto" w:fill="auto"/>
            <w:vAlign w:val="bottom"/>
          </w:tcPr>
          <w:p w14:paraId="5E7736F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OC-6</w:t>
            </w:r>
          </w:p>
        </w:tc>
        <w:tc>
          <w:tcPr>
            <w:tcW w:w="2126" w:type="dxa"/>
            <w:shd w:val="clear" w:color="auto" w:fill="auto"/>
            <w:noWrap/>
            <w:vAlign w:val="bottom"/>
          </w:tcPr>
          <w:p w14:paraId="1E855696"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Existing BMPs</w:t>
            </w:r>
          </w:p>
        </w:tc>
        <w:tc>
          <w:tcPr>
            <w:tcW w:w="3035" w:type="dxa"/>
            <w:shd w:val="clear" w:color="auto" w:fill="auto"/>
            <w:vAlign w:val="bottom"/>
          </w:tcPr>
          <w:p w14:paraId="7C5787B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BMPs that were in place at the time of the TMDL</w:t>
            </w:r>
          </w:p>
        </w:tc>
        <w:tc>
          <w:tcPr>
            <w:tcW w:w="936" w:type="dxa"/>
            <w:shd w:val="clear" w:color="auto" w:fill="auto"/>
            <w:vAlign w:val="bottom"/>
          </w:tcPr>
          <w:p w14:paraId="44FD6AE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772" w:type="dxa"/>
            <w:shd w:val="clear" w:color="auto" w:fill="auto"/>
            <w:vAlign w:val="bottom"/>
          </w:tcPr>
          <w:p w14:paraId="48FB762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40" w:type="dxa"/>
            <w:shd w:val="clear" w:color="auto" w:fill="auto"/>
            <w:noWrap/>
            <w:vAlign w:val="bottom"/>
          </w:tcPr>
          <w:p w14:paraId="71F00277" w14:textId="77777777" w:rsidR="001C5C6E" w:rsidRPr="00FF2DE7" w:rsidRDefault="001C5C6E" w:rsidP="00F6452F">
            <w:pPr>
              <w:pStyle w:val="Style9ptCentered"/>
            </w:pPr>
            <w:r>
              <w:t>197.3</w:t>
            </w:r>
          </w:p>
        </w:tc>
        <w:tc>
          <w:tcPr>
            <w:tcW w:w="1301" w:type="dxa"/>
            <w:shd w:val="clear" w:color="auto" w:fill="auto"/>
            <w:vAlign w:val="bottom"/>
          </w:tcPr>
          <w:p w14:paraId="1F9B82B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N/A</w:t>
            </w:r>
          </w:p>
        </w:tc>
        <w:tc>
          <w:tcPr>
            <w:tcW w:w="1636" w:type="dxa"/>
            <w:shd w:val="clear" w:color="auto" w:fill="auto"/>
            <w:noWrap/>
            <w:vAlign w:val="bottom"/>
          </w:tcPr>
          <w:p w14:paraId="2BF1BD0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2DE7" w14:paraId="22C78D46" w14:textId="77777777" w:rsidTr="003F6C22">
        <w:trPr>
          <w:trHeight w:val="65"/>
          <w:jc w:val="center"/>
        </w:trPr>
        <w:tc>
          <w:tcPr>
            <w:tcW w:w="1502" w:type="dxa"/>
            <w:shd w:val="clear" w:color="auto" w:fill="auto"/>
            <w:noWrap/>
            <w:vAlign w:val="bottom"/>
          </w:tcPr>
          <w:p w14:paraId="265BE831"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Name">
                <w:r w:rsidRPr="00525B58">
                  <w:rPr>
                    <w:rFonts w:ascii="Times New Roman" w:hAnsi="Times New Roman"/>
                    <w:color w:val="000000"/>
                    <w:sz w:val="18"/>
                    <w:szCs w:val="18"/>
                  </w:rPr>
                  <w:t>Orange</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County</w:t>
                </w:r>
              </w:smartTag>
            </w:smartTag>
          </w:p>
        </w:tc>
        <w:tc>
          <w:tcPr>
            <w:tcW w:w="946" w:type="dxa"/>
            <w:shd w:val="clear" w:color="auto" w:fill="auto"/>
            <w:vAlign w:val="bottom"/>
          </w:tcPr>
          <w:p w14:paraId="2EE75CD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OC-7</w:t>
            </w:r>
          </w:p>
        </w:tc>
        <w:tc>
          <w:tcPr>
            <w:tcW w:w="2126" w:type="dxa"/>
            <w:shd w:val="clear" w:color="auto" w:fill="auto"/>
            <w:noWrap/>
            <w:vAlign w:val="bottom"/>
          </w:tcPr>
          <w:p w14:paraId="7CE28BE8"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Regional Project</w:t>
            </w:r>
          </w:p>
        </w:tc>
        <w:tc>
          <w:tcPr>
            <w:tcW w:w="3035" w:type="dxa"/>
            <w:shd w:val="clear" w:color="auto" w:fill="auto"/>
            <w:vAlign w:val="bottom"/>
          </w:tcPr>
          <w:p w14:paraId="1A1E4CA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Participate in a regional project</w:t>
            </w:r>
          </w:p>
        </w:tc>
        <w:tc>
          <w:tcPr>
            <w:tcW w:w="936" w:type="dxa"/>
            <w:shd w:val="clear" w:color="auto" w:fill="auto"/>
            <w:vAlign w:val="bottom"/>
          </w:tcPr>
          <w:p w14:paraId="176E6E0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2009</w:t>
            </w:r>
          </w:p>
        </w:tc>
        <w:tc>
          <w:tcPr>
            <w:tcW w:w="772" w:type="dxa"/>
            <w:shd w:val="clear" w:color="auto" w:fill="auto"/>
            <w:vAlign w:val="bottom"/>
          </w:tcPr>
          <w:p w14:paraId="027F6BC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2014</w:t>
            </w:r>
          </w:p>
        </w:tc>
        <w:tc>
          <w:tcPr>
            <w:tcW w:w="1440" w:type="dxa"/>
            <w:shd w:val="clear" w:color="auto" w:fill="auto"/>
            <w:noWrap/>
            <w:vAlign w:val="bottom"/>
          </w:tcPr>
          <w:p w14:paraId="6D560FA6" w14:textId="2D337677" w:rsidR="001C5C6E" w:rsidRPr="00FF2DE7" w:rsidDel="00120599" w:rsidRDefault="003F6C22" w:rsidP="00F6452F">
            <w:pPr>
              <w:pStyle w:val="Style9ptCentered"/>
            </w:pPr>
            <w:r>
              <w:t>157.0</w:t>
            </w:r>
          </w:p>
        </w:tc>
        <w:tc>
          <w:tcPr>
            <w:tcW w:w="1301" w:type="dxa"/>
            <w:shd w:val="clear" w:color="auto" w:fill="auto"/>
            <w:vAlign w:val="bottom"/>
          </w:tcPr>
          <w:p w14:paraId="19A33E2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Regional </w:t>
            </w:r>
            <w:r>
              <w:rPr>
                <w:rFonts w:ascii="Times New Roman" w:hAnsi="Times New Roman"/>
                <w:color w:val="000000"/>
                <w:sz w:val="18"/>
                <w:szCs w:val="18"/>
              </w:rPr>
              <w:t>p</w:t>
            </w:r>
            <w:r w:rsidRPr="00525B58">
              <w:rPr>
                <w:rFonts w:ascii="Times New Roman" w:hAnsi="Times New Roman"/>
                <w:color w:val="000000"/>
                <w:sz w:val="18"/>
                <w:szCs w:val="18"/>
              </w:rPr>
              <w:t>roject</w:t>
            </w:r>
          </w:p>
        </w:tc>
        <w:tc>
          <w:tcPr>
            <w:tcW w:w="1636" w:type="dxa"/>
            <w:shd w:val="clear" w:color="auto" w:fill="auto"/>
            <w:noWrap/>
            <w:vAlign w:val="bottom"/>
          </w:tcPr>
          <w:p w14:paraId="26944FD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Planned</w:t>
            </w:r>
          </w:p>
        </w:tc>
      </w:tr>
      <w:tr w:rsidR="001C5C6E" w:rsidRPr="00FF2DE7" w14:paraId="721A9C1A" w14:textId="77777777" w:rsidTr="003F6C22">
        <w:trPr>
          <w:trHeight w:val="65"/>
          <w:jc w:val="center"/>
        </w:trPr>
        <w:tc>
          <w:tcPr>
            <w:tcW w:w="1502" w:type="dxa"/>
            <w:shd w:val="clear" w:color="auto" w:fill="auto"/>
            <w:noWrap/>
            <w:vAlign w:val="bottom"/>
          </w:tcPr>
          <w:p w14:paraId="5C8389A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Orange County</w:t>
            </w:r>
          </w:p>
        </w:tc>
        <w:tc>
          <w:tcPr>
            <w:tcW w:w="946" w:type="dxa"/>
            <w:shd w:val="clear" w:color="auto" w:fill="auto"/>
            <w:vAlign w:val="bottom"/>
          </w:tcPr>
          <w:p w14:paraId="3D45841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OC-8</w:t>
            </w:r>
          </w:p>
        </w:tc>
        <w:tc>
          <w:tcPr>
            <w:tcW w:w="2126" w:type="dxa"/>
            <w:shd w:val="clear" w:color="auto" w:fill="auto"/>
            <w:noWrap/>
            <w:vAlign w:val="bottom"/>
          </w:tcPr>
          <w:p w14:paraId="2EEA5DAC" w14:textId="51457329" w:rsidR="001C5C6E" w:rsidRPr="00525B58" w:rsidRDefault="003F6C22" w:rsidP="00F6452F">
            <w:pPr>
              <w:jc w:val="left"/>
              <w:rPr>
                <w:rFonts w:ascii="Times New Roman" w:hAnsi="Times New Roman"/>
                <w:sz w:val="18"/>
                <w:szCs w:val="18"/>
              </w:rPr>
            </w:pPr>
            <w:r>
              <w:rPr>
                <w:rFonts w:ascii="Times New Roman" w:hAnsi="Times New Roman"/>
                <w:sz w:val="18"/>
                <w:szCs w:val="18"/>
              </w:rPr>
              <w:t xml:space="preserve">Lake Burkett </w:t>
            </w:r>
            <w:r w:rsidR="001C5C6E" w:rsidRPr="00525B58">
              <w:rPr>
                <w:rFonts w:ascii="Times New Roman" w:hAnsi="Times New Roman"/>
                <w:sz w:val="18"/>
                <w:szCs w:val="18"/>
              </w:rPr>
              <w:t>Inlet Baskets</w:t>
            </w:r>
            <w:r>
              <w:rPr>
                <w:rFonts w:ascii="Times New Roman" w:hAnsi="Times New Roman"/>
                <w:sz w:val="18"/>
                <w:szCs w:val="18"/>
              </w:rPr>
              <w:t xml:space="preserve"> Phase I</w:t>
            </w:r>
          </w:p>
        </w:tc>
        <w:tc>
          <w:tcPr>
            <w:tcW w:w="3035" w:type="dxa"/>
            <w:shd w:val="clear" w:color="auto" w:fill="auto"/>
            <w:vAlign w:val="bottom"/>
          </w:tcPr>
          <w:p w14:paraId="7018631A" w14:textId="2A5476F8" w:rsidR="001C5C6E" w:rsidRPr="00525B58" w:rsidRDefault="003F6C22" w:rsidP="00F6452F">
            <w:pPr>
              <w:jc w:val="left"/>
              <w:rPr>
                <w:rFonts w:ascii="Times New Roman" w:hAnsi="Times New Roman"/>
                <w:color w:val="000000"/>
                <w:sz w:val="18"/>
                <w:szCs w:val="18"/>
              </w:rPr>
            </w:pPr>
            <w:r>
              <w:rPr>
                <w:rFonts w:ascii="Times New Roman" w:hAnsi="Times New Roman"/>
                <w:color w:val="000000"/>
                <w:sz w:val="18"/>
                <w:szCs w:val="18"/>
              </w:rPr>
              <w:t>Lake Burkett sub-basin</w:t>
            </w:r>
          </w:p>
        </w:tc>
        <w:tc>
          <w:tcPr>
            <w:tcW w:w="936" w:type="dxa"/>
            <w:shd w:val="clear" w:color="auto" w:fill="auto"/>
            <w:vAlign w:val="bottom"/>
          </w:tcPr>
          <w:p w14:paraId="729ED18E" w14:textId="0564C35E" w:rsidR="001C5C6E" w:rsidRPr="00525B58" w:rsidRDefault="003F6C22" w:rsidP="00F6452F">
            <w:pPr>
              <w:jc w:val="center"/>
              <w:rPr>
                <w:rFonts w:ascii="Times New Roman" w:hAnsi="Times New Roman"/>
                <w:color w:val="000000"/>
                <w:sz w:val="18"/>
                <w:szCs w:val="18"/>
              </w:rPr>
            </w:pPr>
            <w:r>
              <w:rPr>
                <w:rFonts w:ascii="Times New Roman" w:hAnsi="Times New Roman"/>
                <w:color w:val="000000"/>
                <w:sz w:val="18"/>
                <w:szCs w:val="18"/>
              </w:rPr>
              <w:t>2013</w:t>
            </w:r>
          </w:p>
        </w:tc>
        <w:tc>
          <w:tcPr>
            <w:tcW w:w="772" w:type="dxa"/>
            <w:shd w:val="clear" w:color="auto" w:fill="auto"/>
            <w:vAlign w:val="bottom"/>
          </w:tcPr>
          <w:p w14:paraId="51DA313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40" w:type="dxa"/>
            <w:shd w:val="clear" w:color="auto" w:fill="auto"/>
            <w:noWrap/>
            <w:vAlign w:val="bottom"/>
          </w:tcPr>
          <w:p w14:paraId="3A9E0156" w14:textId="05A79444" w:rsidR="001C5C6E" w:rsidRDefault="003F6C22" w:rsidP="00F6452F">
            <w:pPr>
              <w:pStyle w:val="Style9ptCentered"/>
            </w:pPr>
            <w:r>
              <w:t>11.5</w:t>
            </w:r>
          </w:p>
        </w:tc>
        <w:tc>
          <w:tcPr>
            <w:tcW w:w="1301" w:type="dxa"/>
            <w:shd w:val="clear" w:color="auto" w:fill="auto"/>
            <w:vAlign w:val="bottom"/>
          </w:tcPr>
          <w:p w14:paraId="5AA6269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Curb </w:t>
            </w:r>
            <w:r>
              <w:rPr>
                <w:rFonts w:ascii="Times New Roman" w:hAnsi="Times New Roman"/>
                <w:color w:val="000000"/>
                <w:sz w:val="18"/>
                <w:szCs w:val="18"/>
              </w:rPr>
              <w:t>inlet b</w:t>
            </w:r>
            <w:r w:rsidRPr="00525B58">
              <w:rPr>
                <w:rFonts w:ascii="Times New Roman" w:hAnsi="Times New Roman"/>
                <w:color w:val="000000"/>
                <w:sz w:val="18"/>
                <w:szCs w:val="18"/>
              </w:rPr>
              <w:t>askets</w:t>
            </w:r>
          </w:p>
        </w:tc>
        <w:tc>
          <w:tcPr>
            <w:tcW w:w="1636" w:type="dxa"/>
            <w:shd w:val="clear" w:color="auto" w:fill="auto"/>
            <w:noWrap/>
            <w:vAlign w:val="bottom"/>
          </w:tcPr>
          <w:p w14:paraId="332373B4" w14:textId="08EFA124" w:rsidR="001C5C6E" w:rsidRPr="00525B58" w:rsidRDefault="003F6C22" w:rsidP="00F6452F">
            <w:pPr>
              <w:jc w:val="left"/>
              <w:rPr>
                <w:rFonts w:ascii="Times New Roman" w:hAnsi="Times New Roman"/>
                <w:color w:val="000000"/>
                <w:sz w:val="18"/>
                <w:szCs w:val="18"/>
              </w:rPr>
            </w:pPr>
            <w:r>
              <w:rPr>
                <w:rFonts w:ascii="Times New Roman" w:hAnsi="Times New Roman"/>
                <w:color w:val="000000"/>
                <w:sz w:val="18"/>
                <w:szCs w:val="18"/>
              </w:rPr>
              <w:t>Completed</w:t>
            </w:r>
          </w:p>
        </w:tc>
      </w:tr>
      <w:tr w:rsidR="003F6C22" w:rsidRPr="00FF2DE7" w14:paraId="4EE05D73" w14:textId="77777777" w:rsidTr="003F6C22">
        <w:trPr>
          <w:trHeight w:val="65"/>
          <w:jc w:val="center"/>
        </w:trPr>
        <w:tc>
          <w:tcPr>
            <w:tcW w:w="1502" w:type="dxa"/>
            <w:shd w:val="clear" w:color="auto" w:fill="auto"/>
            <w:noWrap/>
            <w:vAlign w:val="bottom"/>
          </w:tcPr>
          <w:p w14:paraId="7A6AC964" w14:textId="0923E001" w:rsidR="003F6C22" w:rsidRPr="00525B58" w:rsidRDefault="003F6C22" w:rsidP="003F6C22">
            <w:pPr>
              <w:jc w:val="left"/>
              <w:rPr>
                <w:rFonts w:ascii="Times New Roman" w:hAnsi="Times New Roman"/>
                <w:color w:val="000000"/>
                <w:sz w:val="18"/>
                <w:szCs w:val="18"/>
              </w:rPr>
            </w:pPr>
            <w:smartTag w:uri="urn:schemas-microsoft-com:office:smarttags" w:element="place">
              <w:smartTag w:uri="urn:schemas-microsoft-com:office:smarttags" w:element="PlaceName">
                <w:r w:rsidRPr="00525B58">
                  <w:rPr>
                    <w:rFonts w:ascii="Times New Roman" w:hAnsi="Times New Roman"/>
                    <w:color w:val="000000"/>
                    <w:sz w:val="18"/>
                    <w:szCs w:val="18"/>
                  </w:rPr>
                  <w:t>Orange</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County</w:t>
                </w:r>
              </w:smartTag>
            </w:smartTag>
          </w:p>
        </w:tc>
        <w:tc>
          <w:tcPr>
            <w:tcW w:w="946" w:type="dxa"/>
            <w:shd w:val="clear" w:color="auto" w:fill="auto"/>
            <w:vAlign w:val="bottom"/>
          </w:tcPr>
          <w:p w14:paraId="6DBCFD55" w14:textId="20FA7A62" w:rsidR="003F6C22" w:rsidRPr="00525B58" w:rsidRDefault="003F6C22" w:rsidP="003F6C22">
            <w:pPr>
              <w:jc w:val="center"/>
              <w:rPr>
                <w:rFonts w:ascii="Times New Roman" w:hAnsi="Times New Roman"/>
                <w:color w:val="000000"/>
                <w:sz w:val="18"/>
                <w:szCs w:val="18"/>
              </w:rPr>
            </w:pPr>
            <w:r>
              <w:rPr>
                <w:rFonts w:ascii="Times New Roman" w:hAnsi="Times New Roman"/>
                <w:color w:val="000000"/>
                <w:sz w:val="18"/>
                <w:szCs w:val="18"/>
              </w:rPr>
              <w:t>OC-9</w:t>
            </w:r>
          </w:p>
        </w:tc>
        <w:tc>
          <w:tcPr>
            <w:tcW w:w="2126" w:type="dxa"/>
            <w:shd w:val="clear" w:color="auto" w:fill="auto"/>
            <w:noWrap/>
            <w:vAlign w:val="bottom"/>
          </w:tcPr>
          <w:p w14:paraId="064F9766" w14:textId="67CDC485" w:rsidR="003F6C22" w:rsidRDefault="003F6C22" w:rsidP="003F6C22">
            <w:pPr>
              <w:jc w:val="left"/>
              <w:rPr>
                <w:rFonts w:ascii="Times New Roman" w:hAnsi="Times New Roman"/>
                <w:sz w:val="18"/>
                <w:szCs w:val="18"/>
              </w:rPr>
            </w:pPr>
            <w:r>
              <w:rPr>
                <w:rFonts w:ascii="Times New Roman" w:hAnsi="Times New Roman"/>
                <w:sz w:val="18"/>
                <w:szCs w:val="18"/>
              </w:rPr>
              <w:t xml:space="preserve">Lake Burkett </w:t>
            </w:r>
            <w:r w:rsidRPr="00525B58">
              <w:rPr>
                <w:rFonts w:ascii="Times New Roman" w:hAnsi="Times New Roman"/>
                <w:sz w:val="18"/>
                <w:szCs w:val="18"/>
              </w:rPr>
              <w:t>Inlet Baskets</w:t>
            </w:r>
            <w:r>
              <w:rPr>
                <w:rFonts w:ascii="Times New Roman" w:hAnsi="Times New Roman"/>
                <w:sz w:val="18"/>
                <w:szCs w:val="18"/>
              </w:rPr>
              <w:t xml:space="preserve"> Phase II</w:t>
            </w:r>
          </w:p>
        </w:tc>
        <w:tc>
          <w:tcPr>
            <w:tcW w:w="3035" w:type="dxa"/>
            <w:shd w:val="clear" w:color="auto" w:fill="auto"/>
            <w:vAlign w:val="bottom"/>
          </w:tcPr>
          <w:p w14:paraId="366FDEB9" w14:textId="51EF63A0" w:rsidR="003F6C22" w:rsidRPr="00525B58" w:rsidDel="003F6C22" w:rsidRDefault="003F6C22" w:rsidP="003F6C22">
            <w:pPr>
              <w:jc w:val="left"/>
              <w:rPr>
                <w:rFonts w:ascii="Times New Roman" w:hAnsi="Times New Roman"/>
                <w:color w:val="000000"/>
                <w:sz w:val="18"/>
                <w:szCs w:val="18"/>
              </w:rPr>
            </w:pPr>
            <w:r>
              <w:rPr>
                <w:rFonts w:ascii="Times New Roman" w:hAnsi="Times New Roman"/>
                <w:color w:val="000000"/>
                <w:sz w:val="18"/>
                <w:szCs w:val="18"/>
              </w:rPr>
              <w:t>Lake Burkett sub-basin</w:t>
            </w:r>
          </w:p>
        </w:tc>
        <w:tc>
          <w:tcPr>
            <w:tcW w:w="936" w:type="dxa"/>
            <w:shd w:val="clear" w:color="auto" w:fill="auto"/>
            <w:vAlign w:val="bottom"/>
          </w:tcPr>
          <w:p w14:paraId="7CC041A9" w14:textId="5BF90286" w:rsidR="003F6C22" w:rsidRPr="00525B58" w:rsidDel="003F6C22" w:rsidRDefault="003F6C22" w:rsidP="003F6C22">
            <w:pPr>
              <w:jc w:val="center"/>
              <w:rPr>
                <w:rFonts w:ascii="Times New Roman" w:hAnsi="Times New Roman"/>
                <w:color w:val="000000"/>
                <w:sz w:val="18"/>
                <w:szCs w:val="18"/>
              </w:rPr>
            </w:pPr>
            <w:r>
              <w:rPr>
                <w:rFonts w:ascii="Times New Roman" w:hAnsi="Times New Roman"/>
                <w:color w:val="000000"/>
                <w:sz w:val="18"/>
                <w:szCs w:val="18"/>
              </w:rPr>
              <w:t>To be determined</w:t>
            </w:r>
          </w:p>
        </w:tc>
        <w:tc>
          <w:tcPr>
            <w:tcW w:w="772" w:type="dxa"/>
            <w:shd w:val="clear" w:color="auto" w:fill="auto"/>
            <w:vAlign w:val="bottom"/>
          </w:tcPr>
          <w:p w14:paraId="76A3E428" w14:textId="7AE2B135" w:rsidR="003F6C22" w:rsidRPr="00525B58" w:rsidRDefault="003F6C22" w:rsidP="003F6C22">
            <w:pPr>
              <w:jc w:val="center"/>
              <w:rPr>
                <w:rFonts w:ascii="Times New Roman" w:hAnsi="Times New Roman"/>
                <w:color w:val="000000"/>
                <w:sz w:val="18"/>
                <w:szCs w:val="18"/>
              </w:rPr>
            </w:pPr>
            <w:r>
              <w:rPr>
                <w:rFonts w:ascii="Times New Roman" w:hAnsi="Times New Roman"/>
                <w:color w:val="000000"/>
                <w:sz w:val="18"/>
                <w:szCs w:val="18"/>
              </w:rPr>
              <w:t>N/A</w:t>
            </w:r>
          </w:p>
        </w:tc>
        <w:tc>
          <w:tcPr>
            <w:tcW w:w="1440" w:type="dxa"/>
            <w:shd w:val="clear" w:color="auto" w:fill="auto"/>
            <w:noWrap/>
            <w:vAlign w:val="bottom"/>
          </w:tcPr>
          <w:p w14:paraId="0874C4CD" w14:textId="65B538FC" w:rsidR="003F6C22" w:rsidDel="003F6C22" w:rsidRDefault="003F6C22" w:rsidP="003F6C22">
            <w:pPr>
              <w:pStyle w:val="Style9ptCentered"/>
            </w:pPr>
            <w:r>
              <w:t>12.7</w:t>
            </w:r>
          </w:p>
        </w:tc>
        <w:tc>
          <w:tcPr>
            <w:tcW w:w="1301" w:type="dxa"/>
            <w:shd w:val="clear" w:color="auto" w:fill="auto"/>
            <w:vAlign w:val="bottom"/>
          </w:tcPr>
          <w:p w14:paraId="02AEA01A" w14:textId="707B8575" w:rsidR="003F6C22" w:rsidRPr="00525B58" w:rsidRDefault="003F6C22" w:rsidP="003F6C22">
            <w:pPr>
              <w:jc w:val="left"/>
              <w:rPr>
                <w:rFonts w:ascii="Times New Roman" w:hAnsi="Times New Roman"/>
                <w:color w:val="000000"/>
                <w:sz w:val="18"/>
                <w:szCs w:val="18"/>
              </w:rPr>
            </w:pPr>
            <w:r w:rsidRPr="00525B58">
              <w:rPr>
                <w:rFonts w:ascii="Times New Roman" w:hAnsi="Times New Roman"/>
                <w:color w:val="000000"/>
                <w:sz w:val="18"/>
                <w:szCs w:val="18"/>
              </w:rPr>
              <w:t xml:space="preserve">Curb </w:t>
            </w:r>
            <w:r>
              <w:rPr>
                <w:rFonts w:ascii="Times New Roman" w:hAnsi="Times New Roman"/>
                <w:color w:val="000000"/>
                <w:sz w:val="18"/>
                <w:szCs w:val="18"/>
              </w:rPr>
              <w:t>inlet b</w:t>
            </w:r>
            <w:r w:rsidRPr="00525B58">
              <w:rPr>
                <w:rFonts w:ascii="Times New Roman" w:hAnsi="Times New Roman"/>
                <w:color w:val="000000"/>
                <w:sz w:val="18"/>
                <w:szCs w:val="18"/>
              </w:rPr>
              <w:t>askets</w:t>
            </w:r>
          </w:p>
        </w:tc>
        <w:tc>
          <w:tcPr>
            <w:tcW w:w="1636" w:type="dxa"/>
            <w:shd w:val="clear" w:color="auto" w:fill="auto"/>
            <w:noWrap/>
            <w:vAlign w:val="bottom"/>
          </w:tcPr>
          <w:p w14:paraId="0040BEB2" w14:textId="4DBBD104" w:rsidR="003F6C22" w:rsidRPr="00525B58" w:rsidDel="003F6C22" w:rsidRDefault="003F6C22" w:rsidP="003F6C22">
            <w:pPr>
              <w:jc w:val="left"/>
              <w:rPr>
                <w:rFonts w:ascii="Times New Roman" w:hAnsi="Times New Roman"/>
                <w:color w:val="000000"/>
                <w:sz w:val="18"/>
                <w:szCs w:val="18"/>
              </w:rPr>
            </w:pPr>
            <w:r>
              <w:rPr>
                <w:rFonts w:ascii="Times New Roman" w:hAnsi="Times New Roman"/>
                <w:color w:val="000000"/>
                <w:sz w:val="18"/>
                <w:szCs w:val="18"/>
              </w:rPr>
              <w:t>Planned</w:t>
            </w:r>
          </w:p>
        </w:tc>
      </w:tr>
      <w:tr w:rsidR="003F6C22" w:rsidRPr="00FF2DE7" w14:paraId="7DFF8280" w14:textId="77777777" w:rsidTr="003F6C22">
        <w:trPr>
          <w:trHeight w:val="65"/>
          <w:jc w:val="center"/>
        </w:trPr>
        <w:tc>
          <w:tcPr>
            <w:tcW w:w="1502" w:type="dxa"/>
            <w:shd w:val="clear" w:color="auto" w:fill="auto"/>
            <w:noWrap/>
            <w:vAlign w:val="bottom"/>
          </w:tcPr>
          <w:p w14:paraId="79152A6C" w14:textId="40553C63" w:rsidR="003F6C22" w:rsidRPr="00525B58" w:rsidRDefault="003F6C22" w:rsidP="003F6C22">
            <w:pPr>
              <w:jc w:val="left"/>
              <w:rPr>
                <w:rFonts w:ascii="Times New Roman" w:hAnsi="Times New Roman"/>
                <w:color w:val="000000"/>
                <w:sz w:val="18"/>
                <w:szCs w:val="18"/>
              </w:rPr>
            </w:pPr>
            <w:r w:rsidRPr="00525B58">
              <w:rPr>
                <w:rFonts w:ascii="Times New Roman" w:hAnsi="Times New Roman"/>
                <w:color w:val="000000"/>
                <w:sz w:val="18"/>
                <w:szCs w:val="18"/>
              </w:rPr>
              <w:t>Orange County</w:t>
            </w:r>
          </w:p>
        </w:tc>
        <w:tc>
          <w:tcPr>
            <w:tcW w:w="946" w:type="dxa"/>
            <w:shd w:val="clear" w:color="auto" w:fill="auto"/>
            <w:vAlign w:val="bottom"/>
          </w:tcPr>
          <w:p w14:paraId="3C09776E" w14:textId="4435C1F7" w:rsidR="003F6C22" w:rsidRPr="00525B58" w:rsidRDefault="003F6C22" w:rsidP="003F6C22">
            <w:pPr>
              <w:jc w:val="center"/>
              <w:rPr>
                <w:rFonts w:ascii="Times New Roman" w:hAnsi="Times New Roman"/>
                <w:color w:val="000000"/>
                <w:sz w:val="18"/>
                <w:szCs w:val="18"/>
              </w:rPr>
            </w:pPr>
            <w:r>
              <w:rPr>
                <w:rFonts w:ascii="Times New Roman" w:hAnsi="Times New Roman"/>
                <w:color w:val="000000"/>
                <w:sz w:val="18"/>
                <w:szCs w:val="18"/>
              </w:rPr>
              <w:t>OC-10</w:t>
            </w:r>
          </w:p>
        </w:tc>
        <w:tc>
          <w:tcPr>
            <w:tcW w:w="2126" w:type="dxa"/>
            <w:shd w:val="clear" w:color="auto" w:fill="auto"/>
            <w:noWrap/>
            <w:vAlign w:val="bottom"/>
          </w:tcPr>
          <w:p w14:paraId="52379D16" w14:textId="394E5581" w:rsidR="003F6C22" w:rsidRDefault="003F6C22" w:rsidP="003F6C22">
            <w:pPr>
              <w:jc w:val="left"/>
              <w:rPr>
                <w:rFonts w:ascii="Times New Roman" w:hAnsi="Times New Roman"/>
                <w:sz w:val="18"/>
                <w:szCs w:val="18"/>
              </w:rPr>
            </w:pPr>
            <w:r>
              <w:rPr>
                <w:rFonts w:ascii="Times New Roman" w:hAnsi="Times New Roman"/>
                <w:sz w:val="18"/>
                <w:szCs w:val="18"/>
              </w:rPr>
              <w:t>Lake Killarney Inlet Baskets</w:t>
            </w:r>
          </w:p>
        </w:tc>
        <w:tc>
          <w:tcPr>
            <w:tcW w:w="3035" w:type="dxa"/>
            <w:shd w:val="clear" w:color="auto" w:fill="auto"/>
            <w:vAlign w:val="bottom"/>
          </w:tcPr>
          <w:p w14:paraId="3A9244F0" w14:textId="0D33018B" w:rsidR="003F6C22" w:rsidRPr="00525B58" w:rsidDel="003F6C22" w:rsidRDefault="003F6C22" w:rsidP="003F6C22">
            <w:pPr>
              <w:jc w:val="left"/>
              <w:rPr>
                <w:rFonts w:ascii="Times New Roman" w:hAnsi="Times New Roman"/>
                <w:color w:val="000000"/>
                <w:sz w:val="18"/>
                <w:szCs w:val="18"/>
              </w:rPr>
            </w:pPr>
            <w:r>
              <w:rPr>
                <w:rFonts w:ascii="Times New Roman" w:hAnsi="Times New Roman"/>
                <w:color w:val="000000"/>
                <w:sz w:val="18"/>
                <w:szCs w:val="18"/>
              </w:rPr>
              <w:t>Lake Killarney</w:t>
            </w:r>
          </w:p>
        </w:tc>
        <w:tc>
          <w:tcPr>
            <w:tcW w:w="936" w:type="dxa"/>
            <w:shd w:val="clear" w:color="auto" w:fill="auto"/>
            <w:vAlign w:val="bottom"/>
          </w:tcPr>
          <w:p w14:paraId="186B6CE7" w14:textId="78CEF680" w:rsidR="003F6C22" w:rsidRPr="00525B58" w:rsidDel="003F6C22" w:rsidRDefault="003F6C22" w:rsidP="003F6C22">
            <w:pPr>
              <w:jc w:val="center"/>
              <w:rPr>
                <w:rFonts w:ascii="Times New Roman" w:hAnsi="Times New Roman"/>
                <w:color w:val="000000"/>
                <w:sz w:val="18"/>
                <w:szCs w:val="18"/>
              </w:rPr>
            </w:pPr>
            <w:r>
              <w:rPr>
                <w:rFonts w:ascii="Times New Roman" w:hAnsi="Times New Roman"/>
                <w:color w:val="000000"/>
                <w:sz w:val="18"/>
                <w:szCs w:val="18"/>
              </w:rPr>
              <w:t>2011</w:t>
            </w:r>
          </w:p>
        </w:tc>
        <w:tc>
          <w:tcPr>
            <w:tcW w:w="772" w:type="dxa"/>
            <w:shd w:val="clear" w:color="auto" w:fill="auto"/>
            <w:vAlign w:val="bottom"/>
          </w:tcPr>
          <w:p w14:paraId="6C3D98DB" w14:textId="36D397DE" w:rsidR="003F6C22" w:rsidRPr="00525B58" w:rsidRDefault="003F6C22" w:rsidP="003F6C22">
            <w:pPr>
              <w:jc w:val="center"/>
              <w:rPr>
                <w:rFonts w:ascii="Times New Roman" w:hAnsi="Times New Roman"/>
                <w:color w:val="000000"/>
                <w:sz w:val="18"/>
                <w:szCs w:val="18"/>
              </w:rPr>
            </w:pPr>
            <w:r>
              <w:rPr>
                <w:rFonts w:ascii="Times New Roman" w:hAnsi="Times New Roman"/>
                <w:color w:val="000000"/>
                <w:sz w:val="18"/>
                <w:szCs w:val="18"/>
              </w:rPr>
              <w:t>N/A</w:t>
            </w:r>
          </w:p>
        </w:tc>
        <w:tc>
          <w:tcPr>
            <w:tcW w:w="1440" w:type="dxa"/>
            <w:shd w:val="clear" w:color="auto" w:fill="auto"/>
            <w:noWrap/>
            <w:vAlign w:val="bottom"/>
          </w:tcPr>
          <w:p w14:paraId="121DF994" w14:textId="419C5270" w:rsidR="003F6C22" w:rsidDel="003F6C22" w:rsidRDefault="003F6C22" w:rsidP="003F6C22">
            <w:pPr>
              <w:pStyle w:val="Style9ptCentered"/>
            </w:pPr>
            <w:r>
              <w:t>5.8</w:t>
            </w:r>
          </w:p>
        </w:tc>
        <w:tc>
          <w:tcPr>
            <w:tcW w:w="1301" w:type="dxa"/>
            <w:shd w:val="clear" w:color="auto" w:fill="auto"/>
            <w:vAlign w:val="bottom"/>
          </w:tcPr>
          <w:p w14:paraId="22FC6B86" w14:textId="2CC9B360" w:rsidR="003F6C22" w:rsidRPr="00525B58" w:rsidRDefault="003F6C22" w:rsidP="003F6C22">
            <w:pPr>
              <w:jc w:val="left"/>
              <w:rPr>
                <w:rFonts w:ascii="Times New Roman" w:hAnsi="Times New Roman"/>
                <w:color w:val="000000"/>
                <w:sz w:val="18"/>
                <w:szCs w:val="18"/>
              </w:rPr>
            </w:pPr>
            <w:r w:rsidRPr="00525B58">
              <w:rPr>
                <w:rFonts w:ascii="Times New Roman" w:hAnsi="Times New Roman"/>
                <w:color w:val="000000"/>
                <w:sz w:val="18"/>
                <w:szCs w:val="18"/>
              </w:rPr>
              <w:t xml:space="preserve">Curb </w:t>
            </w:r>
            <w:r>
              <w:rPr>
                <w:rFonts w:ascii="Times New Roman" w:hAnsi="Times New Roman"/>
                <w:color w:val="000000"/>
                <w:sz w:val="18"/>
                <w:szCs w:val="18"/>
              </w:rPr>
              <w:t>inlet b</w:t>
            </w:r>
            <w:r w:rsidRPr="00525B58">
              <w:rPr>
                <w:rFonts w:ascii="Times New Roman" w:hAnsi="Times New Roman"/>
                <w:color w:val="000000"/>
                <w:sz w:val="18"/>
                <w:szCs w:val="18"/>
              </w:rPr>
              <w:t>askets</w:t>
            </w:r>
          </w:p>
        </w:tc>
        <w:tc>
          <w:tcPr>
            <w:tcW w:w="1636" w:type="dxa"/>
            <w:shd w:val="clear" w:color="auto" w:fill="auto"/>
            <w:noWrap/>
            <w:vAlign w:val="bottom"/>
          </w:tcPr>
          <w:p w14:paraId="48B5B577" w14:textId="1BB163C1" w:rsidR="003F6C22" w:rsidRPr="00525B58" w:rsidDel="003F6C22" w:rsidRDefault="003F6C22" w:rsidP="003F6C22">
            <w:pPr>
              <w:jc w:val="left"/>
              <w:rPr>
                <w:rFonts w:ascii="Times New Roman" w:hAnsi="Times New Roman"/>
                <w:color w:val="000000"/>
                <w:sz w:val="18"/>
                <w:szCs w:val="18"/>
              </w:rPr>
            </w:pPr>
            <w:r>
              <w:rPr>
                <w:rFonts w:ascii="Times New Roman" w:hAnsi="Times New Roman"/>
                <w:color w:val="000000"/>
                <w:sz w:val="18"/>
                <w:szCs w:val="18"/>
              </w:rPr>
              <w:t>Ongoing</w:t>
            </w:r>
          </w:p>
        </w:tc>
      </w:tr>
      <w:tr w:rsidR="003F6C22" w:rsidRPr="00FF2DE7" w14:paraId="3A2ABBFA" w14:textId="77777777" w:rsidTr="003F6C22">
        <w:trPr>
          <w:trHeight w:val="65"/>
          <w:jc w:val="center"/>
        </w:trPr>
        <w:tc>
          <w:tcPr>
            <w:tcW w:w="1502" w:type="dxa"/>
            <w:shd w:val="clear" w:color="auto" w:fill="FBD4B4"/>
            <w:noWrap/>
            <w:vAlign w:val="bottom"/>
          </w:tcPr>
          <w:p w14:paraId="01E377E0" w14:textId="77777777" w:rsidR="003F6C22" w:rsidRPr="00525B58" w:rsidRDefault="003F6C22" w:rsidP="003F6C22">
            <w:pPr>
              <w:jc w:val="left"/>
              <w:rPr>
                <w:rFonts w:ascii="Times New Roman" w:hAnsi="Times New Roman"/>
                <w:b/>
                <w:color w:val="000000"/>
                <w:sz w:val="18"/>
                <w:szCs w:val="18"/>
              </w:rPr>
            </w:pPr>
            <w:r w:rsidRPr="00525B58">
              <w:rPr>
                <w:rFonts w:ascii="Times New Roman" w:hAnsi="Times New Roman"/>
                <w:b/>
                <w:color w:val="000000"/>
                <w:sz w:val="18"/>
                <w:szCs w:val="18"/>
              </w:rPr>
              <w:t>Orange County</w:t>
            </w:r>
          </w:p>
        </w:tc>
        <w:tc>
          <w:tcPr>
            <w:tcW w:w="946" w:type="dxa"/>
            <w:shd w:val="clear" w:color="auto" w:fill="FBD4B4"/>
            <w:vAlign w:val="bottom"/>
          </w:tcPr>
          <w:p w14:paraId="0E7A8B8B" w14:textId="77777777" w:rsidR="003F6C22" w:rsidRPr="00525B58" w:rsidRDefault="003F6C22" w:rsidP="003F6C22">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2126" w:type="dxa"/>
            <w:shd w:val="clear" w:color="auto" w:fill="FBD4B4"/>
            <w:noWrap/>
            <w:vAlign w:val="bottom"/>
          </w:tcPr>
          <w:p w14:paraId="0E480BB3" w14:textId="77777777" w:rsidR="003F6C22" w:rsidRPr="00525B58" w:rsidRDefault="003F6C22" w:rsidP="003F6C22">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3035" w:type="dxa"/>
            <w:shd w:val="clear" w:color="auto" w:fill="FBD4B4"/>
            <w:vAlign w:val="bottom"/>
          </w:tcPr>
          <w:p w14:paraId="7CF57EFB" w14:textId="77777777" w:rsidR="003F6C22" w:rsidRPr="00525B58" w:rsidRDefault="003F6C22" w:rsidP="003F6C22">
            <w:pPr>
              <w:jc w:val="left"/>
              <w:rPr>
                <w:rFonts w:ascii="Times New Roman" w:hAnsi="Times New Roman"/>
                <w:b/>
                <w:color w:val="000000"/>
                <w:sz w:val="18"/>
                <w:szCs w:val="18"/>
              </w:rPr>
            </w:pPr>
            <w:r w:rsidRPr="00525B58">
              <w:rPr>
                <w:rFonts w:ascii="Times New Roman" w:hAnsi="Times New Roman"/>
                <w:b/>
                <w:color w:val="000000"/>
                <w:sz w:val="18"/>
                <w:szCs w:val="18"/>
              </w:rPr>
              <w:t>Total Projects Reduction</w:t>
            </w:r>
          </w:p>
        </w:tc>
        <w:tc>
          <w:tcPr>
            <w:tcW w:w="936" w:type="dxa"/>
            <w:shd w:val="clear" w:color="auto" w:fill="FBD4B4"/>
            <w:vAlign w:val="bottom"/>
          </w:tcPr>
          <w:p w14:paraId="711562C9" w14:textId="77777777" w:rsidR="003F6C22" w:rsidRPr="00525B58" w:rsidRDefault="003F6C22" w:rsidP="003F6C22">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772" w:type="dxa"/>
            <w:shd w:val="clear" w:color="auto" w:fill="FBD4B4"/>
            <w:vAlign w:val="bottom"/>
          </w:tcPr>
          <w:p w14:paraId="5C7B9FBF" w14:textId="77777777" w:rsidR="003F6C22" w:rsidRPr="00525B58" w:rsidRDefault="003F6C22" w:rsidP="003F6C22">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40" w:type="dxa"/>
            <w:shd w:val="clear" w:color="auto" w:fill="FBD4B4"/>
            <w:noWrap/>
            <w:vAlign w:val="bottom"/>
          </w:tcPr>
          <w:p w14:paraId="0DAC3D6E" w14:textId="1D73966D" w:rsidR="003F6C22" w:rsidRPr="00525B58" w:rsidRDefault="003F6C22" w:rsidP="003F6C22">
            <w:pPr>
              <w:jc w:val="center"/>
              <w:rPr>
                <w:rFonts w:ascii="Times New Roman" w:hAnsi="Times New Roman"/>
                <w:b/>
                <w:bCs/>
                <w:color w:val="000000"/>
                <w:sz w:val="18"/>
                <w:szCs w:val="18"/>
              </w:rPr>
            </w:pPr>
            <w:r>
              <w:rPr>
                <w:rFonts w:ascii="Times New Roman" w:hAnsi="Times New Roman"/>
                <w:b/>
                <w:bCs/>
                <w:color w:val="000000"/>
                <w:sz w:val="18"/>
                <w:szCs w:val="18"/>
              </w:rPr>
              <w:t>569.0</w:t>
            </w:r>
          </w:p>
        </w:tc>
        <w:tc>
          <w:tcPr>
            <w:tcW w:w="1301" w:type="dxa"/>
            <w:shd w:val="clear" w:color="auto" w:fill="FBD4B4"/>
            <w:vAlign w:val="bottom"/>
          </w:tcPr>
          <w:p w14:paraId="23BD4CAD" w14:textId="77777777" w:rsidR="003F6C22" w:rsidRPr="00525B58" w:rsidRDefault="003F6C22" w:rsidP="003F6C22">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636" w:type="dxa"/>
            <w:shd w:val="clear" w:color="auto" w:fill="FBD4B4"/>
            <w:noWrap/>
            <w:vAlign w:val="bottom"/>
          </w:tcPr>
          <w:p w14:paraId="303346AA" w14:textId="77777777" w:rsidR="003F6C22" w:rsidRPr="00525B58" w:rsidRDefault="003F6C22" w:rsidP="003F6C22">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3F6C22" w:rsidRPr="00FF2DE7" w14:paraId="23BDDA22" w14:textId="77777777" w:rsidTr="003F6C22">
        <w:trPr>
          <w:trHeight w:val="65"/>
          <w:jc w:val="center"/>
        </w:trPr>
        <w:tc>
          <w:tcPr>
            <w:tcW w:w="1502" w:type="dxa"/>
            <w:shd w:val="clear" w:color="auto" w:fill="FBD4B4"/>
            <w:noWrap/>
            <w:vAlign w:val="bottom"/>
          </w:tcPr>
          <w:p w14:paraId="147A45F5" w14:textId="77777777" w:rsidR="003F6C22" w:rsidRPr="00525B58" w:rsidRDefault="003F6C22" w:rsidP="003F6C22">
            <w:pPr>
              <w:jc w:val="left"/>
              <w:rPr>
                <w:rFonts w:ascii="Times New Roman" w:hAnsi="Times New Roman"/>
                <w:b/>
                <w:color w:val="000000"/>
                <w:sz w:val="18"/>
                <w:szCs w:val="18"/>
              </w:rPr>
            </w:pPr>
            <w:r w:rsidRPr="00525B58">
              <w:rPr>
                <w:rFonts w:ascii="Times New Roman" w:hAnsi="Times New Roman"/>
                <w:b/>
                <w:color w:val="000000"/>
                <w:sz w:val="18"/>
                <w:szCs w:val="18"/>
              </w:rPr>
              <w:t>Orange County</w:t>
            </w:r>
          </w:p>
        </w:tc>
        <w:tc>
          <w:tcPr>
            <w:tcW w:w="946" w:type="dxa"/>
            <w:shd w:val="clear" w:color="auto" w:fill="FBD4B4"/>
            <w:vAlign w:val="bottom"/>
          </w:tcPr>
          <w:p w14:paraId="31DA7D34" w14:textId="77777777" w:rsidR="003F6C22" w:rsidRPr="00525B58" w:rsidRDefault="003F6C22" w:rsidP="003F6C22">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2126" w:type="dxa"/>
            <w:shd w:val="clear" w:color="auto" w:fill="FBD4B4"/>
            <w:noWrap/>
            <w:vAlign w:val="bottom"/>
          </w:tcPr>
          <w:p w14:paraId="26020C62" w14:textId="77777777" w:rsidR="003F6C22" w:rsidRPr="00525B58" w:rsidRDefault="003F6C22" w:rsidP="003F6C22">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3035" w:type="dxa"/>
            <w:shd w:val="clear" w:color="auto" w:fill="FBD4B4"/>
            <w:vAlign w:val="bottom"/>
          </w:tcPr>
          <w:p w14:paraId="37A1D2EF" w14:textId="77777777" w:rsidR="003F6C22" w:rsidRPr="00525B58" w:rsidRDefault="003F6C22" w:rsidP="003F6C22">
            <w:pPr>
              <w:jc w:val="left"/>
              <w:rPr>
                <w:rFonts w:ascii="Times New Roman" w:hAnsi="Times New Roman"/>
                <w:b/>
                <w:color w:val="000000"/>
                <w:sz w:val="18"/>
                <w:szCs w:val="18"/>
              </w:rPr>
            </w:pPr>
            <w:r w:rsidRPr="00525B58">
              <w:rPr>
                <w:rFonts w:ascii="Times New Roman" w:hAnsi="Times New Roman"/>
                <w:b/>
                <w:color w:val="000000"/>
                <w:sz w:val="18"/>
                <w:szCs w:val="18"/>
              </w:rPr>
              <w:t>Tot</w:t>
            </w:r>
            <w:r>
              <w:rPr>
                <w:rFonts w:ascii="Times New Roman" w:hAnsi="Times New Roman"/>
                <w:b/>
                <w:color w:val="000000"/>
                <w:sz w:val="18"/>
                <w:szCs w:val="18"/>
              </w:rPr>
              <w:t>al Required Reduction 2010-2015</w:t>
            </w:r>
          </w:p>
        </w:tc>
        <w:tc>
          <w:tcPr>
            <w:tcW w:w="936" w:type="dxa"/>
            <w:shd w:val="clear" w:color="auto" w:fill="FBD4B4"/>
            <w:vAlign w:val="bottom"/>
          </w:tcPr>
          <w:p w14:paraId="5625F1AA" w14:textId="77777777" w:rsidR="003F6C22" w:rsidRPr="00525B58" w:rsidRDefault="003F6C22" w:rsidP="003F6C22">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772" w:type="dxa"/>
            <w:shd w:val="clear" w:color="auto" w:fill="FBD4B4"/>
            <w:vAlign w:val="bottom"/>
          </w:tcPr>
          <w:p w14:paraId="08B4F49B" w14:textId="77777777" w:rsidR="003F6C22" w:rsidRPr="00525B58" w:rsidRDefault="003F6C22" w:rsidP="003F6C22">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40" w:type="dxa"/>
            <w:shd w:val="clear" w:color="auto" w:fill="FBD4B4"/>
            <w:noWrap/>
            <w:vAlign w:val="bottom"/>
          </w:tcPr>
          <w:p w14:paraId="21189CBA" w14:textId="77777777" w:rsidR="003F6C22" w:rsidRPr="00525B58" w:rsidRDefault="003F6C22" w:rsidP="003F6C22">
            <w:pPr>
              <w:jc w:val="center"/>
              <w:rPr>
                <w:rFonts w:ascii="Times New Roman" w:hAnsi="Times New Roman"/>
                <w:b/>
                <w:sz w:val="18"/>
                <w:szCs w:val="18"/>
              </w:rPr>
            </w:pPr>
            <w:r w:rsidRPr="00525B58">
              <w:rPr>
                <w:rFonts w:ascii="Times New Roman" w:hAnsi="Times New Roman"/>
                <w:b/>
                <w:sz w:val="18"/>
                <w:szCs w:val="18"/>
              </w:rPr>
              <w:t>569.0</w:t>
            </w:r>
          </w:p>
        </w:tc>
        <w:tc>
          <w:tcPr>
            <w:tcW w:w="1301" w:type="dxa"/>
            <w:shd w:val="clear" w:color="auto" w:fill="FBD4B4"/>
            <w:vAlign w:val="bottom"/>
          </w:tcPr>
          <w:p w14:paraId="48414ACF" w14:textId="77777777" w:rsidR="003F6C22" w:rsidRPr="00525B58" w:rsidRDefault="003F6C22" w:rsidP="003F6C22">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636" w:type="dxa"/>
            <w:shd w:val="clear" w:color="auto" w:fill="FBD4B4"/>
            <w:noWrap/>
            <w:vAlign w:val="bottom"/>
          </w:tcPr>
          <w:p w14:paraId="0BDFCCBB" w14:textId="77777777" w:rsidR="003F6C22" w:rsidRPr="00525B58" w:rsidRDefault="003F6C22" w:rsidP="003F6C22">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3F6C22" w:rsidRPr="00FF2DE7" w14:paraId="65886859" w14:textId="77777777" w:rsidTr="003F6C22">
        <w:trPr>
          <w:trHeight w:val="65"/>
          <w:jc w:val="center"/>
        </w:trPr>
        <w:tc>
          <w:tcPr>
            <w:tcW w:w="1502" w:type="dxa"/>
            <w:shd w:val="clear" w:color="auto" w:fill="FBD4B4"/>
            <w:noWrap/>
            <w:vAlign w:val="bottom"/>
          </w:tcPr>
          <w:p w14:paraId="456606AB" w14:textId="77777777" w:rsidR="003F6C22" w:rsidRPr="00525B58" w:rsidRDefault="003F6C22" w:rsidP="003F6C22">
            <w:pPr>
              <w:jc w:val="left"/>
              <w:rPr>
                <w:rFonts w:ascii="Times New Roman" w:hAnsi="Times New Roman"/>
                <w:b/>
                <w:color w:val="000000"/>
                <w:sz w:val="18"/>
                <w:szCs w:val="18"/>
              </w:rPr>
            </w:pPr>
            <w:r w:rsidRPr="00525B58">
              <w:rPr>
                <w:rFonts w:ascii="Times New Roman" w:hAnsi="Times New Roman"/>
                <w:b/>
                <w:color w:val="000000"/>
                <w:sz w:val="18"/>
                <w:szCs w:val="18"/>
              </w:rPr>
              <w:t>Orange County</w:t>
            </w:r>
          </w:p>
        </w:tc>
        <w:tc>
          <w:tcPr>
            <w:tcW w:w="946" w:type="dxa"/>
            <w:shd w:val="clear" w:color="auto" w:fill="FBD4B4"/>
            <w:vAlign w:val="bottom"/>
          </w:tcPr>
          <w:p w14:paraId="761AB06D" w14:textId="77777777" w:rsidR="003F6C22" w:rsidRPr="00525B58" w:rsidRDefault="003F6C22" w:rsidP="003F6C22">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2126" w:type="dxa"/>
            <w:shd w:val="clear" w:color="auto" w:fill="FBD4B4"/>
            <w:noWrap/>
            <w:vAlign w:val="bottom"/>
          </w:tcPr>
          <w:p w14:paraId="78EF2B6C" w14:textId="77777777" w:rsidR="003F6C22" w:rsidRPr="00525B58" w:rsidRDefault="003F6C22" w:rsidP="003F6C22">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3035" w:type="dxa"/>
            <w:shd w:val="clear" w:color="auto" w:fill="FBD4B4"/>
            <w:vAlign w:val="bottom"/>
          </w:tcPr>
          <w:p w14:paraId="0A61C8BF" w14:textId="77777777" w:rsidR="003F6C22" w:rsidRPr="00525B58" w:rsidRDefault="003F6C22" w:rsidP="003F6C22">
            <w:pPr>
              <w:jc w:val="left"/>
              <w:rPr>
                <w:rFonts w:ascii="Times New Roman" w:hAnsi="Times New Roman"/>
                <w:b/>
                <w:color w:val="000000"/>
                <w:sz w:val="18"/>
                <w:szCs w:val="18"/>
              </w:rPr>
            </w:pPr>
            <w:r w:rsidRPr="00525B58">
              <w:rPr>
                <w:rFonts w:ascii="Times New Roman" w:hAnsi="Times New Roman"/>
                <w:b/>
                <w:color w:val="000000"/>
                <w:sz w:val="18"/>
                <w:szCs w:val="18"/>
              </w:rPr>
              <w:t>Credit for Future BMAPs</w:t>
            </w:r>
          </w:p>
        </w:tc>
        <w:tc>
          <w:tcPr>
            <w:tcW w:w="936" w:type="dxa"/>
            <w:shd w:val="clear" w:color="auto" w:fill="FBD4B4"/>
            <w:vAlign w:val="bottom"/>
          </w:tcPr>
          <w:p w14:paraId="645EFA43" w14:textId="77777777" w:rsidR="003F6C22" w:rsidRPr="00525B58" w:rsidRDefault="003F6C22" w:rsidP="003F6C22">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772" w:type="dxa"/>
            <w:shd w:val="clear" w:color="auto" w:fill="FBD4B4"/>
            <w:vAlign w:val="bottom"/>
          </w:tcPr>
          <w:p w14:paraId="2AB3C2FE" w14:textId="77777777" w:rsidR="003F6C22" w:rsidRPr="00525B58" w:rsidRDefault="003F6C22" w:rsidP="003F6C22">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40" w:type="dxa"/>
            <w:shd w:val="clear" w:color="auto" w:fill="FBD4B4"/>
            <w:noWrap/>
            <w:vAlign w:val="bottom"/>
          </w:tcPr>
          <w:p w14:paraId="4D4C5E44" w14:textId="77777777" w:rsidR="003F6C22" w:rsidRPr="00525B58" w:rsidRDefault="003F6C22" w:rsidP="003F6C22">
            <w:pPr>
              <w:jc w:val="center"/>
              <w:rPr>
                <w:rFonts w:ascii="Times New Roman" w:hAnsi="Times New Roman"/>
                <w:b/>
                <w:sz w:val="18"/>
                <w:szCs w:val="18"/>
              </w:rPr>
            </w:pPr>
            <w:r w:rsidRPr="00525B58">
              <w:rPr>
                <w:rFonts w:ascii="Times New Roman" w:hAnsi="Times New Roman"/>
                <w:b/>
                <w:sz w:val="18"/>
                <w:szCs w:val="18"/>
              </w:rPr>
              <w:t>0.0</w:t>
            </w:r>
          </w:p>
        </w:tc>
        <w:tc>
          <w:tcPr>
            <w:tcW w:w="1301" w:type="dxa"/>
            <w:shd w:val="clear" w:color="auto" w:fill="FBD4B4"/>
            <w:vAlign w:val="bottom"/>
          </w:tcPr>
          <w:p w14:paraId="05C9484C" w14:textId="77777777" w:rsidR="003F6C22" w:rsidRPr="00525B58" w:rsidRDefault="003F6C22" w:rsidP="003F6C22">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636" w:type="dxa"/>
            <w:shd w:val="clear" w:color="auto" w:fill="FBD4B4"/>
            <w:noWrap/>
            <w:vAlign w:val="bottom"/>
          </w:tcPr>
          <w:p w14:paraId="15E74D2D" w14:textId="77777777" w:rsidR="003F6C22" w:rsidRPr="00525B58" w:rsidRDefault="003F6C22" w:rsidP="003F6C22">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bl>
    <w:p w14:paraId="3D181698" w14:textId="77777777" w:rsidR="001C5C6E" w:rsidRDefault="001C5C6E" w:rsidP="001C5C6E">
      <w:pPr>
        <w:pStyle w:val="Table"/>
      </w:pPr>
    </w:p>
    <w:p w14:paraId="60278D26" w14:textId="77777777" w:rsidR="001C5C6E" w:rsidRDefault="001C5C6E" w:rsidP="001C5C6E">
      <w:pPr>
        <w:pStyle w:val="Table"/>
      </w:pPr>
      <w:bookmarkStart w:id="272" w:name="_Toc356298974"/>
      <w:bookmarkStart w:id="273" w:name="_Toc356371620"/>
      <w:bookmarkStart w:id="274" w:name="_Toc361656398"/>
      <w:bookmarkStart w:id="275" w:name="_Toc395604351"/>
      <w:r>
        <w:t xml:space="preserve">Table A-13: </w:t>
      </w:r>
      <w:r w:rsidRPr="003D4F59">
        <w:t>Orlando Orange County Expressway Authority</w:t>
      </w:r>
      <w:r>
        <w:t xml:space="preserve"> Projects</w:t>
      </w:r>
      <w:bookmarkEnd w:id="272"/>
      <w:bookmarkEnd w:id="273"/>
      <w:bookmarkEnd w:id="274"/>
      <w:bookmarkEnd w:id="275"/>
    </w:p>
    <w:p w14:paraId="685ED307" w14:textId="77777777" w:rsidR="001C5C6E" w:rsidRDefault="001C5C6E" w:rsidP="001C5C6E">
      <w:pPr>
        <w:pStyle w:val="Bodytextreduced"/>
        <w:ind w:left="720" w:firstLine="720"/>
      </w:pPr>
      <w:r>
        <w:t>N/A = Not applicable</w:t>
      </w:r>
    </w:p>
    <w:tbl>
      <w:tblPr>
        <w:tblW w:w="10939"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960"/>
        <w:gridCol w:w="1143"/>
        <w:gridCol w:w="1440"/>
        <w:gridCol w:w="3896"/>
        <w:gridCol w:w="1420"/>
        <w:gridCol w:w="960"/>
        <w:gridCol w:w="1120"/>
      </w:tblGrid>
      <w:tr w:rsidR="001C5C6E" w:rsidRPr="00FF2DE7" w14:paraId="259BE140" w14:textId="77777777" w:rsidTr="00F6452F">
        <w:trPr>
          <w:trHeight w:val="162"/>
          <w:jc w:val="center"/>
        </w:trPr>
        <w:tc>
          <w:tcPr>
            <w:tcW w:w="960" w:type="dxa"/>
            <w:tcBorders>
              <w:top w:val="double" w:sz="6" w:space="0" w:color="000000"/>
              <w:bottom w:val="double" w:sz="6" w:space="0" w:color="000000"/>
            </w:tcBorders>
            <w:shd w:val="clear" w:color="auto" w:fill="FABF8F"/>
            <w:noWrap/>
            <w:vAlign w:val="bottom"/>
          </w:tcPr>
          <w:p w14:paraId="18D2A6C9"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Entity</w:t>
            </w:r>
          </w:p>
        </w:tc>
        <w:tc>
          <w:tcPr>
            <w:tcW w:w="1143" w:type="dxa"/>
            <w:tcBorders>
              <w:top w:val="double" w:sz="6" w:space="0" w:color="000000"/>
              <w:bottom w:val="double" w:sz="6" w:space="0" w:color="000000"/>
            </w:tcBorders>
            <w:shd w:val="clear" w:color="auto" w:fill="FABF8F"/>
            <w:vAlign w:val="bottom"/>
          </w:tcPr>
          <w:p w14:paraId="64552E6E"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 xml:space="preserve">Project Number </w:t>
            </w:r>
          </w:p>
        </w:tc>
        <w:tc>
          <w:tcPr>
            <w:tcW w:w="1440" w:type="dxa"/>
            <w:tcBorders>
              <w:top w:val="double" w:sz="6" w:space="0" w:color="000000"/>
              <w:bottom w:val="double" w:sz="6" w:space="0" w:color="000000"/>
            </w:tcBorders>
            <w:shd w:val="clear" w:color="auto" w:fill="FABF8F"/>
            <w:vAlign w:val="bottom"/>
          </w:tcPr>
          <w:p w14:paraId="32E321C1"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Name</w:t>
            </w:r>
          </w:p>
        </w:tc>
        <w:tc>
          <w:tcPr>
            <w:tcW w:w="3896" w:type="dxa"/>
            <w:tcBorders>
              <w:top w:val="double" w:sz="6" w:space="0" w:color="000000"/>
              <w:bottom w:val="double" w:sz="6" w:space="0" w:color="000000"/>
            </w:tcBorders>
            <w:shd w:val="clear" w:color="auto" w:fill="FABF8F"/>
            <w:vAlign w:val="bottom"/>
          </w:tcPr>
          <w:p w14:paraId="4E92C340"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Detail</w:t>
            </w:r>
          </w:p>
        </w:tc>
        <w:tc>
          <w:tcPr>
            <w:tcW w:w="1420" w:type="dxa"/>
            <w:tcBorders>
              <w:top w:val="double" w:sz="6" w:space="0" w:color="000000"/>
              <w:bottom w:val="double" w:sz="6" w:space="0" w:color="000000"/>
            </w:tcBorders>
            <w:shd w:val="clear" w:color="auto" w:fill="FABF8F"/>
            <w:vAlign w:val="bottom"/>
          </w:tcPr>
          <w:p w14:paraId="6F595BCB"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TP Reduction (lbs/yr)</w:t>
            </w:r>
          </w:p>
        </w:tc>
        <w:tc>
          <w:tcPr>
            <w:tcW w:w="960" w:type="dxa"/>
            <w:tcBorders>
              <w:top w:val="double" w:sz="6" w:space="0" w:color="000000"/>
              <w:bottom w:val="double" w:sz="6" w:space="0" w:color="000000"/>
            </w:tcBorders>
            <w:shd w:val="clear" w:color="auto" w:fill="FABF8F"/>
            <w:vAlign w:val="bottom"/>
          </w:tcPr>
          <w:p w14:paraId="52236A04"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Type</w:t>
            </w:r>
          </w:p>
        </w:tc>
        <w:tc>
          <w:tcPr>
            <w:tcW w:w="1120" w:type="dxa"/>
            <w:tcBorders>
              <w:top w:val="double" w:sz="6" w:space="0" w:color="000000"/>
              <w:bottom w:val="double" w:sz="6" w:space="0" w:color="000000"/>
            </w:tcBorders>
            <w:shd w:val="clear" w:color="auto" w:fill="FABF8F"/>
            <w:vAlign w:val="bottom"/>
          </w:tcPr>
          <w:p w14:paraId="33A6EB41"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Status</w:t>
            </w:r>
          </w:p>
        </w:tc>
      </w:tr>
      <w:tr w:rsidR="001C5C6E" w:rsidRPr="00FF2DE7" w14:paraId="78B49AAA" w14:textId="77777777" w:rsidTr="00F6452F">
        <w:trPr>
          <w:trHeight w:val="35"/>
          <w:jc w:val="center"/>
        </w:trPr>
        <w:tc>
          <w:tcPr>
            <w:tcW w:w="960" w:type="dxa"/>
            <w:tcBorders>
              <w:top w:val="double" w:sz="6" w:space="0" w:color="000000"/>
              <w:bottom w:val="single" w:sz="6" w:space="0" w:color="000000"/>
            </w:tcBorders>
            <w:shd w:val="clear" w:color="auto" w:fill="auto"/>
            <w:noWrap/>
            <w:vAlign w:val="bottom"/>
          </w:tcPr>
          <w:p w14:paraId="681D166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OOCEA</w:t>
            </w:r>
          </w:p>
        </w:tc>
        <w:tc>
          <w:tcPr>
            <w:tcW w:w="1143" w:type="dxa"/>
            <w:tcBorders>
              <w:top w:val="double" w:sz="6" w:space="0" w:color="000000"/>
              <w:bottom w:val="single" w:sz="6" w:space="0" w:color="000000"/>
            </w:tcBorders>
            <w:shd w:val="clear" w:color="auto" w:fill="auto"/>
            <w:vAlign w:val="bottom"/>
          </w:tcPr>
          <w:p w14:paraId="3EF1A2E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OOCEA-1</w:t>
            </w:r>
          </w:p>
        </w:tc>
        <w:tc>
          <w:tcPr>
            <w:tcW w:w="1440" w:type="dxa"/>
            <w:tcBorders>
              <w:top w:val="double" w:sz="6" w:space="0" w:color="000000"/>
              <w:bottom w:val="single" w:sz="6" w:space="0" w:color="000000"/>
            </w:tcBorders>
            <w:shd w:val="clear" w:color="auto" w:fill="auto"/>
            <w:vAlign w:val="bottom"/>
          </w:tcPr>
          <w:p w14:paraId="5703027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Existing BMPs</w:t>
            </w:r>
          </w:p>
        </w:tc>
        <w:tc>
          <w:tcPr>
            <w:tcW w:w="3896" w:type="dxa"/>
            <w:tcBorders>
              <w:top w:val="double" w:sz="6" w:space="0" w:color="000000"/>
              <w:bottom w:val="single" w:sz="6" w:space="0" w:color="000000"/>
            </w:tcBorders>
            <w:shd w:val="clear" w:color="auto" w:fill="auto"/>
            <w:vAlign w:val="bottom"/>
          </w:tcPr>
          <w:p w14:paraId="298319F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BMPs that were in place at the time of the TMDL</w:t>
            </w:r>
          </w:p>
        </w:tc>
        <w:tc>
          <w:tcPr>
            <w:tcW w:w="1420" w:type="dxa"/>
            <w:tcBorders>
              <w:top w:val="double" w:sz="6" w:space="0" w:color="000000"/>
              <w:bottom w:val="single" w:sz="6" w:space="0" w:color="000000"/>
            </w:tcBorders>
            <w:shd w:val="clear" w:color="auto" w:fill="auto"/>
            <w:vAlign w:val="bottom"/>
          </w:tcPr>
          <w:p w14:paraId="258857E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12.8</w:t>
            </w:r>
          </w:p>
        </w:tc>
        <w:tc>
          <w:tcPr>
            <w:tcW w:w="960" w:type="dxa"/>
            <w:tcBorders>
              <w:top w:val="double" w:sz="6" w:space="0" w:color="000000"/>
              <w:bottom w:val="single" w:sz="6" w:space="0" w:color="000000"/>
            </w:tcBorders>
            <w:shd w:val="clear" w:color="auto" w:fill="auto"/>
            <w:vAlign w:val="bottom"/>
          </w:tcPr>
          <w:p w14:paraId="7A9FEDD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20" w:type="dxa"/>
            <w:tcBorders>
              <w:top w:val="double" w:sz="6" w:space="0" w:color="000000"/>
              <w:bottom w:val="single" w:sz="6" w:space="0" w:color="000000"/>
            </w:tcBorders>
            <w:shd w:val="clear" w:color="auto" w:fill="auto"/>
            <w:vAlign w:val="bottom"/>
          </w:tcPr>
          <w:p w14:paraId="647507A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Completed</w:t>
            </w:r>
          </w:p>
        </w:tc>
      </w:tr>
      <w:tr w:rsidR="001C5C6E" w:rsidRPr="00FF2DE7" w14:paraId="6400F358" w14:textId="77777777" w:rsidTr="00F6452F">
        <w:trPr>
          <w:trHeight w:val="35"/>
          <w:jc w:val="center"/>
        </w:trPr>
        <w:tc>
          <w:tcPr>
            <w:tcW w:w="960" w:type="dxa"/>
            <w:tcBorders>
              <w:top w:val="single" w:sz="6" w:space="0" w:color="000000"/>
              <w:bottom w:val="single" w:sz="6" w:space="0" w:color="000000"/>
            </w:tcBorders>
            <w:shd w:val="clear" w:color="auto" w:fill="FBD4B4"/>
            <w:noWrap/>
            <w:vAlign w:val="bottom"/>
          </w:tcPr>
          <w:p w14:paraId="439E60A5"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OOCEA</w:t>
            </w:r>
          </w:p>
        </w:tc>
        <w:tc>
          <w:tcPr>
            <w:tcW w:w="1143" w:type="dxa"/>
            <w:tcBorders>
              <w:top w:val="single" w:sz="6" w:space="0" w:color="000000"/>
              <w:bottom w:val="single" w:sz="6" w:space="0" w:color="000000"/>
            </w:tcBorders>
            <w:shd w:val="clear" w:color="auto" w:fill="FBD4B4"/>
            <w:vAlign w:val="bottom"/>
          </w:tcPr>
          <w:p w14:paraId="2DEE8192"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40" w:type="dxa"/>
            <w:tcBorders>
              <w:top w:val="single" w:sz="6" w:space="0" w:color="000000"/>
              <w:bottom w:val="single" w:sz="6" w:space="0" w:color="000000"/>
            </w:tcBorders>
            <w:shd w:val="clear" w:color="auto" w:fill="FBD4B4"/>
            <w:vAlign w:val="bottom"/>
          </w:tcPr>
          <w:p w14:paraId="31ED7989"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3896" w:type="dxa"/>
            <w:tcBorders>
              <w:top w:val="single" w:sz="6" w:space="0" w:color="000000"/>
              <w:bottom w:val="single" w:sz="6" w:space="0" w:color="000000"/>
            </w:tcBorders>
            <w:shd w:val="clear" w:color="auto" w:fill="FBD4B4"/>
            <w:vAlign w:val="bottom"/>
          </w:tcPr>
          <w:p w14:paraId="7E5C38C9"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Total Projects Reduction</w:t>
            </w:r>
          </w:p>
        </w:tc>
        <w:tc>
          <w:tcPr>
            <w:tcW w:w="1420" w:type="dxa"/>
            <w:tcBorders>
              <w:top w:val="single" w:sz="6" w:space="0" w:color="000000"/>
              <w:bottom w:val="single" w:sz="6" w:space="0" w:color="000000"/>
            </w:tcBorders>
            <w:shd w:val="clear" w:color="auto" w:fill="FBD4B4"/>
            <w:vAlign w:val="bottom"/>
          </w:tcPr>
          <w:p w14:paraId="32FB63D1"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12.8</w:t>
            </w:r>
          </w:p>
        </w:tc>
        <w:tc>
          <w:tcPr>
            <w:tcW w:w="960" w:type="dxa"/>
            <w:tcBorders>
              <w:top w:val="single" w:sz="6" w:space="0" w:color="000000"/>
              <w:bottom w:val="single" w:sz="6" w:space="0" w:color="000000"/>
            </w:tcBorders>
            <w:shd w:val="clear" w:color="auto" w:fill="FBD4B4"/>
            <w:vAlign w:val="bottom"/>
          </w:tcPr>
          <w:p w14:paraId="713118DF"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20" w:type="dxa"/>
            <w:tcBorders>
              <w:top w:val="single" w:sz="6" w:space="0" w:color="000000"/>
              <w:bottom w:val="single" w:sz="6" w:space="0" w:color="000000"/>
            </w:tcBorders>
            <w:shd w:val="clear" w:color="auto" w:fill="FBD4B4"/>
            <w:vAlign w:val="bottom"/>
          </w:tcPr>
          <w:p w14:paraId="03941BF3"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r>
      <w:tr w:rsidR="001C5C6E" w:rsidRPr="00FF2DE7" w14:paraId="04FA33AB" w14:textId="77777777" w:rsidTr="00F6452F">
        <w:trPr>
          <w:trHeight w:val="35"/>
          <w:jc w:val="center"/>
        </w:trPr>
        <w:tc>
          <w:tcPr>
            <w:tcW w:w="960" w:type="dxa"/>
            <w:tcBorders>
              <w:top w:val="single" w:sz="6" w:space="0" w:color="000000"/>
              <w:bottom w:val="single" w:sz="6" w:space="0" w:color="000000"/>
            </w:tcBorders>
            <w:shd w:val="clear" w:color="auto" w:fill="FBD4B4"/>
            <w:noWrap/>
            <w:vAlign w:val="bottom"/>
          </w:tcPr>
          <w:p w14:paraId="13846E68"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OOCEA</w:t>
            </w:r>
          </w:p>
        </w:tc>
        <w:tc>
          <w:tcPr>
            <w:tcW w:w="1143" w:type="dxa"/>
            <w:tcBorders>
              <w:top w:val="single" w:sz="6" w:space="0" w:color="000000"/>
              <w:bottom w:val="single" w:sz="6" w:space="0" w:color="000000"/>
            </w:tcBorders>
            <w:shd w:val="clear" w:color="auto" w:fill="FBD4B4"/>
            <w:vAlign w:val="bottom"/>
          </w:tcPr>
          <w:p w14:paraId="5A8C53C9"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40" w:type="dxa"/>
            <w:tcBorders>
              <w:top w:val="single" w:sz="6" w:space="0" w:color="000000"/>
              <w:bottom w:val="single" w:sz="6" w:space="0" w:color="000000"/>
            </w:tcBorders>
            <w:shd w:val="clear" w:color="auto" w:fill="FBD4B4"/>
            <w:vAlign w:val="bottom"/>
          </w:tcPr>
          <w:p w14:paraId="54773536"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3896" w:type="dxa"/>
            <w:tcBorders>
              <w:top w:val="single" w:sz="6" w:space="0" w:color="000000"/>
              <w:bottom w:val="single" w:sz="6" w:space="0" w:color="000000"/>
            </w:tcBorders>
            <w:shd w:val="clear" w:color="auto" w:fill="FBD4B4"/>
            <w:vAlign w:val="bottom"/>
          </w:tcPr>
          <w:p w14:paraId="7C4147BC"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Tot</w:t>
            </w:r>
            <w:r>
              <w:rPr>
                <w:rFonts w:ascii="Times New Roman" w:hAnsi="Times New Roman"/>
                <w:b/>
                <w:color w:val="000000"/>
                <w:sz w:val="18"/>
                <w:szCs w:val="18"/>
              </w:rPr>
              <w:t>al Required Reduction 2010-2015</w:t>
            </w:r>
          </w:p>
        </w:tc>
        <w:tc>
          <w:tcPr>
            <w:tcW w:w="1420" w:type="dxa"/>
            <w:tcBorders>
              <w:top w:val="single" w:sz="6" w:space="0" w:color="000000"/>
              <w:bottom w:val="single" w:sz="6" w:space="0" w:color="000000"/>
            </w:tcBorders>
            <w:shd w:val="clear" w:color="auto" w:fill="FBD4B4"/>
            <w:vAlign w:val="bottom"/>
          </w:tcPr>
          <w:p w14:paraId="6F69DF72"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5.2</w:t>
            </w:r>
          </w:p>
        </w:tc>
        <w:tc>
          <w:tcPr>
            <w:tcW w:w="960" w:type="dxa"/>
            <w:tcBorders>
              <w:top w:val="single" w:sz="6" w:space="0" w:color="000000"/>
              <w:bottom w:val="single" w:sz="6" w:space="0" w:color="000000"/>
            </w:tcBorders>
            <w:shd w:val="clear" w:color="auto" w:fill="FBD4B4"/>
            <w:vAlign w:val="bottom"/>
          </w:tcPr>
          <w:p w14:paraId="4BAE04D6"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20" w:type="dxa"/>
            <w:tcBorders>
              <w:top w:val="single" w:sz="6" w:space="0" w:color="000000"/>
              <w:bottom w:val="single" w:sz="6" w:space="0" w:color="000000"/>
            </w:tcBorders>
            <w:shd w:val="clear" w:color="auto" w:fill="FBD4B4"/>
            <w:vAlign w:val="bottom"/>
          </w:tcPr>
          <w:p w14:paraId="6DFC5949"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r>
      <w:tr w:rsidR="001C5C6E" w:rsidRPr="00FF2DE7" w14:paraId="0540BA58" w14:textId="77777777" w:rsidTr="00F6452F">
        <w:trPr>
          <w:trHeight w:val="35"/>
          <w:jc w:val="center"/>
        </w:trPr>
        <w:tc>
          <w:tcPr>
            <w:tcW w:w="960" w:type="dxa"/>
            <w:tcBorders>
              <w:top w:val="single" w:sz="6" w:space="0" w:color="000000"/>
              <w:bottom w:val="double" w:sz="6" w:space="0" w:color="000000"/>
            </w:tcBorders>
            <w:shd w:val="clear" w:color="auto" w:fill="FBD4B4"/>
            <w:noWrap/>
            <w:vAlign w:val="bottom"/>
          </w:tcPr>
          <w:p w14:paraId="0D9CDB33"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OOCEA</w:t>
            </w:r>
          </w:p>
        </w:tc>
        <w:tc>
          <w:tcPr>
            <w:tcW w:w="1143" w:type="dxa"/>
            <w:tcBorders>
              <w:top w:val="single" w:sz="6" w:space="0" w:color="000000"/>
              <w:bottom w:val="double" w:sz="6" w:space="0" w:color="000000"/>
            </w:tcBorders>
            <w:shd w:val="clear" w:color="auto" w:fill="FBD4B4"/>
            <w:vAlign w:val="bottom"/>
          </w:tcPr>
          <w:p w14:paraId="5591F038"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40" w:type="dxa"/>
            <w:tcBorders>
              <w:top w:val="single" w:sz="6" w:space="0" w:color="000000"/>
              <w:bottom w:val="double" w:sz="6" w:space="0" w:color="000000"/>
            </w:tcBorders>
            <w:shd w:val="clear" w:color="auto" w:fill="FBD4B4"/>
            <w:vAlign w:val="bottom"/>
          </w:tcPr>
          <w:p w14:paraId="5AB97320"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3896" w:type="dxa"/>
            <w:tcBorders>
              <w:top w:val="single" w:sz="6" w:space="0" w:color="000000"/>
              <w:bottom w:val="double" w:sz="6" w:space="0" w:color="000000"/>
            </w:tcBorders>
            <w:shd w:val="clear" w:color="auto" w:fill="FBD4B4"/>
            <w:vAlign w:val="bottom"/>
          </w:tcPr>
          <w:p w14:paraId="17828A37"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Credit for Future BMAPs</w:t>
            </w:r>
          </w:p>
        </w:tc>
        <w:tc>
          <w:tcPr>
            <w:tcW w:w="1420" w:type="dxa"/>
            <w:tcBorders>
              <w:top w:val="single" w:sz="6" w:space="0" w:color="000000"/>
              <w:bottom w:val="double" w:sz="6" w:space="0" w:color="000000"/>
            </w:tcBorders>
            <w:shd w:val="clear" w:color="auto" w:fill="FBD4B4"/>
            <w:vAlign w:val="bottom"/>
          </w:tcPr>
          <w:p w14:paraId="05FD0F90"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7.6</w:t>
            </w:r>
          </w:p>
        </w:tc>
        <w:tc>
          <w:tcPr>
            <w:tcW w:w="960" w:type="dxa"/>
            <w:tcBorders>
              <w:top w:val="single" w:sz="6" w:space="0" w:color="000000"/>
              <w:bottom w:val="double" w:sz="6" w:space="0" w:color="000000"/>
            </w:tcBorders>
            <w:shd w:val="clear" w:color="auto" w:fill="FBD4B4"/>
            <w:vAlign w:val="bottom"/>
          </w:tcPr>
          <w:p w14:paraId="584AC7E6"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20" w:type="dxa"/>
            <w:tcBorders>
              <w:top w:val="single" w:sz="6" w:space="0" w:color="000000"/>
              <w:bottom w:val="double" w:sz="6" w:space="0" w:color="000000"/>
            </w:tcBorders>
            <w:shd w:val="clear" w:color="auto" w:fill="FBD4B4"/>
            <w:vAlign w:val="bottom"/>
          </w:tcPr>
          <w:p w14:paraId="47E3B26C"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r>
    </w:tbl>
    <w:p w14:paraId="1F398508" w14:textId="77777777" w:rsidR="001C5C6E" w:rsidRPr="00525B58" w:rsidRDefault="001C5C6E" w:rsidP="001C5C6E">
      <w:pPr>
        <w:rPr>
          <w:rFonts w:ascii="Times New Roman" w:hAnsi="Times New Roman"/>
        </w:rPr>
      </w:pPr>
    </w:p>
    <w:p w14:paraId="7CB14D2F" w14:textId="77777777" w:rsidR="001C5C6E" w:rsidRDefault="001C5C6E" w:rsidP="001C5C6E">
      <w:pPr>
        <w:pStyle w:val="Table"/>
      </w:pPr>
      <w:r>
        <w:br w:type="page"/>
      </w:r>
      <w:bookmarkStart w:id="276" w:name="_Toc356298975"/>
      <w:bookmarkStart w:id="277" w:name="_Toc356371621"/>
      <w:bookmarkStart w:id="278" w:name="_Toc361656399"/>
      <w:bookmarkStart w:id="279" w:name="_Toc395604352"/>
      <w:r>
        <w:t xml:space="preserve">Table A-14: </w:t>
      </w:r>
      <w:r w:rsidRPr="003D4F59">
        <w:t>Seminole County</w:t>
      </w:r>
      <w:r>
        <w:t xml:space="preserve"> Projects</w:t>
      </w:r>
      <w:bookmarkEnd w:id="276"/>
      <w:bookmarkEnd w:id="277"/>
      <w:bookmarkEnd w:id="278"/>
      <w:bookmarkEnd w:id="279"/>
    </w:p>
    <w:p w14:paraId="38EAF6A4" w14:textId="77777777" w:rsidR="001C5C6E" w:rsidRDefault="001C5C6E" w:rsidP="001C5C6E">
      <w:pPr>
        <w:pStyle w:val="Bodytextreduced"/>
      </w:pPr>
      <w:r>
        <w:t>N/A = Not applicable</w:t>
      </w:r>
    </w:p>
    <w:tbl>
      <w:tblPr>
        <w:tblW w:w="14841"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988"/>
        <w:gridCol w:w="902"/>
        <w:gridCol w:w="1567"/>
        <w:gridCol w:w="1852"/>
        <w:gridCol w:w="1037"/>
        <w:gridCol w:w="1093"/>
        <w:gridCol w:w="1291"/>
        <w:gridCol w:w="1090"/>
        <w:gridCol w:w="1073"/>
        <w:gridCol w:w="1155"/>
        <w:gridCol w:w="1187"/>
        <w:gridCol w:w="1606"/>
      </w:tblGrid>
      <w:tr w:rsidR="005B1DF0" w:rsidRPr="00B7271E" w14:paraId="5F4A3559" w14:textId="77777777" w:rsidTr="001923DC">
        <w:trPr>
          <w:cantSplit/>
          <w:trHeight w:val="70"/>
          <w:tblHeader/>
          <w:jc w:val="center"/>
        </w:trPr>
        <w:tc>
          <w:tcPr>
            <w:tcW w:w="988" w:type="dxa"/>
            <w:tcBorders>
              <w:top w:val="double" w:sz="6" w:space="0" w:color="000000"/>
              <w:bottom w:val="double" w:sz="6" w:space="0" w:color="000000"/>
            </w:tcBorders>
            <w:shd w:val="clear" w:color="000000" w:fill="FAC090"/>
            <w:vAlign w:val="bottom"/>
          </w:tcPr>
          <w:p w14:paraId="2904C114"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Entity</w:t>
            </w:r>
          </w:p>
        </w:tc>
        <w:tc>
          <w:tcPr>
            <w:tcW w:w="902" w:type="dxa"/>
            <w:tcBorders>
              <w:top w:val="double" w:sz="6" w:space="0" w:color="000000"/>
              <w:bottom w:val="double" w:sz="6" w:space="0" w:color="000000"/>
            </w:tcBorders>
            <w:shd w:val="clear" w:color="000000" w:fill="FAC090"/>
            <w:vAlign w:val="bottom"/>
          </w:tcPr>
          <w:p w14:paraId="366FEB64"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Number</w:t>
            </w:r>
          </w:p>
        </w:tc>
        <w:tc>
          <w:tcPr>
            <w:tcW w:w="1567" w:type="dxa"/>
            <w:tcBorders>
              <w:top w:val="double" w:sz="6" w:space="0" w:color="000000"/>
              <w:bottom w:val="double" w:sz="6" w:space="0" w:color="000000"/>
            </w:tcBorders>
            <w:shd w:val="clear" w:color="000000" w:fill="FAC090"/>
            <w:vAlign w:val="bottom"/>
          </w:tcPr>
          <w:p w14:paraId="7EA62DF8"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Name</w:t>
            </w:r>
          </w:p>
        </w:tc>
        <w:tc>
          <w:tcPr>
            <w:tcW w:w="1852" w:type="dxa"/>
            <w:tcBorders>
              <w:top w:val="double" w:sz="6" w:space="0" w:color="000000"/>
              <w:bottom w:val="double" w:sz="6" w:space="0" w:color="000000"/>
            </w:tcBorders>
            <w:shd w:val="clear" w:color="000000" w:fill="FAC090"/>
            <w:vAlign w:val="bottom"/>
          </w:tcPr>
          <w:p w14:paraId="483E90B5"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Detail</w:t>
            </w:r>
          </w:p>
        </w:tc>
        <w:tc>
          <w:tcPr>
            <w:tcW w:w="1037" w:type="dxa"/>
            <w:tcBorders>
              <w:top w:val="double" w:sz="6" w:space="0" w:color="000000"/>
              <w:bottom w:val="double" w:sz="6" w:space="0" w:color="000000"/>
            </w:tcBorders>
            <w:shd w:val="clear" w:color="000000" w:fill="FAC090"/>
            <w:vAlign w:val="bottom"/>
          </w:tcPr>
          <w:p w14:paraId="23425549"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 xml:space="preserve">Start Date </w:t>
            </w:r>
          </w:p>
        </w:tc>
        <w:tc>
          <w:tcPr>
            <w:tcW w:w="1093" w:type="dxa"/>
            <w:tcBorders>
              <w:top w:val="double" w:sz="6" w:space="0" w:color="000000"/>
              <w:bottom w:val="double" w:sz="6" w:space="0" w:color="000000"/>
            </w:tcBorders>
            <w:shd w:val="clear" w:color="000000" w:fill="FAC090"/>
            <w:vAlign w:val="bottom"/>
          </w:tcPr>
          <w:p w14:paraId="42CE89B7"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 xml:space="preserve">End Date </w:t>
            </w:r>
          </w:p>
        </w:tc>
        <w:tc>
          <w:tcPr>
            <w:tcW w:w="1291" w:type="dxa"/>
            <w:tcBorders>
              <w:top w:val="double" w:sz="6" w:space="0" w:color="000000"/>
              <w:bottom w:val="double" w:sz="6" w:space="0" w:color="000000"/>
            </w:tcBorders>
            <w:shd w:val="clear" w:color="000000" w:fill="FAC090"/>
            <w:vAlign w:val="bottom"/>
          </w:tcPr>
          <w:p w14:paraId="0886142A"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TP Reduction (lbs/yr)</w:t>
            </w:r>
          </w:p>
        </w:tc>
        <w:tc>
          <w:tcPr>
            <w:tcW w:w="1090" w:type="dxa"/>
            <w:tcBorders>
              <w:top w:val="double" w:sz="6" w:space="0" w:color="000000"/>
              <w:bottom w:val="double" w:sz="6" w:space="0" w:color="000000"/>
            </w:tcBorders>
            <w:shd w:val="clear" w:color="000000" w:fill="FAC090"/>
            <w:vAlign w:val="bottom"/>
          </w:tcPr>
          <w:p w14:paraId="1AC04B34"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Cost</w:t>
            </w:r>
          </w:p>
        </w:tc>
        <w:tc>
          <w:tcPr>
            <w:tcW w:w="1073" w:type="dxa"/>
            <w:tcBorders>
              <w:top w:val="double" w:sz="6" w:space="0" w:color="000000"/>
              <w:bottom w:val="double" w:sz="6" w:space="0" w:color="000000"/>
            </w:tcBorders>
            <w:shd w:val="clear" w:color="000000" w:fill="FAC090"/>
            <w:vAlign w:val="bottom"/>
          </w:tcPr>
          <w:p w14:paraId="5E11C95A"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Footprint (Acres)</w:t>
            </w:r>
          </w:p>
        </w:tc>
        <w:tc>
          <w:tcPr>
            <w:tcW w:w="1155" w:type="dxa"/>
            <w:tcBorders>
              <w:top w:val="double" w:sz="6" w:space="0" w:color="000000"/>
              <w:bottom w:val="double" w:sz="6" w:space="0" w:color="000000"/>
            </w:tcBorders>
            <w:shd w:val="clear" w:color="000000" w:fill="FAC090"/>
            <w:vAlign w:val="bottom"/>
          </w:tcPr>
          <w:p w14:paraId="6B667C20"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Treatment Acres</w:t>
            </w:r>
          </w:p>
        </w:tc>
        <w:tc>
          <w:tcPr>
            <w:tcW w:w="1187" w:type="dxa"/>
            <w:tcBorders>
              <w:top w:val="double" w:sz="6" w:space="0" w:color="000000"/>
              <w:bottom w:val="double" w:sz="6" w:space="0" w:color="000000"/>
            </w:tcBorders>
            <w:shd w:val="clear" w:color="000000" w:fill="FAC090"/>
            <w:vAlign w:val="bottom"/>
          </w:tcPr>
          <w:p w14:paraId="55B4D02F"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Type</w:t>
            </w:r>
          </w:p>
        </w:tc>
        <w:tc>
          <w:tcPr>
            <w:tcW w:w="1606" w:type="dxa"/>
            <w:tcBorders>
              <w:top w:val="double" w:sz="6" w:space="0" w:color="000000"/>
              <w:bottom w:val="double" w:sz="6" w:space="0" w:color="000000"/>
            </w:tcBorders>
            <w:shd w:val="clear" w:color="000000" w:fill="FAC090"/>
            <w:vAlign w:val="bottom"/>
          </w:tcPr>
          <w:p w14:paraId="14A37EF5"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Status</w:t>
            </w:r>
          </w:p>
        </w:tc>
      </w:tr>
      <w:tr w:rsidR="005B1DF0" w:rsidRPr="00B7271E" w14:paraId="1D439E03" w14:textId="77777777" w:rsidTr="001923DC">
        <w:trPr>
          <w:cantSplit/>
          <w:trHeight w:val="70"/>
          <w:jc w:val="center"/>
        </w:trPr>
        <w:tc>
          <w:tcPr>
            <w:tcW w:w="988" w:type="dxa"/>
            <w:tcBorders>
              <w:top w:val="double" w:sz="6" w:space="0" w:color="000000"/>
            </w:tcBorders>
            <w:shd w:val="clear" w:color="auto" w:fill="auto"/>
            <w:vAlign w:val="bottom"/>
          </w:tcPr>
          <w:p w14:paraId="3CED87F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Seminole </w:t>
            </w:r>
            <w:smartTag w:uri="urn:schemas-microsoft-com:office:smarttags" w:element="PlaceType">
              <w:r w:rsidRPr="00525B58">
                <w:rPr>
                  <w:rFonts w:ascii="Times New Roman" w:hAnsi="Times New Roman"/>
                  <w:color w:val="000000"/>
                  <w:sz w:val="18"/>
                  <w:szCs w:val="18"/>
                </w:rPr>
                <w:t>County</w:t>
              </w:r>
            </w:smartTag>
          </w:p>
        </w:tc>
        <w:tc>
          <w:tcPr>
            <w:tcW w:w="902" w:type="dxa"/>
            <w:tcBorders>
              <w:top w:val="double" w:sz="6" w:space="0" w:color="000000"/>
            </w:tcBorders>
            <w:shd w:val="clear" w:color="auto" w:fill="auto"/>
            <w:vAlign w:val="bottom"/>
          </w:tcPr>
          <w:p w14:paraId="7F854F5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SC-1</w:t>
            </w:r>
          </w:p>
        </w:tc>
        <w:tc>
          <w:tcPr>
            <w:tcW w:w="1567" w:type="dxa"/>
            <w:tcBorders>
              <w:top w:val="double" w:sz="6" w:space="0" w:color="000000"/>
            </w:tcBorders>
            <w:shd w:val="clear" w:color="auto" w:fill="auto"/>
            <w:vAlign w:val="bottom"/>
          </w:tcPr>
          <w:p w14:paraId="3841A32F" w14:textId="77777777" w:rsidR="001C5C6E" w:rsidRPr="00525B58" w:rsidRDefault="001C5C6E" w:rsidP="00F6452F">
            <w:pPr>
              <w:jc w:val="left"/>
              <w:rPr>
                <w:rFonts w:ascii="Times New Roman" w:hAnsi="Times New Roman"/>
                <w:sz w:val="18"/>
                <w:szCs w:val="18"/>
              </w:rPr>
            </w:pPr>
            <w:smartTag w:uri="urn:schemas-microsoft-com:office:smarttags" w:element="place">
              <w:r w:rsidRPr="00525B58">
                <w:rPr>
                  <w:rFonts w:ascii="Times New Roman" w:hAnsi="Times New Roman"/>
                  <w:sz w:val="18"/>
                  <w:szCs w:val="18"/>
                </w:rPr>
                <w:t>Cassel</w:t>
              </w:r>
            </w:smartTag>
            <w:r w:rsidRPr="00525B58">
              <w:rPr>
                <w:rFonts w:ascii="Times New Roman" w:hAnsi="Times New Roman"/>
                <w:sz w:val="18"/>
                <w:szCs w:val="18"/>
              </w:rPr>
              <w:t xml:space="preserve"> Creek RSF</w:t>
            </w:r>
          </w:p>
        </w:tc>
        <w:tc>
          <w:tcPr>
            <w:tcW w:w="1852" w:type="dxa"/>
            <w:tcBorders>
              <w:top w:val="double" w:sz="6" w:space="0" w:color="000000"/>
            </w:tcBorders>
            <w:shd w:val="clear" w:color="auto" w:fill="auto"/>
            <w:vAlign w:val="bottom"/>
          </w:tcPr>
          <w:p w14:paraId="491E0F2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RSF to treat water in the sub basin upstream</w:t>
            </w:r>
          </w:p>
        </w:tc>
        <w:tc>
          <w:tcPr>
            <w:tcW w:w="1037" w:type="dxa"/>
            <w:tcBorders>
              <w:top w:val="double" w:sz="6" w:space="0" w:color="000000"/>
            </w:tcBorders>
            <w:shd w:val="clear" w:color="auto" w:fill="auto"/>
            <w:vAlign w:val="bottom"/>
          </w:tcPr>
          <w:p w14:paraId="213907A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09/2012</w:t>
            </w:r>
          </w:p>
        </w:tc>
        <w:tc>
          <w:tcPr>
            <w:tcW w:w="1093" w:type="dxa"/>
            <w:tcBorders>
              <w:top w:val="double" w:sz="6" w:space="0" w:color="000000"/>
            </w:tcBorders>
            <w:shd w:val="clear" w:color="auto" w:fill="auto"/>
            <w:vAlign w:val="bottom"/>
          </w:tcPr>
          <w:p w14:paraId="23E7E831"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0</w:t>
            </w:r>
            <w:r w:rsidRPr="00525B58">
              <w:rPr>
                <w:rFonts w:ascii="Times New Roman" w:hAnsi="Times New Roman"/>
                <w:color w:val="000000"/>
                <w:sz w:val="18"/>
                <w:szCs w:val="18"/>
              </w:rPr>
              <w:t>7/2013</w:t>
            </w:r>
          </w:p>
        </w:tc>
        <w:tc>
          <w:tcPr>
            <w:tcW w:w="1291" w:type="dxa"/>
            <w:tcBorders>
              <w:top w:val="double" w:sz="6" w:space="0" w:color="000000"/>
            </w:tcBorders>
            <w:shd w:val="clear" w:color="auto" w:fill="auto"/>
            <w:vAlign w:val="bottom"/>
          </w:tcPr>
          <w:p w14:paraId="12C354B4" w14:textId="77777777" w:rsidR="001C5C6E" w:rsidRPr="00B7271E" w:rsidRDefault="001C5C6E" w:rsidP="00F6452F">
            <w:pPr>
              <w:pStyle w:val="Style9ptCentered"/>
            </w:pPr>
            <w:r>
              <w:t>156.8</w:t>
            </w:r>
          </w:p>
        </w:tc>
        <w:tc>
          <w:tcPr>
            <w:tcW w:w="1090" w:type="dxa"/>
            <w:tcBorders>
              <w:top w:val="double" w:sz="6" w:space="0" w:color="000000"/>
            </w:tcBorders>
            <w:vAlign w:val="bottom"/>
          </w:tcPr>
          <w:p w14:paraId="6A953A0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w:t>
            </w:r>
            <w:r>
              <w:rPr>
                <w:rFonts w:ascii="Times New Roman" w:hAnsi="Times New Roman"/>
                <w:color w:val="000000"/>
                <w:sz w:val="18"/>
                <w:szCs w:val="18"/>
              </w:rPr>
              <w:t>927,531</w:t>
            </w:r>
          </w:p>
        </w:tc>
        <w:tc>
          <w:tcPr>
            <w:tcW w:w="1073" w:type="dxa"/>
            <w:tcBorders>
              <w:top w:val="double" w:sz="6" w:space="0" w:color="000000"/>
            </w:tcBorders>
            <w:shd w:val="clear" w:color="auto" w:fill="auto"/>
            <w:vAlign w:val="bottom"/>
          </w:tcPr>
          <w:p w14:paraId="79DF368A" w14:textId="77777777" w:rsidR="001C5C6E" w:rsidRPr="00B7271E" w:rsidRDefault="001C5C6E" w:rsidP="00F6452F">
            <w:pPr>
              <w:pStyle w:val="Style9ptCentered"/>
            </w:pPr>
            <w:r w:rsidRPr="00B7271E">
              <w:t>10</w:t>
            </w:r>
          </w:p>
        </w:tc>
        <w:tc>
          <w:tcPr>
            <w:tcW w:w="1155" w:type="dxa"/>
            <w:tcBorders>
              <w:top w:val="double" w:sz="6" w:space="0" w:color="000000"/>
            </w:tcBorders>
            <w:shd w:val="clear" w:color="auto" w:fill="auto"/>
            <w:vAlign w:val="bottom"/>
          </w:tcPr>
          <w:p w14:paraId="033C47D8" w14:textId="77777777" w:rsidR="001C5C6E" w:rsidRPr="00B7271E" w:rsidRDefault="001C5C6E" w:rsidP="00F6452F">
            <w:pPr>
              <w:pStyle w:val="Style9ptCentered"/>
            </w:pPr>
            <w:r w:rsidRPr="00B7271E">
              <w:t>830</w:t>
            </w:r>
          </w:p>
        </w:tc>
        <w:tc>
          <w:tcPr>
            <w:tcW w:w="1187" w:type="dxa"/>
            <w:tcBorders>
              <w:top w:val="double" w:sz="6" w:space="0" w:color="000000"/>
            </w:tcBorders>
            <w:shd w:val="clear" w:color="auto" w:fill="auto"/>
            <w:vAlign w:val="bottom"/>
          </w:tcPr>
          <w:p w14:paraId="3A9CD8C0"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Wet detention pond</w:t>
            </w:r>
          </w:p>
        </w:tc>
        <w:tc>
          <w:tcPr>
            <w:tcW w:w="1606" w:type="dxa"/>
            <w:tcBorders>
              <w:top w:val="double" w:sz="6" w:space="0" w:color="000000"/>
            </w:tcBorders>
            <w:shd w:val="clear" w:color="auto" w:fill="auto"/>
            <w:vAlign w:val="bottom"/>
          </w:tcPr>
          <w:p w14:paraId="2E3408D5" w14:textId="77777777" w:rsidR="001C5C6E" w:rsidRPr="00525B58" w:rsidRDefault="005B1DF0" w:rsidP="00F6452F">
            <w:pPr>
              <w:jc w:val="left"/>
              <w:rPr>
                <w:rFonts w:ascii="Times New Roman" w:hAnsi="Times New Roman"/>
                <w:color w:val="000000"/>
                <w:sz w:val="18"/>
                <w:szCs w:val="18"/>
              </w:rPr>
            </w:pPr>
            <w:r>
              <w:rPr>
                <w:rFonts w:ascii="Times New Roman" w:hAnsi="Times New Roman"/>
                <w:color w:val="000000"/>
                <w:sz w:val="18"/>
                <w:szCs w:val="18"/>
              </w:rPr>
              <w:t>Completed</w:t>
            </w:r>
          </w:p>
        </w:tc>
      </w:tr>
      <w:tr w:rsidR="005B1DF0" w:rsidRPr="00B7271E" w14:paraId="0F37B348" w14:textId="77777777" w:rsidTr="001923DC">
        <w:trPr>
          <w:cantSplit/>
          <w:trHeight w:val="98"/>
          <w:jc w:val="center"/>
        </w:trPr>
        <w:tc>
          <w:tcPr>
            <w:tcW w:w="988" w:type="dxa"/>
            <w:shd w:val="clear" w:color="auto" w:fill="auto"/>
            <w:vAlign w:val="bottom"/>
          </w:tcPr>
          <w:p w14:paraId="4611894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Seminole </w:t>
            </w:r>
            <w:smartTag w:uri="urn:schemas-microsoft-com:office:smarttags" w:element="PlaceType">
              <w:r w:rsidRPr="00525B58">
                <w:rPr>
                  <w:rFonts w:ascii="Times New Roman" w:hAnsi="Times New Roman"/>
                  <w:color w:val="000000"/>
                  <w:sz w:val="18"/>
                  <w:szCs w:val="18"/>
                </w:rPr>
                <w:t>County</w:t>
              </w:r>
            </w:smartTag>
          </w:p>
        </w:tc>
        <w:tc>
          <w:tcPr>
            <w:tcW w:w="902" w:type="dxa"/>
            <w:shd w:val="clear" w:color="auto" w:fill="auto"/>
            <w:vAlign w:val="bottom"/>
          </w:tcPr>
          <w:p w14:paraId="29CBEE0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SC-2</w:t>
            </w:r>
          </w:p>
        </w:tc>
        <w:tc>
          <w:tcPr>
            <w:tcW w:w="1567" w:type="dxa"/>
            <w:shd w:val="clear" w:color="auto" w:fill="auto"/>
            <w:vAlign w:val="bottom"/>
          </w:tcPr>
          <w:p w14:paraId="0F77C489" w14:textId="77777777" w:rsidR="001C5C6E" w:rsidRPr="00525B58" w:rsidRDefault="001C5C6E" w:rsidP="00F6452F">
            <w:pPr>
              <w:jc w:val="left"/>
              <w:rPr>
                <w:rFonts w:ascii="Times New Roman" w:hAnsi="Times New Roman"/>
                <w:sz w:val="18"/>
                <w:szCs w:val="18"/>
              </w:rPr>
            </w:pPr>
            <w:smartTag w:uri="urn:schemas-microsoft-com:office:smarttags" w:element="place">
              <w:smartTag w:uri="urn:schemas-microsoft-com:office:smarttags" w:element="PlaceType">
                <w:r w:rsidRPr="00525B58">
                  <w:rPr>
                    <w:rFonts w:ascii="Times New Roman" w:hAnsi="Times New Roman"/>
                    <w:sz w:val="18"/>
                    <w:szCs w:val="18"/>
                  </w:rPr>
                  <w:t>Lake</w:t>
                </w:r>
              </w:smartTag>
              <w:r w:rsidRPr="00525B58">
                <w:rPr>
                  <w:rFonts w:ascii="Times New Roman" w:hAnsi="Times New Roman"/>
                  <w:sz w:val="18"/>
                  <w:szCs w:val="18"/>
                </w:rPr>
                <w:t xml:space="preserve"> </w:t>
              </w:r>
              <w:smartTag w:uri="urn:schemas-microsoft-com:office:smarttags" w:element="PlaceName">
                <w:r w:rsidRPr="00525B58">
                  <w:rPr>
                    <w:rFonts w:ascii="Times New Roman" w:hAnsi="Times New Roman"/>
                    <w:sz w:val="18"/>
                    <w:szCs w:val="18"/>
                  </w:rPr>
                  <w:t>Ann</w:t>
                </w:r>
              </w:smartTag>
            </w:smartTag>
            <w:r w:rsidRPr="00525B58">
              <w:rPr>
                <w:rFonts w:ascii="Times New Roman" w:hAnsi="Times New Roman"/>
                <w:sz w:val="18"/>
                <w:szCs w:val="18"/>
              </w:rPr>
              <w:t xml:space="preserve"> Outfall</w:t>
            </w:r>
          </w:p>
        </w:tc>
        <w:tc>
          <w:tcPr>
            <w:tcW w:w="1852" w:type="dxa"/>
            <w:shd w:val="clear" w:color="auto" w:fill="auto"/>
            <w:vAlign w:val="bottom"/>
          </w:tcPr>
          <w:p w14:paraId="00BB7984"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Baffle box and pipe replacement</w:t>
            </w:r>
          </w:p>
        </w:tc>
        <w:tc>
          <w:tcPr>
            <w:tcW w:w="1037" w:type="dxa"/>
            <w:shd w:val="clear" w:color="auto" w:fill="auto"/>
            <w:vAlign w:val="bottom"/>
          </w:tcPr>
          <w:p w14:paraId="333163D8"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0</w:t>
            </w:r>
            <w:r w:rsidRPr="00525B58">
              <w:rPr>
                <w:rFonts w:ascii="Times New Roman" w:hAnsi="Times New Roman"/>
                <w:color w:val="000000"/>
                <w:sz w:val="18"/>
                <w:szCs w:val="18"/>
              </w:rPr>
              <w:t>4/2001</w:t>
            </w:r>
          </w:p>
        </w:tc>
        <w:tc>
          <w:tcPr>
            <w:tcW w:w="1093" w:type="dxa"/>
            <w:shd w:val="clear" w:color="auto" w:fill="auto"/>
            <w:vAlign w:val="bottom"/>
          </w:tcPr>
          <w:p w14:paraId="08D0135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10/2001</w:t>
            </w:r>
          </w:p>
        </w:tc>
        <w:tc>
          <w:tcPr>
            <w:tcW w:w="1291" w:type="dxa"/>
            <w:shd w:val="clear" w:color="auto" w:fill="auto"/>
            <w:vAlign w:val="bottom"/>
          </w:tcPr>
          <w:p w14:paraId="3183971D" w14:textId="77777777" w:rsidR="001C5C6E" w:rsidRPr="00B7271E" w:rsidRDefault="001C5C6E" w:rsidP="00F6452F">
            <w:pPr>
              <w:pStyle w:val="Style9ptCentered"/>
            </w:pPr>
            <w:r>
              <w:t>10.8</w:t>
            </w:r>
          </w:p>
        </w:tc>
        <w:tc>
          <w:tcPr>
            <w:tcW w:w="1090" w:type="dxa"/>
            <w:vAlign w:val="bottom"/>
          </w:tcPr>
          <w:p w14:paraId="2048F7D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$148,000</w:t>
            </w:r>
          </w:p>
        </w:tc>
        <w:tc>
          <w:tcPr>
            <w:tcW w:w="1073" w:type="dxa"/>
            <w:shd w:val="clear" w:color="auto" w:fill="auto"/>
            <w:vAlign w:val="bottom"/>
          </w:tcPr>
          <w:p w14:paraId="2A5882BB" w14:textId="77777777" w:rsidR="001C5C6E" w:rsidRPr="00B7271E" w:rsidRDefault="001C5C6E" w:rsidP="00F6452F">
            <w:pPr>
              <w:pStyle w:val="Style9ptCentered"/>
            </w:pPr>
            <w:r w:rsidRPr="00B7271E">
              <w:t>0.1</w:t>
            </w:r>
          </w:p>
        </w:tc>
        <w:tc>
          <w:tcPr>
            <w:tcW w:w="1155" w:type="dxa"/>
            <w:shd w:val="clear" w:color="auto" w:fill="auto"/>
            <w:vAlign w:val="bottom"/>
          </w:tcPr>
          <w:p w14:paraId="209C01AF" w14:textId="77777777" w:rsidR="001C5C6E" w:rsidRPr="00B7271E" w:rsidRDefault="001C5C6E" w:rsidP="00F6452F">
            <w:pPr>
              <w:pStyle w:val="Style9ptCentered"/>
            </w:pPr>
            <w:r w:rsidRPr="00B7271E">
              <w:t>322</w:t>
            </w:r>
          </w:p>
        </w:tc>
        <w:tc>
          <w:tcPr>
            <w:tcW w:w="1187" w:type="dxa"/>
            <w:shd w:val="clear" w:color="auto" w:fill="auto"/>
            <w:vAlign w:val="bottom"/>
          </w:tcPr>
          <w:p w14:paraId="1BF96C2F"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Stormwater Retrofit</w:t>
            </w:r>
          </w:p>
        </w:tc>
        <w:tc>
          <w:tcPr>
            <w:tcW w:w="1606" w:type="dxa"/>
            <w:shd w:val="clear" w:color="auto" w:fill="auto"/>
            <w:vAlign w:val="bottom"/>
          </w:tcPr>
          <w:p w14:paraId="4AB7FB7C"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Completed</w:t>
            </w:r>
          </w:p>
        </w:tc>
      </w:tr>
      <w:tr w:rsidR="005B1DF0" w:rsidRPr="00B7271E" w14:paraId="55F52D57" w14:textId="77777777" w:rsidTr="001923DC">
        <w:trPr>
          <w:cantSplit/>
          <w:trHeight w:val="70"/>
          <w:jc w:val="center"/>
        </w:trPr>
        <w:tc>
          <w:tcPr>
            <w:tcW w:w="988" w:type="dxa"/>
            <w:shd w:val="clear" w:color="auto" w:fill="auto"/>
            <w:vAlign w:val="bottom"/>
          </w:tcPr>
          <w:p w14:paraId="66E58A4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Seminole </w:t>
            </w:r>
            <w:smartTag w:uri="urn:schemas-microsoft-com:office:smarttags" w:element="PlaceType">
              <w:r w:rsidRPr="00525B58">
                <w:rPr>
                  <w:rFonts w:ascii="Times New Roman" w:hAnsi="Times New Roman"/>
                  <w:color w:val="000000"/>
                  <w:sz w:val="18"/>
                  <w:szCs w:val="18"/>
                </w:rPr>
                <w:t>County</w:t>
              </w:r>
            </w:smartTag>
          </w:p>
        </w:tc>
        <w:tc>
          <w:tcPr>
            <w:tcW w:w="902" w:type="dxa"/>
            <w:shd w:val="clear" w:color="auto" w:fill="auto"/>
            <w:vAlign w:val="bottom"/>
          </w:tcPr>
          <w:p w14:paraId="0EF5A2D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SC-3</w:t>
            </w:r>
          </w:p>
        </w:tc>
        <w:tc>
          <w:tcPr>
            <w:tcW w:w="1567" w:type="dxa"/>
            <w:shd w:val="clear" w:color="auto" w:fill="auto"/>
            <w:vAlign w:val="bottom"/>
          </w:tcPr>
          <w:p w14:paraId="00744FE0" w14:textId="77777777" w:rsidR="001C5C6E" w:rsidRPr="00525B58" w:rsidRDefault="001C5C6E" w:rsidP="00F6452F">
            <w:pPr>
              <w:jc w:val="left"/>
              <w:rPr>
                <w:rFonts w:ascii="Times New Roman" w:hAnsi="Times New Roman"/>
                <w:sz w:val="18"/>
                <w:szCs w:val="18"/>
              </w:rPr>
            </w:pPr>
            <w:smartTag w:uri="urn:schemas-microsoft-com:office:smarttags" w:element="Street">
              <w:smartTag w:uri="urn:schemas-microsoft-com:office:smarttags" w:element="address">
                <w:r w:rsidRPr="00525B58">
                  <w:rPr>
                    <w:rFonts w:ascii="Times New Roman" w:hAnsi="Times New Roman"/>
                    <w:sz w:val="18"/>
                    <w:szCs w:val="18"/>
                  </w:rPr>
                  <w:t>Red Bug Lake Road</w:t>
                </w:r>
              </w:smartTag>
            </w:smartTag>
            <w:r w:rsidRPr="00525B58">
              <w:rPr>
                <w:rFonts w:ascii="Times New Roman" w:hAnsi="Times New Roman"/>
                <w:sz w:val="18"/>
                <w:szCs w:val="18"/>
              </w:rPr>
              <w:t xml:space="preserve"> RSF</w:t>
            </w:r>
          </w:p>
        </w:tc>
        <w:tc>
          <w:tcPr>
            <w:tcW w:w="1852" w:type="dxa"/>
            <w:shd w:val="clear" w:color="auto" w:fill="auto"/>
            <w:vAlign w:val="bottom"/>
          </w:tcPr>
          <w:p w14:paraId="0928E1FA"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RSF to treat water in the sub basin upstream</w:t>
            </w:r>
          </w:p>
        </w:tc>
        <w:tc>
          <w:tcPr>
            <w:tcW w:w="1037" w:type="dxa"/>
            <w:shd w:val="clear" w:color="auto" w:fill="auto"/>
            <w:vAlign w:val="bottom"/>
          </w:tcPr>
          <w:p w14:paraId="0071DDA3"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0</w:t>
            </w:r>
            <w:r w:rsidRPr="00525B58">
              <w:rPr>
                <w:rFonts w:ascii="Times New Roman" w:hAnsi="Times New Roman"/>
                <w:color w:val="000000"/>
                <w:sz w:val="18"/>
                <w:szCs w:val="18"/>
              </w:rPr>
              <w:t>1/2010</w:t>
            </w:r>
          </w:p>
        </w:tc>
        <w:tc>
          <w:tcPr>
            <w:tcW w:w="1093" w:type="dxa"/>
            <w:shd w:val="clear" w:color="auto" w:fill="auto"/>
            <w:vAlign w:val="bottom"/>
          </w:tcPr>
          <w:p w14:paraId="2B505C78"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0</w:t>
            </w:r>
            <w:r w:rsidRPr="00525B58">
              <w:rPr>
                <w:rFonts w:ascii="Times New Roman" w:hAnsi="Times New Roman"/>
                <w:color w:val="000000"/>
                <w:sz w:val="18"/>
                <w:szCs w:val="18"/>
              </w:rPr>
              <w:t>7/2010</w:t>
            </w:r>
          </w:p>
        </w:tc>
        <w:tc>
          <w:tcPr>
            <w:tcW w:w="1291" w:type="dxa"/>
            <w:shd w:val="clear" w:color="auto" w:fill="auto"/>
            <w:vAlign w:val="bottom"/>
          </w:tcPr>
          <w:p w14:paraId="44F823CD" w14:textId="77777777" w:rsidR="001C5C6E" w:rsidRPr="00B7271E" w:rsidRDefault="001C5C6E" w:rsidP="00F6452F">
            <w:pPr>
              <w:pStyle w:val="Style9ptCentered"/>
            </w:pPr>
            <w:r>
              <w:t>93.0</w:t>
            </w:r>
          </w:p>
        </w:tc>
        <w:tc>
          <w:tcPr>
            <w:tcW w:w="1090" w:type="dxa"/>
            <w:vAlign w:val="bottom"/>
          </w:tcPr>
          <w:p w14:paraId="7E823FA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$1,400,000</w:t>
            </w:r>
          </w:p>
        </w:tc>
        <w:tc>
          <w:tcPr>
            <w:tcW w:w="1073" w:type="dxa"/>
            <w:shd w:val="clear" w:color="auto" w:fill="auto"/>
            <w:vAlign w:val="bottom"/>
          </w:tcPr>
          <w:p w14:paraId="65D0846A" w14:textId="77777777" w:rsidR="001C5C6E" w:rsidRPr="00B7271E" w:rsidRDefault="001C5C6E" w:rsidP="00F6452F">
            <w:pPr>
              <w:pStyle w:val="Style9ptCentered"/>
            </w:pPr>
            <w:r w:rsidRPr="00B7271E">
              <w:t>9</w:t>
            </w:r>
          </w:p>
        </w:tc>
        <w:tc>
          <w:tcPr>
            <w:tcW w:w="1155" w:type="dxa"/>
            <w:shd w:val="clear" w:color="auto" w:fill="auto"/>
            <w:vAlign w:val="bottom"/>
          </w:tcPr>
          <w:p w14:paraId="0B74D0DF" w14:textId="77777777" w:rsidR="001C5C6E" w:rsidRPr="00B7271E" w:rsidRDefault="001C5C6E" w:rsidP="00F6452F">
            <w:pPr>
              <w:pStyle w:val="Style9ptCentered"/>
            </w:pPr>
            <w:r w:rsidRPr="00B7271E">
              <w:t>1050</w:t>
            </w:r>
          </w:p>
        </w:tc>
        <w:tc>
          <w:tcPr>
            <w:tcW w:w="1187" w:type="dxa"/>
            <w:shd w:val="clear" w:color="auto" w:fill="auto"/>
            <w:vAlign w:val="bottom"/>
          </w:tcPr>
          <w:p w14:paraId="1B7D9FE1"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Wet detention pond</w:t>
            </w:r>
          </w:p>
        </w:tc>
        <w:tc>
          <w:tcPr>
            <w:tcW w:w="1606" w:type="dxa"/>
            <w:shd w:val="clear" w:color="auto" w:fill="auto"/>
            <w:vAlign w:val="bottom"/>
          </w:tcPr>
          <w:p w14:paraId="3D6B3C4D"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5B1DF0" w:rsidRPr="00B7271E" w14:paraId="3250C0CE" w14:textId="77777777" w:rsidTr="001923DC">
        <w:trPr>
          <w:cantSplit/>
          <w:trHeight w:val="70"/>
          <w:jc w:val="center"/>
        </w:trPr>
        <w:tc>
          <w:tcPr>
            <w:tcW w:w="988" w:type="dxa"/>
            <w:shd w:val="clear" w:color="auto" w:fill="auto"/>
            <w:vAlign w:val="bottom"/>
          </w:tcPr>
          <w:p w14:paraId="39D9348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Seminole </w:t>
            </w:r>
            <w:smartTag w:uri="urn:schemas-microsoft-com:office:smarttags" w:element="PlaceType">
              <w:r w:rsidRPr="00525B58">
                <w:rPr>
                  <w:rFonts w:ascii="Times New Roman" w:hAnsi="Times New Roman"/>
                  <w:color w:val="000000"/>
                  <w:sz w:val="18"/>
                  <w:szCs w:val="18"/>
                </w:rPr>
                <w:t>County</w:t>
              </w:r>
            </w:smartTag>
          </w:p>
        </w:tc>
        <w:tc>
          <w:tcPr>
            <w:tcW w:w="902" w:type="dxa"/>
            <w:shd w:val="clear" w:color="auto" w:fill="auto"/>
            <w:vAlign w:val="bottom"/>
          </w:tcPr>
          <w:p w14:paraId="5CC000C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SC-4</w:t>
            </w:r>
          </w:p>
        </w:tc>
        <w:tc>
          <w:tcPr>
            <w:tcW w:w="1567" w:type="dxa"/>
            <w:shd w:val="clear" w:color="auto" w:fill="auto"/>
            <w:vAlign w:val="bottom"/>
          </w:tcPr>
          <w:p w14:paraId="4CEB53F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Navy Canal RSF</w:t>
            </w:r>
          </w:p>
        </w:tc>
        <w:tc>
          <w:tcPr>
            <w:tcW w:w="1852" w:type="dxa"/>
            <w:shd w:val="clear" w:color="auto" w:fill="auto"/>
            <w:vAlign w:val="bottom"/>
          </w:tcPr>
          <w:p w14:paraId="7B01445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RSF to treat water in the sub basin upstream</w:t>
            </w:r>
          </w:p>
        </w:tc>
        <w:tc>
          <w:tcPr>
            <w:tcW w:w="1037" w:type="dxa"/>
            <w:shd w:val="clear" w:color="auto" w:fill="auto"/>
            <w:vAlign w:val="bottom"/>
          </w:tcPr>
          <w:p w14:paraId="7AA758A7"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0</w:t>
            </w:r>
            <w:r w:rsidRPr="00525B58">
              <w:rPr>
                <w:rFonts w:ascii="Times New Roman" w:hAnsi="Times New Roman"/>
                <w:color w:val="000000"/>
                <w:sz w:val="18"/>
                <w:szCs w:val="18"/>
              </w:rPr>
              <w:t>3/</w:t>
            </w:r>
            <w:r>
              <w:rPr>
                <w:rFonts w:ascii="Times New Roman" w:hAnsi="Times New Roman"/>
                <w:color w:val="000000"/>
                <w:sz w:val="18"/>
                <w:szCs w:val="18"/>
              </w:rPr>
              <w:t>0</w:t>
            </w:r>
            <w:r w:rsidRPr="00525B58">
              <w:rPr>
                <w:rFonts w:ascii="Times New Roman" w:hAnsi="Times New Roman"/>
                <w:color w:val="000000"/>
                <w:sz w:val="18"/>
                <w:szCs w:val="18"/>
              </w:rPr>
              <w:t>1/2005</w:t>
            </w:r>
          </w:p>
        </w:tc>
        <w:tc>
          <w:tcPr>
            <w:tcW w:w="1093" w:type="dxa"/>
            <w:shd w:val="clear" w:color="auto" w:fill="auto"/>
            <w:vAlign w:val="bottom"/>
          </w:tcPr>
          <w:p w14:paraId="0100EE8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10/14/2006</w:t>
            </w:r>
          </w:p>
        </w:tc>
        <w:tc>
          <w:tcPr>
            <w:tcW w:w="1291" w:type="dxa"/>
            <w:shd w:val="clear" w:color="auto" w:fill="auto"/>
            <w:vAlign w:val="bottom"/>
          </w:tcPr>
          <w:p w14:paraId="1BCBDEF4" w14:textId="77777777" w:rsidR="001C5C6E" w:rsidRPr="00B7271E" w:rsidRDefault="001C5C6E" w:rsidP="00F6452F">
            <w:pPr>
              <w:pStyle w:val="Style9ptCentered"/>
            </w:pPr>
            <w:r>
              <w:t>285.0</w:t>
            </w:r>
          </w:p>
        </w:tc>
        <w:tc>
          <w:tcPr>
            <w:tcW w:w="1090" w:type="dxa"/>
            <w:vAlign w:val="bottom"/>
          </w:tcPr>
          <w:p w14:paraId="773500A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$2,112,336</w:t>
            </w:r>
          </w:p>
        </w:tc>
        <w:tc>
          <w:tcPr>
            <w:tcW w:w="1073" w:type="dxa"/>
            <w:shd w:val="clear" w:color="auto" w:fill="auto"/>
            <w:vAlign w:val="bottom"/>
          </w:tcPr>
          <w:p w14:paraId="4767972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7</w:t>
            </w:r>
          </w:p>
        </w:tc>
        <w:tc>
          <w:tcPr>
            <w:tcW w:w="1155" w:type="dxa"/>
            <w:shd w:val="clear" w:color="auto" w:fill="auto"/>
            <w:vAlign w:val="bottom"/>
          </w:tcPr>
          <w:p w14:paraId="6C1E41C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889</w:t>
            </w:r>
          </w:p>
        </w:tc>
        <w:tc>
          <w:tcPr>
            <w:tcW w:w="1187" w:type="dxa"/>
            <w:shd w:val="clear" w:color="auto" w:fill="auto"/>
            <w:vAlign w:val="bottom"/>
          </w:tcPr>
          <w:p w14:paraId="5FCE593D"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Wet detention pond</w:t>
            </w:r>
          </w:p>
        </w:tc>
        <w:tc>
          <w:tcPr>
            <w:tcW w:w="1606" w:type="dxa"/>
            <w:shd w:val="clear" w:color="auto" w:fill="auto"/>
            <w:vAlign w:val="bottom"/>
          </w:tcPr>
          <w:p w14:paraId="0A42735F"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Completed</w:t>
            </w:r>
          </w:p>
        </w:tc>
      </w:tr>
      <w:tr w:rsidR="005B1DF0" w:rsidRPr="00B7271E" w14:paraId="1CC9642D" w14:textId="77777777" w:rsidTr="001923DC">
        <w:trPr>
          <w:cantSplit/>
          <w:trHeight w:val="70"/>
          <w:jc w:val="center"/>
        </w:trPr>
        <w:tc>
          <w:tcPr>
            <w:tcW w:w="988" w:type="dxa"/>
            <w:shd w:val="clear" w:color="auto" w:fill="auto"/>
            <w:vAlign w:val="bottom"/>
          </w:tcPr>
          <w:p w14:paraId="5F0168A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Seminole </w:t>
            </w:r>
            <w:smartTag w:uri="urn:schemas-microsoft-com:office:smarttags" w:element="PlaceType">
              <w:r w:rsidRPr="00525B58">
                <w:rPr>
                  <w:rFonts w:ascii="Times New Roman" w:hAnsi="Times New Roman"/>
                  <w:color w:val="000000"/>
                  <w:sz w:val="18"/>
                  <w:szCs w:val="18"/>
                </w:rPr>
                <w:t>County</w:t>
              </w:r>
            </w:smartTag>
          </w:p>
        </w:tc>
        <w:tc>
          <w:tcPr>
            <w:tcW w:w="902" w:type="dxa"/>
            <w:shd w:val="clear" w:color="auto" w:fill="auto"/>
            <w:vAlign w:val="bottom"/>
          </w:tcPr>
          <w:p w14:paraId="5418323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SC-5</w:t>
            </w:r>
          </w:p>
        </w:tc>
        <w:tc>
          <w:tcPr>
            <w:tcW w:w="1567" w:type="dxa"/>
            <w:shd w:val="clear" w:color="auto" w:fill="auto"/>
            <w:vAlign w:val="bottom"/>
          </w:tcPr>
          <w:p w14:paraId="3F4A811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Cameron Ditch RSF</w:t>
            </w:r>
          </w:p>
        </w:tc>
        <w:tc>
          <w:tcPr>
            <w:tcW w:w="1852" w:type="dxa"/>
            <w:shd w:val="clear" w:color="auto" w:fill="auto"/>
            <w:vAlign w:val="bottom"/>
          </w:tcPr>
          <w:p w14:paraId="2847B39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RSF to treat water in the sub basin upstream</w:t>
            </w:r>
          </w:p>
        </w:tc>
        <w:tc>
          <w:tcPr>
            <w:tcW w:w="1037" w:type="dxa"/>
            <w:shd w:val="clear" w:color="auto" w:fill="auto"/>
            <w:vAlign w:val="bottom"/>
          </w:tcPr>
          <w:p w14:paraId="61C165F8"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0</w:t>
            </w:r>
            <w:r w:rsidRPr="00525B58">
              <w:rPr>
                <w:rFonts w:ascii="Times New Roman" w:hAnsi="Times New Roman"/>
                <w:color w:val="000000"/>
                <w:sz w:val="18"/>
                <w:szCs w:val="18"/>
              </w:rPr>
              <w:t>4/17/2006</w:t>
            </w:r>
          </w:p>
        </w:tc>
        <w:tc>
          <w:tcPr>
            <w:tcW w:w="1093" w:type="dxa"/>
            <w:shd w:val="clear" w:color="auto" w:fill="auto"/>
            <w:vAlign w:val="bottom"/>
          </w:tcPr>
          <w:p w14:paraId="5371CB3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10/14/2006</w:t>
            </w:r>
          </w:p>
        </w:tc>
        <w:tc>
          <w:tcPr>
            <w:tcW w:w="1291" w:type="dxa"/>
            <w:shd w:val="clear" w:color="auto" w:fill="auto"/>
            <w:vAlign w:val="bottom"/>
          </w:tcPr>
          <w:p w14:paraId="4F8CC016" w14:textId="77777777" w:rsidR="001C5C6E" w:rsidRPr="00B7271E" w:rsidRDefault="001C5C6E" w:rsidP="00F6452F">
            <w:pPr>
              <w:pStyle w:val="Style9ptCentered"/>
            </w:pPr>
            <w:r>
              <w:t>71.9</w:t>
            </w:r>
          </w:p>
        </w:tc>
        <w:tc>
          <w:tcPr>
            <w:tcW w:w="1090" w:type="dxa"/>
            <w:vAlign w:val="bottom"/>
          </w:tcPr>
          <w:p w14:paraId="65B1E90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$3,735,374</w:t>
            </w:r>
          </w:p>
        </w:tc>
        <w:tc>
          <w:tcPr>
            <w:tcW w:w="1073" w:type="dxa"/>
            <w:shd w:val="clear" w:color="auto" w:fill="auto"/>
            <w:vAlign w:val="bottom"/>
          </w:tcPr>
          <w:p w14:paraId="7546887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32</w:t>
            </w:r>
          </w:p>
        </w:tc>
        <w:tc>
          <w:tcPr>
            <w:tcW w:w="1155" w:type="dxa"/>
            <w:shd w:val="clear" w:color="auto" w:fill="auto"/>
            <w:vAlign w:val="bottom"/>
          </w:tcPr>
          <w:p w14:paraId="2DEF0B6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376</w:t>
            </w:r>
          </w:p>
        </w:tc>
        <w:tc>
          <w:tcPr>
            <w:tcW w:w="1187" w:type="dxa"/>
            <w:shd w:val="clear" w:color="auto" w:fill="auto"/>
            <w:vAlign w:val="bottom"/>
          </w:tcPr>
          <w:p w14:paraId="4695997B"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Wet detention pond, Wetland treatment</w:t>
            </w:r>
          </w:p>
        </w:tc>
        <w:tc>
          <w:tcPr>
            <w:tcW w:w="1606" w:type="dxa"/>
            <w:shd w:val="clear" w:color="auto" w:fill="auto"/>
            <w:vAlign w:val="bottom"/>
          </w:tcPr>
          <w:p w14:paraId="742DD175"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Completed</w:t>
            </w:r>
          </w:p>
        </w:tc>
      </w:tr>
      <w:tr w:rsidR="005B1DF0" w:rsidRPr="00B7271E" w14:paraId="29785F2F" w14:textId="77777777" w:rsidTr="001923DC">
        <w:trPr>
          <w:cantSplit/>
          <w:trHeight w:val="70"/>
          <w:jc w:val="center"/>
        </w:trPr>
        <w:tc>
          <w:tcPr>
            <w:tcW w:w="988" w:type="dxa"/>
            <w:shd w:val="clear" w:color="auto" w:fill="auto"/>
            <w:vAlign w:val="bottom"/>
          </w:tcPr>
          <w:p w14:paraId="7514D0C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Seminole </w:t>
            </w:r>
            <w:smartTag w:uri="urn:schemas-microsoft-com:office:smarttags" w:element="PlaceType">
              <w:r w:rsidRPr="00525B58">
                <w:rPr>
                  <w:rFonts w:ascii="Times New Roman" w:hAnsi="Times New Roman"/>
                  <w:color w:val="000000"/>
                  <w:sz w:val="18"/>
                  <w:szCs w:val="18"/>
                </w:rPr>
                <w:t>County</w:t>
              </w:r>
            </w:smartTag>
          </w:p>
        </w:tc>
        <w:tc>
          <w:tcPr>
            <w:tcW w:w="902" w:type="dxa"/>
            <w:shd w:val="clear" w:color="auto" w:fill="auto"/>
            <w:vAlign w:val="bottom"/>
          </w:tcPr>
          <w:p w14:paraId="3A99AE71"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SC-6</w:t>
            </w:r>
          </w:p>
        </w:tc>
        <w:tc>
          <w:tcPr>
            <w:tcW w:w="1567" w:type="dxa"/>
            <w:shd w:val="clear" w:color="auto" w:fill="auto"/>
            <w:vAlign w:val="bottom"/>
          </w:tcPr>
          <w:p w14:paraId="34C60A94" w14:textId="77777777" w:rsidR="001C5C6E" w:rsidRPr="00525B58" w:rsidRDefault="001C5C6E" w:rsidP="00F6452F">
            <w:pPr>
              <w:jc w:val="left"/>
              <w:rPr>
                <w:rFonts w:ascii="Times New Roman" w:hAnsi="Times New Roman"/>
                <w:color w:val="000000"/>
                <w:sz w:val="18"/>
                <w:szCs w:val="18"/>
              </w:rPr>
            </w:pPr>
            <w:smartTag w:uri="urn:schemas-microsoft-com:office:smarttags" w:element="Street">
              <w:smartTag w:uri="urn:schemas-microsoft-com:office:smarttags" w:element="address">
                <w:r w:rsidRPr="00525B58">
                  <w:rPr>
                    <w:rFonts w:ascii="Times New Roman" w:hAnsi="Times New Roman"/>
                    <w:color w:val="000000"/>
                    <w:sz w:val="18"/>
                    <w:szCs w:val="18"/>
                  </w:rPr>
                  <w:t>Lake Howell Road</w:t>
                </w:r>
              </w:smartTag>
            </w:smartTag>
            <w:r w:rsidRPr="00525B58">
              <w:rPr>
                <w:rFonts w:ascii="Times New Roman" w:hAnsi="Times New Roman"/>
                <w:color w:val="000000"/>
                <w:sz w:val="18"/>
                <w:szCs w:val="18"/>
              </w:rPr>
              <w:t xml:space="preserve"> Pond Retrofit</w:t>
            </w:r>
          </w:p>
        </w:tc>
        <w:tc>
          <w:tcPr>
            <w:tcW w:w="1852" w:type="dxa"/>
            <w:shd w:val="clear" w:color="auto" w:fill="auto"/>
            <w:vAlign w:val="bottom"/>
          </w:tcPr>
          <w:p w14:paraId="2C90AE5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Retrofit of an old FDOT pond now under county jurisdiction that drains </w:t>
            </w:r>
            <w:smartTag w:uri="urn:schemas-microsoft-com:office:smarttags" w:element="Street">
              <w:smartTag w:uri="urn:schemas-microsoft-com:office:smarttags" w:element="address">
                <w:r w:rsidRPr="00525B58">
                  <w:rPr>
                    <w:rFonts w:ascii="Times New Roman" w:hAnsi="Times New Roman"/>
                    <w:color w:val="000000"/>
                    <w:sz w:val="18"/>
                    <w:szCs w:val="18"/>
                  </w:rPr>
                  <w:t>Howell Branch Road</w:t>
                </w:r>
              </w:smartTag>
            </w:smartTag>
          </w:p>
        </w:tc>
        <w:tc>
          <w:tcPr>
            <w:tcW w:w="1037" w:type="dxa"/>
            <w:shd w:val="clear" w:color="auto" w:fill="auto"/>
            <w:vAlign w:val="bottom"/>
          </w:tcPr>
          <w:p w14:paraId="457C88D5"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0</w:t>
            </w:r>
            <w:r w:rsidRPr="00525B58">
              <w:rPr>
                <w:rFonts w:ascii="Times New Roman" w:hAnsi="Times New Roman"/>
                <w:color w:val="000000"/>
                <w:sz w:val="18"/>
                <w:szCs w:val="18"/>
              </w:rPr>
              <w:t>5/2007</w:t>
            </w:r>
          </w:p>
        </w:tc>
        <w:tc>
          <w:tcPr>
            <w:tcW w:w="1093" w:type="dxa"/>
            <w:shd w:val="clear" w:color="auto" w:fill="auto"/>
            <w:vAlign w:val="bottom"/>
          </w:tcPr>
          <w:p w14:paraId="559A35A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11/</w:t>
            </w:r>
            <w:r>
              <w:rPr>
                <w:rFonts w:ascii="Times New Roman" w:hAnsi="Times New Roman"/>
                <w:color w:val="000000"/>
                <w:sz w:val="18"/>
                <w:szCs w:val="18"/>
              </w:rPr>
              <w:t>0</w:t>
            </w:r>
            <w:r w:rsidRPr="00525B58">
              <w:rPr>
                <w:rFonts w:ascii="Times New Roman" w:hAnsi="Times New Roman"/>
                <w:color w:val="000000"/>
                <w:sz w:val="18"/>
                <w:szCs w:val="18"/>
              </w:rPr>
              <w:t>1/2007</w:t>
            </w:r>
          </w:p>
        </w:tc>
        <w:tc>
          <w:tcPr>
            <w:tcW w:w="1291" w:type="dxa"/>
            <w:shd w:val="clear" w:color="auto" w:fill="auto"/>
            <w:vAlign w:val="bottom"/>
          </w:tcPr>
          <w:p w14:paraId="180A6068" w14:textId="77777777" w:rsidR="001C5C6E" w:rsidRPr="00B7271E" w:rsidRDefault="001C5C6E" w:rsidP="00F6452F">
            <w:pPr>
              <w:pStyle w:val="Style9ptCentered"/>
            </w:pPr>
            <w:r w:rsidRPr="00B7271E">
              <w:t>7</w:t>
            </w:r>
            <w:r>
              <w:t>.1</w:t>
            </w:r>
          </w:p>
        </w:tc>
        <w:tc>
          <w:tcPr>
            <w:tcW w:w="1090" w:type="dxa"/>
            <w:vAlign w:val="bottom"/>
          </w:tcPr>
          <w:p w14:paraId="6121237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073" w:type="dxa"/>
            <w:shd w:val="clear" w:color="auto" w:fill="auto"/>
            <w:vAlign w:val="bottom"/>
          </w:tcPr>
          <w:p w14:paraId="4F5B449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4.0</w:t>
            </w:r>
          </w:p>
        </w:tc>
        <w:tc>
          <w:tcPr>
            <w:tcW w:w="1155" w:type="dxa"/>
            <w:shd w:val="clear" w:color="auto" w:fill="auto"/>
            <w:vAlign w:val="bottom"/>
          </w:tcPr>
          <w:p w14:paraId="7B63D21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23</w:t>
            </w:r>
          </w:p>
        </w:tc>
        <w:tc>
          <w:tcPr>
            <w:tcW w:w="1187" w:type="dxa"/>
            <w:shd w:val="clear" w:color="auto" w:fill="auto"/>
            <w:vAlign w:val="bottom"/>
          </w:tcPr>
          <w:p w14:paraId="3F807A47"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Wet detention pond</w:t>
            </w:r>
          </w:p>
        </w:tc>
        <w:tc>
          <w:tcPr>
            <w:tcW w:w="1606" w:type="dxa"/>
            <w:shd w:val="clear" w:color="auto" w:fill="auto"/>
            <w:vAlign w:val="bottom"/>
          </w:tcPr>
          <w:p w14:paraId="3EDFC43E"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Completed</w:t>
            </w:r>
          </w:p>
        </w:tc>
      </w:tr>
      <w:tr w:rsidR="005B1DF0" w:rsidRPr="00B7271E" w14:paraId="7CCF3E90" w14:textId="77777777" w:rsidTr="001923DC">
        <w:trPr>
          <w:cantSplit/>
          <w:trHeight w:val="70"/>
          <w:jc w:val="center"/>
        </w:trPr>
        <w:tc>
          <w:tcPr>
            <w:tcW w:w="988" w:type="dxa"/>
            <w:shd w:val="clear" w:color="auto" w:fill="auto"/>
            <w:vAlign w:val="bottom"/>
          </w:tcPr>
          <w:p w14:paraId="09E84DB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Seminole </w:t>
            </w:r>
            <w:smartTag w:uri="urn:schemas-microsoft-com:office:smarttags" w:element="PlaceType">
              <w:r w:rsidRPr="00525B58">
                <w:rPr>
                  <w:rFonts w:ascii="Times New Roman" w:hAnsi="Times New Roman"/>
                  <w:color w:val="000000"/>
                  <w:sz w:val="18"/>
                  <w:szCs w:val="18"/>
                </w:rPr>
                <w:t>County</w:t>
              </w:r>
            </w:smartTag>
          </w:p>
        </w:tc>
        <w:tc>
          <w:tcPr>
            <w:tcW w:w="902" w:type="dxa"/>
            <w:shd w:val="clear" w:color="auto" w:fill="auto"/>
            <w:vAlign w:val="bottom"/>
          </w:tcPr>
          <w:p w14:paraId="2FF93AF2" w14:textId="77777777" w:rsidR="001C5C6E" w:rsidRPr="00B7271E" w:rsidRDefault="001C5C6E" w:rsidP="00F6452F">
            <w:pPr>
              <w:pStyle w:val="Style9ptCentered"/>
            </w:pPr>
            <w:r w:rsidRPr="00B7271E">
              <w:t>SC-7</w:t>
            </w:r>
          </w:p>
        </w:tc>
        <w:tc>
          <w:tcPr>
            <w:tcW w:w="1567" w:type="dxa"/>
            <w:shd w:val="clear" w:color="auto" w:fill="auto"/>
            <w:vAlign w:val="bottom"/>
          </w:tcPr>
          <w:p w14:paraId="07571FDF"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smartTag w:uri="urn:schemas-microsoft-com:office:smarttags" w:element="PlaceName">
                <w:r w:rsidRPr="00525B58">
                  <w:rPr>
                    <w:rFonts w:ascii="Times New Roman" w:hAnsi="Times New Roman"/>
                    <w:color w:val="000000"/>
                    <w:sz w:val="18"/>
                    <w:szCs w:val="18"/>
                  </w:rPr>
                  <w:t>Solary</w:t>
                </w:r>
              </w:smartTag>
              <w:r w:rsidRPr="00525B58">
                <w:rPr>
                  <w:rFonts w:ascii="Times New Roman" w:hAnsi="Times New Roman"/>
                  <w:color w:val="000000"/>
                  <w:sz w:val="18"/>
                  <w:szCs w:val="18"/>
                </w:rPr>
                <w:t xml:space="preserve"> </w:t>
              </w:r>
              <w:smartTag w:uri="urn:schemas-microsoft-com:office:smarttags" w:element="PlaceType">
                <w:r w:rsidRPr="00525B58">
                  <w:rPr>
                    <w:rFonts w:ascii="Times New Roman" w:hAnsi="Times New Roman"/>
                    <w:color w:val="000000"/>
                    <w:sz w:val="18"/>
                    <w:szCs w:val="18"/>
                  </w:rPr>
                  <w:t>Canal</w:t>
                </w:r>
              </w:smartTag>
            </w:smartTag>
            <w:r w:rsidRPr="00525B58">
              <w:rPr>
                <w:rFonts w:ascii="Times New Roman" w:hAnsi="Times New Roman"/>
                <w:color w:val="000000"/>
                <w:sz w:val="18"/>
                <w:szCs w:val="18"/>
              </w:rPr>
              <w:t xml:space="preserve"> Stormwater Treatment Area</w:t>
            </w:r>
          </w:p>
        </w:tc>
        <w:tc>
          <w:tcPr>
            <w:tcW w:w="1852" w:type="dxa"/>
            <w:shd w:val="clear" w:color="auto" w:fill="auto"/>
            <w:vAlign w:val="bottom"/>
          </w:tcPr>
          <w:p w14:paraId="346E6C3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RST facility consisting of an 8.0-acre wet pond and 4.8-acre wetland</w:t>
            </w:r>
          </w:p>
        </w:tc>
        <w:tc>
          <w:tcPr>
            <w:tcW w:w="1037" w:type="dxa"/>
            <w:shd w:val="clear" w:color="auto" w:fill="auto"/>
            <w:vAlign w:val="bottom"/>
          </w:tcPr>
          <w:p w14:paraId="0B39D798"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0</w:t>
            </w:r>
            <w:r w:rsidRPr="00525B58">
              <w:rPr>
                <w:rFonts w:ascii="Times New Roman" w:hAnsi="Times New Roman"/>
                <w:color w:val="000000"/>
                <w:sz w:val="18"/>
                <w:szCs w:val="18"/>
              </w:rPr>
              <w:t>4/2010</w:t>
            </w:r>
          </w:p>
        </w:tc>
        <w:tc>
          <w:tcPr>
            <w:tcW w:w="1093" w:type="dxa"/>
            <w:shd w:val="clear" w:color="auto" w:fill="auto"/>
            <w:vAlign w:val="bottom"/>
          </w:tcPr>
          <w:p w14:paraId="4510876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12/2011</w:t>
            </w:r>
          </w:p>
        </w:tc>
        <w:tc>
          <w:tcPr>
            <w:tcW w:w="1291" w:type="dxa"/>
            <w:shd w:val="clear" w:color="auto" w:fill="auto"/>
            <w:vAlign w:val="bottom"/>
          </w:tcPr>
          <w:p w14:paraId="2626980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188.3</w:t>
            </w:r>
          </w:p>
        </w:tc>
        <w:tc>
          <w:tcPr>
            <w:tcW w:w="1090" w:type="dxa"/>
            <w:vAlign w:val="bottom"/>
          </w:tcPr>
          <w:p w14:paraId="31A37E8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$1,700,000</w:t>
            </w:r>
          </w:p>
        </w:tc>
        <w:tc>
          <w:tcPr>
            <w:tcW w:w="1073" w:type="dxa"/>
            <w:shd w:val="clear" w:color="auto" w:fill="auto"/>
            <w:vAlign w:val="bottom"/>
          </w:tcPr>
          <w:p w14:paraId="68396159" w14:textId="77777777" w:rsidR="001C5C6E" w:rsidRPr="00B7271E" w:rsidRDefault="001C5C6E" w:rsidP="00F6452F">
            <w:pPr>
              <w:pStyle w:val="Style9ptCentered"/>
            </w:pPr>
            <w:r w:rsidRPr="00B7271E">
              <w:t>12.7</w:t>
            </w:r>
          </w:p>
        </w:tc>
        <w:tc>
          <w:tcPr>
            <w:tcW w:w="1155" w:type="dxa"/>
            <w:shd w:val="clear" w:color="auto" w:fill="auto"/>
            <w:vAlign w:val="bottom"/>
          </w:tcPr>
          <w:p w14:paraId="7C587389" w14:textId="77777777" w:rsidR="001C5C6E" w:rsidRPr="00B7271E" w:rsidRDefault="001C5C6E" w:rsidP="00F6452F">
            <w:pPr>
              <w:pStyle w:val="Style9ptCentered"/>
            </w:pPr>
            <w:r w:rsidRPr="00B7271E">
              <w:t>1471</w:t>
            </w:r>
          </w:p>
        </w:tc>
        <w:tc>
          <w:tcPr>
            <w:tcW w:w="1187" w:type="dxa"/>
            <w:shd w:val="clear" w:color="auto" w:fill="auto"/>
            <w:vAlign w:val="bottom"/>
          </w:tcPr>
          <w:p w14:paraId="685557A9"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Wet detention pond, Wetland treatment</w:t>
            </w:r>
          </w:p>
        </w:tc>
        <w:tc>
          <w:tcPr>
            <w:tcW w:w="1606" w:type="dxa"/>
            <w:shd w:val="clear" w:color="auto" w:fill="auto"/>
            <w:vAlign w:val="bottom"/>
          </w:tcPr>
          <w:p w14:paraId="2D10E93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5B1DF0" w:rsidRPr="00B7271E" w14:paraId="2EBA4B09" w14:textId="77777777" w:rsidTr="001923DC">
        <w:trPr>
          <w:cantSplit/>
          <w:trHeight w:val="70"/>
          <w:jc w:val="center"/>
        </w:trPr>
        <w:tc>
          <w:tcPr>
            <w:tcW w:w="988" w:type="dxa"/>
            <w:shd w:val="clear" w:color="auto" w:fill="auto"/>
            <w:vAlign w:val="bottom"/>
          </w:tcPr>
          <w:p w14:paraId="35A00FE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Seminole </w:t>
            </w:r>
            <w:smartTag w:uri="urn:schemas-microsoft-com:office:smarttags" w:element="PlaceType">
              <w:r w:rsidRPr="00525B58">
                <w:rPr>
                  <w:rFonts w:ascii="Times New Roman" w:hAnsi="Times New Roman"/>
                  <w:color w:val="000000"/>
                  <w:sz w:val="18"/>
                  <w:szCs w:val="18"/>
                </w:rPr>
                <w:t>County</w:t>
              </w:r>
            </w:smartTag>
          </w:p>
        </w:tc>
        <w:tc>
          <w:tcPr>
            <w:tcW w:w="902" w:type="dxa"/>
            <w:shd w:val="clear" w:color="auto" w:fill="auto"/>
            <w:vAlign w:val="bottom"/>
          </w:tcPr>
          <w:p w14:paraId="588DDE10" w14:textId="77777777" w:rsidR="001C5C6E" w:rsidRPr="00B7271E" w:rsidRDefault="001C5C6E" w:rsidP="00F6452F">
            <w:pPr>
              <w:pStyle w:val="Style9ptCentered"/>
            </w:pPr>
            <w:r w:rsidRPr="00B7271E">
              <w:t>SC-8</w:t>
            </w:r>
          </w:p>
        </w:tc>
        <w:tc>
          <w:tcPr>
            <w:tcW w:w="1567" w:type="dxa"/>
            <w:shd w:val="clear" w:color="auto" w:fill="auto"/>
            <w:vAlign w:val="bottom"/>
          </w:tcPr>
          <w:p w14:paraId="558CF5E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Anchor Road Reconstruction</w:t>
            </w:r>
          </w:p>
        </w:tc>
        <w:tc>
          <w:tcPr>
            <w:tcW w:w="1852" w:type="dxa"/>
            <w:shd w:val="clear" w:color="auto" w:fill="auto"/>
            <w:vAlign w:val="bottom"/>
          </w:tcPr>
          <w:p w14:paraId="1BC2CD4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Reconstruction of Anchor Road with drainage improvements including upgraded detention/retention ponds</w:t>
            </w:r>
          </w:p>
        </w:tc>
        <w:tc>
          <w:tcPr>
            <w:tcW w:w="1037" w:type="dxa"/>
            <w:shd w:val="clear" w:color="auto" w:fill="auto"/>
            <w:vAlign w:val="bottom"/>
          </w:tcPr>
          <w:p w14:paraId="1B49EA45"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11/2008</w:t>
            </w:r>
          </w:p>
        </w:tc>
        <w:tc>
          <w:tcPr>
            <w:tcW w:w="1093" w:type="dxa"/>
            <w:shd w:val="clear" w:color="auto" w:fill="auto"/>
            <w:vAlign w:val="bottom"/>
          </w:tcPr>
          <w:p w14:paraId="7DAD2BDC"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0</w:t>
            </w:r>
            <w:r w:rsidRPr="00525B58">
              <w:rPr>
                <w:rFonts w:ascii="Times New Roman" w:hAnsi="Times New Roman"/>
                <w:color w:val="000000"/>
                <w:sz w:val="18"/>
                <w:szCs w:val="18"/>
              </w:rPr>
              <w:t>4/2010</w:t>
            </w:r>
          </w:p>
        </w:tc>
        <w:tc>
          <w:tcPr>
            <w:tcW w:w="1291" w:type="dxa"/>
            <w:shd w:val="clear" w:color="auto" w:fill="auto"/>
            <w:vAlign w:val="bottom"/>
          </w:tcPr>
          <w:p w14:paraId="77788C1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5.1</w:t>
            </w:r>
          </w:p>
        </w:tc>
        <w:tc>
          <w:tcPr>
            <w:tcW w:w="1090" w:type="dxa"/>
            <w:vAlign w:val="bottom"/>
          </w:tcPr>
          <w:p w14:paraId="66A3EB4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$2,000,000</w:t>
            </w:r>
          </w:p>
        </w:tc>
        <w:tc>
          <w:tcPr>
            <w:tcW w:w="1073" w:type="dxa"/>
            <w:shd w:val="clear" w:color="auto" w:fill="auto"/>
            <w:vAlign w:val="bottom"/>
          </w:tcPr>
          <w:p w14:paraId="3987072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13</w:t>
            </w:r>
          </w:p>
        </w:tc>
        <w:tc>
          <w:tcPr>
            <w:tcW w:w="1155" w:type="dxa"/>
            <w:shd w:val="clear" w:color="auto" w:fill="auto"/>
            <w:vAlign w:val="bottom"/>
          </w:tcPr>
          <w:p w14:paraId="0C2A014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60.7</w:t>
            </w:r>
          </w:p>
        </w:tc>
        <w:tc>
          <w:tcPr>
            <w:tcW w:w="1187" w:type="dxa"/>
            <w:shd w:val="clear" w:color="auto" w:fill="auto"/>
            <w:vAlign w:val="bottom"/>
          </w:tcPr>
          <w:p w14:paraId="42804E79"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Wet detention pond</w:t>
            </w:r>
          </w:p>
        </w:tc>
        <w:tc>
          <w:tcPr>
            <w:tcW w:w="1606" w:type="dxa"/>
            <w:shd w:val="clear" w:color="auto" w:fill="auto"/>
            <w:vAlign w:val="bottom"/>
          </w:tcPr>
          <w:p w14:paraId="4F4F429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5B1DF0" w:rsidRPr="00B7271E" w14:paraId="187E7F5D" w14:textId="77777777" w:rsidTr="001923DC">
        <w:trPr>
          <w:cantSplit/>
          <w:trHeight w:val="70"/>
          <w:jc w:val="center"/>
        </w:trPr>
        <w:tc>
          <w:tcPr>
            <w:tcW w:w="988" w:type="dxa"/>
            <w:shd w:val="clear" w:color="auto" w:fill="auto"/>
            <w:vAlign w:val="bottom"/>
          </w:tcPr>
          <w:p w14:paraId="3BDD6A3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Seminole </w:t>
            </w:r>
            <w:smartTag w:uri="urn:schemas-microsoft-com:office:smarttags" w:element="PlaceType">
              <w:r w:rsidRPr="00525B58">
                <w:rPr>
                  <w:rFonts w:ascii="Times New Roman" w:hAnsi="Times New Roman"/>
                  <w:color w:val="000000"/>
                  <w:sz w:val="18"/>
                  <w:szCs w:val="18"/>
                </w:rPr>
                <w:t>County</w:t>
              </w:r>
            </w:smartTag>
          </w:p>
        </w:tc>
        <w:tc>
          <w:tcPr>
            <w:tcW w:w="902" w:type="dxa"/>
            <w:shd w:val="clear" w:color="auto" w:fill="auto"/>
            <w:vAlign w:val="bottom"/>
          </w:tcPr>
          <w:p w14:paraId="38419B6C" w14:textId="77777777" w:rsidR="001C5C6E" w:rsidRPr="00B7271E" w:rsidRDefault="001C5C6E" w:rsidP="00F6452F">
            <w:pPr>
              <w:pStyle w:val="Style9ptCentered"/>
            </w:pPr>
            <w:r w:rsidRPr="00B7271E">
              <w:t>SC-9</w:t>
            </w:r>
          </w:p>
        </w:tc>
        <w:tc>
          <w:tcPr>
            <w:tcW w:w="1567" w:type="dxa"/>
            <w:shd w:val="clear" w:color="auto" w:fill="auto"/>
            <w:vAlign w:val="bottom"/>
          </w:tcPr>
          <w:p w14:paraId="47F4625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Street Sweeping</w:t>
            </w:r>
          </w:p>
        </w:tc>
        <w:tc>
          <w:tcPr>
            <w:tcW w:w="1852" w:type="dxa"/>
            <w:shd w:val="clear" w:color="auto" w:fill="auto"/>
            <w:vAlign w:val="bottom"/>
          </w:tcPr>
          <w:p w14:paraId="056D70D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Street sweeping monthly of 66.8 miles and quarterly of 160.2 miles</w:t>
            </w:r>
          </w:p>
        </w:tc>
        <w:tc>
          <w:tcPr>
            <w:tcW w:w="1037" w:type="dxa"/>
            <w:shd w:val="clear" w:color="auto" w:fill="auto"/>
            <w:vAlign w:val="bottom"/>
          </w:tcPr>
          <w:p w14:paraId="528F65D0"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093" w:type="dxa"/>
            <w:shd w:val="clear" w:color="auto" w:fill="auto"/>
            <w:vAlign w:val="bottom"/>
          </w:tcPr>
          <w:p w14:paraId="6241B7C0"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Ongoing</w:t>
            </w:r>
          </w:p>
        </w:tc>
        <w:tc>
          <w:tcPr>
            <w:tcW w:w="1291" w:type="dxa"/>
            <w:shd w:val="clear" w:color="auto" w:fill="auto"/>
            <w:vAlign w:val="bottom"/>
          </w:tcPr>
          <w:p w14:paraId="0E331CC4" w14:textId="77777777" w:rsidR="001C5C6E" w:rsidRPr="00B7271E" w:rsidRDefault="001C5C6E" w:rsidP="00F6452F">
            <w:pPr>
              <w:pStyle w:val="Style9ptCentered"/>
            </w:pPr>
            <w:r>
              <w:t>124.0</w:t>
            </w:r>
          </w:p>
        </w:tc>
        <w:tc>
          <w:tcPr>
            <w:tcW w:w="1090" w:type="dxa"/>
            <w:vAlign w:val="bottom"/>
          </w:tcPr>
          <w:p w14:paraId="59E340C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073" w:type="dxa"/>
            <w:shd w:val="clear" w:color="auto" w:fill="auto"/>
            <w:vAlign w:val="bottom"/>
          </w:tcPr>
          <w:p w14:paraId="7E38E74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55" w:type="dxa"/>
            <w:shd w:val="clear" w:color="auto" w:fill="auto"/>
            <w:vAlign w:val="bottom"/>
          </w:tcPr>
          <w:p w14:paraId="680CCE6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87" w:type="dxa"/>
            <w:shd w:val="clear" w:color="auto" w:fill="auto"/>
            <w:vAlign w:val="bottom"/>
          </w:tcPr>
          <w:p w14:paraId="4E582AC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Street sweeping</w:t>
            </w:r>
          </w:p>
        </w:tc>
        <w:tc>
          <w:tcPr>
            <w:tcW w:w="1606" w:type="dxa"/>
            <w:shd w:val="clear" w:color="auto" w:fill="auto"/>
            <w:vAlign w:val="bottom"/>
          </w:tcPr>
          <w:p w14:paraId="276CEAF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Ongoing</w:t>
            </w:r>
          </w:p>
        </w:tc>
      </w:tr>
      <w:tr w:rsidR="005B1DF0" w:rsidRPr="00B7271E" w14:paraId="6CB76601" w14:textId="77777777" w:rsidTr="001923DC">
        <w:trPr>
          <w:cantSplit/>
          <w:trHeight w:val="70"/>
          <w:jc w:val="center"/>
        </w:trPr>
        <w:tc>
          <w:tcPr>
            <w:tcW w:w="988" w:type="dxa"/>
            <w:shd w:val="clear" w:color="auto" w:fill="auto"/>
            <w:vAlign w:val="bottom"/>
          </w:tcPr>
          <w:p w14:paraId="47E8DBC4"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Seminole </w:t>
            </w:r>
            <w:smartTag w:uri="urn:schemas-microsoft-com:office:smarttags" w:element="PlaceType">
              <w:r w:rsidRPr="00525B58">
                <w:rPr>
                  <w:rFonts w:ascii="Times New Roman" w:hAnsi="Times New Roman"/>
                  <w:color w:val="000000"/>
                  <w:sz w:val="18"/>
                  <w:szCs w:val="18"/>
                </w:rPr>
                <w:t>County</w:t>
              </w:r>
            </w:smartTag>
          </w:p>
        </w:tc>
        <w:tc>
          <w:tcPr>
            <w:tcW w:w="902" w:type="dxa"/>
            <w:shd w:val="clear" w:color="auto" w:fill="auto"/>
            <w:vAlign w:val="bottom"/>
          </w:tcPr>
          <w:p w14:paraId="4B43C4E5" w14:textId="77777777" w:rsidR="001C5C6E" w:rsidRPr="00B7271E" w:rsidRDefault="001C5C6E" w:rsidP="00F6452F">
            <w:pPr>
              <w:pStyle w:val="Style9ptCentered"/>
            </w:pPr>
            <w:r w:rsidRPr="00B7271E">
              <w:t>SC-10</w:t>
            </w:r>
          </w:p>
        </w:tc>
        <w:tc>
          <w:tcPr>
            <w:tcW w:w="1567" w:type="dxa"/>
            <w:shd w:val="clear" w:color="auto" w:fill="auto"/>
            <w:vAlign w:val="bottom"/>
          </w:tcPr>
          <w:p w14:paraId="01E5651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Education Efforts</w:t>
            </w:r>
          </w:p>
        </w:tc>
        <w:tc>
          <w:tcPr>
            <w:tcW w:w="1852" w:type="dxa"/>
            <w:shd w:val="clear" w:color="auto" w:fill="auto"/>
            <w:vAlign w:val="bottom"/>
          </w:tcPr>
          <w:p w14:paraId="58645D1A" w14:textId="77777777" w:rsidR="001C5C6E" w:rsidRPr="00525B58" w:rsidRDefault="001C5C6E" w:rsidP="00F6452F">
            <w:pPr>
              <w:jc w:val="left"/>
              <w:rPr>
                <w:rFonts w:ascii="Times New Roman" w:hAnsi="Times New Roman"/>
                <w:color w:val="000000"/>
                <w:sz w:val="18"/>
                <w:szCs w:val="18"/>
              </w:rPr>
            </w:pPr>
            <w:smartTag w:uri="urn:schemas-microsoft-com:office:smarttags" w:element="place">
              <w:r w:rsidRPr="00525B58">
                <w:rPr>
                  <w:rFonts w:ascii="Times New Roman" w:hAnsi="Times New Roman"/>
                  <w:color w:val="000000"/>
                  <w:sz w:val="18"/>
                  <w:szCs w:val="18"/>
                </w:rPr>
                <w:t>FYN</w:t>
              </w:r>
            </w:smartTag>
            <w:r w:rsidRPr="00525B58">
              <w:rPr>
                <w:rFonts w:ascii="Times New Roman" w:hAnsi="Times New Roman"/>
                <w:color w:val="000000"/>
                <w:sz w:val="18"/>
                <w:szCs w:val="18"/>
              </w:rPr>
              <w:t>, ordinances, PSAs, pamphlets, presentations, website, illicit discharge program</w:t>
            </w:r>
          </w:p>
        </w:tc>
        <w:tc>
          <w:tcPr>
            <w:tcW w:w="1037" w:type="dxa"/>
            <w:shd w:val="clear" w:color="auto" w:fill="auto"/>
            <w:vAlign w:val="bottom"/>
          </w:tcPr>
          <w:p w14:paraId="1D54934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093" w:type="dxa"/>
            <w:shd w:val="clear" w:color="auto" w:fill="auto"/>
            <w:vAlign w:val="bottom"/>
          </w:tcPr>
          <w:p w14:paraId="50A3CE2F"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Ongoing</w:t>
            </w:r>
          </w:p>
        </w:tc>
        <w:tc>
          <w:tcPr>
            <w:tcW w:w="1291" w:type="dxa"/>
            <w:shd w:val="clear" w:color="auto" w:fill="auto"/>
            <w:vAlign w:val="bottom"/>
          </w:tcPr>
          <w:p w14:paraId="3729B96A" w14:textId="77777777" w:rsidR="001C5C6E" w:rsidRPr="00B7271E" w:rsidRDefault="001C5C6E" w:rsidP="00F6452F">
            <w:pPr>
              <w:pStyle w:val="Style9ptCentered"/>
            </w:pPr>
            <w:r w:rsidRPr="00B7271E">
              <w:t>558.3</w:t>
            </w:r>
          </w:p>
        </w:tc>
        <w:tc>
          <w:tcPr>
            <w:tcW w:w="1090" w:type="dxa"/>
            <w:vAlign w:val="bottom"/>
          </w:tcPr>
          <w:p w14:paraId="56BAF744" w14:textId="77777777" w:rsidR="001C5C6E" w:rsidRPr="00525B58" w:rsidRDefault="001C5C6E" w:rsidP="00F6452F">
            <w:pPr>
              <w:jc w:val="center"/>
              <w:rPr>
                <w:rFonts w:ascii="Times New Roman" w:hAnsi="Times New Roman"/>
              </w:rPr>
            </w:pPr>
            <w:r w:rsidRPr="00525B58">
              <w:rPr>
                <w:rFonts w:ascii="Times New Roman" w:hAnsi="Times New Roman"/>
                <w:color w:val="000000"/>
                <w:sz w:val="18"/>
                <w:szCs w:val="18"/>
              </w:rPr>
              <w:t>N/A</w:t>
            </w:r>
          </w:p>
        </w:tc>
        <w:tc>
          <w:tcPr>
            <w:tcW w:w="1073" w:type="dxa"/>
            <w:shd w:val="clear" w:color="auto" w:fill="auto"/>
            <w:vAlign w:val="bottom"/>
          </w:tcPr>
          <w:p w14:paraId="5DACCAC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55" w:type="dxa"/>
            <w:shd w:val="clear" w:color="auto" w:fill="auto"/>
            <w:vAlign w:val="bottom"/>
          </w:tcPr>
          <w:p w14:paraId="48EC6E1D"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87" w:type="dxa"/>
            <w:shd w:val="clear" w:color="auto" w:fill="auto"/>
            <w:vAlign w:val="bottom"/>
          </w:tcPr>
          <w:p w14:paraId="31493A5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Education</w:t>
            </w:r>
          </w:p>
        </w:tc>
        <w:tc>
          <w:tcPr>
            <w:tcW w:w="1606" w:type="dxa"/>
            <w:shd w:val="clear" w:color="auto" w:fill="auto"/>
            <w:vAlign w:val="bottom"/>
          </w:tcPr>
          <w:p w14:paraId="61509D8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Ongoing</w:t>
            </w:r>
          </w:p>
        </w:tc>
      </w:tr>
      <w:tr w:rsidR="005B1DF0" w:rsidRPr="00B7271E" w14:paraId="1F35B5AC" w14:textId="77777777" w:rsidTr="001923DC">
        <w:trPr>
          <w:cantSplit/>
          <w:trHeight w:val="70"/>
          <w:jc w:val="center"/>
        </w:trPr>
        <w:tc>
          <w:tcPr>
            <w:tcW w:w="988" w:type="dxa"/>
            <w:shd w:val="clear" w:color="auto" w:fill="auto"/>
            <w:vAlign w:val="bottom"/>
          </w:tcPr>
          <w:p w14:paraId="52D1362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Seminole </w:t>
            </w:r>
            <w:smartTag w:uri="urn:schemas-microsoft-com:office:smarttags" w:element="PlaceType">
              <w:r w:rsidRPr="00525B58">
                <w:rPr>
                  <w:rFonts w:ascii="Times New Roman" w:hAnsi="Times New Roman"/>
                  <w:color w:val="000000"/>
                  <w:sz w:val="18"/>
                  <w:szCs w:val="18"/>
                </w:rPr>
                <w:t>County</w:t>
              </w:r>
            </w:smartTag>
          </w:p>
        </w:tc>
        <w:tc>
          <w:tcPr>
            <w:tcW w:w="902" w:type="dxa"/>
            <w:shd w:val="clear" w:color="auto" w:fill="auto"/>
            <w:vAlign w:val="bottom"/>
          </w:tcPr>
          <w:p w14:paraId="3F16CDA2" w14:textId="77777777" w:rsidR="001C5C6E" w:rsidRPr="00B7271E" w:rsidRDefault="001C5C6E" w:rsidP="00F6452F">
            <w:pPr>
              <w:pStyle w:val="Style9ptCentered"/>
            </w:pPr>
            <w:r w:rsidRPr="00B7271E">
              <w:t>SC-11</w:t>
            </w:r>
          </w:p>
        </w:tc>
        <w:tc>
          <w:tcPr>
            <w:tcW w:w="1567" w:type="dxa"/>
            <w:shd w:val="clear" w:color="auto" w:fill="auto"/>
            <w:vAlign w:val="bottom"/>
          </w:tcPr>
          <w:p w14:paraId="68DB8F6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Existing BMPs</w:t>
            </w:r>
          </w:p>
        </w:tc>
        <w:tc>
          <w:tcPr>
            <w:tcW w:w="1852" w:type="dxa"/>
            <w:shd w:val="clear" w:color="auto" w:fill="auto"/>
            <w:vAlign w:val="bottom"/>
          </w:tcPr>
          <w:p w14:paraId="4A1A1EB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BMPs that were in place at the time of the TMDL</w:t>
            </w:r>
          </w:p>
        </w:tc>
        <w:tc>
          <w:tcPr>
            <w:tcW w:w="1037" w:type="dxa"/>
            <w:shd w:val="clear" w:color="auto" w:fill="auto"/>
            <w:vAlign w:val="bottom"/>
          </w:tcPr>
          <w:p w14:paraId="67183AD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093" w:type="dxa"/>
            <w:shd w:val="clear" w:color="auto" w:fill="auto"/>
            <w:vAlign w:val="bottom"/>
          </w:tcPr>
          <w:p w14:paraId="2795984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291" w:type="dxa"/>
            <w:shd w:val="clear" w:color="auto" w:fill="auto"/>
            <w:vAlign w:val="bottom"/>
          </w:tcPr>
          <w:p w14:paraId="30FFBDA7" w14:textId="77777777" w:rsidR="001C5C6E" w:rsidRPr="00B7271E" w:rsidRDefault="001C5C6E" w:rsidP="00F6452F">
            <w:pPr>
              <w:pStyle w:val="Style9ptCentered"/>
            </w:pPr>
            <w:r>
              <w:t>1,753.8</w:t>
            </w:r>
          </w:p>
        </w:tc>
        <w:tc>
          <w:tcPr>
            <w:tcW w:w="1090" w:type="dxa"/>
            <w:vAlign w:val="bottom"/>
          </w:tcPr>
          <w:p w14:paraId="5E1B6BAF" w14:textId="77777777" w:rsidR="001C5C6E" w:rsidRPr="00525B58" w:rsidRDefault="001C5C6E" w:rsidP="00F6452F">
            <w:pPr>
              <w:jc w:val="center"/>
              <w:rPr>
                <w:rFonts w:ascii="Times New Roman" w:hAnsi="Times New Roman"/>
              </w:rPr>
            </w:pPr>
            <w:r w:rsidRPr="00525B58">
              <w:rPr>
                <w:rFonts w:ascii="Times New Roman" w:hAnsi="Times New Roman"/>
                <w:color w:val="000000"/>
                <w:sz w:val="18"/>
                <w:szCs w:val="18"/>
              </w:rPr>
              <w:t>N/A</w:t>
            </w:r>
          </w:p>
        </w:tc>
        <w:tc>
          <w:tcPr>
            <w:tcW w:w="1073" w:type="dxa"/>
            <w:shd w:val="clear" w:color="auto" w:fill="auto"/>
            <w:vAlign w:val="bottom"/>
          </w:tcPr>
          <w:p w14:paraId="5CFF055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55" w:type="dxa"/>
            <w:shd w:val="clear" w:color="auto" w:fill="auto"/>
            <w:vAlign w:val="bottom"/>
          </w:tcPr>
          <w:p w14:paraId="3E7DDD7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187" w:type="dxa"/>
            <w:shd w:val="clear" w:color="auto" w:fill="auto"/>
            <w:vAlign w:val="bottom"/>
          </w:tcPr>
          <w:p w14:paraId="7DA5CA6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N/A</w:t>
            </w:r>
          </w:p>
        </w:tc>
        <w:tc>
          <w:tcPr>
            <w:tcW w:w="1606" w:type="dxa"/>
            <w:shd w:val="clear" w:color="auto" w:fill="auto"/>
            <w:vAlign w:val="bottom"/>
          </w:tcPr>
          <w:p w14:paraId="5C540AF8"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Completed</w:t>
            </w:r>
          </w:p>
        </w:tc>
      </w:tr>
      <w:tr w:rsidR="005B1DF0" w:rsidRPr="00B7271E" w14:paraId="6CDBE942" w14:textId="77777777" w:rsidTr="001923DC">
        <w:trPr>
          <w:cantSplit/>
          <w:trHeight w:val="70"/>
          <w:jc w:val="center"/>
        </w:trPr>
        <w:tc>
          <w:tcPr>
            <w:tcW w:w="988" w:type="dxa"/>
            <w:shd w:val="clear" w:color="auto" w:fill="auto"/>
            <w:vAlign w:val="bottom"/>
          </w:tcPr>
          <w:p w14:paraId="6A87385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Seminole </w:t>
            </w:r>
            <w:smartTag w:uri="urn:schemas-microsoft-com:office:smarttags" w:element="PlaceType">
              <w:r w:rsidRPr="00525B58">
                <w:rPr>
                  <w:rFonts w:ascii="Times New Roman" w:hAnsi="Times New Roman"/>
                  <w:color w:val="000000"/>
                  <w:sz w:val="18"/>
                  <w:szCs w:val="18"/>
                </w:rPr>
                <w:t>County</w:t>
              </w:r>
            </w:smartTag>
          </w:p>
        </w:tc>
        <w:tc>
          <w:tcPr>
            <w:tcW w:w="902" w:type="dxa"/>
            <w:shd w:val="clear" w:color="auto" w:fill="auto"/>
            <w:vAlign w:val="bottom"/>
          </w:tcPr>
          <w:p w14:paraId="60892590" w14:textId="77777777" w:rsidR="001C5C6E" w:rsidRPr="00B7271E" w:rsidRDefault="001C5C6E" w:rsidP="00F6452F">
            <w:pPr>
              <w:pStyle w:val="Style9ptCentered"/>
            </w:pPr>
            <w:r>
              <w:t>SC-12</w:t>
            </w:r>
          </w:p>
        </w:tc>
        <w:tc>
          <w:tcPr>
            <w:tcW w:w="1567" w:type="dxa"/>
            <w:shd w:val="clear" w:color="auto" w:fill="auto"/>
            <w:vAlign w:val="bottom"/>
          </w:tcPr>
          <w:p w14:paraId="0872FBDA"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Soldiers Creek at County Road 427 RSF</w:t>
            </w:r>
          </w:p>
        </w:tc>
        <w:tc>
          <w:tcPr>
            <w:tcW w:w="1852" w:type="dxa"/>
            <w:shd w:val="clear" w:color="auto" w:fill="auto"/>
            <w:vAlign w:val="bottom"/>
          </w:tcPr>
          <w:p w14:paraId="3E349B4F"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RSF</w:t>
            </w:r>
            <w:r>
              <w:rPr>
                <w:rFonts w:ascii="Times New Roman" w:hAnsi="Times New Roman"/>
                <w:color w:val="000000"/>
                <w:sz w:val="18"/>
                <w:szCs w:val="18"/>
              </w:rPr>
              <w:t xml:space="preserve"> with alum</w:t>
            </w:r>
            <w:r w:rsidRPr="00525B58">
              <w:rPr>
                <w:rFonts w:ascii="Times New Roman" w:hAnsi="Times New Roman"/>
                <w:color w:val="000000"/>
                <w:sz w:val="18"/>
                <w:szCs w:val="18"/>
              </w:rPr>
              <w:t xml:space="preserve"> to treat water in the sub basin upstream</w:t>
            </w:r>
          </w:p>
        </w:tc>
        <w:tc>
          <w:tcPr>
            <w:tcW w:w="1037" w:type="dxa"/>
            <w:shd w:val="clear" w:color="auto" w:fill="auto"/>
            <w:vAlign w:val="bottom"/>
          </w:tcPr>
          <w:p w14:paraId="0336F99F"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04/2014</w:t>
            </w:r>
          </w:p>
        </w:tc>
        <w:tc>
          <w:tcPr>
            <w:tcW w:w="1093" w:type="dxa"/>
            <w:shd w:val="clear" w:color="auto" w:fill="auto"/>
            <w:vAlign w:val="bottom"/>
          </w:tcPr>
          <w:p w14:paraId="6F130D05"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07/2015</w:t>
            </w:r>
          </w:p>
        </w:tc>
        <w:tc>
          <w:tcPr>
            <w:tcW w:w="1291" w:type="dxa"/>
            <w:shd w:val="clear" w:color="auto" w:fill="auto"/>
            <w:vAlign w:val="bottom"/>
          </w:tcPr>
          <w:p w14:paraId="48E764DD" w14:textId="77777777" w:rsidR="001C5C6E" w:rsidRPr="00B7271E" w:rsidRDefault="001C5C6E" w:rsidP="00F6452F">
            <w:pPr>
              <w:pStyle w:val="Style9ptCentered"/>
            </w:pPr>
            <w:r>
              <w:t>2,137.0</w:t>
            </w:r>
          </w:p>
        </w:tc>
        <w:tc>
          <w:tcPr>
            <w:tcW w:w="1090" w:type="dxa"/>
            <w:vAlign w:val="bottom"/>
          </w:tcPr>
          <w:p w14:paraId="7015605A"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$6,500,000</w:t>
            </w:r>
          </w:p>
        </w:tc>
        <w:tc>
          <w:tcPr>
            <w:tcW w:w="1073" w:type="dxa"/>
            <w:shd w:val="clear" w:color="auto" w:fill="auto"/>
            <w:vAlign w:val="bottom"/>
          </w:tcPr>
          <w:p w14:paraId="7F1E5660" w14:textId="77777777" w:rsidR="001C5C6E" w:rsidRPr="00B7271E" w:rsidRDefault="001C5C6E" w:rsidP="00F6452F">
            <w:pPr>
              <w:pStyle w:val="Style9ptCentered"/>
            </w:pPr>
            <w:r>
              <w:t>11</w:t>
            </w:r>
          </w:p>
        </w:tc>
        <w:tc>
          <w:tcPr>
            <w:tcW w:w="1155" w:type="dxa"/>
            <w:shd w:val="clear" w:color="auto" w:fill="auto"/>
            <w:vAlign w:val="bottom"/>
          </w:tcPr>
          <w:p w14:paraId="49E4A07A" w14:textId="77777777" w:rsidR="001C5C6E" w:rsidRPr="00B7271E" w:rsidRDefault="001C5C6E" w:rsidP="00F6452F">
            <w:pPr>
              <w:pStyle w:val="Style9ptCentered"/>
            </w:pPr>
            <w:r>
              <w:t>5,692</w:t>
            </w:r>
          </w:p>
        </w:tc>
        <w:tc>
          <w:tcPr>
            <w:tcW w:w="1187" w:type="dxa"/>
            <w:shd w:val="clear" w:color="auto" w:fill="auto"/>
            <w:vAlign w:val="bottom"/>
          </w:tcPr>
          <w:p w14:paraId="62ED4F0C"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 xml:space="preserve">Alum </w:t>
            </w:r>
            <w:r>
              <w:rPr>
                <w:rFonts w:ascii="Times New Roman" w:hAnsi="Times New Roman"/>
                <w:sz w:val="18"/>
                <w:szCs w:val="18"/>
              </w:rPr>
              <w:t>treatment s</w:t>
            </w:r>
            <w:r w:rsidRPr="00525B58">
              <w:rPr>
                <w:rFonts w:ascii="Times New Roman" w:hAnsi="Times New Roman"/>
                <w:sz w:val="18"/>
                <w:szCs w:val="18"/>
              </w:rPr>
              <w:t>ystem</w:t>
            </w:r>
          </w:p>
        </w:tc>
        <w:tc>
          <w:tcPr>
            <w:tcW w:w="1606" w:type="dxa"/>
            <w:shd w:val="clear" w:color="auto" w:fill="auto"/>
            <w:vAlign w:val="bottom"/>
          </w:tcPr>
          <w:p w14:paraId="44FE5A5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Final </w:t>
            </w:r>
            <w:r>
              <w:rPr>
                <w:rFonts w:ascii="Times New Roman" w:hAnsi="Times New Roman"/>
                <w:color w:val="000000"/>
                <w:sz w:val="18"/>
                <w:szCs w:val="18"/>
              </w:rPr>
              <w:t>d</w:t>
            </w:r>
            <w:r w:rsidRPr="00525B58">
              <w:rPr>
                <w:rFonts w:ascii="Times New Roman" w:hAnsi="Times New Roman"/>
                <w:color w:val="000000"/>
                <w:sz w:val="18"/>
                <w:szCs w:val="18"/>
              </w:rPr>
              <w:t>esign</w:t>
            </w:r>
          </w:p>
        </w:tc>
      </w:tr>
      <w:tr w:rsidR="005B1DF0" w:rsidRPr="00B7271E" w14:paraId="1DBAF256" w14:textId="77777777" w:rsidTr="001923DC">
        <w:trPr>
          <w:cantSplit/>
          <w:trHeight w:val="70"/>
          <w:jc w:val="center"/>
        </w:trPr>
        <w:tc>
          <w:tcPr>
            <w:tcW w:w="988" w:type="dxa"/>
            <w:shd w:val="clear" w:color="auto" w:fill="auto"/>
            <w:vAlign w:val="bottom"/>
          </w:tcPr>
          <w:p w14:paraId="4B907147"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Seminole County</w:t>
            </w:r>
          </w:p>
        </w:tc>
        <w:tc>
          <w:tcPr>
            <w:tcW w:w="902" w:type="dxa"/>
            <w:shd w:val="clear" w:color="auto" w:fill="auto"/>
            <w:vAlign w:val="bottom"/>
          </w:tcPr>
          <w:p w14:paraId="7F5684A2" w14:textId="77777777" w:rsidR="001C5C6E" w:rsidRDefault="001C5C6E" w:rsidP="00F6452F">
            <w:pPr>
              <w:pStyle w:val="Style9ptCentered"/>
            </w:pPr>
            <w:r>
              <w:t>SC-13</w:t>
            </w:r>
          </w:p>
        </w:tc>
        <w:tc>
          <w:tcPr>
            <w:tcW w:w="1567" w:type="dxa"/>
            <w:shd w:val="clear" w:color="auto" w:fill="auto"/>
            <w:vAlign w:val="bottom"/>
          </w:tcPr>
          <w:p w14:paraId="352B44DF" w14:textId="77777777" w:rsidR="001C5C6E" w:rsidRPr="00525B58" w:rsidRDefault="001C5C6E" w:rsidP="00F6452F">
            <w:pPr>
              <w:jc w:val="left"/>
              <w:rPr>
                <w:rFonts w:ascii="Times New Roman" w:hAnsi="Times New Roman"/>
                <w:sz w:val="18"/>
                <w:szCs w:val="18"/>
              </w:rPr>
            </w:pPr>
            <w:r>
              <w:rPr>
                <w:rFonts w:ascii="Times New Roman" w:hAnsi="Times New Roman"/>
                <w:sz w:val="18"/>
                <w:szCs w:val="18"/>
              </w:rPr>
              <w:t>Bear Gully RSF at Chapman Road</w:t>
            </w:r>
          </w:p>
        </w:tc>
        <w:tc>
          <w:tcPr>
            <w:tcW w:w="1852" w:type="dxa"/>
            <w:shd w:val="clear" w:color="auto" w:fill="auto"/>
            <w:vAlign w:val="bottom"/>
          </w:tcPr>
          <w:p w14:paraId="57FDE8F7"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Preliminary design for RSF to treat water from Bear Gully Canal subbasin</w:t>
            </w:r>
          </w:p>
        </w:tc>
        <w:tc>
          <w:tcPr>
            <w:tcW w:w="1037" w:type="dxa"/>
            <w:shd w:val="clear" w:color="auto" w:fill="auto"/>
            <w:vAlign w:val="bottom"/>
          </w:tcPr>
          <w:p w14:paraId="42DF3049"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02/2013</w:t>
            </w:r>
          </w:p>
        </w:tc>
        <w:tc>
          <w:tcPr>
            <w:tcW w:w="1093" w:type="dxa"/>
            <w:shd w:val="clear" w:color="auto" w:fill="auto"/>
            <w:vAlign w:val="bottom"/>
          </w:tcPr>
          <w:p w14:paraId="074C3139"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08/2014</w:t>
            </w:r>
          </w:p>
        </w:tc>
        <w:tc>
          <w:tcPr>
            <w:tcW w:w="1291" w:type="dxa"/>
            <w:shd w:val="clear" w:color="auto" w:fill="auto"/>
            <w:vAlign w:val="bottom"/>
          </w:tcPr>
          <w:p w14:paraId="1108FCE0" w14:textId="77777777" w:rsidR="001C5C6E" w:rsidRDefault="001C5C6E" w:rsidP="00F6452F">
            <w:pPr>
              <w:pStyle w:val="Style9ptCentered"/>
            </w:pPr>
            <w:r>
              <w:t>82.0-238.0 (estimated)</w:t>
            </w:r>
          </w:p>
        </w:tc>
        <w:tc>
          <w:tcPr>
            <w:tcW w:w="1090" w:type="dxa"/>
            <w:vAlign w:val="bottom"/>
          </w:tcPr>
          <w:p w14:paraId="20D9D473"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$88,000</w:t>
            </w:r>
          </w:p>
        </w:tc>
        <w:tc>
          <w:tcPr>
            <w:tcW w:w="1073" w:type="dxa"/>
            <w:shd w:val="clear" w:color="auto" w:fill="auto"/>
            <w:vAlign w:val="bottom"/>
          </w:tcPr>
          <w:p w14:paraId="5FB806A8" w14:textId="77777777" w:rsidR="001C5C6E" w:rsidRDefault="001C5C6E" w:rsidP="00F6452F">
            <w:pPr>
              <w:pStyle w:val="Style9ptCentered"/>
            </w:pPr>
            <w:r>
              <w:t>20</w:t>
            </w:r>
          </w:p>
        </w:tc>
        <w:tc>
          <w:tcPr>
            <w:tcW w:w="1155" w:type="dxa"/>
            <w:shd w:val="clear" w:color="auto" w:fill="auto"/>
            <w:vAlign w:val="bottom"/>
          </w:tcPr>
          <w:p w14:paraId="31E454CA" w14:textId="77777777" w:rsidR="001C5C6E" w:rsidRDefault="001C5C6E" w:rsidP="00F6452F">
            <w:pPr>
              <w:pStyle w:val="Style9ptCentered"/>
            </w:pPr>
            <w:r>
              <w:t>1,098</w:t>
            </w:r>
          </w:p>
        </w:tc>
        <w:tc>
          <w:tcPr>
            <w:tcW w:w="1187" w:type="dxa"/>
            <w:shd w:val="clear" w:color="auto" w:fill="auto"/>
            <w:vAlign w:val="bottom"/>
          </w:tcPr>
          <w:p w14:paraId="1F95A998" w14:textId="77777777" w:rsidR="001C5C6E" w:rsidRPr="00525B58" w:rsidRDefault="001C5C6E" w:rsidP="00F6452F">
            <w:pPr>
              <w:jc w:val="left"/>
              <w:rPr>
                <w:rFonts w:ascii="Times New Roman" w:hAnsi="Times New Roman"/>
                <w:sz w:val="18"/>
                <w:szCs w:val="18"/>
              </w:rPr>
            </w:pPr>
            <w:r>
              <w:rPr>
                <w:rFonts w:ascii="Times New Roman" w:hAnsi="Times New Roman"/>
                <w:sz w:val="18"/>
                <w:szCs w:val="18"/>
              </w:rPr>
              <w:t>Wet detention pond</w:t>
            </w:r>
          </w:p>
        </w:tc>
        <w:tc>
          <w:tcPr>
            <w:tcW w:w="1606" w:type="dxa"/>
            <w:shd w:val="clear" w:color="auto" w:fill="auto"/>
            <w:vAlign w:val="bottom"/>
          </w:tcPr>
          <w:p w14:paraId="4B97E863"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Preliminary design</w:t>
            </w:r>
            <w:r w:rsidR="005B1DF0">
              <w:rPr>
                <w:rFonts w:ascii="Times New Roman" w:hAnsi="Times New Roman"/>
                <w:color w:val="000000"/>
                <w:sz w:val="18"/>
                <w:szCs w:val="18"/>
              </w:rPr>
              <w:t xml:space="preserve"> underway</w:t>
            </w:r>
            <w:r>
              <w:rPr>
                <w:rFonts w:ascii="Times New Roman" w:hAnsi="Times New Roman"/>
                <w:color w:val="000000"/>
                <w:sz w:val="18"/>
                <w:szCs w:val="18"/>
              </w:rPr>
              <w:t>, in sampling phase</w:t>
            </w:r>
          </w:p>
        </w:tc>
      </w:tr>
      <w:tr w:rsidR="005B1DF0" w:rsidRPr="00B7271E" w14:paraId="116DD97F" w14:textId="77777777" w:rsidTr="001923DC">
        <w:trPr>
          <w:cantSplit/>
          <w:trHeight w:val="70"/>
          <w:jc w:val="center"/>
        </w:trPr>
        <w:tc>
          <w:tcPr>
            <w:tcW w:w="988" w:type="dxa"/>
            <w:shd w:val="clear" w:color="auto" w:fill="auto"/>
            <w:vAlign w:val="bottom"/>
          </w:tcPr>
          <w:p w14:paraId="27EF94F3"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Seminole County</w:t>
            </w:r>
          </w:p>
        </w:tc>
        <w:tc>
          <w:tcPr>
            <w:tcW w:w="902" w:type="dxa"/>
            <w:shd w:val="clear" w:color="auto" w:fill="auto"/>
            <w:vAlign w:val="bottom"/>
          </w:tcPr>
          <w:p w14:paraId="2D320199" w14:textId="77777777" w:rsidR="001C5C6E" w:rsidRDefault="001C5C6E" w:rsidP="00F6452F">
            <w:pPr>
              <w:pStyle w:val="Style9ptCentered"/>
            </w:pPr>
            <w:r>
              <w:t>SC-14</w:t>
            </w:r>
          </w:p>
        </w:tc>
        <w:tc>
          <w:tcPr>
            <w:tcW w:w="1567" w:type="dxa"/>
            <w:shd w:val="clear" w:color="auto" w:fill="auto"/>
            <w:vAlign w:val="bottom"/>
          </w:tcPr>
          <w:p w14:paraId="727423D2" w14:textId="77777777" w:rsidR="001C5C6E" w:rsidRPr="00525B58" w:rsidRDefault="001C5C6E" w:rsidP="00F6452F">
            <w:pPr>
              <w:jc w:val="left"/>
              <w:rPr>
                <w:rFonts w:ascii="Times New Roman" w:hAnsi="Times New Roman"/>
                <w:sz w:val="18"/>
                <w:szCs w:val="18"/>
              </w:rPr>
            </w:pPr>
            <w:r>
              <w:rPr>
                <w:rFonts w:ascii="Times New Roman" w:hAnsi="Times New Roman"/>
                <w:sz w:val="18"/>
                <w:szCs w:val="18"/>
              </w:rPr>
              <w:t>Eagle Lake RSF at Six Mile Creek</w:t>
            </w:r>
          </w:p>
        </w:tc>
        <w:tc>
          <w:tcPr>
            <w:tcW w:w="1852" w:type="dxa"/>
            <w:shd w:val="clear" w:color="auto" w:fill="auto"/>
            <w:vAlign w:val="bottom"/>
          </w:tcPr>
          <w:p w14:paraId="6C8F15F0"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Preliminary design for RSF to treat water from Six Mile Creek</w:t>
            </w:r>
          </w:p>
        </w:tc>
        <w:tc>
          <w:tcPr>
            <w:tcW w:w="1037" w:type="dxa"/>
            <w:shd w:val="clear" w:color="auto" w:fill="auto"/>
            <w:vAlign w:val="bottom"/>
          </w:tcPr>
          <w:p w14:paraId="484992B2"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08/2013</w:t>
            </w:r>
          </w:p>
        </w:tc>
        <w:tc>
          <w:tcPr>
            <w:tcW w:w="1093" w:type="dxa"/>
            <w:shd w:val="clear" w:color="auto" w:fill="auto"/>
            <w:vAlign w:val="bottom"/>
          </w:tcPr>
          <w:p w14:paraId="498D8FE7"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02/2015</w:t>
            </w:r>
          </w:p>
        </w:tc>
        <w:tc>
          <w:tcPr>
            <w:tcW w:w="1291" w:type="dxa"/>
            <w:shd w:val="clear" w:color="auto" w:fill="auto"/>
            <w:vAlign w:val="bottom"/>
          </w:tcPr>
          <w:p w14:paraId="56D67792" w14:textId="77777777" w:rsidR="001C5C6E" w:rsidRDefault="001C5C6E" w:rsidP="00F6452F">
            <w:pPr>
              <w:pStyle w:val="Style9ptCentered"/>
            </w:pPr>
            <w:r>
              <w:t>229.0 (estimated)</w:t>
            </w:r>
          </w:p>
        </w:tc>
        <w:tc>
          <w:tcPr>
            <w:tcW w:w="1090" w:type="dxa"/>
            <w:vAlign w:val="bottom"/>
          </w:tcPr>
          <w:p w14:paraId="7CB5F008"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$95,000</w:t>
            </w:r>
          </w:p>
        </w:tc>
        <w:tc>
          <w:tcPr>
            <w:tcW w:w="1073" w:type="dxa"/>
            <w:shd w:val="clear" w:color="auto" w:fill="auto"/>
            <w:vAlign w:val="bottom"/>
          </w:tcPr>
          <w:p w14:paraId="6AC6547F" w14:textId="77777777" w:rsidR="001C5C6E" w:rsidRDefault="001C5C6E" w:rsidP="00F6452F">
            <w:pPr>
              <w:pStyle w:val="Style9ptCentered"/>
            </w:pPr>
            <w:r>
              <w:t>24</w:t>
            </w:r>
          </w:p>
        </w:tc>
        <w:tc>
          <w:tcPr>
            <w:tcW w:w="1155" w:type="dxa"/>
            <w:shd w:val="clear" w:color="auto" w:fill="auto"/>
            <w:vAlign w:val="bottom"/>
          </w:tcPr>
          <w:p w14:paraId="55A47410" w14:textId="77777777" w:rsidR="001C5C6E" w:rsidRDefault="001C5C6E" w:rsidP="00F6452F">
            <w:pPr>
              <w:pStyle w:val="Style9ptCentered"/>
            </w:pPr>
            <w:r>
              <w:t>1,085</w:t>
            </w:r>
          </w:p>
        </w:tc>
        <w:tc>
          <w:tcPr>
            <w:tcW w:w="1187" w:type="dxa"/>
            <w:shd w:val="clear" w:color="auto" w:fill="auto"/>
            <w:vAlign w:val="bottom"/>
          </w:tcPr>
          <w:p w14:paraId="21056142" w14:textId="77777777" w:rsidR="001C5C6E" w:rsidRPr="00525B58" w:rsidRDefault="001C5C6E" w:rsidP="00F6452F">
            <w:pPr>
              <w:jc w:val="left"/>
              <w:rPr>
                <w:rFonts w:ascii="Times New Roman" w:hAnsi="Times New Roman"/>
                <w:sz w:val="18"/>
                <w:szCs w:val="18"/>
              </w:rPr>
            </w:pPr>
            <w:r>
              <w:rPr>
                <w:rFonts w:ascii="Times New Roman" w:hAnsi="Times New Roman"/>
                <w:sz w:val="18"/>
                <w:szCs w:val="18"/>
              </w:rPr>
              <w:t>Wet detention pond</w:t>
            </w:r>
          </w:p>
        </w:tc>
        <w:tc>
          <w:tcPr>
            <w:tcW w:w="1606" w:type="dxa"/>
            <w:shd w:val="clear" w:color="auto" w:fill="auto"/>
            <w:vAlign w:val="bottom"/>
          </w:tcPr>
          <w:p w14:paraId="6670D37A" w14:textId="77777777" w:rsidR="001C5C6E" w:rsidRPr="00525B58" w:rsidRDefault="001C5C6E" w:rsidP="005B1DF0">
            <w:pPr>
              <w:jc w:val="left"/>
              <w:rPr>
                <w:rFonts w:ascii="Times New Roman" w:hAnsi="Times New Roman"/>
                <w:color w:val="000000"/>
                <w:sz w:val="18"/>
                <w:szCs w:val="18"/>
              </w:rPr>
            </w:pPr>
            <w:r>
              <w:rPr>
                <w:rFonts w:ascii="Times New Roman" w:hAnsi="Times New Roman"/>
                <w:color w:val="000000"/>
                <w:sz w:val="18"/>
                <w:szCs w:val="18"/>
              </w:rPr>
              <w:t xml:space="preserve">Preliminary design, in sampling phase, </w:t>
            </w:r>
            <w:r w:rsidR="005B1DF0">
              <w:rPr>
                <w:rFonts w:ascii="Times New Roman" w:hAnsi="Times New Roman"/>
                <w:color w:val="000000"/>
                <w:sz w:val="18"/>
                <w:szCs w:val="18"/>
              </w:rPr>
              <w:t>underway</w:t>
            </w:r>
          </w:p>
        </w:tc>
      </w:tr>
      <w:tr w:rsidR="005B1DF0" w:rsidRPr="00B7271E" w14:paraId="3D23F1CD" w14:textId="77777777" w:rsidTr="001923DC">
        <w:trPr>
          <w:cantSplit/>
          <w:trHeight w:val="70"/>
          <w:jc w:val="center"/>
        </w:trPr>
        <w:tc>
          <w:tcPr>
            <w:tcW w:w="988" w:type="dxa"/>
            <w:shd w:val="clear" w:color="auto" w:fill="auto"/>
            <w:vAlign w:val="bottom"/>
          </w:tcPr>
          <w:p w14:paraId="3E3D9F60" w14:textId="77777777" w:rsidR="001C5C6E" w:rsidRDefault="001C5C6E" w:rsidP="00F6452F">
            <w:pPr>
              <w:jc w:val="left"/>
              <w:rPr>
                <w:rFonts w:ascii="Times New Roman" w:hAnsi="Times New Roman"/>
                <w:color w:val="000000"/>
                <w:sz w:val="18"/>
                <w:szCs w:val="18"/>
              </w:rPr>
            </w:pPr>
            <w:r>
              <w:rPr>
                <w:rFonts w:ascii="Times New Roman" w:hAnsi="Times New Roman"/>
                <w:color w:val="000000"/>
                <w:sz w:val="18"/>
                <w:szCs w:val="18"/>
              </w:rPr>
              <w:t>Seminole County</w:t>
            </w:r>
          </w:p>
        </w:tc>
        <w:tc>
          <w:tcPr>
            <w:tcW w:w="902" w:type="dxa"/>
            <w:shd w:val="clear" w:color="auto" w:fill="auto"/>
            <w:vAlign w:val="bottom"/>
          </w:tcPr>
          <w:p w14:paraId="5D17EF3A" w14:textId="77777777" w:rsidR="001C5C6E" w:rsidRDefault="001C5C6E" w:rsidP="00F6452F">
            <w:pPr>
              <w:pStyle w:val="Style9ptCentered"/>
            </w:pPr>
            <w:r>
              <w:t>SC-15</w:t>
            </w:r>
          </w:p>
        </w:tc>
        <w:tc>
          <w:tcPr>
            <w:tcW w:w="1567" w:type="dxa"/>
            <w:shd w:val="clear" w:color="auto" w:fill="auto"/>
            <w:vAlign w:val="bottom"/>
          </w:tcPr>
          <w:p w14:paraId="7A417D9A" w14:textId="77777777" w:rsidR="001C5C6E" w:rsidRDefault="001C5C6E" w:rsidP="00F6452F">
            <w:pPr>
              <w:jc w:val="left"/>
              <w:rPr>
                <w:rFonts w:ascii="Times New Roman" w:hAnsi="Times New Roman"/>
                <w:sz w:val="18"/>
                <w:szCs w:val="18"/>
              </w:rPr>
            </w:pPr>
            <w:r>
              <w:rPr>
                <w:rFonts w:ascii="Times New Roman" w:hAnsi="Times New Roman"/>
                <w:sz w:val="18"/>
                <w:szCs w:val="18"/>
              </w:rPr>
              <w:t>Lake Jesup In-Lake Restoration/Re-Vegetation</w:t>
            </w:r>
          </w:p>
        </w:tc>
        <w:tc>
          <w:tcPr>
            <w:tcW w:w="1852" w:type="dxa"/>
            <w:shd w:val="clear" w:color="auto" w:fill="auto"/>
            <w:vAlign w:val="bottom"/>
          </w:tcPr>
          <w:p w14:paraId="3D7C6E9D" w14:textId="77777777" w:rsidR="001C5C6E" w:rsidRDefault="001C5C6E" w:rsidP="00F6452F">
            <w:pPr>
              <w:jc w:val="left"/>
              <w:rPr>
                <w:rFonts w:ascii="Times New Roman" w:hAnsi="Times New Roman"/>
                <w:color w:val="000000"/>
                <w:sz w:val="18"/>
                <w:szCs w:val="18"/>
              </w:rPr>
            </w:pPr>
            <w:r>
              <w:rPr>
                <w:rFonts w:ascii="Times New Roman" w:hAnsi="Times New Roman"/>
                <w:color w:val="000000"/>
                <w:sz w:val="18"/>
                <w:szCs w:val="18"/>
              </w:rPr>
              <w:t>2,400 linear feet of shoreline planting at Jesup Park</w:t>
            </w:r>
          </w:p>
        </w:tc>
        <w:tc>
          <w:tcPr>
            <w:tcW w:w="1037" w:type="dxa"/>
            <w:shd w:val="clear" w:color="auto" w:fill="auto"/>
            <w:vAlign w:val="bottom"/>
          </w:tcPr>
          <w:p w14:paraId="69AC45A3"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10/2012</w:t>
            </w:r>
          </w:p>
        </w:tc>
        <w:tc>
          <w:tcPr>
            <w:tcW w:w="1093" w:type="dxa"/>
            <w:shd w:val="clear" w:color="auto" w:fill="auto"/>
            <w:vAlign w:val="bottom"/>
          </w:tcPr>
          <w:p w14:paraId="10F87ECC"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12/2012</w:t>
            </w:r>
          </w:p>
        </w:tc>
        <w:tc>
          <w:tcPr>
            <w:tcW w:w="1291" w:type="dxa"/>
            <w:shd w:val="clear" w:color="auto" w:fill="auto"/>
            <w:vAlign w:val="bottom"/>
          </w:tcPr>
          <w:p w14:paraId="2824FFE6" w14:textId="77777777" w:rsidR="001C5C6E" w:rsidRDefault="001C5C6E" w:rsidP="00F6452F">
            <w:pPr>
              <w:pStyle w:val="Style9ptCentered"/>
            </w:pPr>
            <w:r>
              <w:t>Unknown</w:t>
            </w:r>
          </w:p>
        </w:tc>
        <w:tc>
          <w:tcPr>
            <w:tcW w:w="1090" w:type="dxa"/>
            <w:vAlign w:val="bottom"/>
          </w:tcPr>
          <w:p w14:paraId="2E79DF57"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$25,000</w:t>
            </w:r>
          </w:p>
        </w:tc>
        <w:tc>
          <w:tcPr>
            <w:tcW w:w="1073" w:type="dxa"/>
            <w:shd w:val="clear" w:color="auto" w:fill="auto"/>
            <w:vAlign w:val="bottom"/>
          </w:tcPr>
          <w:p w14:paraId="1479DCB5" w14:textId="77777777" w:rsidR="001C5C6E" w:rsidRDefault="001C5C6E" w:rsidP="00F6452F">
            <w:pPr>
              <w:pStyle w:val="Style9ptCentered"/>
            </w:pPr>
            <w:r>
              <w:t>2,400 linear feet</w:t>
            </w:r>
          </w:p>
        </w:tc>
        <w:tc>
          <w:tcPr>
            <w:tcW w:w="1155" w:type="dxa"/>
            <w:shd w:val="clear" w:color="auto" w:fill="auto"/>
            <w:vAlign w:val="bottom"/>
          </w:tcPr>
          <w:p w14:paraId="2214C5E7" w14:textId="77777777" w:rsidR="001C5C6E" w:rsidRDefault="001C5C6E" w:rsidP="00F6452F">
            <w:pPr>
              <w:pStyle w:val="Style9ptCentered"/>
            </w:pPr>
            <w:r>
              <w:t>N/A</w:t>
            </w:r>
          </w:p>
        </w:tc>
        <w:tc>
          <w:tcPr>
            <w:tcW w:w="1187" w:type="dxa"/>
            <w:shd w:val="clear" w:color="auto" w:fill="auto"/>
            <w:vAlign w:val="bottom"/>
          </w:tcPr>
          <w:p w14:paraId="11F8E099" w14:textId="77777777" w:rsidR="001C5C6E" w:rsidRDefault="001C5C6E" w:rsidP="00F6452F">
            <w:pPr>
              <w:jc w:val="left"/>
              <w:rPr>
                <w:rFonts w:ascii="Times New Roman" w:hAnsi="Times New Roman"/>
                <w:sz w:val="18"/>
                <w:szCs w:val="18"/>
              </w:rPr>
            </w:pPr>
            <w:r>
              <w:rPr>
                <w:rFonts w:ascii="Times New Roman" w:hAnsi="Times New Roman"/>
                <w:sz w:val="18"/>
                <w:szCs w:val="18"/>
              </w:rPr>
              <w:t>Shoreline planting</w:t>
            </w:r>
          </w:p>
        </w:tc>
        <w:tc>
          <w:tcPr>
            <w:tcW w:w="1606" w:type="dxa"/>
            <w:shd w:val="clear" w:color="auto" w:fill="auto"/>
            <w:vAlign w:val="bottom"/>
          </w:tcPr>
          <w:p w14:paraId="13CD1178" w14:textId="77777777" w:rsidR="001C5C6E" w:rsidRDefault="001C5C6E" w:rsidP="00F6452F">
            <w:pPr>
              <w:jc w:val="left"/>
              <w:rPr>
                <w:rFonts w:ascii="Times New Roman" w:hAnsi="Times New Roman"/>
                <w:color w:val="000000"/>
                <w:sz w:val="18"/>
                <w:szCs w:val="18"/>
              </w:rPr>
            </w:pPr>
            <w:r>
              <w:rPr>
                <w:rFonts w:ascii="Times New Roman" w:hAnsi="Times New Roman"/>
                <w:color w:val="000000"/>
                <w:sz w:val="18"/>
                <w:szCs w:val="18"/>
              </w:rPr>
              <w:t>Completed</w:t>
            </w:r>
          </w:p>
        </w:tc>
      </w:tr>
      <w:tr w:rsidR="005B1DF0" w:rsidRPr="00B7271E" w14:paraId="12794960" w14:textId="77777777" w:rsidTr="001923DC">
        <w:trPr>
          <w:cantSplit/>
          <w:trHeight w:val="70"/>
          <w:jc w:val="center"/>
        </w:trPr>
        <w:tc>
          <w:tcPr>
            <w:tcW w:w="988" w:type="dxa"/>
            <w:shd w:val="clear" w:color="auto" w:fill="auto"/>
            <w:vAlign w:val="bottom"/>
          </w:tcPr>
          <w:p w14:paraId="27000AB5" w14:textId="77777777" w:rsidR="001C5C6E" w:rsidRDefault="001C5C6E" w:rsidP="00F6452F">
            <w:pPr>
              <w:jc w:val="left"/>
              <w:rPr>
                <w:rFonts w:ascii="Times New Roman" w:hAnsi="Times New Roman"/>
                <w:color w:val="000000"/>
                <w:sz w:val="18"/>
                <w:szCs w:val="18"/>
              </w:rPr>
            </w:pPr>
            <w:r>
              <w:rPr>
                <w:rFonts w:ascii="Times New Roman" w:hAnsi="Times New Roman"/>
                <w:color w:val="000000"/>
                <w:sz w:val="18"/>
                <w:szCs w:val="18"/>
              </w:rPr>
              <w:t>Seminole County</w:t>
            </w:r>
          </w:p>
        </w:tc>
        <w:tc>
          <w:tcPr>
            <w:tcW w:w="902" w:type="dxa"/>
            <w:shd w:val="clear" w:color="auto" w:fill="auto"/>
            <w:vAlign w:val="bottom"/>
          </w:tcPr>
          <w:p w14:paraId="47A7954C" w14:textId="77777777" w:rsidR="001C5C6E" w:rsidRDefault="001C5C6E" w:rsidP="00F6452F">
            <w:pPr>
              <w:pStyle w:val="Style9ptCentered"/>
            </w:pPr>
            <w:r>
              <w:t>SC-16</w:t>
            </w:r>
          </w:p>
        </w:tc>
        <w:tc>
          <w:tcPr>
            <w:tcW w:w="1567" w:type="dxa"/>
            <w:shd w:val="clear" w:color="auto" w:fill="auto"/>
            <w:vAlign w:val="bottom"/>
          </w:tcPr>
          <w:p w14:paraId="031772C2" w14:textId="77777777" w:rsidR="001C5C6E" w:rsidRDefault="001C5C6E" w:rsidP="00F6452F">
            <w:pPr>
              <w:jc w:val="left"/>
              <w:rPr>
                <w:rFonts w:ascii="Times New Roman" w:hAnsi="Times New Roman"/>
                <w:sz w:val="18"/>
                <w:szCs w:val="18"/>
              </w:rPr>
            </w:pPr>
            <w:r>
              <w:rPr>
                <w:rFonts w:ascii="Times New Roman" w:hAnsi="Times New Roman"/>
                <w:sz w:val="18"/>
                <w:szCs w:val="18"/>
              </w:rPr>
              <w:t>Lake Jesup SAV Restoration</w:t>
            </w:r>
          </w:p>
        </w:tc>
        <w:tc>
          <w:tcPr>
            <w:tcW w:w="1852" w:type="dxa"/>
            <w:shd w:val="clear" w:color="auto" w:fill="auto"/>
            <w:vAlign w:val="bottom"/>
          </w:tcPr>
          <w:p w14:paraId="359A3067" w14:textId="77777777" w:rsidR="001C5C6E" w:rsidRDefault="001C5C6E" w:rsidP="00F6452F">
            <w:pPr>
              <w:jc w:val="left"/>
              <w:rPr>
                <w:rFonts w:ascii="Times New Roman" w:hAnsi="Times New Roman"/>
                <w:color w:val="000000"/>
                <w:sz w:val="18"/>
                <w:szCs w:val="18"/>
              </w:rPr>
            </w:pPr>
            <w:r>
              <w:rPr>
                <w:rFonts w:ascii="Times New Roman" w:hAnsi="Times New Roman"/>
                <w:color w:val="000000"/>
                <w:sz w:val="18"/>
                <w:szCs w:val="18"/>
              </w:rPr>
              <w:t>Planting two acres of eel grass near the Marlbed Flats</w:t>
            </w:r>
          </w:p>
        </w:tc>
        <w:tc>
          <w:tcPr>
            <w:tcW w:w="1037" w:type="dxa"/>
            <w:shd w:val="clear" w:color="auto" w:fill="auto"/>
            <w:vAlign w:val="bottom"/>
          </w:tcPr>
          <w:p w14:paraId="773FB489"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04/2012</w:t>
            </w:r>
          </w:p>
        </w:tc>
        <w:tc>
          <w:tcPr>
            <w:tcW w:w="1093" w:type="dxa"/>
            <w:shd w:val="clear" w:color="auto" w:fill="auto"/>
            <w:vAlign w:val="bottom"/>
          </w:tcPr>
          <w:p w14:paraId="61FDE9CC"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03/2013</w:t>
            </w:r>
          </w:p>
        </w:tc>
        <w:tc>
          <w:tcPr>
            <w:tcW w:w="1291" w:type="dxa"/>
            <w:shd w:val="clear" w:color="auto" w:fill="auto"/>
            <w:vAlign w:val="bottom"/>
          </w:tcPr>
          <w:p w14:paraId="64FF2507" w14:textId="77777777" w:rsidR="001C5C6E" w:rsidRDefault="001C5C6E" w:rsidP="00F6452F">
            <w:pPr>
              <w:pStyle w:val="Style9ptCentered"/>
            </w:pPr>
            <w:r>
              <w:t>Unknown</w:t>
            </w:r>
          </w:p>
        </w:tc>
        <w:tc>
          <w:tcPr>
            <w:tcW w:w="1090" w:type="dxa"/>
            <w:vAlign w:val="bottom"/>
          </w:tcPr>
          <w:p w14:paraId="2B3C694B"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$10,000</w:t>
            </w:r>
          </w:p>
        </w:tc>
        <w:tc>
          <w:tcPr>
            <w:tcW w:w="1073" w:type="dxa"/>
            <w:shd w:val="clear" w:color="auto" w:fill="auto"/>
            <w:vAlign w:val="bottom"/>
          </w:tcPr>
          <w:p w14:paraId="47A01D5D" w14:textId="77777777" w:rsidR="001C5C6E" w:rsidRDefault="001C5C6E" w:rsidP="00F6452F">
            <w:pPr>
              <w:pStyle w:val="Style9ptCentered"/>
            </w:pPr>
            <w:r>
              <w:t>2</w:t>
            </w:r>
          </w:p>
        </w:tc>
        <w:tc>
          <w:tcPr>
            <w:tcW w:w="1155" w:type="dxa"/>
            <w:shd w:val="clear" w:color="auto" w:fill="auto"/>
            <w:vAlign w:val="bottom"/>
          </w:tcPr>
          <w:p w14:paraId="64935EB0" w14:textId="77777777" w:rsidR="001C5C6E" w:rsidRDefault="001C5C6E" w:rsidP="00F6452F">
            <w:pPr>
              <w:pStyle w:val="Style9ptCentered"/>
            </w:pPr>
            <w:r>
              <w:t>N/A</w:t>
            </w:r>
          </w:p>
        </w:tc>
        <w:tc>
          <w:tcPr>
            <w:tcW w:w="1187" w:type="dxa"/>
            <w:shd w:val="clear" w:color="auto" w:fill="auto"/>
            <w:vAlign w:val="bottom"/>
          </w:tcPr>
          <w:p w14:paraId="04A460FB" w14:textId="77777777" w:rsidR="001C5C6E" w:rsidRDefault="001C5C6E" w:rsidP="00F6452F">
            <w:pPr>
              <w:jc w:val="left"/>
              <w:rPr>
                <w:rFonts w:ascii="Times New Roman" w:hAnsi="Times New Roman"/>
                <w:sz w:val="18"/>
                <w:szCs w:val="18"/>
              </w:rPr>
            </w:pPr>
            <w:r>
              <w:rPr>
                <w:rFonts w:ascii="Times New Roman" w:hAnsi="Times New Roman"/>
                <w:sz w:val="18"/>
                <w:szCs w:val="18"/>
              </w:rPr>
              <w:t>In-lake restoration, native SAV</w:t>
            </w:r>
          </w:p>
        </w:tc>
        <w:tc>
          <w:tcPr>
            <w:tcW w:w="1606" w:type="dxa"/>
            <w:shd w:val="clear" w:color="auto" w:fill="auto"/>
            <w:vAlign w:val="bottom"/>
          </w:tcPr>
          <w:p w14:paraId="312924E6" w14:textId="77777777" w:rsidR="001C5C6E" w:rsidRDefault="001C5C6E" w:rsidP="00F6452F">
            <w:pPr>
              <w:jc w:val="left"/>
              <w:rPr>
                <w:rFonts w:ascii="Times New Roman" w:hAnsi="Times New Roman"/>
                <w:color w:val="000000"/>
                <w:sz w:val="18"/>
                <w:szCs w:val="18"/>
              </w:rPr>
            </w:pPr>
            <w:r>
              <w:rPr>
                <w:rFonts w:ascii="Times New Roman" w:hAnsi="Times New Roman"/>
                <w:color w:val="000000"/>
                <w:sz w:val="18"/>
                <w:szCs w:val="18"/>
              </w:rPr>
              <w:t>Completed</w:t>
            </w:r>
          </w:p>
        </w:tc>
      </w:tr>
      <w:tr w:rsidR="005B1DF0" w:rsidRPr="00B7271E" w14:paraId="7DA58991" w14:textId="77777777" w:rsidTr="001923DC">
        <w:trPr>
          <w:cantSplit/>
          <w:trHeight w:val="70"/>
          <w:jc w:val="center"/>
        </w:trPr>
        <w:tc>
          <w:tcPr>
            <w:tcW w:w="988" w:type="dxa"/>
            <w:shd w:val="clear" w:color="auto" w:fill="auto"/>
            <w:vAlign w:val="bottom"/>
          </w:tcPr>
          <w:p w14:paraId="520095BB" w14:textId="77777777" w:rsidR="001C5C6E" w:rsidRDefault="001C5C6E" w:rsidP="00F6452F">
            <w:pPr>
              <w:jc w:val="left"/>
              <w:rPr>
                <w:rFonts w:ascii="Times New Roman" w:hAnsi="Times New Roman"/>
                <w:color w:val="000000"/>
                <w:sz w:val="18"/>
                <w:szCs w:val="18"/>
              </w:rPr>
            </w:pPr>
            <w:r>
              <w:rPr>
                <w:rFonts w:ascii="Times New Roman" w:hAnsi="Times New Roman"/>
                <w:color w:val="000000"/>
                <w:sz w:val="18"/>
                <w:szCs w:val="18"/>
              </w:rPr>
              <w:t>Seminole County</w:t>
            </w:r>
          </w:p>
        </w:tc>
        <w:tc>
          <w:tcPr>
            <w:tcW w:w="902" w:type="dxa"/>
            <w:shd w:val="clear" w:color="auto" w:fill="auto"/>
            <w:vAlign w:val="bottom"/>
          </w:tcPr>
          <w:p w14:paraId="7B7D0710" w14:textId="77777777" w:rsidR="001C5C6E" w:rsidRDefault="001C5C6E" w:rsidP="00F6452F">
            <w:pPr>
              <w:pStyle w:val="Style9ptCentered"/>
            </w:pPr>
            <w:r>
              <w:t>SC-17</w:t>
            </w:r>
          </w:p>
        </w:tc>
        <w:tc>
          <w:tcPr>
            <w:tcW w:w="1567" w:type="dxa"/>
            <w:shd w:val="clear" w:color="auto" w:fill="auto"/>
            <w:vAlign w:val="bottom"/>
          </w:tcPr>
          <w:p w14:paraId="0684F2BE" w14:textId="77777777" w:rsidR="001C5C6E" w:rsidRDefault="001C5C6E" w:rsidP="00F6452F">
            <w:pPr>
              <w:jc w:val="left"/>
              <w:rPr>
                <w:rFonts w:ascii="Times New Roman" w:hAnsi="Times New Roman"/>
                <w:sz w:val="18"/>
                <w:szCs w:val="18"/>
              </w:rPr>
            </w:pPr>
            <w:r>
              <w:rPr>
                <w:rFonts w:ascii="Times New Roman" w:hAnsi="Times New Roman"/>
                <w:sz w:val="18"/>
                <w:szCs w:val="18"/>
              </w:rPr>
              <w:t>Black Hammock Creek Reclamation and Floodplain Treatment System</w:t>
            </w:r>
          </w:p>
        </w:tc>
        <w:tc>
          <w:tcPr>
            <w:tcW w:w="1852" w:type="dxa"/>
            <w:shd w:val="clear" w:color="auto" w:fill="auto"/>
            <w:vAlign w:val="bottom"/>
          </w:tcPr>
          <w:p w14:paraId="3561154D" w14:textId="77777777" w:rsidR="001C5C6E" w:rsidRDefault="001C5C6E" w:rsidP="00F6452F">
            <w:pPr>
              <w:jc w:val="left"/>
              <w:rPr>
                <w:rFonts w:ascii="Times New Roman" w:hAnsi="Times New Roman"/>
                <w:color w:val="000000"/>
                <w:sz w:val="18"/>
                <w:szCs w:val="18"/>
              </w:rPr>
            </w:pPr>
            <w:r>
              <w:rPr>
                <w:rFonts w:ascii="Times New Roman" w:hAnsi="Times New Roman"/>
                <w:color w:val="000000"/>
                <w:sz w:val="18"/>
                <w:szCs w:val="18"/>
              </w:rPr>
              <w:t>Preliminary and final design, construction, and monitoring to treat water from the Black Hammock area</w:t>
            </w:r>
          </w:p>
        </w:tc>
        <w:tc>
          <w:tcPr>
            <w:tcW w:w="1037" w:type="dxa"/>
            <w:shd w:val="clear" w:color="auto" w:fill="auto"/>
            <w:vAlign w:val="bottom"/>
          </w:tcPr>
          <w:p w14:paraId="687B003D"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04/2013</w:t>
            </w:r>
          </w:p>
        </w:tc>
        <w:tc>
          <w:tcPr>
            <w:tcW w:w="1093" w:type="dxa"/>
            <w:shd w:val="clear" w:color="auto" w:fill="auto"/>
            <w:vAlign w:val="bottom"/>
          </w:tcPr>
          <w:p w14:paraId="51C5191F"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11/2016</w:t>
            </w:r>
          </w:p>
        </w:tc>
        <w:tc>
          <w:tcPr>
            <w:tcW w:w="1291" w:type="dxa"/>
            <w:shd w:val="clear" w:color="auto" w:fill="auto"/>
            <w:vAlign w:val="bottom"/>
          </w:tcPr>
          <w:p w14:paraId="1161A8DC" w14:textId="77777777" w:rsidR="001C5C6E" w:rsidRDefault="001C5C6E" w:rsidP="00F6452F">
            <w:pPr>
              <w:pStyle w:val="Style9ptCentered"/>
            </w:pPr>
            <w:r>
              <w:t>In development</w:t>
            </w:r>
          </w:p>
        </w:tc>
        <w:tc>
          <w:tcPr>
            <w:tcW w:w="1090" w:type="dxa"/>
            <w:vAlign w:val="bottom"/>
          </w:tcPr>
          <w:p w14:paraId="6A97B74B"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$2,000,000</w:t>
            </w:r>
          </w:p>
        </w:tc>
        <w:tc>
          <w:tcPr>
            <w:tcW w:w="1073" w:type="dxa"/>
            <w:shd w:val="clear" w:color="auto" w:fill="auto"/>
            <w:vAlign w:val="bottom"/>
          </w:tcPr>
          <w:p w14:paraId="595F9B00" w14:textId="77777777" w:rsidR="001C5C6E" w:rsidRDefault="001C5C6E" w:rsidP="00F6452F">
            <w:pPr>
              <w:pStyle w:val="Style9ptCentered"/>
            </w:pPr>
            <w:r>
              <w:t>160</w:t>
            </w:r>
          </w:p>
        </w:tc>
        <w:tc>
          <w:tcPr>
            <w:tcW w:w="1155" w:type="dxa"/>
            <w:shd w:val="clear" w:color="auto" w:fill="auto"/>
            <w:vAlign w:val="bottom"/>
          </w:tcPr>
          <w:p w14:paraId="43CA3846" w14:textId="77777777" w:rsidR="001C5C6E" w:rsidRDefault="001C5C6E" w:rsidP="00F6452F">
            <w:pPr>
              <w:pStyle w:val="Style9ptCentered"/>
            </w:pPr>
            <w:r>
              <w:t>5,619</w:t>
            </w:r>
          </w:p>
        </w:tc>
        <w:tc>
          <w:tcPr>
            <w:tcW w:w="1187" w:type="dxa"/>
            <w:shd w:val="clear" w:color="auto" w:fill="auto"/>
            <w:vAlign w:val="bottom"/>
          </w:tcPr>
          <w:p w14:paraId="3FDDB723" w14:textId="77777777" w:rsidR="001C5C6E" w:rsidRDefault="001C5C6E" w:rsidP="00F6452F">
            <w:pPr>
              <w:jc w:val="left"/>
              <w:rPr>
                <w:rFonts w:ascii="Times New Roman" w:hAnsi="Times New Roman"/>
                <w:sz w:val="18"/>
                <w:szCs w:val="18"/>
              </w:rPr>
            </w:pPr>
            <w:r>
              <w:rPr>
                <w:rFonts w:ascii="Times New Roman" w:hAnsi="Times New Roman"/>
                <w:sz w:val="18"/>
                <w:szCs w:val="18"/>
              </w:rPr>
              <w:t>Creek restoration/ reclamation</w:t>
            </w:r>
          </w:p>
        </w:tc>
        <w:tc>
          <w:tcPr>
            <w:tcW w:w="1606" w:type="dxa"/>
            <w:shd w:val="clear" w:color="auto" w:fill="auto"/>
            <w:vAlign w:val="bottom"/>
          </w:tcPr>
          <w:p w14:paraId="37C78E29" w14:textId="77777777" w:rsidR="001C5C6E" w:rsidRDefault="001C5C6E" w:rsidP="00F6452F">
            <w:pPr>
              <w:jc w:val="left"/>
              <w:rPr>
                <w:rFonts w:ascii="Times New Roman" w:hAnsi="Times New Roman"/>
                <w:color w:val="000000"/>
                <w:sz w:val="18"/>
                <w:szCs w:val="18"/>
              </w:rPr>
            </w:pPr>
            <w:r>
              <w:rPr>
                <w:rFonts w:ascii="Times New Roman" w:hAnsi="Times New Roman"/>
                <w:color w:val="000000"/>
                <w:sz w:val="18"/>
                <w:szCs w:val="18"/>
              </w:rPr>
              <w:t>Preliminary design underway</w:t>
            </w:r>
          </w:p>
        </w:tc>
      </w:tr>
      <w:tr w:rsidR="005B1DF0" w:rsidRPr="00B7271E" w14:paraId="482A68A0" w14:textId="77777777" w:rsidTr="001923DC">
        <w:trPr>
          <w:cantSplit/>
          <w:trHeight w:val="70"/>
          <w:jc w:val="center"/>
        </w:trPr>
        <w:tc>
          <w:tcPr>
            <w:tcW w:w="988" w:type="dxa"/>
            <w:shd w:val="clear" w:color="auto" w:fill="auto"/>
            <w:vAlign w:val="bottom"/>
          </w:tcPr>
          <w:p w14:paraId="529B753D" w14:textId="77777777" w:rsidR="001C5C6E" w:rsidRDefault="001C5C6E" w:rsidP="00F6452F">
            <w:pPr>
              <w:jc w:val="left"/>
              <w:rPr>
                <w:rFonts w:ascii="Times New Roman" w:hAnsi="Times New Roman"/>
                <w:color w:val="000000"/>
                <w:sz w:val="18"/>
                <w:szCs w:val="18"/>
              </w:rPr>
            </w:pPr>
            <w:r>
              <w:rPr>
                <w:rFonts w:ascii="Times New Roman" w:hAnsi="Times New Roman"/>
                <w:color w:val="000000"/>
                <w:sz w:val="18"/>
                <w:szCs w:val="18"/>
              </w:rPr>
              <w:t>Seminole County</w:t>
            </w:r>
          </w:p>
        </w:tc>
        <w:tc>
          <w:tcPr>
            <w:tcW w:w="902" w:type="dxa"/>
            <w:shd w:val="clear" w:color="auto" w:fill="auto"/>
            <w:vAlign w:val="bottom"/>
          </w:tcPr>
          <w:p w14:paraId="30ED7EDA" w14:textId="77777777" w:rsidR="001C5C6E" w:rsidRDefault="001C5C6E" w:rsidP="00F6452F">
            <w:pPr>
              <w:pStyle w:val="Style9ptCentered"/>
            </w:pPr>
            <w:r>
              <w:t>SC-18</w:t>
            </w:r>
          </w:p>
        </w:tc>
        <w:tc>
          <w:tcPr>
            <w:tcW w:w="1567" w:type="dxa"/>
            <w:shd w:val="clear" w:color="auto" w:fill="auto"/>
            <w:vAlign w:val="bottom"/>
          </w:tcPr>
          <w:p w14:paraId="222834EF" w14:textId="77777777" w:rsidR="001C5C6E" w:rsidRDefault="001C5C6E" w:rsidP="00F6452F">
            <w:pPr>
              <w:jc w:val="left"/>
              <w:rPr>
                <w:rFonts w:ascii="Times New Roman" w:hAnsi="Times New Roman"/>
                <w:sz w:val="18"/>
                <w:szCs w:val="18"/>
              </w:rPr>
            </w:pPr>
            <w:r>
              <w:rPr>
                <w:rFonts w:ascii="Times New Roman" w:hAnsi="Times New Roman"/>
                <w:sz w:val="18"/>
                <w:szCs w:val="18"/>
              </w:rPr>
              <w:t>Lake Howell Restoration Events</w:t>
            </w:r>
          </w:p>
        </w:tc>
        <w:tc>
          <w:tcPr>
            <w:tcW w:w="1852" w:type="dxa"/>
            <w:shd w:val="clear" w:color="auto" w:fill="auto"/>
            <w:vAlign w:val="bottom"/>
          </w:tcPr>
          <w:p w14:paraId="7B837017" w14:textId="77777777" w:rsidR="001C5C6E" w:rsidRDefault="001C5C6E" w:rsidP="00F6452F">
            <w:pPr>
              <w:jc w:val="left"/>
              <w:rPr>
                <w:rFonts w:ascii="Times New Roman" w:hAnsi="Times New Roman"/>
                <w:color w:val="000000"/>
                <w:sz w:val="18"/>
                <w:szCs w:val="18"/>
              </w:rPr>
            </w:pPr>
            <w:r>
              <w:rPr>
                <w:rFonts w:ascii="Times New Roman" w:hAnsi="Times New Roman"/>
                <w:color w:val="000000"/>
                <w:sz w:val="18"/>
                <w:szCs w:val="18"/>
              </w:rPr>
              <w:t>In-lake re-vegetation of submersed and emergent plants by residents and volunteers, six events held to date</w:t>
            </w:r>
          </w:p>
        </w:tc>
        <w:tc>
          <w:tcPr>
            <w:tcW w:w="1037" w:type="dxa"/>
            <w:shd w:val="clear" w:color="auto" w:fill="auto"/>
            <w:vAlign w:val="bottom"/>
          </w:tcPr>
          <w:p w14:paraId="7C701631"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2011</w:t>
            </w:r>
          </w:p>
        </w:tc>
        <w:tc>
          <w:tcPr>
            <w:tcW w:w="1093" w:type="dxa"/>
            <w:shd w:val="clear" w:color="auto" w:fill="auto"/>
            <w:vAlign w:val="bottom"/>
          </w:tcPr>
          <w:p w14:paraId="73104F1B"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Ongoing</w:t>
            </w:r>
          </w:p>
        </w:tc>
        <w:tc>
          <w:tcPr>
            <w:tcW w:w="1291" w:type="dxa"/>
            <w:shd w:val="clear" w:color="auto" w:fill="auto"/>
            <w:vAlign w:val="bottom"/>
          </w:tcPr>
          <w:p w14:paraId="53B7C202" w14:textId="77777777" w:rsidR="001C5C6E" w:rsidRDefault="001C5C6E" w:rsidP="00F6452F">
            <w:pPr>
              <w:pStyle w:val="Style9ptCentered"/>
            </w:pPr>
            <w:r>
              <w:t>Unknown</w:t>
            </w:r>
          </w:p>
        </w:tc>
        <w:tc>
          <w:tcPr>
            <w:tcW w:w="1090" w:type="dxa"/>
            <w:vAlign w:val="bottom"/>
          </w:tcPr>
          <w:p w14:paraId="4B9AA2AA"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$10,000</w:t>
            </w:r>
          </w:p>
        </w:tc>
        <w:tc>
          <w:tcPr>
            <w:tcW w:w="1073" w:type="dxa"/>
            <w:shd w:val="clear" w:color="auto" w:fill="auto"/>
            <w:vAlign w:val="bottom"/>
          </w:tcPr>
          <w:p w14:paraId="065F28BB" w14:textId="77777777" w:rsidR="001C5C6E" w:rsidRDefault="001C5C6E" w:rsidP="00F6452F">
            <w:pPr>
              <w:pStyle w:val="Style9ptCentered"/>
            </w:pPr>
            <w:r>
              <w:t>N/A</w:t>
            </w:r>
          </w:p>
        </w:tc>
        <w:tc>
          <w:tcPr>
            <w:tcW w:w="1155" w:type="dxa"/>
            <w:shd w:val="clear" w:color="auto" w:fill="auto"/>
            <w:vAlign w:val="bottom"/>
          </w:tcPr>
          <w:p w14:paraId="0BAA40AA" w14:textId="77777777" w:rsidR="001C5C6E" w:rsidRDefault="001C5C6E" w:rsidP="00F6452F">
            <w:pPr>
              <w:pStyle w:val="Style9ptCentered"/>
            </w:pPr>
            <w:r>
              <w:t>N/A</w:t>
            </w:r>
          </w:p>
        </w:tc>
        <w:tc>
          <w:tcPr>
            <w:tcW w:w="1187" w:type="dxa"/>
            <w:shd w:val="clear" w:color="auto" w:fill="auto"/>
            <w:vAlign w:val="bottom"/>
          </w:tcPr>
          <w:p w14:paraId="1D7F6C1D" w14:textId="77777777" w:rsidR="001C5C6E" w:rsidRDefault="001C5C6E" w:rsidP="00F6452F">
            <w:pPr>
              <w:jc w:val="left"/>
              <w:rPr>
                <w:rFonts w:ascii="Times New Roman" w:hAnsi="Times New Roman"/>
                <w:sz w:val="18"/>
                <w:szCs w:val="18"/>
              </w:rPr>
            </w:pPr>
            <w:r>
              <w:rPr>
                <w:rFonts w:ascii="Times New Roman" w:hAnsi="Times New Roman"/>
                <w:sz w:val="18"/>
                <w:szCs w:val="18"/>
              </w:rPr>
              <w:t>In-lake restoration</w:t>
            </w:r>
          </w:p>
        </w:tc>
        <w:tc>
          <w:tcPr>
            <w:tcW w:w="1606" w:type="dxa"/>
            <w:shd w:val="clear" w:color="auto" w:fill="auto"/>
            <w:vAlign w:val="bottom"/>
          </w:tcPr>
          <w:p w14:paraId="3C634A69" w14:textId="77777777" w:rsidR="001C5C6E" w:rsidRDefault="001C5C6E" w:rsidP="00F6452F">
            <w:pPr>
              <w:jc w:val="left"/>
              <w:rPr>
                <w:rFonts w:ascii="Times New Roman" w:hAnsi="Times New Roman"/>
                <w:color w:val="000000"/>
                <w:sz w:val="18"/>
                <w:szCs w:val="18"/>
              </w:rPr>
            </w:pPr>
            <w:r>
              <w:rPr>
                <w:rFonts w:ascii="Times New Roman" w:hAnsi="Times New Roman"/>
                <w:color w:val="000000"/>
                <w:sz w:val="18"/>
                <w:szCs w:val="18"/>
              </w:rPr>
              <w:t>Ongoing</w:t>
            </w:r>
          </w:p>
        </w:tc>
      </w:tr>
      <w:tr w:rsidR="005B1DF0" w:rsidRPr="00B7271E" w14:paraId="152C5D0F" w14:textId="77777777" w:rsidTr="001923DC">
        <w:trPr>
          <w:cantSplit/>
          <w:trHeight w:val="70"/>
          <w:jc w:val="center"/>
        </w:trPr>
        <w:tc>
          <w:tcPr>
            <w:tcW w:w="988" w:type="dxa"/>
            <w:shd w:val="clear" w:color="auto" w:fill="auto"/>
            <w:vAlign w:val="bottom"/>
          </w:tcPr>
          <w:p w14:paraId="1DFC8ABC" w14:textId="77777777" w:rsidR="001C5C6E" w:rsidRDefault="001C5C6E" w:rsidP="00F6452F">
            <w:pPr>
              <w:jc w:val="left"/>
              <w:rPr>
                <w:rFonts w:ascii="Times New Roman" w:hAnsi="Times New Roman"/>
                <w:color w:val="000000"/>
                <w:sz w:val="18"/>
                <w:szCs w:val="18"/>
              </w:rPr>
            </w:pPr>
            <w:r>
              <w:rPr>
                <w:rFonts w:ascii="Times New Roman" w:hAnsi="Times New Roman"/>
                <w:color w:val="000000"/>
                <w:sz w:val="18"/>
                <w:szCs w:val="18"/>
              </w:rPr>
              <w:t>Seminole County</w:t>
            </w:r>
          </w:p>
        </w:tc>
        <w:tc>
          <w:tcPr>
            <w:tcW w:w="902" w:type="dxa"/>
            <w:shd w:val="clear" w:color="auto" w:fill="auto"/>
            <w:vAlign w:val="bottom"/>
          </w:tcPr>
          <w:p w14:paraId="7C630225" w14:textId="77777777" w:rsidR="001C5C6E" w:rsidRDefault="001C5C6E" w:rsidP="00F6452F">
            <w:pPr>
              <w:pStyle w:val="Style9ptCentered"/>
            </w:pPr>
            <w:r>
              <w:t>SC-19</w:t>
            </w:r>
          </w:p>
        </w:tc>
        <w:tc>
          <w:tcPr>
            <w:tcW w:w="1567" w:type="dxa"/>
            <w:shd w:val="clear" w:color="auto" w:fill="auto"/>
            <w:vAlign w:val="bottom"/>
          </w:tcPr>
          <w:p w14:paraId="7D5639F4" w14:textId="77777777" w:rsidR="001C5C6E" w:rsidRDefault="001C5C6E" w:rsidP="00F6452F">
            <w:pPr>
              <w:jc w:val="left"/>
              <w:rPr>
                <w:rFonts w:ascii="Times New Roman" w:hAnsi="Times New Roman"/>
                <w:sz w:val="18"/>
                <w:szCs w:val="18"/>
              </w:rPr>
            </w:pPr>
            <w:r>
              <w:rPr>
                <w:rFonts w:ascii="Times New Roman" w:hAnsi="Times New Roman"/>
                <w:sz w:val="18"/>
                <w:szCs w:val="18"/>
              </w:rPr>
              <w:t>Lake Burkett</w:t>
            </w:r>
            <w:r w:rsidR="001923DC">
              <w:rPr>
                <w:rFonts w:ascii="Times New Roman" w:hAnsi="Times New Roman"/>
                <w:sz w:val="18"/>
                <w:szCs w:val="18"/>
              </w:rPr>
              <w:t>/ Martha</w:t>
            </w:r>
            <w:r>
              <w:rPr>
                <w:rFonts w:ascii="Times New Roman" w:hAnsi="Times New Roman"/>
                <w:sz w:val="18"/>
                <w:szCs w:val="18"/>
              </w:rPr>
              <w:t xml:space="preserve"> Restoration Events</w:t>
            </w:r>
          </w:p>
        </w:tc>
        <w:tc>
          <w:tcPr>
            <w:tcW w:w="1852" w:type="dxa"/>
            <w:shd w:val="clear" w:color="auto" w:fill="auto"/>
            <w:vAlign w:val="bottom"/>
          </w:tcPr>
          <w:p w14:paraId="6FFA30DC" w14:textId="77777777" w:rsidR="001C5C6E" w:rsidRDefault="001C5C6E" w:rsidP="00F6452F">
            <w:pPr>
              <w:jc w:val="left"/>
              <w:rPr>
                <w:rFonts w:ascii="Times New Roman" w:hAnsi="Times New Roman"/>
                <w:color w:val="000000"/>
                <w:sz w:val="18"/>
                <w:szCs w:val="18"/>
              </w:rPr>
            </w:pPr>
            <w:r>
              <w:rPr>
                <w:rFonts w:ascii="Times New Roman" w:hAnsi="Times New Roman"/>
                <w:color w:val="000000"/>
                <w:sz w:val="18"/>
                <w:szCs w:val="18"/>
              </w:rPr>
              <w:t>In-lake re-vegetation of submersed and emergent plants by residents and volunteers</w:t>
            </w:r>
            <w:r w:rsidR="001923DC">
              <w:rPr>
                <w:rFonts w:ascii="Times New Roman" w:hAnsi="Times New Roman"/>
                <w:color w:val="000000"/>
                <w:sz w:val="18"/>
                <w:szCs w:val="18"/>
              </w:rPr>
              <w:t>; one event held to date</w:t>
            </w:r>
          </w:p>
        </w:tc>
        <w:tc>
          <w:tcPr>
            <w:tcW w:w="1037" w:type="dxa"/>
            <w:shd w:val="clear" w:color="auto" w:fill="auto"/>
            <w:vAlign w:val="bottom"/>
          </w:tcPr>
          <w:p w14:paraId="6C31656D"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2013</w:t>
            </w:r>
          </w:p>
        </w:tc>
        <w:tc>
          <w:tcPr>
            <w:tcW w:w="1093" w:type="dxa"/>
            <w:shd w:val="clear" w:color="auto" w:fill="auto"/>
            <w:vAlign w:val="bottom"/>
          </w:tcPr>
          <w:p w14:paraId="3E0CEA07"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Ongoing</w:t>
            </w:r>
          </w:p>
        </w:tc>
        <w:tc>
          <w:tcPr>
            <w:tcW w:w="1291" w:type="dxa"/>
            <w:shd w:val="clear" w:color="auto" w:fill="auto"/>
            <w:vAlign w:val="bottom"/>
          </w:tcPr>
          <w:p w14:paraId="107AE9E2" w14:textId="77777777" w:rsidR="001C5C6E" w:rsidRDefault="001C5C6E" w:rsidP="00F6452F">
            <w:pPr>
              <w:pStyle w:val="Style9ptCentered"/>
            </w:pPr>
            <w:r>
              <w:t>Unknown</w:t>
            </w:r>
          </w:p>
        </w:tc>
        <w:tc>
          <w:tcPr>
            <w:tcW w:w="1090" w:type="dxa"/>
            <w:vAlign w:val="bottom"/>
          </w:tcPr>
          <w:p w14:paraId="566B46B0"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$1,000</w:t>
            </w:r>
          </w:p>
        </w:tc>
        <w:tc>
          <w:tcPr>
            <w:tcW w:w="1073" w:type="dxa"/>
            <w:shd w:val="clear" w:color="auto" w:fill="auto"/>
            <w:vAlign w:val="bottom"/>
          </w:tcPr>
          <w:p w14:paraId="6C83A1A1" w14:textId="77777777" w:rsidR="001C5C6E" w:rsidRDefault="001C5C6E" w:rsidP="00F6452F">
            <w:pPr>
              <w:pStyle w:val="Style9ptCentered"/>
            </w:pPr>
            <w:r>
              <w:t>N/A</w:t>
            </w:r>
          </w:p>
        </w:tc>
        <w:tc>
          <w:tcPr>
            <w:tcW w:w="1155" w:type="dxa"/>
            <w:shd w:val="clear" w:color="auto" w:fill="auto"/>
            <w:vAlign w:val="bottom"/>
          </w:tcPr>
          <w:p w14:paraId="10DC9993" w14:textId="77777777" w:rsidR="001C5C6E" w:rsidRDefault="001C5C6E" w:rsidP="00F6452F">
            <w:pPr>
              <w:pStyle w:val="Style9ptCentered"/>
            </w:pPr>
            <w:r>
              <w:t>N/A</w:t>
            </w:r>
          </w:p>
        </w:tc>
        <w:tc>
          <w:tcPr>
            <w:tcW w:w="1187" w:type="dxa"/>
            <w:shd w:val="clear" w:color="auto" w:fill="auto"/>
            <w:vAlign w:val="bottom"/>
          </w:tcPr>
          <w:p w14:paraId="79FC4815" w14:textId="77777777" w:rsidR="001C5C6E" w:rsidRDefault="001C5C6E" w:rsidP="00F6452F">
            <w:pPr>
              <w:jc w:val="left"/>
              <w:rPr>
                <w:rFonts w:ascii="Times New Roman" w:hAnsi="Times New Roman"/>
                <w:sz w:val="18"/>
                <w:szCs w:val="18"/>
              </w:rPr>
            </w:pPr>
            <w:r>
              <w:rPr>
                <w:rFonts w:ascii="Times New Roman" w:hAnsi="Times New Roman"/>
                <w:sz w:val="18"/>
                <w:szCs w:val="18"/>
              </w:rPr>
              <w:t>In-lake restoration</w:t>
            </w:r>
          </w:p>
        </w:tc>
        <w:tc>
          <w:tcPr>
            <w:tcW w:w="1606" w:type="dxa"/>
            <w:shd w:val="clear" w:color="auto" w:fill="auto"/>
            <w:vAlign w:val="bottom"/>
          </w:tcPr>
          <w:p w14:paraId="5E6649DC" w14:textId="77777777" w:rsidR="001C5C6E" w:rsidRDefault="001C5C6E" w:rsidP="00F6452F">
            <w:pPr>
              <w:jc w:val="left"/>
              <w:rPr>
                <w:rFonts w:ascii="Times New Roman" w:hAnsi="Times New Roman"/>
                <w:color w:val="000000"/>
                <w:sz w:val="18"/>
                <w:szCs w:val="18"/>
              </w:rPr>
            </w:pPr>
            <w:r>
              <w:rPr>
                <w:rFonts w:ascii="Times New Roman" w:hAnsi="Times New Roman"/>
                <w:color w:val="000000"/>
                <w:sz w:val="18"/>
                <w:szCs w:val="18"/>
              </w:rPr>
              <w:t>Ongoing</w:t>
            </w:r>
          </w:p>
        </w:tc>
      </w:tr>
      <w:tr w:rsidR="005B1DF0" w:rsidRPr="00B7271E" w14:paraId="1130C6F5" w14:textId="77777777" w:rsidTr="001923DC">
        <w:trPr>
          <w:cantSplit/>
          <w:trHeight w:val="70"/>
          <w:jc w:val="center"/>
        </w:trPr>
        <w:tc>
          <w:tcPr>
            <w:tcW w:w="988" w:type="dxa"/>
            <w:shd w:val="clear" w:color="auto" w:fill="auto"/>
            <w:vAlign w:val="bottom"/>
          </w:tcPr>
          <w:p w14:paraId="61FABDA6" w14:textId="77777777" w:rsidR="001C5C6E" w:rsidRDefault="001C5C6E" w:rsidP="00F6452F">
            <w:pPr>
              <w:jc w:val="left"/>
              <w:rPr>
                <w:rFonts w:ascii="Times New Roman" w:hAnsi="Times New Roman"/>
                <w:color w:val="000000"/>
                <w:sz w:val="18"/>
                <w:szCs w:val="18"/>
              </w:rPr>
            </w:pPr>
            <w:r>
              <w:rPr>
                <w:rFonts w:ascii="Times New Roman" w:hAnsi="Times New Roman"/>
                <w:color w:val="000000"/>
                <w:sz w:val="18"/>
                <w:szCs w:val="18"/>
              </w:rPr>
              <w:t>Seminole County</w:t>
            </w:r>
          </w:p>
        </w:tc>
        <w:tc>
          <w:tcPr>
            <w:tcW w:w="902" w:type="dxa"/>
            <w:shd w:val="clear" w:color="auto" w:fill="auto"/>
            <w:vAlign w:val="bottom"/>
          </w:tcPr>
          <w:p w14:paraId="6B4A61CB" w14:textId="77777777" w:rsidR="001C5C6E" w:rsidRDefault="001C5C6E" w:rsidP="00F6452F">
            <w:pPr>
              <w:pStyle w:val="Style9ptCentered"/>
            </w:pPr>
            <w:r>
              <w:t>SC-20</w:t>
            </w:r>
          </w:p>
        </w:tc>
        <w:tc>
          <w:tcPr>
            <w:tcW w:w="1567" w:type="dxa"/>
            <w:shd w:val="clear" w:color="auto" w:fill="auto"/>
            <w:vAlign w:val="bottom"/>
          </w:tcPr>
          <w:p w14:paraId="1F969672" w14:textId="77777777" w:rsidR="001C5C6E" w:rsidRDefault="001C5C6E" w:rsidP="00F6452F">
            <w:pPr>
              <w:jc w:val="left"/>
              <w:rPr>
                <w:rFonts w:ascii="Times New Roman" w:hAnsi="Times New Roman"/>
                <w:sz w:val="18"/>
                <w:szCs w:val="18"/>
              </w:rPr>
            </w:pPr>
            <w:r>
              <w:rPr>
                <w:rFonts w:ascii="Times New Roman" w:hAnsi="Times New Roman"/>
                <w:sz w:val="18"/>
                <w:szCs w:val="18"/>
              </w:rPr>
              <w:t>BMP Clean Out</w:t>
            </w:r>
          </w:p>
        </w:tc>
        <w:tc>
          <w:tcPr>
            <w:tcW w:w="1852" w:type="dxa"/>
            <w:shd w:val="clear" w:color="auto" w:fill="auto"/>
            <w:vAlign w:val="bottom"/>
          </w:tcPr>
          <w:p w14:paraId="6F1643E4" w14:textId="77777777" w:rsidR="001C5C6E" w:rsidRDefault="001C5C6E" w:rsidP="00F6452F">
            <w:pPr>
              <w:jc w:val="left"/>
              <w:rPr>
                <w:rFonts w:ascii="Times New Roman" w:hAnsi="Times New Roman"/>
                <w:color w:val="000000"/>
                <w:sz w:val="18"/>
                <w:szCs w:val="18"/>
              </w:rPr>
            </w:pPr>
            <w:r>
              <w:rPr>
                <w:rFonts w:ascii="Times New Roman" w:hAnsi="Times New Roman"/>
                <w:color w:val="000000"/>
                <w:sz w:val="18"/>
                <w:szCs w:val="18"/>
              </w:rPr>
              <w:t>Clean out of BMPs, 6,936 cubic feet of material per year</w:t>
            </w:r>
          </w:p>
        </w:tc>
        <w:tc>
          <w:tcPr>
            <w:tcW w:w="1037" w:type="dxa"/>
            <w:shd w:val="clear" w:color="auto" w:fill="auto"/>
            <w:vAlign w:val="bottom"/>
          </w:tcPr>
          <w:p w14:paraId="44376FAC"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N/A</w:t>
            </w:r>
          </w:p>
        </w:tc>
        <w:tc>
          <w:tcPr>
            <w:tcW w:w="1093" w:type="dxa"/>
            <w:shd w:val="clear" w:color="auto" w:fill="auto"/>
            <w:vAlign w:val="bottom"/>
          </w:tcPr>
          <w:p w14:paraId="1DC3FE6A"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Ongoing</w:t>
            </w:r>
          </w:p>
        </w:tc>
        <w:tc>
          <w:tcPr>
            <w:tcW w:w="1291" w:type="dxa"/>
            <w:shd w:val="clear" w:color="auto" w:fill="auto"/>
            <w:vAlign w:val="bottom"/>
          </w:tcPr>
          <w:p w14:paraId="0303F5B0" w14:textId="77777777" w:rsidR="001C5C6E" w:rsidRDefault="001C5C6E" w:rsidP="00F6452F">
            <w:pPr>
              <w:pStyle w:val="Style9ptCentered"/>
            </w:pPr>
            <w:r>
              <w:t>141.0</w:t>
            </w:r>
          </w:p>
        </w:tc>
        <w:tc>
          <w:tcPr>
            <w:tcW w:w="1090" w:type="dxa"/>
            <w:vAlign w:val="bottom"/>
          </w:tcPr>
          <w:p w14:paraId="49F517DC" w14:textId="77777777" w:rsidR="001C5C6E" w:rsidRDefault="001C5C6E" w:rsidP="00F6452F">
            <w:pPr>
              <w:jc w:val="center"/>
              <w:rPr>
                <w:rFonts w:ascii="Times New Roman" w:hAnsi="Times New Roman"/>
                <w:color w:val="000000"/>
                <w:sz w:val="18"/>
                <w:szCs w:val="18"/>
              </w:rPr>
            </w:pPr>
            <w:r>
              <w:rPr>
                <w:rFonts w:ascii="Times New Roman" w:hAnsi="Times New Roman"/>
                <w:color w:val="000000"/>
                <w:sz w:val="18"/>
                <w:szCs w:val="18"/>
              </w:rPr>
              <w:t>N/A</w:t>
            </w:r>
          </w:p>
        </w:tc>
        <w:tc>
          <w:tcPr>
            <w:tcW w:w="1073" w:type="dxa"/>
            <w:shd w:val="clear" w:color="auto" w:fill="auto"/>
            <w:vAlign w:val="bottom"/>
          </w:tcPr>
          <w:p w14:paraId="5AA1323B" w14:textId="77777777" w:rsidR="001C5C6E" w:rsidRDefault="001C5C6E" w:rsidP="00F6452F">
            <w:pPr>
              <w:pStyle w:val="Style9ptCentered"/>
            </w:pPr>
            <w:r>
              <w:t>N/A</w:t>
            </w:r>
          </w:p>
        </w:tc>
        <w:tc>
          <w:tcPr>
            <w:tcW w:w="1155" w:type="dxa"/>
            <w:shd w:val="clear" w:color="auto" w:fill="auto"/>
            <w:vAlign w:val="bottom"/>
          </w:tcPr>
          <w:p w14:paraId="7510F412" w14:textId="77777777" w:rsidR="001C5C6E" w:rsidRDefault="001C5C6E" w:rsidP="00F6452F">
            <w:pPr>
              <w:pStyle w:val="Style9ptCentered"/>
            </w:pPr>
            <w:r>
              <w:t>N/A</w:t>
            </w:r>
          </w:p>
        </w:tc>
        <w:tc>
          <w:tcPr>
            <w:tcW w:w="1187" w:type="dxa"/>
            <w:shd w:val="clear" w:color="auto" w:fill="auto"/>
            <w:vAlign w:val="bottom"/>
          </w:tcPr>
          <w:p w14:paraId="2670534C" w14:textId="77777777" w:rsidR="001C5C6E" w:rsidRDefault="001C5C6E" w:rsidP="00F6452F">
            <w:pPr>
              <w:jc w:val="left"/>
              <w:rPr>
                <w:rFonts w:ascii="Times New Roman" w:hAnsi="Times New Roman"/>
                <w:sz w:val="18"/>
                <w:szCs w:val="18"/>
              </w:rPr>
            </w:pPr>
            <w:r>
              <w:rPr>
                <w:rFonts w:ascii="Times New Roman" w:hAnsi="Times New Roman"/>
                <w:sz w:val="18"/>
                <w:szCs w:val="18"/>
              </w:rPr>
              <w:t>BMP clean out</w:t>
            </w:r>
          </w:p>
        </w:tc>
        <w:tc>
          <w:tcPr>
            <w:tcW w:w="1606" w:type="dxa"/>
            <w:shd w:val="clear" w:color="auto" w:fill="auto"/>
            <w:vAlign w:val="bottom"/>
          </w:tcPr>
          <w:p w14:paraId="3E384EB8" w14:textId="77777777" w:rsidR="001C5C6E" w:rsidRDefault="001C5C6E" w:rsidP="00F6452F">
            <w:pPr>
              <w:jc w:val="left"/>
              <w:rPr>
                <w:rFonts w:ascii="Times New Roman" w:hAnsi="Times New Roman"/>
                <w:color w:val="000000"/>
                <w:sz w:val="18"/>
                <w:szCs w:val="18"/>
              </w:rPr>
            </w:pPr>
            <w:r>
              <w:rPr>
                <w:rFonts w:ascii="Times New Roman" w:hAnsi="Times New Roman"/>
                <w:color w:val="000000"/>
                <w:sz w:val="18"/>
                <w:szCs w:val="18"/>
              </w:rPr>
              <w:t>Ongoing</w:t>
            </w:r>
          </w:p>
        </w:tc>
      </w:tr>
      <w:tr w:rsidR="001923DC" w:rsidRPr="00B7271E" w14:paraId="3D879CA0" w14:textId="77777777" w:rsidTr="001923DC">
        <w:trPr>
          <w:cantSplit/>
          <w:trHeight w:val="70"/>
          <w:jc w:val="center"/>
        </w:trPr>
        <w:tc>
          <w:tcPr>
            <w:tcW w:w="988" w:type="dxa"/>
            <w:shd w:val="clear" w:color="auto" w:fill="auto"/>
            <w:vAlign w:val="bottom"/>
          </w:tcPr>
          <w:p w14:paraId="174D5DE1" w14:textId="77777777" w:rsidR="001923DC" w:rsidRDefault="001923DC" w:rsidP="001923DC">
            <w:pPr>
              <w:jc w:val="left"/>
              <w:rPr>
                <w:rFonts w:ascii="Times New Roman" w:hAnsi="Times New Roman"/>
                <w:color w:val="000000"/>
                <w:sz w:val="18"/>
                <w:szCs w:val="18"/>
              </w:rPr>
            </w:pPr>
            <w:r>
              <w:rPr>
                <w:rFonts w:ascii="Times New Roman" w:hAnsi="Times New Roman"/>
                <w:color w:val="000000"/>
                <w:sz w:val="18"/>
                <w:szCs w:val="18"/>
              </w:rPr>
              <w:t>Seminole County</w:t>
            </w:r>
          </w:p>
        </w:tc>
        <w:tc>
          <w:tcPr>
            <w:tcW w:w="902" w:type="dxa"/>
            <w:shd w:val="clear" w:color="auto" w:fill="auto"/>
            <w:vAlign w:val="bottom"/>
          </w:tcPr>
          <w:p w14:paraId="0E172F0C" w14:textId="77777777" w:rsidR="001923DC" w:rsidRDefault="001923DC" w:rsidP="001923DC">
            <w:pPr>
              <w:pStyle w:val="Style9ptCentered"/>
            </w:pPr>
            <w:r>
              <w:t>SC-21</w:t>
            </w:r>
          </w:p>
        </w:tc>
        <w:tc>
          <w:tcPr>
            <w:tcW w:w="1567" w:type="dxa"/>
            <w:shd w:val="clear" w:color="auto" w:fill="auto"/>
            <w:vAlign w:val="bottom"/>
          </w:tcPr>
          <w:p w14:paraId="2A749C94" w14:textId="77777777" w:rsidR="001923DC" w:rsidRDefault="001923DC" w:rsidP="001923DC">
            <w:pPr>
              <w:jc w:val="left"/>
              <w:rPr>
                <w:rFonts w:ascii="Times New Roman" w:hAnsi="Times New Roman"/>
                <w:sz w:val="18"/>
                <w:szCs w:val="18"/>
              </w:rPr>
            </w:pPr>
            <w:r w:rsidRPr="004B30A6">
              <w:rPr>
                <w:rFonts w:ascii="Times New Roman" w:hAnsi="Times New Roman"/>
                <w:sz w:val="18"/>
                <w:szCs w:val="18"/>
              </w:rPr>
              <w:t>Bear Gully Lake Restoration Events</w:t>
            </w:r>
          </w:p>
        </w:tc>
        <w:tc>
          <w:tcPr>
            <w:tcW w:w="1852" w:type="dxa"/>
            <w:shd w:val="clear" w:color="auto" w:fill="auto"/>
            <w:vAlign w:val="bottom"/>
          </w:tcPr>
          <w:p w14:paraId="56A79C9A" w14:textId="77777777" w:rsidR="001923DC" w:rsidRDefault="001923DC" w:rsidP="001923DC">
            <w:pPr>
              <w:jc w:val="left"/>
              <w:rPr>
                <w:rFonts w:ascii="Times New Roman" w:hAnsi="Times New Roman"/>
                <w:color w:val="000000"/>
                <w:sz w:val="18"/>
                <w:szCs w:val="18"/>
              </w:rPr>
            </w:pPr>
            <w:r w:rsidRPr="004B30A6">
              <w:rPr>
                <w:rFonts w:ascii="Times New Roman" w:hAnsi="Times New Roman"/>
                <w:color w:val="000000"/>
                <w:sz w:val="18"/>
                <w:szCs w:val="18"/>
              </w:rPr>
              <w:t>In-lake re-vegetation of submersed and emergent plants by residents and volunteers, two events held to date</w:t>
            </w:r>
          </w:p>
        </w:tc>
        <w:tc>
          <w:tcPr>
            <w:tcW w:w="1037" w:type="dxa"/>
            <w:shd w:val="clear" w:color="auto" w:fill="auto"/>
            <w:vAlign w:val="bottom"/>
          </w:tcPr>
          <w:p w14:paraId="772F9AAE" w14:textId="77777777" w:rsidR="001923DC" w:rsidRDefault="001923DC" w:rsidP="001923DC">
            <w:pPr>
              <w:jc w:val="center"/>
              <w:rPr>
                <w:rFonts w:ascii="Times New Roman" w:hAnsi="Times New Roman"/>
                <w:color w:val="000000"/>
                <w:sz w:val="18"/>
                <w:szCs w:val="18"/>
              </w:rPr>
            </w:pPr>
            <w:r w:rsidRPr="004B30A6">
              <w:rPr>
                <w:rFonts w:ascii="Times New Roman" w:hAnsi="Times New Roman"/>
                <w:color w:val="000000"/>
                <w:sz w:val="18"/>
                <w:szCs w:val="18"/>
              </w:rPr>
              <w:t>2011</w:t>
            </w:r>
          </w:p>
        </w:tc>
        <w:tc>
          <w:tcPr>
            <w:tcW w:w="1093" w:type="dxa"/>
            <w:shd w:val="clear" w:color="auto" w:fill="auto"/>
            <w:vAlign w:val="bottom"/>
          </w:tcPr>
          <w:p w14:paraId="784E0423" w14:textId="77777777" w:rsidR="001923DC" w:rsidRDefault="001923DC" w:rsidP="001923DC">
            <w:pPr>
              <w:jc w:val="center"/>
              <w:rPr>
                <w:rFonts w:ascii="Times New Roman" w:hAnsi="Times New Roman"/>
                <w:color w:val="000000"/>
                <w:sz w:val="18"/>
                <w:szCs w:val="18"/>
              </w:rPr>
            </w:pPr>
            <w:r w:rsidRPr="004B30A6">
              <w:rPr>
                <w:rFonts w:ascii="Times New Roman" w:hAnsi="Times New Roman"/>
                <w:color w:val="000000"/>
                <w:sz w:val="18"/>
                <w:szCs w:val="18"/>
              </w:rPr>
              <w:t>Ongoing</w:t>
            </w:r>
          </w:p>
        </w:tc>
        <w:tc>
          <w:tcPr>
            <w:tcW w:w="1291" w:type="dxa"/>
            <w:shd w:val="clear" w:color="auto" w:fill="auto"/>
            <w:vAlign w:val="bottom"/>
          </w:tcPr>
          <w:p w14:paraId="6401A787" w14:textId="77777777" w:rsidR="001923DC" w:rsidRDefault="001923DC" w:rsidP="001923DC">
            <w:pPr>
              <w:pStyle w:val="Style9ptCentered"/>
            </w:pPr>
            <w:r w:rsidRPr="004B30A6">
              <w:t>Unknown</w:t>
            </w:r>
          </w:p>
        </w:tc>
        <w:tc>
          <w:tcPr>
            <w:tcW w:w="1090" w:type="dxa"/>
            <w:vAlign w:val="bottom"/>
          </w:tcPr>
          <w:p w14:paraId="2E84C6C7" w14:textId="77777777" w:rsidR="001923DC" w:rsidRDefault="001923DC" w:rsidP="001923DC">
            <w:pPr>
              <w:jc w:val="center"/>
              <w:rPr>
                <w:rFonts w:ascii="Times New Roman" w:hAnsi="Times New Roman"/>
                <w:color w:val="000000"/>
                <w:sz w:val="18"/>
                <w:szCs w:val="18"/>
              </w:rPr>
            </w:pPr>
            <w:r w:rsidRPr="004B30A6">
              <w:rPr>
                <w:rFonts w:ascii="Times New Roman" w:hAnsi="Times New Roman"/>
                <w:color w:val="000000"/>
                <w:sz w:val="18"/>
                <w:szCs w:val="18"/>
              </w:rPr>
              <w:t>$10,000</w:t>
            </w:r>
          </w:p>
        </w:tc>
        <w:tc>
          <w:tcPr>
            <w:tcW w:w="1073" w:type="dxa"/>
            <w:shd w:val="clear" w:color="auto" w:fill="auto"/>
            <w:vAlign w:val="bottom"/>
          </w:tcPr>
          <w:p w14:paraId="36CA86E0" w14:textId="77777777" w:rsidR="001923DC" w:rsidRDefault="001923DC" w:rsidP="001923DC">
            <w:pPr>
              <w:pStyle w:val="Style9ptCentered"/>
            </w:pPr>
            <w:r w:rsidRPr="004B30A6">
              <w:t>N/A</w:t>
            </w:r>
          </w:p>
        </w:tc>
        <w:tc>
          <w:tcPr>
            <w:tcW w:w="1155" w:type="dxa"/>
            <w:shd w:val="clear" w:color="auto" w:fill="auto"/>
            <w:vAlign w:val="bottom"/>
          </w:tcPr>
          <w:p w14:paraId="12A51D43" w14:textId="77777777" w:rsidR="001923DC" w:rsidRDefault="001923DC" w:rsidP="001923DC">
            <w:pPr>
              <w:pStyle w:val="Style9ptCentered"/>
            </w:pPr>
            <w:r w:rsidRPr="004B30A6">
              <w:t>N/A</w:t>
            </w:r>
          </w:p>
        </w:tc>
        <w:tc>
          <w:tcPr>
            <w:tcW w:w="1187" w:type="dxa"/>
            <w:shd w:val="clear" w:color="auto" w:fill="auto"/>
            <w:vAlign w:val="bottom"/>
          </w:tcPr>
          <w:p w14:paraId="63605DAB" w14:textId="77777777" w:rsidR="001923DC" w:rsidRDefault="001923DC" w:rsidP="001923DC">
            <w:pPr>
              <w:jc w:val="left"/>
              <w:rPr>
                <w:rFonts w:ascii="Times New Roman" w:hAnsi="Times New Roman"/>
                <w:sz w:val="18"/>
                <w:szCs w:val="18"/>
              </w:rPr>
            </w:pPr>
            <w:r w:rsidRPr="004B30A6">
              <w:rPr>
                <w:rFonts w:ascii="Times New Roman" w:hAnsi="Times New Roman"/>
                <w:sz w:val="18"/>
                <w:szCs w:val="18"/>
              </w:rPr>
              <w:t>In-lake restoration</w:t>
            </w:r>
          </w:p>
        </w:tc>
        <w:tc>
          <w:tcPr>
            <w:tcW w:w="1606" w:type="dxa"/>
            <w:shd w:val="clear" w:color="auto" w:fill="auto"/>
            <w:vAlign w:val="bottom"/>
          </w:tcPr>
          <w:p w14:paraId="02F64A28" w14:textId="77777777" w:rsidR="001923DC" w:rsidRDefault="001923DC" w:rsidP="001923DC">
            <w:pPr>
              <w:jc w:val="left"/>
              <w:rPr>
                <w:rFonts w:ascii="Times New Roman" w:hAnsi="Times New Roman"/>
                <w:color w:val="000000"/>
                <w:sz w:val="18"/>
                <w:szCs w:val="18"/>
              </w:rPr>
            </w:pPr>
            <w:r w:rsidRPr="004B30A6">
              <w:rPr>
                <w:rFonts w:ascii="Times New Roman" w:hAnsi="Times New Roman"/>
                <w:color w:val="000000"/>
                <w:sz w:val="18"/>
                <w:szCs w:val="18"/>
              </w:rPr>
              <w:t>Ongoing</w:t>
            </w:r>
          </w:p>
        </w:tc>
      </w:tr>
      <w:tr w:rsidR="001923DC" w:rsidRPr="00B7271E" w14:paraId="0721FF31" w14:textId="77777777" w:rsidTr="001923DC">
        <w:trPr>
          <w:cantSplit/>
          <w:trHeight w:val="70"/>
          <w:jc w:val="center"/>
        </w:trPr>
        <w:tc>
          <w:tcPr>
            <w:tcW w:w="988" w:type="dxa"/>
            <w:shd w:val="clear" w:color="auto" w:fill="auto"/>
            <w:vAlign w:val="bottom"/>
          </w:tcPr>
          <w:p w14:paraId="16907388" w14:textId="77777777" w:rsidR="001923DC" w:rsidRDefault="001923DC" w:rsidP="001923DC">
            <w:pPr>
              <w:jc w:val="left"/>
              <w:rPr>
                <w:rFonts w:ascii="Times New Roman" w:hAnsi="Times New Roman"/>
                <w:color w:val="000000"/>
                <w:sz w:val="18"/>
                <w:szCs w:val="18"/>
              </w:rPr>
            </w:pPr>
            <w:r>
              <w:rPr>
                <w:rFonts w:ascii="Times New Roman" w:hAnsi="Times New Roman"/>
                <w:color w:val="000000"/>
                <w:sz w:val="18"/>
                <w:szCs w:val="18"/>
              </w:rPr>
              <w:t>Seminole County</w:t>
            </w:r>
          </w:p>
        </w:tc>
        <w:tc>
          <w:tcPr>
            <w:tcW w:w="902" w:type="dxa"/>
            <w:shd w:val="clear" w:color="auto" w:fill="auto"/>
            <w:vAlign w:val="bottom"/>
          </w:tcPr>
          <w:p w14:paraId="3EACE4E0" w14:textId="77777777" w:rsidR="001923DC" w:rsidRDefault="001923DC" w:rsidP="001923DC">
            <w:pPr>
              <w:pStyle w:val="Style9ptCentered"/>
            </w:pPr>
            <w:r>
              <w:t>SC-22</w:t>
            </w:r>
          </w:p>
        </w:tc>
        <w:tc>
          <w:tcPr>
            <w:tcW w:w="1567" w:type="dxa"/>
            <w:shd w:val="clear" w:color="auto" w:fill="auto"/>
            <w:vAlign w:val="bottom"/>
          </w:tcPr>
          <w:p w14:paraId="09D52F42" w14:textId="77777777" w:rsidR="001923DC" w:rsidRDefault="001923DC" w:rsidP="001923DC">
            <w:pPr>
              <w:jc w:val="left"/>
              <w:rPr>
                <w:rFonts w:ascii="Times New Roman" w:hAnsi="Times New Roman"/>
                <w:sz w:val="18"/>
                <w:szCs w:val="18"/>
              </w:rPr>
            </w:pPr>
            <w:r w:rsidRPr="004B30A6">
              <w:rPr>
                <w:rFonts w:ascii="Times New Roman" w:hAnsi="Times New Roman"/>
                <w:sz w:val="18"/>
                <w:szCs w:val="18"/>
              </w:rPr>
              <w:t>Lake Jesup SAV Restoration</w:t>
            </w:r>
          </w:p>
        </w:tc>
        <w:tc>
          <w:tcPr>
            <w:tcW w:w="1852" w:type="dxa"/>
            <w:shd w:val="clear" w:color="auto" w:fill="auto"/>
            <w:vAlign w:val="bottom"/>
          </w:tcPr>
          <w:p w14:paraId="5282AE33" w14:textId="77777777" w:rsidR="001923DC" w:rsidRDefault="001923DC" w:rsidP="001923DC">
            <w:pPr>
              <w:jc w:val="left"/>
              <w:rPr>
                <w:rFonts w:ascii="Times New Roman" w:hAnsi="Times New Roman"/>
                <w:color w:val="000000"/>
                <w:sz w:val="18"/>
                <w:szCs w:val="18"/>
              </w:rPr>
            </w:pPr>
            <w:r w:rsidRPr="004B30A6">
              <w:rPr>
                <w:rFonts w:ascii="Times New Roman" w:hAnsi="Times New Roman"/>
                <w:color w:val="000000"/>
                <w:sz w:val="18"/>
                <w:szCs w:val="18"/>
              </w:rPr>
              <w:t>Planting of 2 acres of eel grass within containment, to reestablish SAV in the Lake. Completed by staff &amp; volunteers. Three events have been completed to date</w:t>
            </w:r>
          </w:p>
        </w:tc>
        <w:tc>
          <w:tcPr>
            <w:tcW w:w="1037" w:type="dxa"/>
            <w:shd w:val="clear" w:color="auto" w:fill="auto"/>
            <w:vAlign w:val="bottom"/>
          </w:tcPr>
          <w:p w14:paraId="7A61AF58" w14:textId="77777777" w:rsidR="001923DC" w:rsidRDefault="001923DC" w:rsidP="001923DC">
            <w:pPr>
              <w:jc w:val="center"/>
              <w:rPr>
                <w:rFonts w:ascii="Times New Roman" w:hAnsi="Times New Roman"/>
                <w:color w:val="000000"/>
                <w:sz w:val="18"/>
                <w:szCs w:val="18"/>
              </w:rPr>
            </w:pPr>
            <w:r w:rsidRPr="004B30A6">
              <w:rPr>
                <w:rFonts w:ascii="Times New Roman" w:hAnsi="Times New Roman"/>
                <w:color w:val="000000"/>
                <w:sz w:val="18"/>
                <w:szCs w:val="18"/>
              </w:rPr>
              <w:t>2011</w:t>
            </w:r>
          </w:p>
        </w:tc>
        <w:tc>
          <w:tcPr>
            <w:tcW w:w="1093" w:type="dxa"/>
            <w:shd w:val="clear" w:color="auto" w:fill="auto"/>
            <w:vAlign w:val="bottom"/>
          </w:tcPr>
          <w:p w14:paraId="1090B47D" w14:textId="77777777" w:rsidR="001923DC" w:rsidRDefault="001923DC" w:rsidP="001923DC">
            <w:pPr>
              <w:jc w:val="center"/>
              <w:rPr>
                <w:rFonts w:ascii="Times New Roman" w:hAnsi="Times New Roman"/>
                <w:color w:val="000000"/>
                <w:sz w:val="18"/>
                <w:szCs w:val="18"/>
              </w:rPr>
            </w:pPr>
            <w:r w:rsidRPr="004B30A6">
              <w:rPr>
                <w:rFonts w:ascii="Times New Roman" w:hAnsi="Times New Roman"/>
                <w:color w:val="000000"/>
                <w:sz w:val="18"/>
                <w:szCs w:val="18"/>
              </w:rPr>
              <w:t>Ongoing</w:t>
            </w:r>
          </w:p>
        </w:tc>
        <w:tc>
          <w:tcPr>
            <w:tcW w:w="1291" w:type="dxa"/>
            <w:shd w:val="clear" w:color="auto" w:fill="auto"/>
            <w:vAlign w:val="bottom"/>
          </w:tcPr>
          <w:p w14:paraId="1A68DA15" w14:textId="77777777" w:rsidR="001923DC" w:rsidRDefault="001923DC" w:rsidP="001923DC">
            <w:pPr>
              <w:pStyle w:val="Style9ptCentered"/>
            </w:pPr>
            <w:r w:rsidRPr="004B30A6">
              <w:t>Unknown</w:t>
            </w:r>
          </w:p>
        </w:tc>
        <w:tc>
          <w:tcPr>
            <w:tcW w:w="1090" w:type="dxa"/>
            <w:vAlign w:val="bottom"/>
          </w:tcPr>
          <w:p w14:paraId="438313B9" w14:textId="77777777" w:rsidR="001923DC" w:rsidRDefault="001923DC" w:rsidP="001923DC">
            <w:pPr>
              <w:jc w:val="center"/>
              <w:rPr>
                <w:rFonts w:ascii="Times New Roman" w:hAnsi="Times New Roman"/>
                <w:color w:val="000000"/>
                <w:sz w:val="18"/>
                <w:szCs w:val="18"/>
              </w:rPr>
            </w:pPr>
            <w:r w:rsidRPr="004B30A6">
              <w:rPr>
                <w:rFonts w:ascii="Times New Roman" w:hAnsi="Times New Roman"/>
                <w:color w:val="000000"/>
                <w:sz w:val="18"/>
                <w:szCs w:val="18"/>
              </w:rPr>
              <w:t>$5,000</w:t>
            </w:r>
          </w:p>
        </w:tc>
        <w:tc>
          <w:tcPr>
            <w:tcW w:w="1073" w:type="dxa"/>
            <w:shd w:val="clear" w:color="auto" w:fill="auto"/>
            <w:vAlign w:val="bottom"/>
          </w:tcPr>
          <w:p w14:paraId="16986D9C" w14:textId="77777777" w:rsidR="001923DC" w:rsidRDefault="001923DC" w:rsidP="001923DC">
            <w:pPr>
              <w:pStyle w:val="Style9ptCentered"/>
            </w:pPr>
            <w:r w:rsidRPr="004B30A6">
              <w:t>N/A</w:t>
            </w:r>
          </w:p>
        </w:tc>
        <w:tc>
          <w:tcPr>
            <w:tcW w:w="1155" w:type="dxa"/>
            <w:shd w:val="clear" w:color="auto" w:fill="auto"/>
            <w:vAlign w:val="bottom"/>
          </w:tcPr>
          <w:p w14:paraId="70B1C57F" w14:textId="77777777" w:rsidR="001923DC" w:rsidRDefault="001923DC" w:rsidP="001923DC">
            <w:pPr>
              <w:pStyle w:val="Style9ptCentered"/>
            </w:pPr>
            <w:r w:rsidRPr="004B30A6">
              <w:t>N/A</w:t>
            </w:r>
          </w:p>
        </w:tc>
        <w:tc>
          <w:tcPr>
            <w:tcW w:w="1187" w:type="dxa"/>
            <w:shd w:val="clear" w:color="auto" w:fill="auto"/>
            <w:vAlign w:val="bottom"/>
          </w:tcPr>
          <w:p w14:paraId="6EF29271" w14:textId="77777777" w:rsidR="001923DC" w:rsidRDefault="001923DC" w:rsidP="001923DC">
            <w:pPr>
              <w:jc w:val="left"/>
              <w:rPr>
                <w:rFonts w:ascii="Times New Roman" w:hAnsi="Times New Roman"/>
                <w:sz w:val="18"/>
                <w:szCs w:val="18"/>
              </w:rPr>
            </w:pPr>
            <w:r w:rsidRPr="004B30A6">
              <w:rPr>
                <w:rFonts w:ascii="Times New Roman" w:hAnsi="Times New Roman"/>
                <w:sz w:val="18"/>
                <w:szCs w:val="18"/>
              </w:rPr>
              <w:t>In-lake Restoration</w:t>
            </w:r>
          </w:p>
        </w:tc>
        <w:tc>
          <w:tcPr>
            <w:tcW w:w="1606" w:type="dxa"/>
            <w:shd w:val="clear" w:color="auto" w:fill="auto"/>
            <w:vAlign w:val="bottom"/>
          </w:tcPr>
          <w:p w14:paraId="6AE8FC3F" w14:textId="77777777" w:rsidR="001923DC" w:rsidRDefault="001923DC" w:rsidP="001923DC">
            <w:pPr>
              <w:jc w:val="left"/>
              <w:rPr>
                <w:rFonts w:ascii="Times New Roman" w:hAnsi="Times New Roman"/>
                <w:color w:val="000000"/>
                <w:sz w:val="18"/>
                <w:szCs w:val="18"/>
              </w:rPr>
            </w:pPr>
            <w:r w:rsidRPr="004B30A6">
              <w:rPr>
                <w:rFonts w:ascii="Times New Roman" w:hAnsi="Times New Roman"/>
                <w:color w:val="000000"/>
                <w:sz w:val="18"/>
                <w:szCs w:val="18"/>
              </w:rPr>
              <w:t>Ongoing</w:t>
            </w:r>
          </w:p>
        </w:tc>
      </w:tr>
      <w:tr w:rsidR="001923DC" w:rsidRPr="00B7271E" w14:paraId="4A314849" w14:textId="77777777" w:rsidTr="001923DC">
        <w:trPr>
          <w:cantSplit/>
          <w:trHeight w:val="70"/>
          <w:jc w:val="center"/>
        </w:trPr>
        <w:tc>
          <w:tcPr>
            <w:tcW w:w="988" w:type="dxa"/>
            <w:shd w:val="clear" w:color="auto" w:fill="auto"/>
            <w:vAlign w:val="bottom"/>
          </w:tcPr>
          <w:p w14:paraId="3E47A97B" w14:textId="77777777" w:rsidR="001923DC" w:rsidRDefault="001923DC" w:rsidP="001923DC">
            <w:pPr>
              <w:jc w:val="left"/>
              <w:rPr>
                <w:rFonts w:ascii="Times New Roman" w:hAnsi="Times New Roman"/>
                <w:color w:val="000000"/>
                <w:sz w:val="18"/>
                <w:szCs w:val="18"/>
              </w:rPr>
            </w:pPr>
            <w:r>
              <w:rPr>
                <w:rFonts w:ascii="Times New Roman" w:hAnsi="Times New Roman"/>
                <w:color w:val="000000"/>
                <w:sz w:val="18"/>
                <w:szCs w:val="18"/>
              </w:rPr>
              <w:t>Seminole County</w:t>
            </w:r>
          </w:p>
        </w:tc>
        <w:tc>
          <w:tcPr>
            <w:tcW w:w="902" w:type="dxa"/>
            <w:shd w:val="clear" w:color="auto" w:fill="auto"/>
            <w:vAlign w:val="bottom"/>
          </w:tcPr>
          <w:p w14:paraId="5E3DB3BD" w14:textId="77777777" w:rsidR="001923DC" w:rsidRDefault="001923DC" w:rsidP="001923DC">
            <w:pPr>
              <w:pStyle w:val="Style9ptCentered"/>
            </w:pPr>
            <w:r>
              <w:t>SC-23</w:t>
            </w:r>
          </w:p>
        </w:tc>
        <w:tc>
          <w:tcPr>
            <w:tcW w:w="1567" w:type="dxa"/>
            <w:shd w:val="clear" w:color="auto" w:fill="auto"/>
            <w:vAlign w:val="bottom"/>
          </w:tcPr>
          <w:p w14:paraId="0025549F" w14:textId="77777777" w:rsidR="001923DC" w:rsidRDefault="001923DC" w:rsidP="001923DC">
            <w:pPr>
              <w:jc w:val="left"/>
              <w:rPr>
                <w:rFonts w:ascii="Times New Roman" w:hAnsi="Times New Roman"/>
                <w:sz w:val="18"/>
                <w:szCs w:val="18"/>
              </w:rPr>
            </w:pPr>
            <w:r w:rsidRPr="004B30A6">
              <w:rPr>
                <w:rFonts w:ascii="Times New Roman" w:hAnsi="Times New Roman"/>
                <w:sz w:val="18"/>
                <w:szCs w:val="18"/>
              </w:rPr>
              <w:t xml:space="preserve">Lake Jesup Shoreline Restoration at 2 County parks; Jesup and Overlook </w:t>
            </w:r>
          </w:p>
        </w:tc>
        <w:tc>
          <w:tcPr>
            <w:tcW w:w="1852" w:type="dxa"/>
            <w:shd w:val="clear" w:color="auto" w:fill="auto"/>
            <w:vAlign w:val="bottom"/>
          </w:tcPr>
          <w:p w14:paraId="332C0E03" w14:textId="77777777" w:rsidR="001923DC" w:rsidRDefault="001923DC" w:rsidP="001923DC">
            <w:pPr>
              <w:jc w:val="left"/>
              <w:rPr>
                <w:rFonts w:ascii="Times New Roman" w:hAnsi="Times New Roman"/>
                <w:color w:val="000000"/>
                <w:sz w:val="18"/>
                <w:szCs w:val="18"/>
              </w:rPr>
            </w:pPr>
            <w:r w:rsidRPr="004B30A6">
              <w:rPr>
                <w:rFonts w:ascii="Times New Roman" w:hAnsi="Times New Roman"/>
                <w:color w:val="000000"/>
                <w:sz w:val="18"/>
                <w:szCs w:val="18"/>
              </w:rPr>
              <w:t>In-lake re-vegetation of shoreline emergent plants by contractors that is monitored by County staff and maintained with herbicides for invasive plant management</w:t>
            </w:r>
          </w:p>
        </w:tc>
        <w:tc>
          <w:tcPr>
            <w:tcW w:w="1037" w:type="dxa"/>
            <w:shd w:val="clear" w:color="auto" w:fill="auto"/>
            <w:vAlign w:val="bottom"/>
          </w:tcPr>
          <w:p w14:paraId="3C22500D" w14:textId="77777777" w:rsidR="001923DC" w:rsidRDefault="001923DC" w:rsidP="001923DC">
            <w:pPr>
              <w:jc w:val="center"/>
              <w:rPr>
                <w:rFonts w:ascii="Times New Roman" w:hAnsi="Times New Roman"/>
                <w:color w:val="000000"/>
                <w:sz w:val="18"/>
                <w:szCs w:val="18"/>
              </w:rPr>
            </w:pPr>
            <w:r w:rsidRPr="004B30A6">
              <w:rPr>
                <w:rFonts w:ascii="Times New Roman" w:hAnsi="Times New Roman"/>
                <w:color w:val="000000"/>
                <w:sz w:val="18"/>
                <w:szCs w:val="18"/>
              </w:rPr>
              <w:t>2011</w:t>
            </w:r>
          </w:p>
        </w:tc>
        <w:tc>
          <w:tcPr>
            <w:tcW w:w="1093" w:type="dxa"/>
            <w:shd w:val="clear" w:color="auto" w:fill="auto"/>
            <w:vAlign w:val="bottom"/>
          </w:tcPr>
          <w:p w14:paraId="0B65C51D" w14:textId="77777777" w:rsidR="001923DC" w:rsidRDefault="001923DC" w:rsidP="001923DC">
            <w:pPr>
              <w:jc w:val="center"/>
              <w:rPr>
                <w:rFonts w:ascii="Times New Roman" w:hAnsi="Times New Roman"/>
                <w:color w:val="000000"/>
                <w:sz w:val="18"/>
                <w:szCs w:val="18"/>
              </w:rPr>
            </w:pPr>
            <w:r w:rsidRPr="004B30A6">
              <w:rPr>
                <w:rFonts w:ascii="Times New Roman" w:hAnsi="Times New Roman"/>
                <w:color w:val="000000"/>
                <w:sz w:val="18"/>
                <w:szCs w:val="18"/>
              </w:rPr>
              <w:t>Ongoing</w:t>
            </w:r>
          </w:p>
        </w:tc>
        <w:tc>
          <w:tcPr>
            <w:tcW w:w="1291" w:type="dxa"/>
            <w:shd w:val="clear" w:color="auto" w:fill="auto"/>
            <w:vAlign w:val="bottom"/>
          </w:tcPr>
          <w:p w14:paraId="5A479A76" w14:textId="77777777" w:rsidR="001923DC" w:rsidRDefault="001923DC" w:rsidP="001923DC">
            <w:pPr>
              <w:pStyle w:val="Style9ptCentered"/>
            </w:pPr>
            <w:r w:rsidRPr="004B30A6">
              <w:t>Unknown</w:t>
            </w:r>
          </w:p>
        </w:tc>
        <w:tc>
          <w:tcPr>
            <w:tcW w:w="1090" w:type="dxa"/>
            <w:vAlign w:val="bottom"/>
          </w:tcPr>
          <w:p w14:paraId="07FD922A" w14:textId="77777777" w:rsidR="001923DC" w:rsidRDefault="001923DC" w:rsidP="00B75C31">
            <w:pPr>
              <w:rPr>
                <w:rFonts w:ascii="Times New Roman" w:hAnsi="Times New Roman"/>
                <w:color w:val="000000"/>
                <w:sz w:val="18"/>
                <w:szCs w:val="18"/>
              </w:rPr>
            </w:pPr>
            <w:r w:rsidRPr="004B30A6">
              <w:rPr>
                <w:rFonts w:ascii="Times New Roman" w:hAnsi="Times New Roman"/>
                <w:color w:val="000000"/>
                <w:sz w:val="18"/>
                <w:szCs w:val="18"/>
              </w:rPr>
              <w:t>$50,000</w:t>
            </w:r>
          </w:p>
        </w:tc>
        <w:tc>
          <w:tcPr>
            <w:tcW w:w="1073" w:type="dxa"/>
            <w:shd w:val="clear" w:color="auto" w:fill="auto"/>
            <w:vAlign w:val="bottom"/>
          </w:tcPr>
          <w:p w14:paraId="25DCFAF3" w14:textId="77777777" w:rsidR="001923DC" w:rsidRDefault="001923DC" w:rsidP="001923DC">
            <w:pPr>
              <w:pStyle w:val="Style9ptCentered"/>
            </w:pPr>
            <w:r w:rsidRPr="004B30A6">
              <w:t>N/A</w:t>
            </w:r>
          </w:p>
        </w:tc>
        <w:tc>
          <w:tcPr>
            <w:tcW w:w="1155" w:type="dxa"/>
            <w:shd w:val="clear" w:color="auto" w:fill="auto"/>
            <w:vAlign w:val="bottom"/>
          </w:tcPr>
          <w:p w14:paraId="2993FDC4" w14:textId="77777777" w:rsidR="001923DC" w:rsidRDefault="001923DC" w:rsidP="001923DC">
            <w:pPr>
              <w:pStyle w:val="Style9ptCentered"/>
            </w:pPr>
            <w:r w:rsidRPr="004B30A6">
              <w:t>N/A</w:t>
            </w:r>
          </w:p>
        </w:tc>
        <w:tc>
          <w:tcPr>
            <w:tcW w:w="1187" w:type="dxa"/>
            <w:shd w:val="clear" w:color="auto" w:fill="auto"/>
            <w:vAlign w:val="bottom"/>
          </w:tcPr>
          <w:p w14:paraId="2D7B189A" w14:textId="77777777" w:rsidR="001923DC" w:rsidRDefault="001923DC" w:rsidP="001923DC">
            <w:pPr>
              <w:jc w:val="left"/>
              <w:rPr>
                <w:rFonts w:ascii="Times New Roman" w:hAnsi="Times New Roman"/>
                <w:sz w:val="18"/>
                <w:szCs w:val="18"/>
              </w:rPr>
            </w:pPr>
            <w:r w:rsidRPr="004B30A6">
              <w:rPr>
                <w:rFonts w:ascii="Times New Roman" w:hAnsi="Times New Roman"/>
                <w:sz w:val="18"/>
                <w:szCs w:val="18"/>
              </w:rPr>
              <w:t>In-lake restoration</w:t>
            </w:r>
          </w:p>
        </w:tc>
        <w:tc>
          <w:tcPr>
            <w:tcW w:w="1606" w:type="dxa"/>
            <w:shd w:val="clear" w:color="auto" w:fill="auto"/>
            <w:vAlign w:val="bottom"/>
          </w:tcPr>
          <w:p w14:paraId="666BA1F6" w14:textId="77777777" w:rsidR="001923DC" w:rsidRDefault="001923DC" w:rsidP="001923DC">
            <w:pPr>
              <w:jc w:val="left"/>
              <w:rPr>
                <w:rFonts w:ascii="Times New Roman" w:hAnsi="Times New Roman"/>
                <w:color w:val="000000"/>
                <w:sz w:val="18"/>
                <w:szCs w:val="18"/>
              </w:rPr>
            </w:pPr>
            <w:r w:rsidRPr="004B30A6">
              <w:rPr>
                <w:rFonts w:ascii="Times New Roman" w:hAnsi="Times New Roman"/>
                <w:color w:val="000000"/>
                <w:sz w:val="18"/>
                <w:szCs w:val="18"/>
              </w:rPr>
              <w:t xml:space="preserve">Ongoing- </w:t>
            </w:r>
            <w:r w:rsidRPr="004B30A6">
              <w:rPr>
                <w:rFonts w:ascii="Times New Roman" w:hAnsi="Times New Roman"/>
                <w:sz w:val="18"/>
                <w:szCs w:val="18"/>
              </w:rPr>
              <w:t>2 County park lands completed to date</w:t>
            </w:r>
          </w:p>
        </w:tc>
      </w:tr>
      <w:tr w:rsidR="001923DC" w:rsidRPr="00B7271E" w14:paraId="65BD44E6" w14:textId="77777777" w:rsidTr="001923DC">
        <w:trPr>
          <w:cantSplit/>
          <w:trHeight w:val="70"/>
          <w:jc w:val="center"/>
        </w:trPr>
        <w:tc>
          <w:tcPr>
            <w:tcW w:w="988" w:type="dxa"/>
            <w:shd w:val="clear" w:color="auto" w:fill="auto"/>
            <w:vAlign w:val="bottom"/>
          </w:tcPr>
          <w:p w14:paraId="5FAF0444" w14:textId="77777777" w:rsidR="001923DC" w:rsidRDefault="001923DC" w:rsidP="001923DC">
            <w:pPr>
              <w:jc w:val="left"/>
              <w:rPr>
                <w:rFonts w:ascii="Times New Roman" w:hAnsi="Times New Roman"/>
                <w:color w:val="000000"/>
                <w:sz w:val="18"/>
                <w:szCs w:val="18"/>
              </w:rPr>
            </w:pPr>
            <w:r>
              <w:rPr>
                <w:rFonts w:ascii="Times New Roman" w:hAnsi="Times New Roman"/>
                <w:color w:val="000000"/>
                <w:sz w:val="18"/>
                <w:szCs w:val="18"/>
              </w:rPr>
              <w:t>Seminole County</w:t>
            </w:r>
          </w:p>
        </w:tc>
        <w:tc>
          <w:tcPr>
            <w:tcW w:w="902" w:type="dxa"/>
            <w:shd w:val="clear" w:color="auto" w:fill="auto"/>
            <w:vAlign w:val="bottom"/>
          </w:tcPr>
          <w:p w14:paraId="5843862F" w14:textId="77777777" w:rsidR="001923DC" w:rsidRDefault="001923DC" w:rsidP="001923DC">
            <w:pPr>
              <w:pStyle w:val="Style9ptCentered"/>
            </w:pPr>
            <w:r>
              <w:t>SC-24</w:t>
            </w:r>
          </w:p>
        </w:tc>
        <w:tc>
          <w:tcPr>
            <w:tcW w:w="1567" w:type="dxa"/>
            <w:shd w:val="clear" w:color="auto" w:fill="auto"/>
            <w:vAlign w:val="bottom"/>
          </w:tcPr>
          <w:p w14:paraId="317F9EFA" w14:textId="77777777" w:rsidR="001923DC" w:rsidRDefault="001923DC" w:rsidP="001923DC">
            <w:pPr>
              <w:jc w:val="left"/>
              <w:rPr>
                <w:rFonts w:ascii="Times New Roman" w:hAnsi="Times New Roman"/>
                <w:sz w:val="18"/>
                <w:szCs w:val="18"/>
              </w:rPr>
            </w:pPr>
            <w:r w:rsidRPr="004B30A6">
              <w:rPr>
                <w:rFonts w:ascii="Times New Roman" w:hAnsi="Times New Roman"/>
                <w:sz w:val="18"/>
                <w:szCs w:val="18"/>
              </w:rPr>
              <w:t>Lake Jesup Shoreline Restoration</w:t>
            </w:r>
          </w:p>
        </w:tc>
        <w:tc>
          <w:tcPr>
            <w:tcW w:w="1852" w:type="dxa"/>
            <w:shd w:val="clear" w:color="auto" w:fill="auto"/>
            <w:vAlign w:val="bottom"/>
          </w:tcPr>
          <w:p w14:paraId="0802B7DD" w14:textId="77777777" w:rsidR="001923DC" w:rsidRDefault="001923DC" w:rsidP="001923DC">
            <w:pPr>
              <w:jc w:val="left"/>
              <w:rPr>
                <w:rFonts w:ascii="Times New Roman" w:hAnsi="Times New Roman"/>
                <w:color w:val="000000"/>
                <w:sz w:val="18"/>
                <w:szCs w:val="18"/>
              </w:rPr>
            </w:pPr>
            <w:r w:rsidRPr="004B30A6">
              <w:rPr>
                <w:rFonts w:ascii="Times New Roman" w:hAnsi="Times New Roman"/>
                <w:color w:val="000000"/>
                <w:sz w:val="18"/>
                <w:szCs w:val="18"/>
              </w:rPr>
              <w:t>In-lake re-vegetation of shoreline emergent plants by contractors</w:t>
            </w:r>
          </w:p>
        </w:tc>
        <w:tc>
          <w:tcPr>
            <w:tcW w:w="1037" w:type="dxa"/>
            <w:shd w:val="clear" w:color="auto" w:fill="auto"/>
            <w:vAlign w:val="bottom"/>
          </w:tcPr>
          <w:p w14:paraId="6B5440FF" w14:textId="77777777" w:rsidR="001923DC" w:rsidRDefault="001923DC" w:rsidP="001923DC">
            <w:pPr>
              <w:jc w:val="center"/>
              <w:rPr>
                <w:rFonts w:ascii="Times New Roman" w:hAnsi="Times New Roman"/>
                <w:color w:val="000000"/>
                <w:sz w:val="18"/>
                <w:szCs w:val="18"/>
              </w:rPr>
            </w:pPr>
            <w:r w:rsidRPr="004B30A6">
              <w:rPr>
                <w:rFonts w:ascii="Times New Roman" w:hAnsi="Times New Roman"/>
                <w:color w:val="000000"/>
                <w:sz w:val="18"/>
                <w:szCs w:val="18"/>
              </w:rPr>
              <w:t>2011</w:t>
            </w:r>
          </w:p>
        </w:tc>
        <w:tc>
          <w:tcPr>
            <w:tcW w:w="1093" w:type="dxa"/>
            <w:shd w:val="clear" w:color="auto" w:fill="auto"/>
            <w:vAlign w:val="bottom"/>
          </w:tcPr>
          <w:p w14:paraId="1A4E5AD2" w14:textId="77777777" w:rsidR="001923DC" w:rsidRDefault="001923DC" w:rsidP="001923DC">
            <w:pPr>
              <w:jc w:val="center"/>
              <w:rPr>
                <w:rFonts w:ascii="Times New Roman" w:hAnsi="Times New Roman"/>
                <w:color w:val="000000"/>
                <w:sz w:val="18"/>
                <w:szCs w:val="18"/>
              </w:rPr>
            </w:pPr>
            <w:r w:rsidRPr="004B30A6">
              <w:rPr>
                <w:rFonts w:ascii="Times New Roman" w:hAnsi="Times New Roman"/>
                <w:color w:val="000000"/>
                <w:sz w:val="18"/>
                <w:szCs w:val="18"/>
              </w:rPr>
              <w:t>Ongoing</w:t>
            </w:r>
          </w:p>
        </w:tc>
        <w:tc>
          <w:tcPr>
            <w:tcW w:w="1291" w:type="dxa"/>
            <w:shd w:val="clear" w:color="auto" w:fill="auto"/>
            <w:vAlign w:val="bottom"/>
          </w:tcPr>
          <w:p w14:paraId="4AFED838" w14:textId="77777777" w:rsidR="001923DC" w:rsidRDefault="001923DC" w:rsidP="001923DC">
            <w:pPr>
              <w:pStyle w:val="Style9ptCentered"/>
            </w:pPr>
            <w:r w:rsidRPr="004B30A6">
              <w:t>Unknown</w:t>
            </w:r>
          </w:p>
        </w:tc>
        <w:tc>
          <w:tcPr>
            <w:tcW w:w="1090" w:type="dxa"/>
            <w:vAlign w:val="bottom"/>
          </w:tcPr>
          <w:p w14:paraId="2DB9C372" w14:textId="77777777" w:rsidR="001923DC" w:rsidRDefault="001923DC" w:rsidP="001923DC">
            <w:pPr>
              <w:jc w:val="center"/>
              <w:rPr>
                <w:rFonts w:ascii="Times New Roman" w:hAnsi="Times New Roman"/>
                <w:color w:val="000000"/>
                <w:sz w:val="18"/>
                <w:szCs w:val="18"/>
              </w:rPr>
            </w:pPr>
            <w:r w:rsidRPr="004B30A6">
              <w:rPr>
                <w:rFonts w:ascii="Times New Roman" w:hAnsi="Times New Roman"/>
                <w:color w:val="000000"/>
                <w:sz w:val="18"/>
                <w:szCs w:val="18"/>
              </w:rPr>
              <w:t>$90,000</w:t>
            </w:r>
          </w:p>
        </w:tc>
        <w:tc>
          <w:tcPr>
            <w:tcW w:w="1073" w:type="dxa"/>
            <w:shd w:val="clear" w:color="auto" w:fill="auto"/>
            <w:vAlign w:val="bottom"/>
          </w:tcPr>
          <w:p w14:paraId="4A8BC3DB" w14:textId="77777777" w:rsidR="001923DC" w:rsidRDefault="001923DC" w:rsidP="001923DC">
            <w:pPr>
              <w:pStyle w:val="Style9ptCentered"/>
            </w:pPr>
            <w:r w:rsidRPr="004B30A6">
              <w:t>N/A</w:t>
            </w:r>
          </w:p>
        </w:tc>
        <w:tc>
          <w:tcPr>
            <w:tcW w:w="1155" w:type="dxa"/>
            <w:shd w:val="clear" w:color="auto" w:fill="auto"/>
            <w:vAlign w:val="bottom"/>
          </w:tcPr>
          <w:p w14:paraId="6EE5816C" w14:textId="77777777" w:rsidR="001923DC" w:rsidRDefault="001923DC" w:rsidP="001923DC">
            <w:pPr>
              <w:pStyle w:val="Style9ptCentered"/>
            </w:pPr>
            <w:r w:rsidRPr="004B30A6">
              <w:t>N/A</w:t>
            </w:r>
          </w:p>
        </w:tc>
        <w:tc>
          <w:tcPr>
            <w:tcW w:w="1187" w:type="dxa"/>
            <w:shd w:val="clear" w:color="auto" w:fill="auto"/>
            <w:vAlign w:val="bottom"/>
          </w:tcPr>
          <w:p w14:paraId="75A2F668" w14:textId="77777777" w:rsidR="001923DC" w:rsidRDefault="001923DC" w:rsidP="001923DC">
            <w:pPr>
              <w:jc w:val="left"/>
              <w:rPr>
                <w:rFonts w:ascii="Times New Roman" w:hAnsi="Times New Roman"/>
                <w:sz w:val="18"/>
                <w:szCs w:val="18"/>
              </w:rPr>
            </w:pPr>
            <w:r w:rsidRPr="004B30A6">
              <w:rPr>
                <w:rFonts w:ascii="Times New Roman" w:hAnsi="Times New Roman"/>
                <w:sz w:val="18"/>
                <w:szCs w:val="18"/>
              </w:rPr>
              <w:t>In-lake restoration</w:t>
            </w:r>
          </w:p>
        </w:tc>
        <w:tc>
          <w:tcPr>
            <w:tcW w:w="1606" w:type="dxa"/>
            <w:shd w:val="clear" w:color="auto" w:fill="auto"/>
            <w:vAlign w:val="bottom"/>
          </w:tcPr>
          <w:p w14:paraId="07D3DC76" w14:textId="77777777" w:rsidR="001923DC" w:rsidRDefault="001923DC" w:rsidP="001923DC">
            <w:pPr>
              <w:jc w:val="left"/>
              <w:rPr>
                <w:rFonts w:ascii="Times New Roman" w:hAnsi="Times New Roman"/>
                <w:color w:val="000000"/>
                <w:sz w:val="18"/>
                <w:szCs w:val="18"/>
              </w:rPr>
            </w:pPr>
            <w:r w:rsidRPr="004B30A6">
              <w:rPr>
                <w:rFonts w:ascii="Times New Roman" w:hAnsi="Times New Roman"/>
                <w:color w:val="000000"/>
                <w:sz w:val="18"/>
                <w:szCs w:val="18"/>
              </w:rPr>
              <w:t xml:space="preserve">Ongoing- </w:t>
            </w:r>
            <w:r w:rsidRPr="004B30A6">
              <w:rPr>
                <w:rFonts w:ascii="Times New Roman" w:hAnsi="Times New Roman"/>
                <w:sz w:val="18"/>
                <w:szCs w:val="18"/>
              </w:rPr>
              <w:t>17,00</w:t>
            </w:r>
            <w:r>
              <w:rPr>
                <w:rFonts w:ascii="Times New Roman" w:hAnsi="Times New Roman"/>
                <w:sz w:val="18"/>
                <w:szCs w:val="18"/>
              </w:rPr>
              <w:t>0</w:t>
            </w:r>
            <w:r w:rsidRPr="004B30A6">
              <w:rPr>
                <w:rFonts w:ascii="Times New Roman" w:hAnsi="Times New Roman"/>
                <w:sz w:val="18"/>
                <w:szCs w:val="18"/>
              </w:rPr>
              <w:t xml:space="preserve"> linear feet of shoreline completed to date</w:t>
            </w:r>
          </w:p>
        </w:tc>
      </w:tr>
      <w:tr w:rsidR="001923DC" w:rsidRPr="00B7271E" w14:paraId="3A04AB52" w14:textId="77777777" w:rsidTr="001923DC">
        <w:trPr>
          <w:cantSplit/>
          <w:trHeight w:val="70"/>
          <w:jc w:val="center"/>
        </w:trPr>
        <w:tc>
          <w:tcPr>
            <w:tcW w:w="988" w:type="dxa"/>
            <w:shd w:val="clear" w:color="auto" w:fill="FBD4B4"/>
            <w:vAlign w:val="bottom"/>
          </w:tcPr>
          <w:p w14:paraId="290927F0" w14:textId="77777777" w:rsidR="001923DC" w:rsidRPr="00525B58" w:rsidRDefault="001923DC" w:rsidP="001923DC">
            <w:pPr>
              <w:jc w:val="left"/>
              <w:rPr>
                <w:rFonts w:ascii="Times New Roman" w:hAnsi="Times New Roman"/>
                <w:b/>
                <w:color w:val="000000"/>
                <w:sz w:val="18"/>
                <w:szCs w:val="18"/>
              </w:rPr>
            </w:pPr>
            <w:r w:rsidRPr="00525B58">
              <w:rPr>
                <w:rFonts w:ascii="Times New Roman" w:hAnsi="Times New Roman"/>
                <w:b/>
                <w:color w:val="000000"/>
                <w:sz w:val="18"/>
                <w:szCs w:val="18"/>
              </w:rPr>
              <w:t>Seminole County</w:t>
            </w:r>
          </w:p>
        </w:tc>
        <w:tc>
          <w:tcPr>
            <w:tcW w:w="902" w:type="dxa"/>
            <w:shd w:val="clear" w:color="auto" w:fill="FBD4B4"/>
            <w:vAlign w:val="bottom"/>
          </w:tcPr>
          <w:p w14:paraId="5F4DE9BE" w14:textId="77777777" w:rsidR="001923DC" w:rsidRPr="00525B58" w:rsidRDefault="001923DC" w:rsidP="001923D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567" w:type="dxa"/>
            <w:shd w:val="clear" w:color="auto" w:fill="FBD4B4"/>
            <w:vAlign w:val="bottom"/>
          </w:tcPr>
          <w:p w14:paraId="4B0D09C5" w14:textId="77777777" w:rsidR="001923DC" w:rsidRPr="00525B58" w:rsidRDefault="001923DC" w:rsidP="001923DC">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852" w:type="dxa"/>
            <w:shd w:val="clear" w:color="auto" w:fill="FBD4B4"/>
            <w:vAlign w:val="bottom"/>
          </w:tcPr>
          <w:p w14:paraId="4E3CAC0C" w14:textId="77777777" w:rsidR="001923DC" w:rsidRPr="00525B58" w:rsidRDefault="001923DC" w:rsidP="001923DC">
            <w:pPr>
              <w:jc w:val="left"/>
              <w:rPr>
                <w:rFonts w:ascii="Times New Roman" w:hAnsi="Times New Roman"/>
                <w:b/>
                <w:color w:val="000000"/>
                <w:sz w:val="18"/>
                <w:szCs w:val="18"/>
              </w:rPr>
            </w:pPr>
            <w:r w:rsidRPr="00525B58">
              <w:rPr>
                <w:rFonts w:ascii="Times New Roman" w:hAnsi="Times New Roman"/>
                <w:b/>
                <w:color w:val="000000"/>
                <w:sz w:val="18"/>
                <w:szCs w:val="18"/>
              </w:rPr>
              <w:t>Total Projects Reduction</w:t>
            </w:r>
          </w:p>
        </w:tc>
        <w:tc>
          <w:tcPr>
            <w:tcW w:w="1037" w:type="dxa"/>
            <w:shd w:val="clear" w:color="auto" w:fill="FBD4B4"/>
            <w:vAlign w:val="bottom"/>
          </w:tcPr>
          <w:p w14:paraId="08A12E44" w14:textId="77777777" w:rsidR="001923DC" w:rsidRPr="00525B58" w:rsidRDefault="001923DC" w:rsidP="001923D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093" w:type="dxa"/>
            <w:shd w:val="clear" w:color="auto" w:fill="FBD4B4"/>
            <w:vAlign w:val="bottom"/>
          </w:tcPr>
          <w:p w14:paraId="2A789B61" w14:textId="77777777" w:rsidR="001923DC" w:rsidRPr="00525B58" w:rsidRDefault="001923DC" w:rsidP="001923D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291" w:type="dxa"/>
            <w:shd w:val="clear" w:color="auto" w:fill="FBD4B4"/>
            <w:vAlign w:val="bottom"/>
          </w:tcPr>
          <w:p w14:paraId="6FEDA650" w14:textId="77777777" w:rsidR="001923DC" w:rsidRPr="00525B58" w:rsidRDefault="001923DC" w:rsidP="001923DC">
            <w:pPr>
              <w:jc w:val="center"/>
              <w:rPr>
                <w:rFonts w:ascii="Times New Roman" w:hAnsi="Times New Roman"/>
                <w:b/>
                <w:bCs/>
                <w:color w:val="000000"/>
                <w:sz w:val="18"/>
                <w:szCs w:val="18"/>
              </w:rPr>
            </w:pPr>
            <w:r w:rsidRPr="00525B58">
              <w:rPr>
                <w:rFonts w:ascii="Times New Roman" w:hAnsi="Times New Roman"/>
                <w:b/>
                <w:bCs/>
                <w:color w:val="000000"/>
                <w:sz w:val="18"/>
                <w:szCs w:val="18"/>
              </w:rPr>
              <w:t>5,</w:t>
            </w:r>
            <w:r>
              <w:rPr>
                <w:rFonts w:ascii="Times New Roman" w:hAnsi="Times New Roman"/>
                <w:b/>
                <w:bCs/>
                <w:color w:val="000000"/>
                <w:sz w:val="18"/>
                <w:szCs w:val="18"/>
              </w:rPr>
              <w:t>844.1</w:t>
            </w:r>
          </w:p>
        </w:tc>
        <w:tc>
          <w:tcPr>
            <w:tcW w:w="1090" w:type="dxa"/>
            <w:shd w:val="clear" w:color="auto" w:fill="FBD4B4"/>
            <w:vAlign w:val="bottom"/>
          </w:tcPr>
          <w:p w14:paraId="0B122F3F" w14:textId="77777777" w:rsidR="001923DC" w:rsidRPr="00525B58" w:rsidRDefault="001923DC" w:rsidP="001923D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073" w:type="dxa"/>
            <w:shd w:val="clear" w:color="auto" w:fill="FBD4B4"/>
            <w:vAlign w:val="bottom"/>
          </w:tcPr>
          <w:p w14:paraId="53AB31D1" w14:textId="77777777" w:rsidR="001923DC" w:rsidRPr="00525B58" w:rsidRDefault="001923DC" w:rsidP="001923D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55" w:type="dxa"/>
            <w:shd w:val="clear" w:color="auto" w:fill="FBD4B4"/>
            <w:vAlign w:val="bottom"/>
          </w:tcPr>
          <w:p w14:paraId="69A30606" w14:textId="77777777" w:rsidR="001923DC" w:rsidRPr="00525B58" w:rsidRDefault="001923DC" w:rsidP="001923D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87" w:type="dxa"/>
            <w:shd w:val="clear" w:color="auto" w:fill="FBD4B4"/>
            <w:vAlign w:val="bottom"/>
          </w:tcPr>
          <w:p w14:paraId="2E2B11FC" w14:textId="77777777" w:rsidR="001923DC" w:rsidRPr="00525B58" w:rsidRDefault="001923DC" w:rsidP="001923DC">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606" w:type="dxa"/>
            <w:shd w:val="clear" w:color="auto" w:fill="FBD4B4"/>
            <w:vAlign w:val="bottom"/>
          </w:tcPr>
          <w:p w14:paraId="455DC969" w14:textId="77777777" w:rsidR="001923DC" w:rsidRPr="00525B58" w:rsidRDefault="001923DC" w:rsidP="001923DC">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1923DC" w:rsidRPr="00B7271E" w14:paraId="1D92B198" w14:textId="77777777" w:rsidTr="001923DC">
        <w:trPr>
          <w:cantSplit/>
          <w:trHeight w:val="70"/>
          <w:jc w:val="center"/>
        </w:trPr>
        <w:tc>
          <w:tcPr>
            <w:tcW w:w="988" w:type="dxa"/>
            <w:shd w:val="clear" w:color="auto" w:fill="FBD4B4"/>
            <w:vAlign w:val="bottom"/>
          </w:tcPr>
          <w:p w14:paraId="602D2B06" w14:textId="77777777" w:rsidR="001923DC" w:rsidRPr="00525B58" w:rsidRDefault="001923DC" w:rsidP="001923DC">
            <w:pPr>
              <w:jc w:val="left"/>
              <w:rPr>
                <w:rFonts w:ascii="Times New Roman" w:hAnsi="Times New Roman"/>
                <w:b/>
                <w:color w:val="000000"/>
                <w:sz w:val="18"/>
                <w:szCs w:val="18"/>
              </w:rPr>
            </w:pPr>
            <w:r w:rsidRPr="00525B58">
              <w:rPr>
                <w:rFonts w:ascii="Times New Roman" w:hAnsi="Times New Roman"/>
                <w:b/>
                <w:color w:val="000000"/>
                <w:sz w:val="18"/>
                <w:szCs w:val="18"/>
              </w:rPr>
              <w:t>Seminole County</w:t>
            </w:r>
          </w:p>
        </w:tc>
        <w:tc>
          <w:tcPr>
            <w:tcW w:w="902" w:type="dxa"/>
            <w:shd w:val="clear" w:color="auto" w:fill="FBD4B4"/>
            <w:vAlign w:val="bottom"/>
          </w:tcPr>
          <w:p w14:paraId="3FD874E6" w14:textId="77777777" w:rsidR="001923DC" w:rsidRPr="00525B58" w:rsidRDefault="001923DC" w:rsidP="001923D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567" w:type="dxa"/>
            <w:shd w:val="clear" w:color="auto" w:fill="FBD4B4"/>
            <w:vAlign w:val="bottom"/>
          </w:tcPr>
          <w:p w14:paraId="6E096EB9" w14:textId="77777777" w:rsidR="001923DC" w:rsidRPr="00525B58" w:rsidRDefault="001923DC" w:rsidP="001923DC">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852" w:type="dxa"/>
            <w:shd w:val="clear" w:color="auto" w:fill="FBD4B4"/>
            <w:vAlign w:val="bottom"/>
          </w:tcPr>
          <w:p w14:paraId="7AE9A0DF" w14:textId="77777777" w:rsidR="001923DC" w:rsidRPr="00525B58" w:rsidRDefault="001923DC" w:rsidP="001923DC">
            <w:pPr>
              <w:jc w:val="left"/>
              <w:rPr>
                <w:rFonts w:ascii="Times New Roman" w:hAnsi="Times New Roman"/>
                <w:b/>
                <w:color w:val="000000"/>
                <w:sz w:val="18"/>
                <w:szCs w:val="18"/>
              </w:rPr>
            </w:pPr>
            <w:r w:rsidRPr="00525B58">
              <w:rPr>
                <w:rFonts w:ascii="Times New Roman" w:hAnsi="Times New Roman"/>
                <w:b/>
                <w:color w:val="000000"/>
                <w:sz w:val="18"/>
                <w:szCs w:val="18"/>
              </w:rPr>
              <w:t>To</w:t>
            </w:r>
            <w:r>
              <w:rPr>
                <w:rFonts w:ascii="Times New Roman" w:hAnsi="Times New Roman"/>
                <w:b/>
                <w:color w:val="000000"/>
                <w:sz w:val="18"/>
                <w:szCs w:val="18"/>
              </w:rPr>
              <w:t>tal Required Reduction 2010-2015</w:t>
            </w:r>
            <w:r w:rsidRPr="00525B58">
              <w:rPr>
                <w:rFonts w:ascii="Times New Roman" w:hAnsi="Times New Roman"/>
                <w:b/>
                <w:color w:val="000000"/>
                <w:sz w:val="18"/>
                <w:szCs w:val="18"/>
              </w:rPr>
              <w:t xml:space="preserve"> </w:t>
            </w:r>
          </w:p>
        </w:tc>
        <w:tc>
          <w:tcPr>
            <w:tcW w:w="1037" w:type="dxa"/>
            <w:shd w:val="clear" w:color="auto" w:fill="FBD4B4"/>
            <w:vAlign w:val="bottom"/>
          </w:tcPr>
          <w:p w14:paraId="6FCD79FA" w14:textId="77777777" w:rsidR="001923DC" w:rsidRPr="00525B58" w:rsidRDefault="001923DC" w:rsidP="001923D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093" w:type="dxa"/>
            <w:shd w:val="clear" w:color="auto" w:fill="FBD4B4"/>
            <w:vAlign w:val="bottom"/>
          </w:tcPr>
          <w:p w14:paraId="38CD6C79" w14:textId="77777777" w:rsidR="001923DC" w:rsidRPr="00525B58" w:rsidRDefault="001923DC" w:rsidP="001923D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291" w:type="dxa"/>
            <w:shd w:val="clear" w:color="auto" w:fill="FBD4B4"/>
            <w:vAlign w:val="bottom"/>
          </w:tcPr>
          <w:p w14:paraId="3BC73327" w14:textId="77777777" w:rsidR="001923DC" w:rsidRPr="00525B58" w:rsidRDefault="001923DC" w:rsidP="001923DC">
            <w:pPr>
              <w:jc w:val="center"/>
              <w:rPr>
                <w:rFonts w:ascii="Times New Roman" w:hAnsi="Times New Roman"/>
                <w:b/>
                <w:sz w:val="18"/>
                <w:szCs w:val="18"/>
              </w:rPr>
            </w:pPr>
            <w:r w:rsidRPr="00525B58">
              <w:rPr>
                <w:rFonts w:ascii="Times New Roman" w:hAnsi="Times New Roman"/>
                <w:b/>
                <w:sz w:val="18"/>
                <w:szCs w:val="18"/>
              </w:rPr>
              <w:t>2,137.0</w:t>
            </w:r>
          </w:p>
        </w:tc>
        <w:tc>
          <w:tcPr>
            <w:tcW w:w="1090" w:type="dxa"/>
            <w:shd w:val="clear" w:color="auto" w:fill="FBD4B4"/>
            <w:vAlign w:val="bottom"/>
          </w:tcPr>
          <w:p w14:paraId="640226CC" w14:textId="77777777" w:rsidR="001923DC" w:rsidRPr="00525B58" w:rsidRDefault="001923DC" w:rsidP="001923D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073" w:type="dxa"/>
            <w:shd w:val="clear" w:color="auto" w:fill="FBD4B4"/>
            <w:vAlign w:val="bottom"/>
          </w:tcPr>
          <w:p w14:paraId="419752D3" w14:textId="77777777" w:rsidR="001923DC" w:rsidRPr="00525B58" w:rsidRDefault="001923DC" w:rsidP="001923D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55" w:type="dxa"/>
            <w:shd w:val="clear" w:color="auto" w:fill="FBD4B4"/>
            <w:vAlign w:val="bottom"/>
          </w:tcPr>
          <w:p w14:paraId="65514603" w14:textId="77777777" w:rsidR="001923DC" w:rsidRPr="00525B58" w:rsidRDefault="001923DC" w:rsidP="001923D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87" w:type="dxa"/>
            <w:shd w:val="clear" w:color="auto" w:fill="FBD4B4"/>
            <w:vAlign w:val="bottom"/>
          </w:tcPr>
          <w:p w14:paraId="79F7C75D" w14:textId="77777777" w:rsidR="001923DC" w:rsidRPr="00525B58" w:rsidRDefault="001923DC" w:rsidP="001923DC">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606" w:type="dxa"/>
            <w:shd w:val="clear" w:color="auto" w:fill="FBD4B4"/>
            <w:vAlign w:val="bottom"/>
          </w:tcPr>
          <w:p w14:paraId="31A838AA" w14:textId="77777777" w:rsidR="001923DC" w:rsidRPr="00525B58" w:rsidRDefault="001923DC" w:rsidP="001923DC">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1923DC" w:rsidRPr="00B7271E" w14:paraId="749F31C3" w14:textId="77777777" w:rsidTr="001923DC">
        <w:trPr>
          <w:cantSplit/>
          <w:trHeight w:val="70"/>
          <w:jc w:val="center"/>
        </w:trPr>
        <w:tc>
          <w:tcPr>
            <w:tcW w:w="988" w:type="dxa"/>
            <w:shd w:val="clear" w:color="auto" w:fill="FBD4B4"/>
            <w:vAlign w:val="bottom"/>
          </w:tcPr>
          <w:p w14:paraId="1FB3D3E9" w14:textId="77777777" w:rsidR="001923DC" w:rsidRPr="00525B58" w:rsidRDefault="001923DC" w:rsidP="001923DC">
            <w:pPr>
              <w:jc w:val="left"/>
              <w:rPr>
                <w:rFonts w:ascii="Times New Roman" w:hAnsi="Times New Roman"/>
                <w:b/>
                <w:color w:val="000000"/>
                <w:sz w:val="18"/>
                <w:szCs w:val="18"/>
              </w:rPr>
            </w:pPr>
            <w:r w:rsidRPr="00525B58">
              <w:rPr>
                <w:rFonts w:ascii="Times New Roman" w:hAnsi="Times New Roman"/>
                <w:b/>
                <w:color w:val="000000"/>
                <w:sz w:val="18"/>
                <w:szCs w:val="18"/>
              </w:rPr>
              <w:t>Seminole County</w:t>
            </w:r>
          </w:p>
        </w:tc>
        <w:tc>
          <w:tcPr>
            <w:tcW w:w="902" w:type="dxa"/>
            <w:shd w:val="clear" w:color="auto" w:fill="FBD4B4"/>
            <w:vAlign w:val="bottom"/>
          </w:tcPr>
          <w:p w14:paraId="50D55441" w14:textId="77777777" w:rsidR="001923DC" w:rsidRPr="00525B58" w:rsidRDefault="001923DC" w:rsidP="001923D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567" w:type="dxa"/>
            <w:shd w:val="clear" w:color="auto" w:fill="FBD4B4"/>
            <w:vAlign w:val="bottom"/>
          </w:tcPr>
          <w:p w14:paraId="230E2DD0" w14:textId="77777777" w:rsidR="001923DC" w:rsidRPr="00525B58" w:rsidRDefault="001923DC" w:rsidP="001923DC">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852" w:type="dxa"/>
            <w:shd w:val="clear" w:color="auto" w:fill="FBD4B4"/>
            <w:vAlign w:val="bottom"/>
          </w:tcPr>
          <w:p w14:paraId="72004320" w14:textId="77777777" w:rsidR="001923DC" w:rsidRPr="00525B58" w:rsidRDefault="001923DC" w:rsidP="001923DC">
            <w:pPr>
              <w:jc w:val="left"/>
              <w:rPr>
                <w:rFonts w:ascii="Times New Roman" w:hAnsi="Times New Roman"/>
                <w:b/>
                <w:color w:val="000000"/>
                <w:sz w:val="18"/>
                <w:szCs w:val="18"/>
              </w:rPr>
            </w:pPr>
            <w:r w:rsidRPr="00525B58">
              <w:rPr>
                <w:rFonts w:ascii="Times New Roman" w:hAnsi="Times New Roman"/>
                <w:b/>
                <w:color w:val="000000"/>
                <w:sz w:val="18"/>
                <w:szCs w:val="18"/>
              </w:rPr>
              <w:t>Credit for Future BMAPs</w:t>
            </w:r>
          </w:p>
        </w:tc>
        <w:tc>
          <w:tcPr>
            <w:tcW w:w="1037" w:type="dxa"/>
            <w:shd w:val="clear" w:color="auto" w:fill="FBD4B4"/>
            <w:vAlign w:val="bottom"/>
          </w:tcPr>
          <w:p w14:paraId="0F1C162B" w14:textId="77777777" w:rsidR="001923DC" w:rsidRPr="00525B58" w:rsidRDefault="001923DC" w:rsidP="001923D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093" w:type="dxa"/>
            <w:shd w:val="clear" w:color="auto" w:fill="FBD4B4"/>
            <w:vAlign w:val="bottom"/>
          </w:tcPr>
          <w:p w14:paraId="438B26B2" w14:textId="77777777" w:rsidR="001923DC" w:rsidRPr="00525B58" w:rsidRDefault="001923DC" w:rsidP="001923D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291" w:type="dxa"/>
            <w:shd w:val="clear" w:color="auto" w:fill="FBD4B4"/>
            <w:vAlign w:val="bottom"/>
          </w:tcPr>
          <w:p w14:paraId="4C58418C" w14:textId="77777777" w:rsidR="001923DC" w:rsidRPr="00525B58" w:rsidRDefault="001923DC" w:rsidP="001923DC">
            <w:pPr>
              <w:jc w:val="center"/>
              <w:rPr>
                <w:rFonts w:ascii="Times New Roman" w:hAnsi="Times New Roman"/>
                <w:b/>
                <w:sz w:val="18"/>
                <w:szCs w:val="18"/>
              </w:rPr>
            </w:pPr>
            <w:r>
              <w:rPr>
                <w:rFonts w:ascii="Times New Roman" w:hAnsi="Times New Roman"/>
                <w:b/>
                <w:sz w:val="18"/>
                <w:szCs w:val="18"/>
              </w:rPr>
              <w:t>3,707.1</w:t>
            </w:r>
          </w:p>
        </w:tc>
        <w:tc>
          <w:tcPr>
            <w:tcW w:w="1090" w:type="dxa"/>
            <w:shd w:val="clear" w:color="auto" w:fill="FBD4B4"/>
            <w:vAlign w:val="bottom"/>
          </w:tcPr>
          <w:p w14:paraId="70D76B40" w14:textId="77777777" w:rsidR="001923DC" w:rsidRPr="00525B58" w:rsidRDefault="001923DC" w:rsidP="001923D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073" w:type="dxa"/>
            <w:shd w:val="clear" w:color="auto" w:fill="FBD4B4"/>
            <w:vAlign w:val="bottom"/>
          </w:tcPr>
          <w:p w14:paraId="133A7CD3" w14:textId="77777777" w:rsidR="001923DC" w:rsidRPr="00525B58" w:rsidRDefault="001923DC" w:rsidP="001923D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55" w:type="dxa"/>
            <w:shd w:val="clear" w:color="auto" w:fill="FBD4B4"/>
            <w:vAlign w:val="bottom"/>
          </w:tcPr>
          <w:p w14:paraId="45D366D2" w14:textId="77777777" w:rsidR="001923DC" w:rsidRPr="00525B58" w:rsidRDefault="001923DC" w:rsidP="001923DC">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187" w:type="dxa"/>
            <w:shd w:val="clear" w:color="auto" w:fill="FBD4B4"/>
            <w:vAlign w:val="bottom"/>
          </w:tcPr>
          <w:p w14:paraId="5A1C5AA8" w14:textId="77777777" w:rsidR="001923DC" w:rsidRPr="00525B58" w:rsidRDefault="001923DC" w:rsidP="001923DC">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606" w:type="dxa"/>
            <w:shd w:val="clear" w:color="auto" w:fill="FBD4B4"/>
            <w:vAlign w:val="bottom"/>
          </w:tcPr>
          <w:p w14:paraId="0CCECD1B" w14:textId="77777777" w:rsidR="001923DC" w:rsidRPr="00525B58" w:rsidRDefault="001923DC" w:rsidP="001923DC">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bl>
    <w:p w14:paraId="1A450572" w14:textId="77777777" w:rsidR="001C5C6E" w:rsidRDefault="001C5C6E" w:rsidP="001C5C6E">
      <w:pPr>
        <w:pStyle w:val="BodyText"/>
        <w:spacing w:after="0"/>
        <w:rPr>
          <w:rFonts w:ascii="Arial Bold" w:hAnsi="Arial Bold"/>
          <w:b/>
          <w:smallCaps/>
        </w:rPr>
      </w:pPr>
    </w:p>
    <w:p w14:paraId="64EEA6C7" w14:textId="77777777" w:rsidR="001923DC" w:rsidRDefault="001923DC">
      <w:pPr>
        <w:jc w:val="left"/>
        <w:rPr>
          <w:rFonts w:ascii="Times New Roman Bold" w:hAnsi="Times New Roman Bold"/>
          <w:b/>
          <w:smallCaps/>
          <w:sz w:val="24"/>
          <w:szCs w:val="22"/>
        </w:rPr>
      </w:pPr>
      <w:bookmarkStart w:id="280" w:name="_Toc356298976"/>
      <w:bookmarkStart w:id="281" w:name="_Toc356371622"/>
      <w:bookmarkStart w:id="282" w:name="_Toc361656400"/>
      <w:r>
        <w:br w:type="page"/>
      </w:r>
    </w:p>
    <w:p w14:paraId="3280FB42" w14:textId="77777777" w:rsidR="001C5C6E" w:rsidRDefault="001C5C6E" w:rsidP="001C5C6E">
      <w:pPr>
        <w:pStyle w:val="Table"/>
      </w:pPr>
      <w:bookmarkStart w:id="283" w:name="_Toc395604353"/>
      <w:r>
        <w:t xml:space="preserve">Table A-15: </w:t>
      </w:r>
      <w:r w:rsidRPr="006A66A8">
        <w:t>Town of Eatonville</w:t>
      </w:r>
      <w:r>
        <w:t xml:space="preserve"> Projects</w:t>
      </w:r>
      <w:bookmarkEnd w:id="280"/>
      <w:bookmarkEnd w:id="281"/>
      <w:bookmarkEnd w:id="282"/>
      <w:bookmarkEnd w:id="283"/>
    </w:p>
    <w:p w14:paraId="1933DA16" w14:textId="77777777" w:rsidR="001C5C6E" w:rsidRDefault="001C5C6E" w:rsidP="001C5C6E">
      <w:pPr>
        <w:pStyle w:val="Bodytextreduced"/>
      </w:pPr>
      <w:r>
        <w:t>N/A = Not applicable</w:t>
      </w:r>
    </w:p>
    <w:tbl>
      <w:tblPr>
        <w:tblW w:w="13803"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997"/>
        <w:gridCol w:w="958"/>
        <w:gridCol w:w="1467"/>
        <w:gridCol w:w="4680"/>
        <w:gridCol w:w="896"/>
        <w:gridCol w:w="858"/>
        <w:gridCol w:w="1442"/>
        <w:gridCol w:w="1499"/>
        <w:gridCol w:w="1006"/>
      </w:tblGrid>
      <w:tr w:rsidR="001C5C6E" w:rsidRPr="003D3D4A" w14:paraId="02BC90F3" w14:textId="77777777" w:rsidTr="00F6452F">
        <w:trPr>
          <w:trHeight w:val="70"/>
          <w:jc w:val="center"/>
        </w:trPr>
        <w:tc>
          <w:tcPr>
            <w:tcW w:w="997" w:type="dxa"/>
            <w:tcBorders>
              <w:top w:val="double" w:sz="6" w:space="0" w:color="000000"/>
              <w:bottom w:val="double" w:sz="6" w:space="0" w:color="000000"/>
            </w:tcBorders>
            <w:shd w:val="clear" w:color="auto" w:fill="FABF8F"/>
            <w:noWrap/>
            <w:vAlign w:val="bottom"/>
          </w:tcPr>
          <w:p w14:paraId="75423FED"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Entity</w:t>
            </w:r>
          </w:p>
        </w:tc>
        <w:tc>
          <w:tcPr>
            <w:tcW w:w="958" w:type="dxa"/>
            <w:tcBorders>
              <w:top w:val="double" w:sz="6" w:space="0" w:color="000000"/>
              <w:bottom w:val="double" w:sz="6" w:space="0" w:color="000000"/>
            </w:tcBorders>
            <w:shd w:val="clear" w:color="auto" w:fill="FABF8F"/>
            <w:vAlign w:val="bottom"/>
          </w:tcPr>
          <w:p w14:paraId="099B614F"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 xml:space="preserve">Project Number </w:t>
            </w:r>
          </w:p>
        </w:tc>
        <w:tc>
          <w:tcPr>
            <w:tcW w:w="1467" w:type="dxa"/>
            <w:tcBorders>
              <w:top w:val="double" w:sz="6" w:space="0" w:color="000000"/>
              <w:bottom w:val="double" w:sz="6" w:space="0" w:color="000000"/>
            </w:tcBorders>
            <w:shd w:val="clear" w:color="auto" w:fill="FABF8F"/>
            <w:vAlign w:val="bottom"/>
          </w:tcPr>
          <w:p w14:paraId="28F0D111"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Name</w:t>
            </w:r>
          </w:p>
        </w:tc>
        <w:tc>
          <w:tcPr>
            <w:tcW w:w="4680" w:type="dxa"/>
            <w:tcBorders>
              <w:top w:val="double" w:sz="6" w:space="0" w:color="000000"/>
              <w:bottom w:val="double" w:sz="6" w:space="0" w:color="000000"/>
            </w:tcBorders>
            <w:shd w:val="clear" w:color="auto" w:fill="FABF8F"/>
            <w:vAlign w:val="bottom"/>
          </w:tcPr>
          <w:p w14:paraId="399149F3"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Detail</w:t>
            </w:r>
          </w:p>
        </w:tc>
        <w:tc>
          <w:tcPr>
            <w:tcW w:w="896" w:type="dxa"/>
            <w:tcBorders>
              <w:top w:val="double" w:sz="6" w:space="0" w:color="000000"/>
              <w:bottom w:val="double" w:sz="6" w:space="0" w:color="000000"/>
            </w:tcBorders>
            <w:shd w:val="clear" w:color="auto" w:fill="FABF8F"/>
            <w:vAlign w:val="bottom"/>
          </w:tcPr>
          <w:p w14:paraId="15CEC1C7"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Start Date</w:t>
            </w:r>
          </w:p>
        </w:tc>
        <w:tc>
          <w:tcPr>
            <w:tcW w:w="858" w:type="dxa"/>
            <w:tcBorders>
              <w:top w:val="double" w:sz="6" w:space="0" w:color="000000"/>
              <w:bottom w:val="double" w:sz="6" w:space="0" w:color="000000"/>
            </w:tcBorders>
            <w:shd w:val="clear" w:color="auto" w:fill="FABF8F"/>
            <w:vAlign w:val="bottom"/>
          </w:tcPr>
          <w:p w14:paraId="37ECA23F"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End Date</w:t>
            </w:r>
          </w:p>
        </w:tc>
        <w:tc>
          <w:tcPr>
            <w:tcW w:w="1442" w:type="dxa"/>
            <w:tcBorders>
              <w:top w:val="double" w:sz="6" w:space="0" w:color="000000"/>
              <w:bottom w:val="double" w:sz="6" w:space="0" w:color="000000"/>
            </w:tcBorders>
            <w:shd w:val="clear" w:color="auto" w:fill="FABF8F"/>
            <w:vAlign w:val="bottom"/>
          </w:tcPr>
          <w:p w14:paraId="0C191226"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TP Reduction (lbs/yr)</w:t>
            </w:r>
          </w:p>
        </w:tc>
        <w:tc>
          <w:tcPr>
            <w:tcW w:w="1499" w:type="dxa"/>
            <w:tcBorders>
              <w:top w:val="double" w:sz="6" w:space="0" w:color="000000"/>
              <w:bottom w:val="double" w:sz="6" w:space="0" w:color="000000"/>
            </w:tcBorders>
            <w:shd w:val="clear" w:color="auto" w:fill="FABF8F"/>
            <w:vAlign w:val="bottom"/>
          </w:tcPr>
          <w:p w14:paraId="38D9E551"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Type</w:t>
            </w:r>
          </w:p>
        </w:tc>
        <w:tc>
          <w:tcPr>
            <w:tcW w:w="1006" w:type="dxa"/>
            <w:tcBorders>
              <w:top w:val="double" w:sz="6" w:space="0" w:color="000000"/>
              <w:bottom w:val="double" w:sz="6" w:space="0" w:color="000000"/>
            </w:tcBorders>
            <w:shd w:val="clear" w:color="auto" w:fill="FABF8F"/>
            <w:vAlign w:val="bottom"/>
          </w:tcPr>
          <w:p w14:paraId="1A3F2008"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Status</w:t>
            </w:r>
          </w:p>
        </w:tc>
      </w:tr>
      <w:tr w:rsidR="001C5C6E" w:rsidRPr="003D3D4A" w14:paraId="62CCB429" w14:textId="77777777" w:rsidTr="00F6452F">
        <w:trPr>
          <w:trHeight w:val="70"/>
          <w:jc w:val="center"/>
        </w:trPr>
        <w:tc>
          <w:tcPr>
            <w:tcW w:w="997" w:type="dxa"/>
            <w:tcBorders>
              <w:top w:val="double" w:sz="6" w:space="0" w:color="000000"/>
            </w:tcBorders>
            <w:shd w:val="clear" w:color="auto" w:fill="auto"/>
            <w:noWrap/>
            <w:vAlign w:val="bottom"/>
          </w:tcPr>
          <w:p w14:paraId="17117D0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Eatonville</w:t>
            </w:r>
          </w:p>
        </w:tc>
        <w:tc>
          <w:tcPr>
            <w:tcW w:w="958" w:type="dxa"/>
            <w:tcBorders>
              <w:top w:val="double" w:sz="6" w:space="0" w:color="000000"/>
            </w:tcBorders>
            <w:shd w:val="clear" w:color="auto" w:fill="auto"/>
            <w:vAlign w:val="bottom"/>
          </w:tcPr>
          <w:p w14:paraId="14F6BC6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E-1</w:t>
            </w:r>
          </w:p>
        </w:tc>
        <w:tc>
          <w:tcPr>
            <w:tcW w:w="1467" w:type="dxa"/>
            <w:tcBorders>
              <w:top w:val="double" w:sz="6" w:space="0" w:color="000000"/>
            </w:tcBorders>
            <w:shd w:val="clear" w:color="auto" w:fill="auto"/>
            <w:vAlign w:val="bottom"/>
          </w:tcPr>
          <w:p w14:paraId="58A6AF1B"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Street Sweeping</w:t>
            </w:r>
          </w:p>
        </w:tc>
        <w:tc>
          <w:tcPr>
            <w:tcW w:w="4680" w:type="dxa"/>
            <w:tcBorders>
              <w:top w:val="double" w:sz="6" w:space="0" w:color="000000"/>
            </w:tcBorders>
            <w:shd w:val="clear" w:color="auto" w:fill="auto"/>
            <w:vAlign w:val="bottom"/>
          </w:tcPr>
          <w:p w14:paraId="0D988A0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Monthly street sweeping of 3.7 miles</w:t>
            </w:r>
          </w:p>
        </w:tc>
        <w:tc>
          <w:tcPr>
            <w:tcW w:w="896" w:type="dxa"/>
            <w:tcBorders>
              <w:top w:val="double" w:sz="6" w:space="0" w:color="000000"/>
            </w:tcBorders>
            <w:shd w:val="clear" w:color="auto" w:fill="auto"/>
            <w:vAlign w:val="bottom"/>
          </w:tcPr>
          <w:p w14:paraId="2FF42BF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858" w:type="dxa"/>
            <w:tcBorders>
              <w:top w:val="double" w:sz="6" w:space="0" w:color="000000"/>
            </w:tcBorders>
            <w:shd w:val="clear" w:color="auto" w:fill="auto"/>
            <w:vAlign w:val="bottom"/>
          </w:tcPr>
          <w:p w14:paraId="4547CBD8"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42" w:type="dxa"/>
            <w:tcBorders>
              <w:top w:val="double" w:sz="6" w:space="0" w:color="000000"/>
            </w:tcBorders>
            <w:shd w:val="clear" w:color="auto" w:fill="auto"/>
            <w:vAlign w:val="bottom"/>
          </w:tcPr>
          <w:p w14:paraId="6E63F5E2"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0.3</w:t>
            </w:r>
          </w:p>
        </w:tc>
        <w:tc>
          <w:tcPr>
            <w:tcW w:w="1499" w:type="dxa"/>
            <w:tcBorders>
              <w:top w:val="double" w:sz="6" w:space="0" w:color="000000"/>
            </w:tcBorders>
            <w:shd w:val="clear" w:color="auto" w:fill="auto"/>
            <w:vAlign w:val="bottom"/>
          </w:tcPr>
          <w:p w14:paraId="0BDCC5D5"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Street sweeping</w:t>
            </w:r>
          </w:p>
        </w:tc>
        <w:tc>
          <w:tcPr>
            <w:tcW w:w="1006" w:type="dxa"/>
            <w:tcBorders>
              <w:top w:val="double" w:sz="6" w:space="0" w:color="000000"/>
            </w:tcBorders>
            <w:shd w:val="clear" w:color="auto" w:fill="auto"/>
            <w:vAlign w:val="bottom"/>
          </w:tcPr>
          <w:p w14:paraId="2F9E310E"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Ongoing</w:t>
            </w:r>
          </w:p>
        </w:tc>
      </w:tr>
      <w:tr w:rsidR="001C5C6E" w:rsidRPr="003D3D4A" w14:paraId="0B736BBE" w14:textId="77777777" w:rsidTr="00F6452F">
        <w:trPr>
          <w:trHeight w:val="70"/>
          <w:jc w:val="center"/>
        </w:trPr>
        <w:tc>
          <w:tcPr>
            <w:tcW w:w="997" w:type="dxa"/>
            <w:shd w:val="clear" w:color="auto" w:fill="auto"/>
            <w:noWrap/>
            <w:vAlign w:val="bottom"/>
          </w:tcPr>
          <w:p w14:paraId="62286D1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Eatonville</w:t>
            </w:r>
          </w:p>
        </w:tc>
        <w:tc>
          <w:tcPr>
            <w:tcW w:w="958" w:type="dxa"/>
            <w:shd w:val="clear" w:color="auto" w:fill="auto"/>
            <w:vAlign w:val="bottom"/>
          </w:tcPr>
          <w:p w14:paraId="43ED461F"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E-2</w:t>
            </w:r>
          </w:p>
        </w:tc>
        <w:tc>
          <w:tcPr>
            <w:tcW w:w="1467" w:type="dxa"/>
            <w:shd w:val="clear" w:color="auto" w:fill="auto"/>
            <w:vAlign w:val="bottom"/>
          </w:tcPr>
          <w:p w14:paraId="00A7F36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Existing BMPs</w:t>
            </w:r>
          </w:p>
        </w:tc>
        <w:tc>
          <w:tcPr>
            <w:tcW w:w="4680" w:type="dxa"/>
            <w:shd w:val="clear" w:color="auto" w:fill="auto"/>
            <w:vAlign w:val="bottom"/>
          </w:tcPr>
          <w:p w14:paraId="4631454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BMPs that were in place at the time of the TMDL</w:t>
            </w:r>
          </w:p>
        </w:tc>
        <w:tc>
          <w:tcPr>
            <w:tcW w:w="896" w:type="dxa"/>
            <w:shd w:val="clear" w:color="auto" w:fill="auto"/>
            <w:vAlign w:val="bottom"/>
          </w:tcPr>
          <w:p w14:paraId="6B3AA71A"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858" w:type="dxa"/>
            <w:shd w:val="clear" w:color="auto" w:fill="auto"/>
            <w:vAlign w:val="bottom"/>
          </w:tcPr>
          <w:p w14:paraId="4429899B"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N/A</w:t>
            </w:r>
          </w:p>
        </w:tc>
        <w:tc>
          <w:tcPr>
            <w:tcW w:w="1442" w:type="dxa"/>
            <w:shd w:val="clear" w:color="auto" w:fill="auto"/>
            <w:vAlign w:val="bottom"/>
          </w:tcPr>
          <w:p w14:paraId="0890CE36"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9.6</w:t>
            </w:r>
          </w:p>
        </w:tc>
        <w:tc>
          <w:tcPr>
            <w:tcW w:w="1499" w:type="dxa"/>
            <w:shd w:val="clear" w:color="auto" w:fill="auto"/>
            <w:vAlign w:val="bottom"/>
          </w:tcPr>
          <w:p w14:paraId="3643AB5C"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N/A</w:t>
            </w:r>
          </w:p>
        </w:tc>
        <w:tc>
          <w:tcPr>
            <w:tcW w:w="1006" w:type="dxa"/>
            <w:shd w:val="clear" w:color="auto" w:fill="auto"/>
            <w:vAlign w:val="bottom"/>
          </w:tcPr>
          <w:p w14:paraId="5D11B5AC"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Completed</w:t>
            </w:r>
          </w:p>
        </w:tc>
      </w:tr>
      <w:tr w:rsidR="001C5C6E" w:rsidRPr="003D3D4A" w14:paraId="7B8152BB" w14:textId="77777777" w:rsidTr="00F6452F">
        <w:trPr>
          <w:trHeight w:val="70"/>
          <w:jc w:val="center"/>
        </w:trPr>
        <w:tc>
          <w:tcPr>
            <w:tcW w:w="997" w:type="dxa"/>
            <w:shd w:val="clear" w:color="auto" w:fill="auto"/>
            <w:noWrap/>
            <w:vAlign w:val="bottom"/>
          </w:tcPr>
          <w:p w14:paraId="65F90CD9"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Eatonville</w:t>
            </w:r>
          </w:p>
        </w:tc>
        <w:tc>
          <w:tcPr>
            <w:tcW w:w="958" w:type="dxa"/>
            <w:shd w:val="clear" w:color="auto" w:fill="auto"/>
            <w:vAlign w:val="bottom"/>
          </w:tcPr>
          <w:p w14:paraId="1E6EBCD9"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E-3</w:t>
            </w:r>
          </w:p>
        </w:tc>
        <w:tc>
          <w:tcPr>
            <w:tcW w:w="1467" w:type="dxa"/>
            <w:shd w:val="clear" w:color="auto" w:fill="auto"/>
            <w:vAlign w:val="bottom"/>
          </w:tcPr>
          <w:p w14:paraId="194F8669" w14:textId="77777777" w:rsidR="001C5C6E" w:rsidRPr="00525B58" w:rsidRDefault="001C5C6E" w:rsidP="00F6452F">
            <w:pPr>
              <w:rPr>
                <w:rFonts w:ascii="Times New Roman" w:hAnsi="Times New Roman"/>
                <w:color w:val="000000"/>
                <w:sz w:val="18"/>
                <w:szCs w:val="18"/>
              </w:rPr>
            </w:pPr>
            <w:r w:rsidRPr="00525B58">
              <w:rPr>
                <w:rFonts w:ascii="Times New Roman" w:hAnsi="Times New Roman"/>
                <w:color w:val="000000"/>
                <w:sz w:val="18"/>
                <w:szCs w:val="18"/>
              </w:rPr>
              <w:t>Regional Project</w:t>
            </w:r>
          </w:p>
        </w:tc>
        <w:tc>
          <w:tcPr>
            <w:tcW w:w="4680" w:type="dxa"/>
            <w:shd w:val="clear" w:color="auto" w:fill="auto"/>
            <w:vAlign w:val="bottom"/>
          </w:tcPr>
          <w:p w14:paraId="1AE418C1"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Participate in a regional project</w:t>
            </w:r>
          </w:p>
        </w:tc>
        <w:tc>
          <w:tcPr>
            <w:tcW w:w="896" w:type="dxa"/>
            <w:shd w:val="clear" w:color="auto" w:fill="auto"/>
            <w:vAlign w:val="bottom"/>
          </w:tcPr>
          <w:p w14:paraId="3B9656D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2009</w:t>
            </w:r>
          </w:p>
        </w:tc>
        <w:tc>
          <w:tcPr>
            <w:tcW w:w="858" w:type="dxa"/>
            <w:shd w:val="clear" w:color="auto" w:fill="auto"/>
            <w:vAlign w:val="bottom"/>
          </w:tcPr>
          <w:p w14:paraId="118E4ED3"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2014</w:t>
            </w:r>
          </w:p>
        </w:tc>
        <w:tc>
          <w:tcPr>
            <w:tcW w:w="1442" w:type="dxa"/>
            <w:shd w:val="clear" w:color="auto" w:fill="auto"/>
            <w:vAlign w:val="bottom"/>
          </w:tcPr>
          <w:p w14:paraId="1B72AA87" w14:textId="77777777" w:rsidR="001C5C6E" w:rsidRPr="000012BA" w:rsidRDefault="001C5C6E" w:rsidP="00F6452F">
            <w:pPr>
              <w:pStyle w:val="Style9ptCentered"/>
            </w:pPr>
            <w:r>
              <w:t>11.6</w:t>
            </w:r>
          </w:p>
        </w:tc>
        <w:tc>
          <w:tcPr>
            <w:tcW w:w="1499" w:type="dxa"/>
            <w:shd w:val="clear" w:color="auto" w:fill="auto"/>
            <w:vAlign w:val="bottom"/>
          </w:tcPr>
          <w:p w14:paraId="1904C786" w14:textId="77777777" w:rsidR="001C5C6E" w:rsidRPr="00525B58" w:rsidRDefault="001C5C6E" w:rsidP="00F6452F">
            <w:pPr>
              <w:jc w:val="left"/>
              <w:rPr>
                <w:rFonts w:ascii="Times New Roman" w:hAnsi="Times New Roman"/>
                <w:sz w:val="18"/>
                <w:szCs w:val="18"/>
              </w:rPr>
            </w:pPr>
            <w:r>
              <w:rPr>
                <w:rFonts w:ascii="Times New Roman" w:hAnsi="Times New Roman"/>
                <w:sz w:val="18"/>
                <w:szCs w:val="18"/>
              </w:rPr>
              <w:t>Regional p</w:t>
            </w:r>
            <w:r w:rsidRPr="00525B58">
              <w:rPr>
                <w:rFonts w:ascii="Times New Roman" w:hAnsi="Times New Roman"/>
                <w:sz w:val="18"/>
                <w:szCs w:val="18"/>
              </w:rPr>
              <w:t>roject</w:t>
            </w:r>
          </w:p>
        </w:tc>
        <w:tc>
          <w:tcPr>
            <w:tcW w:w="1006" w:type="dxa"/>
            <w:shd w:val="clear" w:color="auto" w:fill="auto"/>
            <w:vAlign w:val="bottom"/>
          </w:tcPr>
          <w:p w14:paraId="67672848"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Planned</w:t>
            </w:r>
          </w:p>
        </w:tc>
      </w:tr>
      <w:tr w:rsidR="001C5C6E" w:rsidRPr="003D3D4A" w14:paraId="502559AD" w14:textId="77777777" w:rsidTr="00F6452F">
        <w:trPr>
          <w:trHeight w:val="70"/>
          <w:jc w:val="center"/>
        </w:trPr>
        <w:tc>
          <w:tcPr>
            <w:tcW w:w="997" w:type="dxa"/>
            <w:shd w:val="clear" w:color="auto" w:fill="auto"/>
            <w:noWrap/>
            <w:vAlign w:val="bottom"/>
          </w:tcPr>
          <w:p w14:paraId="2B4FC473"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Eatonville</w:t>
            </w:r>
          </w:p>
        </w:tc>
        <w:tc>
          <w:tcPr>
            <w:tcW w:w="958" w:type="dxa"/>
            <w:shd w:val="clear" w:color="auto" w:fill="auto"/>
            <w:vAlign w:val="bottom"/>
          </w:tcPr>
          <w:p w14:paraId="2E3034A3"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E-4</w:t>
            </w:r>
          </w:p>
        </w:tc>
        <w:tc>
          <w:tcPr>
            <w:tcW w:w="1467" w:type="dxa"/>
            <w:shd w:val="clear" w:color="auto" w:fill="auto"/>
            <w:vAlign w:val="bottom"/>
          </w:tcPr>
          <w:p w14:paraId="0A602849" w14:textId="77777777" w:rsidR="001C5C6E" w:rsidRPr="00525B58" w:rsidRDefault="001C5C6E" w:rsidP="00F6452F">
            <w:pPr>
              <w:rPr>
                <w:rFonts w:ascii="Times New Roman" w:hAnsi="Times New Roman"/>
                <w:color w:val="000000"/>
                <w:sz w:val="18"/>
                <w:szCs w:val="18"/>
              </w:rPr>
            </w:pPr>
            <w:r>
              <w:rPr>
                <w:rFonts w:ascii="Times New Roman" w:hAnsi="Times New Roman"/>
                <w:color w:val="000000"/>
                <w:sz w:val="18"/>
                <w:szCs w:val="18"/>
              </w:rPr>
              <w:t>Public Education</w:t>
            </w:r>
          </w:p>
        </w:tc>
        <w:tc>
          <w:tcPr>
            <w:tcW w:w="4680" w:type="dxa"/>
            <w:shd w:val="clear" w:color="auto" w:fill="auto"/>
            <w:vAlign w:val="bottom"/>
          </w:tcPr>
          <w:p w14:paraId="25F62E8B" w14:textId="77777777" w:rsidR="001C5C6E" w:rsidRPr="00525B58" w:rsidRDefault="001C5C6E" w:rsidP="00F6452F">
            <w:pPr>
              <w:jc w:val="left"/>
              <w:rPr>
                <w:rFonts w:ascii="Times New Roman" w:hAnsi="Times New Roman"/>
                <w:color w:val="000000"/>
                <w:sz w:val="18"/>
                <w:szCs w:val="18"/>
              </w:rPr>
            </w:pPr>
            <w:r>
              <w:rPr>
                <w:rFonts w:ascii="Times New Roman" w:hAnsi="Times New Roman"/>
                <w:color w:val="000000"/>
                <w:sz w:val="18"/>
                <w:szCs w:val="18"/>
              </w:rPr>
              <w:t>Brochures, newsletters, public displays, workshops, illicit discharge program</w:t>
            </w:r>
          </w:p>
        </w:tc>
        <w:tc>
          <w:tcPr>
            <w:tcW w:w="896" w:type="dxa"/>
            <w:shd w:val="clear" w:color="auto" w:fill="auto"/>
            <w:vAlign w:val="bottom"/>
          </w:tcPr>
          <w:p w14:paraId="706462E9"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N/A</w:t>
            </w:r>
          </w:p>
        </w:tc>
        <w:tc>
          <w:tcPr>
            <w:tcW w:w="858" w:type="dxa"/>
            <w:shd w:val="clear" w:color="auto" w:fill="auto"/>
            <w:vAlign w:val="bottom"/>
          </w:tcPr>
          <w:p w14:paraId="56336B5F" w14:textId="77777777" w:rsidR="001C5C6E" w:rsidRPr="00525B58" w:rsidRDefault="001C5C6E" w:rsidP="00F6452F">
            <w:pPr>
              <w:jc w:val="center"/>
              <w:rPr>
                <w:rFonts w:ascii="Times New Roman" w:hAnsi="Times New Roman"/>
                <w:color w:val="000000"/>
                <w:sz w:val="18"/>
                <w:szCs w:val="18"/>
              </w:rPr>
            </w:pPr>
            <w:r>
              <w:rPr>
                <w:rFonts w:ascii="Times New Roman" w:hAnsi="Times New Roman"/>
                <w:color w:val="000000"/>
                <w:sz w:val="18"/>
                <w:szCs w:val="18"/>
              </w:rPr>
              <w:t>Ongoing</w:t>
            </w:r>
          </w:p>
        </w:tc>
        <w:tc>
          <w:tcPr>
            <w:tcW w:w="1442" w:type="dxa"/>
            <w:shd w:val="clear" w:color="auto" w:fill="auto"/>
            <w:vAlign w:val="bottom"/>
          </w:tcPr>
          <w:p w14:paraId="0DAAF68E" w14:textId="77777777" w:rsidR="001C5C6E" w:rsidRPr="000012BA" w:rsidRDefault="001C5C6E" w:rsidP="00F6452F">
            <w:pPr>
              <w:pStyle w:val="Style9ptCentered"/>
            </w:pPr>
            <w:r>
              <w:t>1.9</w:t>
            </w:r>
          </w:p>
        </w:tc>
        <w:tc>
          <w:tcPr>
            <w:tcW w:w="1499" w:type="dxa"/>
            <w:shd w:val="clear" w:color="auto" w:fill="auto"/>
            <w:vAlign w:val="bottom"/>
          </w:tcPr>
          <w:p w14:paraId="72C14D4C" w14:textId="77777777" w:rsidR="001C5C6E" w:rsidRPr="00525B58" w:rsidRDefault="001C5C6E" w:rsidP="00F6452F">
            <w:pPr>
              <w:jc w:val="left"/>
              <w:rPr>
                <w:rFonts w:ascii="Times New Roman" w:hAnsi="Times New Roman"/>
                <w:sz w:val="18"/>
                <w:szCs w:val="18"/>
              </w:rPr>
            </w:pPr>
            <w:r>
              <w:rPr>
                <w:rFonts w:ascii="Times New Roman" w:hAnsi="Times New Roman"/>
                <w:sz w:val="18"/>
                <w:szCs w:val="18"/>
              </w:rPr>
              <w:t>Education</w:t>
            </w:r>
          </w:p>
        </w:tc>
        <w:tc>
          <w:tcPr>
            <w:tcW w:w="1006" w:type="dxa"/>
            <w:shd w:val="clear" w:color="auto" w:fill="auto"/>
            <w:vAlign w:val="bottom"/>
          </w:tcPr>
          <w:p w14:paraId="7CBF40C9" w14:textId="77777777" w:rsidR="001C5C6E" w:rsidRPr="00525B58" w:rsidRDefault="001C5C6E" w:rsidP="00F6452F">
            <w:pPr>
              <w:jc w:val="left"/>
              <w:rPr>
                <w:rFonts w:ascii="Times New Roman" w:hAnsi="Times New Roman"/>
                <w:sz w:val="18"/>
                <w:szCs w:val="18"/>
              </w:rPr>
            </w:pPr>
            <w:r>
              <w:rPr>
                <w:rFonts w:ascii="Times New Roman" w:hAnsi="Times New Roman"/>
                <w:sz w:val="18"/>
                <w:szCs w:val="18"/>
              </w:rPr>
              <w:t>Ongoing</w:t>
            </w:r>
          </w:p>
        </w:tc>
      </w:tr>
      <w:tr w:rsidR="001C5C6E" w:rsidRPr="003D3D4A" w14:paraId="3B7FD000" w14:textId="77777777" w:rsidTr="00F6452F">
        <w:trPr>
          <w:trHeight w:val="70"/>
          <w:jc w:val="center"/>
        </w:trPr>
        <w:tc>
          <w:tcPr>
            <w:tcW w:w="997" w:type="dxa"/>
            <w:shd w:val="clear" w:color="auto" w:fill="FBD4B4"/>
            <w:noWrap/>
            <w:vAlign w:val="bottom"/>
          </w:tcPr>
          <w:p w14:paraId="43EE2906"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Eatonville</w:t>
            </w:r>
          </w:p>
        </w:tc>
        <w:tc>
          <w:tcPr>
            <w:tcW w:w="958" w:type="dxa"/>
            <w:shd w:val="clear" w:color="auto" w:fill="FBD4B4"/>
            <w:vAlign w:val="bottom"/>
          </w:tcPr>
          <w:p w14:paraId="22A8A997"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67" w:type="dxa"/>
            <w:shd w:val="clear" w:color="auto" w:fill="FBD4B4"/>
            <w:vAlign w:val="bottom"/>
          </w:tcPr>
          <w:p w14:paraId="3B7EDA9A" w14:textId="77777777" w:rsidR="001C5C6E" w:rsidRPr="00525B58" w:rsidRDefault="001C5C6E" w:rsidP="00F6452F">
            <w:pPr>
              <w:jc w:val="center"/>
              <w:rPr>
                <w:rFonts w:ascii="Times New Roman" w:hAnsi="Times New Roman"/>
                <w:b/>
                <w:bCs/>
                <w:color w:val="000000"/>
                <w:sz w:val="18"/>
                <w:szCs w:val="18"/>
              </w:rPr>
            </w:pPr>
            <w:r w:rsidRPr="00525B58">
              <w:rPr>
                <w:rFonts w:ascii="Times New Roman" w:hAnsi="Times New Roman"/>
                <w:b/>
                <w:bCs/>
                <w:color w:val="000000"/>
                <w:sz w:val="18"/>
                <w:szCs w:val="18"/>
              </w:rPr>
              <w:t>N/A</w:t>
            </w:r>
          </w:p>
        </w:tc>
        <w:tc>
          <w:tcPr>
            <w:tcW w:w="4680" w:type="dxa"/>
            <w:shd w:val="clear" w:color="auto" w:fill="FBD4B4"/>
            <w:vAlign w:val="bottom"/>
          </w:tcPr>
          <w:p w14:paraId="0C950A22"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Total Projects Reduction</w:t>
            </w:r>
          </w:p>
        </w:tc>
        <w:tc>
          <w:tcPr>
            <w:tcW w:w="896" w:type="dxa"/>
            <w:shd w:val="clear" w:color="auto" w:fill="FBD4B4"/>
            <w:vAlign w:val="bottom"/>
          </w:tcPr>
          <w:p w14:paraId="4CB27911"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858" w:type="dxa"/>
            <w:shd w:val="clear" w:color="auto" w:fill="FBD4B4"/>
            <w:vAlign w:val="bottom"/>
          </w:tcPr>
          <w:p w14:paraId="75DB5C49"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42" w:type="dxa"/>
            <w:shd w:val="clear" w:color="auto" w:fill="FBD4B4"/>
            <w:vAlign w:val="bottom"/>
          </w:tcPr>
          <w:p w14:paraId="7B7057EC"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23.4</w:t>
            </w:r>
          </w:p>
        </w:tc>
        <w:tc>
          <w:tcPr>
            <w:tcW w:w="1499" w:type="dxa"/>
            <w:shd w:val="clear" w:color="auto" w:fill="FBD4B4"/>
            <w:vAlign w:val="bottom"/>
          </w:tcPr>
          <w:p w14:paraId="1FE9FF3C"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006" w:type="dxa"/>
            <w:shd w:val="clear" w:color="auto" w:fill="FBD4B4"/>
            <w:vAlign w:val="bottom"/>
          </w:tcPr>
          <w:p w14:paraId="6EF15611"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1C5C6E" w:rsidRPr="003D3D4A" w14:paraId="55820C09" w14:textId="77777777" w:rsidTr="00F6452F">
        <w:trPr>
          <w:trHeight w:val="70"/>
          <w:jc w:val="center"/>
        </w:trPr>
        <w:tc>
          <w:tcPr>
            <w:tcW w:w="997" w:type="dxa"/>
            <w:shd w:val="clear" w:color="auto" w:fill="FBD4B4"/>
            <w:noWrap/>
            <w:vAlign w:val="bottom"/>
          </w:tcPr>
          <w:p w14:paraId="315B535D"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Eatonville</w:t>
            </w:r>
          </w:p>
        </w:tc>
        <w:tc>
          <w:tcPr>
            <w:tcW w:w="958" w:type="dxa"/>
            <w:shd w:val="clear" w:color="auto" w:fill="FBD4B4"/>
            <w:vAlign w:val="bottom"/>
          </w:tcPr>
          <w:p w14:paraId="1799D594"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67" w:type="dxa"/>
            <w:shd w:val="clear" w:color="auto" w:fill="FBD4B4"/>
            <w:vAlign w:val="bottom"/>
          </w:tcPr>
          <w:p w14:paraId="03A34A7D" w14:textId="77777777" w:rsidR="001C5C6E" w:rsidRPr="00525B58" w:rsidRDefault="001C5C6E" w:rsidP="00F6452F">
            <w:pPr>
              <w:jc w:val="center"/>
              <w:rPr>
                <w:rFonts w:ascii="Times New Roman" w:hAnsi="Times New Roman"/>
                <w:b/>
                <w:bCs/>
                <w:color w:val="000000"/>
                <w:sz w:val="18"/>
                <w:szCs w:val="18"/>
              </w:rPr>
            </w:pPr>
            <w:r w:rsidRPr="00525B58">
              <w:rPr>
                <w:rFonts w:ascii="Times New Roman" w:hAnsi="Times New Roman"/>
                <w:b/>
                <w:bCs/>
                <w:color w:val="000000"/>
                <w:sz w:val="18"/>
                <w:szCs w:val="18"/>
              </w:rPr>
              <w:t>N/A</w:t>
            </w:r>
          </w:p>
        </w:tc>
        <w:tc>
          <w:tcPr>
            <w:tcW w:w="4680" w:type="dxa"/>
            <w:shd w:val="clear" w:color="auto" w:fill="FBD4B4"/>
            <w:vAlign w:val="bottom"/>
          </w:tcPr>
          <w:p w14:paraId="2A6D47F9"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Tot</w:t>
            </w:r>
            <w:r>
              <w:rPr>
                <w:rFonts w:ascii="Times New Roman" w:hAnsi="Times New Roman"/>
                <w:b/>
                <w:color w:val="000000"/>
                <w:sz w:val="18"/>
                <w:szCs w:val="18"/>
              </w:rPr>
              <w:t>al Required Reduction 2010-2015</w:t>
            </w:r>
          </w:p>
        </w:tc>
        <w:tc>
          <w:tcPr>
            <w:tcW w:w="896" w:type="dxa"/>
            <w:shd w:val="clear" w:color="auto" w:fill="FBD4B4"/>
            <w:vAlign w:val="bottom"/>
          </w:tcPr>
          <w:p w14:paraId="3D6ED587"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858" w:type="dxa"/>
            <w:shd w:val="clear" w:color="auto" w:fill="FBD4B4"/>
            <w:vAlign w:val="bottom"/>
          </w:tcPr>
          <w:p w14:paraId="60026D1D"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42" w:type="dxa"/>
            <w:shd w:val="clear" w:color="auto" w:fill="FBD4B4"/>
            <w:vAlign w:val="bottom"/>
          </w:tcPr>
          <w:p w14:paraId="5820DFE7"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23.4</w:t>
            </w:r>
          </w:p>
        </w:tc>
        <w:tc>
          <w:tcPr>
            <w:tcW w:w="1499" w:type="dxa"/>
            <w:shd w:val="clear" w:color="auto" w:fill="FBD4B4"/>
            <w:vAlign w:val="bottom"/>
          </w:tcPr>
          <w:p w14:paraId="003A901E"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006" w:type="dxa"/>
            <w:shd w:val="clear" w:color="auto" w:fill="FBD4B4"/>
            <w:vAlign w:val="bottom"/>
          </w:tcPr>
          <w:p w14:paraId="61B7714A"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1C5C6E" w:rsidRPr="003D3D4A" w14:paraId="5F3E3276" w14:textId="77777777" w:rsidTr="00F6452F">
        <w:trPr>
          <w:trHeight w:val="70"/>
          <w:jc w:val="center"/>
        </w:trPr>
        <w:tc>
          <w:tcPr>
            <w:tcW w:w="997" w:type="dxa"/>
            <w:shd w:val="clear" w:color="auto" w:fill="FBD4B4"/>
            <w:noWrap/>
            <w:vAlign w:val="bottom"/>
          </w:tcPr>
          <w:p w14:paraId="79148990"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Eatonville</w:t>
            </w:r>
          </w:p>
        </w:tc>
        <w:tc>
          <w:tcPr>
            <w:tcW w:w="958" w:type="dxa"/>
            <w:shd w:val="clear" w:color="auto" w:fill="FBD4B4"/>
            <w:vAlign w:val="bottom"/>
          </w:tcPr>
          <w:p w14:paraId="23EE406A"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67" w:type="dxa"/>
            <w:shd w:val="clear" w:color="auto" w:fill="FBD4B4"/>
            <w:vAlign w:val="bottom"/>
          </w:tcPr>
          <w:p w14:paraId="0629F9F4" w14:textId="77777777" w:rsidR="001C5C6E" w:rsidRPr="00525B58" w:rsidRDefault="001C5C6E" w:rsidP="00F6452F">
            <w:pPr>
              <w:jc w:val="center"/>
              <w:rPr>
                <w:rFonts w:ascii="Times New Roman" w:hAnsi="Times New Roman"/>
                <w:b/>
                <w:bCs/>
                <w:color w:val="000000"/>
                <w:sz w:val="18"/>
                <w:szCs w:val="18"/>
              </w:rPr>
            </w:pPr>
            <w:r w:rsidRPr="00525B58">
              <w:rPr>
                <w:rFonts w:ascii="Times New Roman" w:hAnsi="Times New Roman"/>
                <w:b/>
                <w:bCs/>
                <w:color w:val="000000"/>
                <w:sz w:val="18"/>
                <w:szCs w:val="18"/>
              </w:rPr>
              <w:t>N/A</w:t>
            </w:r>
          </w:p>
        </w:tc>
        <w:tc>
          <w:tcPr>
            <w:tcW w:w="4680" w:type="dxa"/>
            <w:shd w:val="clear" w:color="auto" w:fill="FBD4B4"/>
            <w:vAlign w:val="bottom"/>
          </w:tcPr>
          <w:p w14:paraId="1366B825"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Credit for Future BMAPs</w:t>
            </w:r>
          </w:p>
        </w:tc>
        <w:tc>
          <w:tcPr>
            <w:tcW w:w="896" w:type="dxa"/>
            <w:shd w:val="clear" w:color="auto" w:fill="FBD4B4"/>
            <w:vAlign w:val="bottom"/>
          </w:tcPr>
          <w:p w14:paraId="66B32740"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858" w:type="dxa"/>
            <w:shd w:val="clear" w:color="auto" w:fill="FBD4B4"/>
            <w:vAlign w:val="bottom"/>
          </w:tcPr>
          <w:p w14:paraId="01F5AADB"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1442" w:type="dxa"/>
            <w:shd w:val="clear" w:color="auto" w:fill="FBD4B4"/>
            <w:vAlign w:val="bottom"/>
          </w:tcPr>
          <w:p w14:paraId="48A8368D"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0.0</w:t>
            </w:r>
          </w:p>
        </w:tc>
        <w:tc>
          <w:tcPr>
            <w:tcW w:w="1499" w:type="dxa"/>
            <w:shd w:val="clear" w:color="auto" w:fill="FBD4B4"/>
            <w:vAlign w:val="bottom"/>
          </w:tcPr>
          <w:p w14:paraId="78419264"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1006" w:type="dxa"/>
            <w:shd w:val="clear" w:color="auto" w:fill="FBD4B4"/>
            <w:vAlign w:val="bottom"/>
          </w:tcPr>
          <w:p w14:paraId="069A0F00"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bl>
    <w:p w14:paraId="7022D34C" w14:textId="77777777" w:rsidR="001C5C6E" w:rsidRDefault="001C5C6E" w:rsidP="001C5C6E">
      <w:pPr>
        <w:pStyle w:val="Table"/>
      </w:pPr>
      <w:bookmarkStart w:id="284" w:name="_Toc356298977"/>
    </w:p>
    <w:p w14:paraId="0311032C" w14:textId="77777777" w:rsidR="001C5C6E" w:rsidRDefault="001C5C6E" w:rsidP="001C5C6E">
      <w:pPr>
        <w:pStyle w:val="Table"/>
      </w:pPr>
      <w:bookmarkStart w:id="285" w:name="_Toc356371623"/>
      <w:bookmarkStart w:id="286" w:name="_Toc361656401"/>
      <w:bookmarkStart w:id="287" w:name="_Toc395604354"/>
      <w:r>
        <w:t xml:space="preserve">Table A-16: </w:t>
      </w:r>
      <w:r w:rsidRPr="003D4F59">
        <w:t>Turnpike Authority</w:t>
      </w:r>
      <w:r>
        <w:t xml:space="preserve"> Projects</w:t>
      </w:r>
      <w:bookmarkEnd w:id="284"/>
      <w:bookmarkEnd w:id="285"/>
      <w:bookmarkEnd w:id="286"/>
      <w:bookmarkEnd w:id="287"/>
    </w:p>
    <w:p w14:paraId="3EB36C80" w14:textId="77777777" w:rsidR="001C5C6E" w:rsidRDefault="001C5C6E" w:rsidP="001C5C6E">
      <w:pPr>
        <w:pStyle w:val="Bodytextreduced"/>
      </w:pPr>
      <w:r>
        <w:t>N/A = Not applicable</w:t>
      </w:r>
    </w:p>
    <w:tbl>
      <w:tblPr>
        <w:tblW w:w="1214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887"/>
        <w:gridCol w:w="960"/>
        <w:gridCol w:w="2941"/>
        <w:gridCol w:w="3896"/>
        <w:gridCol w:w="1366"/>
        <w:gridCol w:w="1096"/>
      </w:tblGrid>
      <w:tr w:rsidR="001C5C6E" w:rsidRPr="00B7271E" w14:paraId="1B2CBB44" w14:textId="77777777" w:rsidTr="00F6452F">
        <w:trPr>
          <w:trHeight w:val="35"/>
          <w:jc w:val="center"/>
        </w:trPr>
        <w:tc>
          <w:tcPr>
            <w:tcW w:w="1887" w:type="dxa"/>
            <w:tcBorders>
              <w:top w:val="double" w:sz="6" w:space="0" w:color="000000"/>
              <w:bottom w:val="double" w:sz="6" w:space="0" w:color="000000"/>
            </w:tcBorders>
            <w:shd w:val="clear" w:color="auto" w:fill="FABF8F"/>
            <w:noWrap/>
            <w:vAlign w:val="bottom"/>
          </w:tcPr>
          <w:p w14:paraId="04564937"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Entity</w:t>
            </w:r>
          </w:p>
        </w:tc>
        <w:tc>
          <w:tcPr>
            <w:tcW w:w="960" w:type="dxa"/>
            <w:tcBorders>
              <w:top w:val="double" w:sz="6" w:space="0" w:color="000000"/>
              <w:bottom w:val="double" w:sz="6" w:space="0" w:color="000000"/>
            </w:tcBorders>
            <w:shd w:val="clear" w:color="auto" w:fill="FABF8F"/>
            <w:vAlign w:val="bottom"/>
          </w:tcPr>
          <w:p w14:paraId="7D437DDF"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 xml:space="preserve">Project Number </w:t>
            </w:r>
          </w:p>
        </w:tc>
        <w:tc>
          <w:tcPr>
            <w:tcW w:w="2941" w:type="dxa"/>
            <w:tcBorders>
              <w:top w:val="double" w:sz="6" w:space="0" w:color="000000"/>
              <w:bottom w:val="double" w:sz="6" w:space="0" w:color="000000"/>
            </w:tcBorders>
            <w:shd w:val="clear" w:color="auto" w:fill="FABF8F"/>
            <w:vAlign w:val="bottom"/>
          </w:tcPr>
          <w:p w14:paraId="2140CB60"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Name</w:t>
            </w:r>
          </w:p>
        </w:tc>
        <w:tc>
          <w:tcPr>
            <w:tcW w:w="3896" w:type="dxa"/>
            <w:tcBorders>
              <w:top w:val="double" w:sz="6" w:space="0" w:color="000000"/>
              <w:bottom w:val="double" w:sz="6" w:space="0" w:color="000000"/>
            </w:tcBorders>
            <w:shd w:val="clear" w:color="auto" w:fill="FABF8F"/>
            <w:vAlign w:val="bottom"/>
          </w:tcPr>
          <w:p w14:paraId="4DC6E2FD"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Project Detail</w:t>
            </w:r>
          </w:p>
        </w:tc>
        <w:tc>
          <w:tcPr>
            <w:tcW w:w="1366" w:type="dxa"/>
            <w:tcBorders>
              <w:top w:val="double" w:sz="6" w:space="0" w:color="000000"/>
              <w:bottom w:val="double" w:sz="6" w:space="0" w:color="000000"/>
            </w:tcBorders>
            <w:shd w:val="clear" w:color="auto" w:fill="FABF8F"/>
            <w:vAlign w:val="bottom"/>
          </w:tcPr>
          <w:p w14:paraId="61FED7D4" w14:textId="77777777" w:rsidR="001C5C6E" w:rsidRPr="00525B58" w:rsidRDefault="001C5C6E" w:rsidP="00F6452F">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TP Reduction (lbs/yr)</w:t>
            </w:r>
          </w:p>
        </w:tc>
        <w:tc>
          <w:tcPr>
            <w:tcW w:w="1096" w:type="dxa"/>
            <w:tcBorders>
              <w:top w:val="double" w:sz="6" w:space="0" w:color="000000"/>
              <w:bottom w:val="double" w:sz="6" w:space="0" w:color="000000"/>
            </w:tcBorders>
            <w:shd w:val="clear" w:color="auto" w:fill="FABF8F"/>
            <w:vAlign w:val="bottom"/>
          </w:tcPr>
          <w:p w14:paraId="08AACAA4" w14:textId="77777777" w:rsidR="001C5C6E" w:rsidRPr="00525B58" w:rsidRDefault="001C5C6E" w:rsidP="00F6452F">
            <w:pPr>
              <w:jc w:val="center"/>
              <w:rPr>
                <w:rFonts w:ascii="Times New Roman" w:hAnsi="Times New Roman"/>
                <w:b/>
                <w:bCs/>
                <w:smallCaps/>
                <w:sz w:val="18"/>
                <w:szCs w:val="18"/>
              </w:rPr>
            </w:pPr>
            <w:r w:rsidRPr="00525B58">
              <w:rPr>
                <w:rFonts w:ascii="Times New Roman" w:hAnsi="Times New Roman"/>
                <w:b/>
                <w:bCs/>
                <w:smallCaps/>
                <w:sz w:val="18"/>
                <w:szCs w:val="18"/>
              </w:rPr>
              <w:t>Status</w:t>
            </w:r>
          </w:p>
        </w:tc>
      </w:tr>
      <w:tr w:rsidR="001C5C6E" w:rsidRPr="00B7271E" w14:paraId="61A681DE" w14:textId="77777777" w:rsidTr="00F6452F">
        <w:trPr>
          <w:trHeight w:val="35"/>
          <w:jc w:val="center"/>
        </w:trPr>
        <w:tc>
          <w:tcPr>
            <w:tcW w:w="1887" w:type="dxa"/>
            <w:tcBorders>
              <w:top w:val="double" w:sz="6" w:space="0" w:color="000000"/>
            </w:tcBorders>
            <w:shd w:val="clear" w:color="auto" w:fill="auto"/>
            <w:noWrap/>
            <w:vAlign w:val="bottom"/>
          </w:tcPr>
          <w:p w14:paraId="1E18D05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Turnpike Authority </w:t>
            </w:r>
          </w:p>
        </w:tc>
        <w:tc>
          <w:tcPr>
            <w:tcW w:w="960" w:type="dxa"/>
            <w:tcBorders>
              <w:top w:val="double" w:sz="6" w:space="0" w:color="000000"/>
            </w:tcBorders>
            <w:shd w:val="clear" w:color="auto" w:fill="auto"/>
            <w:vAlign w:val="bottom"/>
          </w:tcPr>
          <w:p w14:paraId="38FD224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T-1</w:t>
            </w:r>
          </w:p>
        </w:tc>
        <w:tc>
          <w:tcPr>
            <w:tcW w:w="2941" w:type="dxa"/>
            <w:tcBorders>
              <w:top w:val="double" w:sz="6" w:space="0" w:color="000000"/>
            </w:tcBorders>
            <w:shd w:val="clear" w:color="auto" w:fill="auto"/>
            <w:vAlign w:val="bottom"/>
          </w:tcPr>
          <w:p w14:paraId="62199A25"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Existing BMPs</w:t>
            </w:r>
          </w:p>
        </w:tc>
        <w:tc>
          <w:tcPr>
            <w:tcW w:w="3896" w:type="dxa"/>
            <w:tcBorders>
              <w:top w:val="double" w:sz="6" w:space="0" w:color="000000"/>
            </w:tcBorders>
            <w:shd w:val="clear" w:color="auto" w:fill="auto"/>
            <w:vAlign w:val="bottom"/>
          </w:tcPr>
          <w:p w14:paraId="0B3B63CC"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BMPs that were in place at the time of the TMDL</w:t>
            </w:r>
          </w:p>
        </w:tc>
        <w:tc>
          <w:tcPr>
            <w:tcW w:w="1366" w:type="dxa"/>
            <w:tcBorders>
              <w:top w:val="double" w:sz="6" w:space="0" w:color="000000"/>
            </w:tcBorders>
            <w:shd w:val="clear" w:color="auto" w:fill="auto"/>
            <w:vAlign w:val="bottom"/>
          </w:tcPr>
          <w:p w14:paraId="0070413C"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252.3</w:t>
            </w:r>
          </w:p>
        </w:tc>
        <w:tc>
          <w:tcPr>
            <w:tcW w:w="1096" w:type="dxa"/>
            <w:tcBorders>
              <w:top w:val="double" w:sz="6" w:space="0" w:color="000000"/>
            </w:tcBorders>
            <w:shd w:val="clear" w:color="auto" w:fill="auto"/>
            <w:vAlign w:val="bottom"/>
          </w:tcPr>
          <w:p w14:paraId="6D835025"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Completed</w:t>
            </w:r>
          </w:p>
        </w:tc>
      </w:tr>
      <w:tr w:rsidR="001C5C6E" w:rsidRPr="00B7271E" w14:paraId="2EA2D756" w14:textId="77777777" w:rsidTr="00F6452F">
        <w:trPr>
          <w:trHeight w:val="65"/>
          <w:jc w:val="center"/>
        </w:trPr>
        <w:tc>
          <w:tcPr>
            <w:tcW w:w="1887" w:type="dxa"/>
            <w:shd w:val="clear" w:color="auto" w:fill="auto"/>
            <w:noWrap/>
            <w:vAlign w:val="bottom"/>
          </w:tcPr>
          <w:p w14:paraId="4BD112B7"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Turnpike Authority </w:t>
            </w:r>
          </w:p>
        </w:tc>
        <w:tc>
          <w:tcPr>
            <w:tcW w:w="960" w:type="dxa"/>
            <w:shd w:val="clear" w:color="auto" w:fill="auto"/>
            <w:vAlign w:val="bottom"/>
          </w:tcPr>
          <w:p w14:paraId="2EC7D3F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T-2</w:t>
            </w:r>
          </w:p>
        </w:tc>
        <w:tc>
          <w:tcPr>
            <w:tcW w:w="2941" w:type="dxa"/>
            <w:shd w:val="clear" w:color="auto" w:fill="auto"/>
            <w:vAlign w:val="bottom"/>
          </w:tcPr>
          <w:p w14:paraId="431C8520"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Monthly street sweeping of 48 miles</w:t>
            </w:r>
          </w:p>
        </w:tc>
        <w:tc>
          <w:tcPr>
            <w:tcW w:w="3896" w:type="dxa"/>
            <w:shd w:val="clear" w:color="auto" w:fill="auto"/>
            <w:vAlign w:val="bottom"/>
          </w:tcPr>
          <w:p w14:paraId="382BEBE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Monthly street sweeping</w:t>
            </w:r>
          </w:p>
        </w:tc>
        <w:tc>
          <w:tcPr>
            <w:tcW w:w="1366" w:type="dxa"/>
            <w:shd w:val="clear" w:color="auto" w:fill="auto"/>
            <w:vAlign w:val="bottom"/>
          </w:tcPr>
          <w:p w14:paraId="0805B724"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3.2</w:t>
            </w:r>
          </w:p>
        </w:tc>
        <w:tc>
          <w:tcPr>
            <w:tcW w:w="1096" w:type="dxa"/>
            <w:shd w:val="clear" w:color="auto" w:fill="auto"/>
            <w:vAlign w:val="bottom"/>
          </w:tcPr>
          <w:p w14:paraId="5E4F98B9" w14:textId="77777777" w:rsidR="001C5C6E" w:rsidRPr="00525B58" w:rsidRDefault="001C5C6E" w:rsidP="00F6452F">
            <w:pPr>
              <w:jc w:val="left"/>
              <w:rPr>
                <w:rFonts w:ascii="Times New Roman" w:hAnsi="Times New Roman"/>
                <w:sz w:val="18"/>
                <w:szCs w:val="18"/>
              </w:rPr>
            </w:pPr>
            <w:r w:rsidRPr="00525B58">
              <w:rPr>
                <w:rFonts w:ascii="Times New Roman" w:hAnsi="Times New Roman"/>
                <w:sz w:val="18"/>
                <w:szCs w:val="18"/>
              </w:rPr>
              <w:t>Ongoing</w:t>
            </w:r>
          </w:p>
        </w:tc>
      </w:tr>
      <w:tr w:rsidR="001C5C6E" w:rsidRPr="00B7271E" w14:paraId="30722D16" w14:textId="77777777" w:rsidTr="00F6452F">
        <w:trPr>
          <w:trHeight w:val="65"/>
          <w:jc w:val="center"/>
        </w:trPr>
        <w:tc>
          <w:tcPr>
            <w:tcW w:w="1887" w:type="dxa"/>
            <w:shd w:val="clear" w:color="auto" w:fill="auto"/>
            <w:noWrap/>
            <w:vAlign w:val="bottom"/>
          </w:tcPr>
          <w:p w14:paraId="382BC7D3"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Turnpike Authority </w:t>
            </w:r>
          </w:p>
        </w:tc>
        <w:tc>
          <w:tcPr>
            <w:tcW w:w="960" w:type="dxa"/>
            <w:shd w:val="clear" w:color="auto" w:fill="auto"/>
            <w:vAlign w:val="bottom"/>
          </w:tcPr>
          <w:p w14:paraId="029DAB5E"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T-3</w:t>
            </w:r>
          </w:p>
        </w:tc>
        <w:tc>
          <w:tcPr>
            <w:tcW w:w="2941" w:type="dxa"/>
            <w:shd w:val="clear" w:color="auto" w:fill="auto"/>
            <w:vAlign w:val="bottom"/>
          </w:tcPr>
          <w:p w14:paraId="75C3F416"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 xml:space="preserve">Education </w:t>
            </w:r>
            <w:r>
              <w:rPr>
                <w:rFonts w:ascii="Times New Roman" w:hAnsi="Times New Roman"/>
                <w:color w:val="000000"/>
                <w:sz w:val="18"/>
                <w:szCs w:val="18"/>
              </w:rPr>
              <w:t>e</w:t>
            </w:r>
            <w:r w:rsidRPr="00525B58">
              <w:rPr>
                <w:rFonts w:ascii="Times New Roman" w:hAnsi="Times New Roman"/>
                <w:color w:val="000000"/>
                <w:sz w:val="18"/>
                <w:szCs w:val="18"/>
              </w:rPr>
              <w:t>fforts</w:t>
            </w:r>
          </w:p>
        </w:tc>
        <w:tc>
          <w:tcPr>
            <w:tcW w:w="3896" w:type="dxa"/>
            <w:shd w:val="clear" w:color="auto" w:fill="auto"/>
            <w:vAlign w:val="bottom"/>
          </w:tcPr>
          <w:p w14:paraId="7977E002"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Presentations, illicit discharge program</w:t>
            </w:r>
          </w:p>
        </w:tc>
        <w:tc>
          <w:tcPr>
            <w:tcW w:w="1366" w:type="dxa"/>
            <w:shd w:val="clear" w:color="auto" w:fill="auto"/>
            <w:vAlign w:val="bottom"/>
          </w:tcPr>
          <w:p w14:paraId="06D9B2C7" w14:textId="77777777" w:rsidR="001C5C6E" w:rsidRPr="00525B58" w:rsidRDefault="001C5C6E" w:rsidP="00F6452F">
            <w:pPr>
              <w:jc w:val="center"/>
              <w:rPr>
                <w:rFonts w:ascii="Times New Roman" w:hAnsi="Times New Roman"/>
                <w:color w:val="000000"/>
                <w:sz w:val="18"/>
                <w:szCs w:val="18"/>
              </w:rPr>
            </w:pPr>
            <w:r w:rsidRPr="00525B58">
              <w:rPr>
                <w:rFonts w:ascii="Times New Roman" w:hAnsi="Times New Roman"/>
                <w:color w:val="000000"/>
                <w:sz w:val="18"/>
                <w:szCs w:val="18"/>
              </w:rPr>
              <w:t>9</w:t>
            </w:r>
          </w:p>
        </w:tc>
        <w:tc>
          <w:tcPr>
            <w:tcW w:w="1096" w:type="dxa"/>
            <w:shd w:val="clear" w:color="auto" w:fill="auto"/>
            <w:vAlign w:val="bottom"/>
          </w:tcPr>
          <w:p w14:paraId="68AC2E1E" w14:textId="77777777" w:rsidR="001C5C6E" w:rsidRPr="00525B58" w:rsidRDefault="001C5C6E" w:rsidP="00F6452F">
            <w:pPr>
              <w:jc w:val="left"/>
              <w:rPr>
                <w:rFonts w:ascii="Times New Roman" w:hAnsi="Times New Roman"/>
                <w:color w:val="000000"/>
                <w:sz w:val="18"/>
                <w:szCs w:val="18"/>
              </w:rPr>
            </w:pPr>
            <w:r w:rsidRPr="00525B58">
              <w:rPr>
                <w:rFonts w:ascii="Times New Roman" w:hAnsi="Times New Roman"/>
                <w:color w:val="000000"/>
                <w:sz w:val="18"/>
                <w:szCs w:val="18"/>
              </w:rPr>
              <w:t>Ongoing</w:t>
            </w:r>
          </w:p>
        </w:tc>
      </w:tr>
      <w:tr w:rsidR="001C5C6E" w:rsidRPr="00B7271E" w14:paraId="692727A3" w14:textId="77777777" w:rsidTr="00F6452F">
        <w:trPr>
          <w:trHeight w:val="65"/>
          <w:jc w:val="center"/>
        </w:trPr>
        <w:tc>
          <w:tcPr>
            <w:tcW w:w="1887" w:type="dxa"/>
            <w:shd w:val="clear" w:color="auto" w:fill="FBD4B4"/>
            <w:noWrap/>
            <w:vAlign w:val="bottom"/>
          </w:tcPr>
          <w:p w14:paraId="273865F5"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 xml:space="preserve">Turnpike Authority </w:t>
            </w:r>
          </w:p>
        </w:tc>
        <w:tc>
          <w:tcPr>
            <w:tcW w:w="960" w:type="dxa"/>
            <w:shd w:val="clear" w:color="auto" w:fill="FBD4B4"/>
            <w:vAlign w:val="bottom"/>
          </w:tcPr>
          <w:p w14:paraId="39AC2DFD"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2941" w:type="dxa"/>
            <w:shd w:val="clear" w:color="auto" w:fill="FBD4B4"/>
            <w:vAlign w:val="bottom"/>
          </w:tcPr>
          <w:p w14:paraId="1D6D0F6A"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3896" w:type="dxa"/>
            <w:shd w:val="clear" w:color="auto" w:fill="FBD4B4"/>
            <w:vAlign w:val="bottom"/>
          </w:tcPr>
          <w:p w14:paraId="7BF51A70"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Total Projects Reduction</w:t>
            </w:r>
          </w:p>
        </w:tc>
        <w:tc>
          <w:tcPr>
            <w:tcW w:w="1366" w:type="dxa"/>
            <w:shd w:val="clear" w:color="auto" w:fill="FBD4B4"/>
            <w:vAlign w:val="bottom"/>
          </w:tcPr>
          <w:p w14:paraId="05043F17" w14:textId="77777777" w:rsidR="001C5C6E" w:rsidRPr="00525B58" w:rsidRDefault="001C5C6E" w:rsidP="00F6452F">
            <w:pPr>
              <w:jc w:val="center"/>
              <w:rPr>
                <w:rFonts w:ascii="Times New Roman" w:hAnsi="Times New Roman"/>
                <w:b/>
                <w:bCs/>
                <w:color w:val="000000"/>
                <w:sz w:val="18"/>
                <w:szCs w:val="18"/>
              </w:rPr>
            </w:pPr>
            <w:r w:rsidRPr="00525B58">
              <w:rPr>
                <w:rFonts w:ascii="Times New Roman" w:hAnsi="Times New Roman"/>
                <w:b/>
                <w:bCs/>
                <w:color w:val="000000"/>
                <w:sz w:val="18"/>
                <w:szCs w:val="18"/>
              </w:rPr>
              <w:t>264.5</w:t>
            </w:r>
          </w:p>
        </w:tc>
        <w:tc>
          <w:tcPr>
            <w:tcW w:w="1096" w:type="dxa"/>
            <w:shd w:val="clear" w:color="auto" w:fill="FBD4B4"/>
            <w:vAlign w:val="bottom"/>
          </w:tcPr>
          <w:p w14:paraId="0EF50756"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1C5C6E" w:rsidRPr="00B7271E" w14:paraId="0B64166E" w14:textId="77777777" w:rsidTr="00F6452F">
        <w:trPr>
          <w:trHeight w:val="65"/>
          <w:jc w:val="center"/>
        </w:trPr>
        <w:tc>
          <w:tcPr>
            <w:tcW w:w="1887" w:type="dxa"/>
            <w:shd w:val="clear" w:color="auto" w:fill="FBD4B4"/>
            <w:noWrap/>
            <w:vAlign w:val="bottom"/>
          </w:tcPr>
          <w:p w14:paraId="1E28774D"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 xml:space="preserve">Turnpike Authority </w:t>
            </w:r>
          </w:p>
        </w:tc>
        <w:tc>
          <w:tcPr>
            <w:tcW w:w="960" w:type="dxa"/>
            <w:shd w:val="clear" w:color="auto" w:fill="FBD4B4"/>
            <w:vAlign w:val="bottom"/>
          </w:tcPr>
          <w:p w14:paraId="11758BB5"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2941" w:type="dxa"/>
            <w:shd w:val="clear" w:color="auto" w:fill="FBD4B4"/>
            <w:vAlign w:val="bottom"/>
          </w:tcPr>
          <w:p w14:paraId="657D6436"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3896" w:type="dxa"/>
            <w:shd w:val="clear" w:color="auto" w:fill="FBD4B4"/>
            <w:vAlign w:val="bottom"/>
          </w:tcPr>
          <w:p w14:paraId="167A5412"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Tot</w:t>
            </w:r>
            <w:r>
              <w:rPr>
                <w:rFonts w:ascii="Times New Roman" w:hAnsi="Times New Roman"/>
                <w:b/>
                <w:color w:val="000000"/>
                <w:sz w:val="18"/>
                <w:szCs w:val="18"/>
              </w:rPr>
              <w:t>al Required Reduction 2010-2015</w:t>
            </w:r>
          </w:p>
        </w:tc>
        <w:tc>
          <w:tcPr>
            <w:tcW w:w="1366" w:type="dxa"/>
            <w:shd w:val="clear" w:color="auto" w:fill="FBD4B4"/>
            <w:vAlign w:val="bottom"/>
          </w:tcPr>
          <w:p w14:paraId="6DF7F1F4"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101.1</w:t>
            </w:r>
          </w:p>
        </w:tc>
        <w:tc>
          <w:tcPr>
            <w:tcW w:w="1096" w:type="dxa"/>
            <w:shd w:val="clear" w:color="auto" w:fill="FBD4B4"/>
            <w:vAlign w:val="bottom"/>
          </w:tcPr>
          <w:p w14:paraId="5C0A1F6A"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r w:rsidR="001C5C6E" w:rsidRPr="00B7271E" w14:paraId="614CA305" w14:textId="77777777" w:rsidTr="00F6452F">
        <w:trPr>
          <w:trHeight w:val="65"/>
          <w:jc w:val="center"/>
        </w:trPr>
        <w:tc>
          <w:tcPr>
            <w:tcW w:w="1887" w:type="dxa"/>
            <w:shd w:val="clear" w:color="auto" w:fill="FBD4B4"/>
            <w:noWrap/>
            <w:vAlign w:val="bottom"/>
          </w:tcPr>
          <w:p w14:paraId="19BD232D"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 xml:space="preserve">Turnpike Authority </w:t>
            </w:r>
          </w:p>
        </w:tc>
        <w:tc>
          <w:tcPr>
            <w:tcW w:w="960" w:type="dxa"/>
            <w:shd w:val="clear" w:color="auto" w:fill="FBD4B4"/>
            <w:vAlign w:val="bottom"/>
          </w:tcPr>
          <w:p w14:paraId="07FB2515"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N/A</w:t>
            </w:r>
          </w:p>
        </w:tc>
        <w:tc>
          <w:tcPr>
            <w:tcW w:w="2941" w:type="dxa"/>
            <w:shd w:val="clear" w:color="auto" w:fill="FBD4B4"/>
            <w:vAlign w:val="bottom"/>
          </w:tcPr>
          <w:p w14:paraId="48CA3ECA"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c>
          <w:tcPr>
            <w:tcW w:w="3896" w:type="dxa"/>
            <w:shd w:val="clear" w:color="auto" w:fill="FBD4B4"/>
            <w:vAlign w:val="bottom"/>
          </w:tcPr>
          <w:p w14:paraId="11D7B303"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Credit for Future BMAPs</w:t>
            </w:r>
          </w:p>
        </w:tc>
        <w:tc>
          <w:tcPr>
            <w:tcW w:w="1366" w:type="dxa"/>
            <w:shd w:val="clear" w:color="auto" w:fill="FBD4B4"/>
            <w:vAlign w:val="bottom"/>
          </w:tcPr>
          <w:p w14:paraId="1AFB3596" w14:textId="77777777" w:rsidR="001C5C6E" w:rsidRPr="00525B58" w:rsidRDefault="001C5C6E" w:rsidP="00F6452F">
            <w:pPr>
              <w:jc w:val="center"/>
              <w:rPr>
                <w:rFonts w:ascii="Times New Roman" w:hAnsi="Times New Roman"/>
                <w:b/>
                <w:color w:val="000000"/>
                <w:sz w:val="18"/>
                <w:szCs w:val="18"/>
              </w:rPr>
            </w:pPr>
            <w:r w:rsidRPr="00525B58">
              <w:rPr>
                <w:rFonts w:ascii="Times New Roman" w:hAnsi="Times New Roman"/>
                <w:b/>
                <w:color w:val="000000"/>
                <w:sz w:val="18"/>
                <w:szCs w:val="18"/>
              </w:rPr>
              <w:t>163.4</w:t>
            </w:r>
          </w:p>
        </w:tc>
        <w:tc>
          <w:tcPr>
            <w:tcW w:w="1096" w:type="dxa"/>
            <w:shd w:val="clear" w:color="auto" w:fill="FBD4B4"/>
            <w:vAlign w:val="bottom"/>
          </w:tcPr>
          <w:p w14:paraId="32437783" w14:textId="77777777" w:rsidR="001C5C6E" w:rsidRPr="00525B58" w:rsidRDefault="001C5C6E" w:rsidP="00F6452F">
            <w:pPr>
              <w:jc w:val="left"/>
              <w:rPr>
                <w:rFonts w:ascii="Times New Roman" w:hAnsi="Times New Roman"/>
                <w:b/>
                <w:color w:val="000000"/>
                <w:sz w:val="18"/>
                <w:szCs w:val="18"/>
              </w:rPr>
            </w:pPr>
            <w:r w:rsidRPr="00525B58">
              <w:rPr>
                <w:rFonts w:ascii="Times New Roman" w:hAnsi="Times New Roman"/>
                <w:b/>
                <w:color w:val="000000"/>
                <w:sz w:val="18"/>
                <w:szCs w:val="18"/>
              </w:rPr>
              <w:t>N/A</w:t>
            </w:r>
          </w:p>
        </w:tc>
      </w:tr>
    </w:tbl>
    <w:p w14:paraId="5416ED21" w14:textId="77777777" w:rsidR="001C5C6E" w:rsidRDefault="001C5C6E" w:rsidP="001C5C6E">
      <w:pPr>
        <w:pStyle w:val="Table"/>
        <w:sectPr w:rsidR="001C5C6E" w:rsidSect="001C5C6E">
          <w:pgSz w:w="15840" w:h="12240" w:orient="landscape"/>
          <w:pgMar w:top="1080" w:right="1440" w:bottom="1080" w:left="1440" w:header="720" w:footer="432" w:gutter="0"/>
          <w:cols w:space="720"/>
          <w:docGrid w:linePitch="360"/>
        </w:sectPr>
      </w:pPr>
    </w:p>
    <w:p w14:paraId="0E93DD90" w14:textId="77777777" w:rsidR="007159C0" w:rsidRDefault="009602AF" w:rsidP="00063714">
      <w:pPr>
        <w:pStyle w:val="Heading1"/>
        <w:numPr>
          <w:ilvl w:val="0"/>
          <w:numId w:val="0"/>
        </w:numPr>
        <w:ind w:left="432" w:hanging="432"/>
      </w:pPr>
      <w:bookmarkStart w:id="288" w:name="_Toc395604313"/>
      <w:r>
        <w:t>Appendix B</w:t>
      </w:r>
      <w:r w:rsidR="00B21718">
        <w:t xml:space="preserve">: </w:t>
      </w:r>
      <w:r w:rsidR="007159C0">
        <w:t>Water Quality Data</w:t>
      </w:r>
      <w:bookmarkEnd w:id="288"/>
    </w:p>
    <w:p w14:paraId="59A7973B" w14:textId="77777777" w:rsidR="002B1923" w:rsidRDefault="002B1923" w:rsidP="00F61447">
      <w:pPr>
        <w:pStyle w:val="BodyText"/>
      </w:pPr>
      <w:r>
        <w:t>The Lake Jesup BMAP monitoring plan was</w:t>
      </w:r>
      <w:r w:rsidRPr="005B3F97">
        <w:t xml:space="preserve"> designed to enhance the understanding of basin loads, track project implementation, and identify long-</w:t>
      </w:r>
      <w:r>
        <w:t>term water quality trends.  The</w:t>
      </w:r>
      <w:r w:rsidRPr="005B3F97">
        <w:t xml:space="preserve"> information </w:t>
      </w:r>
      <w:r>
        <w:t xml:space="preserve">gathered through the monitoring plan </w:t>
      </w:r>
      <w:r w:rsidRPr="005B3F97">
        <w:t xml:space="preserve">will measure progress toward achieving the </w:t>
      </w:r>
      <w:r>
        <w:t xml:space="preserve">TP </w:t>
      </w:r>
      <w:r w:rsidRPr="005B3F97">
        <w:t>TMDL and provide a foundation for continued improvement in cost-effective project implementation.</w:t>
      </w:r>
      <w:r>
        <w:t xml:space="preserve">  The followin</w:t>
      </w:r>
      <w:r w:rsidR="004E6264">
        <w:t>g summarizes the data collected</w:t>
      </w:r>
      <w:r>
        <w:t xml:space="preserve"> during the reporting period that have not been uploaded to STORET.</w:t>
      </w:r>
    </w:p>
    <w:p w14:paraId="0D619BF0" w14:textId="77777777" w:rsidR="00900890" w:rsidRPr="00985E05" w:rsidRDefault="00900890" w:rsidP="00900890">
      <w:pPr>
        <w:pStyle w:val="BodyText"/>
      </w:pPr>
      <w:r w:rsidRPr="00985E05">
        <w:t xml:space="preserve">The City of Winter Park is in the process of uploading their data to STORET.  The following table shows the results of their sampling </w:t>
      </w:r>
      <w:r w:rsidR="00F01B7C" w:rsidRPr="00985E05">
        <w:t>at the</w:t>
      </w:r>
      <w:r w:rsidRPr="00985E05">
        <w:t xml:space="preserve"> outfall weir from Lake Maitland (at Howell Branch Road).</w:t>
      </w:r>
    </w:p>
    <w:p w14:paraId="74A7F012" w14:textId="77777777" w:rsidR="00900890" w:rsidRDefault="00900890" w:rsidP="00900890">
      <w:pPr>
        <w:pStyle w:val="Table"/>
        <w:keepNext/>
      </w:pPr>
      <w:bookmarkStart w:id="289" w:name="_Toc395604355"/>
      <w:r>
        <w:t>Table B-1: City of Winter Park Sampling Results</w:t>
      </w:r>
      <w:bookmarkEnd w:id="289"/>
    </w:p>
    <w:tbl>
      <w:tblPr>
        <w:tblW w:w="706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947"/>
        <w:gridCol w:w="976"/>
        <w:gridCol w:w="747"/>
        <w:gridCol w:w="747"/>
        <w:gridCol w:w="747"/>
        <w:gridCol w:w="747"/>
        <w:gridCol w:w="1410"/>
        <w:gridCol w:w="747"/>
      </w:tblGrid>
      <w:tr w:rsidR="00900890" w:rsidRPr="006077BA" w14:paraId="508974A6" w14:textId="77777777" w:rsidTr="00B36C83">
        <w:trPr>
          <w:trHeight w:val="20"/>
          <w:jc w:val="center"/>
        </w:trPr>
        <w:tc>
          <w:tcPr>
            <w:tcW w:w="947" w:type="dxa"/>
            <w:tcBorders>
              <w:top w:val="double" w:sz="4" w:space="0" w:color="auto"/>
              <w:bottom w:val="double" w:sz="4" w:space="0" w:color="auto"/>
            </w:tcBorders>
            <w:shd w:val="clear" w:color="000000" w:fill="FABF8F"/>
            <w:vAlign w:val="center"/>
            <w:hideMark/>
          </w:tcPr>
          <w:p w14:paraId="69B1D0FB" w14:textId="77777777" w:rsidR="00900890" w:rsidRPr="006077BA" w:rsidRDefault="00900890" w:rsidP="00CA6C6B">
            <w:pPr>
              <w:jc w:val="center"/>
              <w:rPr>
                <w:rFonts w:ascii="Times New Roman" w:hAnsi="Times New Roman"/>
                <w:b/>
                <w:bCs/>
                <w:color w:val="000000"/>
                <w:sz w:val="18"/>
                <w:szCs w:val="18"/>
              </w:rPr>
            </w:pPr>
            <w:r w:rsidRPr="006077BA">
              <w:rPr>
                <w:rFonts w:ascii="Times New Roman" w:hAnsi="Times New Roman"/>
                <w:b/>
                <w:bCs/>
                <w:smallCaps/>
                <w:color w:val="000000"/>
                <w:sz w:val="18"/>
                <w:szCs w:val="18"/>
              </w:rPr>
              <w:t>Date</w:t>
            </w:r>
          </w:p>
        </w:tc>
        <w:tc>
          <w:tcPr>
            <w:tcW w:w="976" w:type="dxa"/>
            <w:tcBorders>
              <w:top w:val="double" w:sz="4" w:space="0" w:color="auto"/>
              <w:bottom w:val="double" w:sz="4" w:space="0" w:color="auto"/>
            </w:tcBorders>
            <w:shd w:val="clear" w:color="000000" w:fill="FABF8F"/>
            <w:vAlign w:val="center"/>
            <w:hideMark/>
          </w:tcPr>
          <w:p w14:paraId="65AB237E" w14:textId="77777777" w:rsidR="00900890" w:rsidRPr="006077BA" w:rsidRDefault="00900890" w:rsidP="00CA6C6B">
            <w:pPr>
              <w:jc w:val="center"/>
              <w:rPr>
                <w:rFonts w:ascii="Times New Roman" w:hAnsi="Times New Roman"/>
                <w:b/>
                <w:bCs/>
                <w:color w:val="000000"/>
                <w:sz w:val="18"/>
                <w:szCs w:val="18"/>
              </w:rPr>
            </w:pPr>
            <w:r w:rsidRPr="006077BA">
              <w:rPr>
                <w:rFonts w:ascii="Times New Roman" w:hAnsi="Times New Roman"/>
                <w:b/>
                <w:bCs/>
                <w:smallCaps/>
                <w:color w:val="000000"/>
                <w:sz w:val="18"/>
                <w:szCs w:val="18"/>
              </w:rPr>
              <w:t>Ammonia (mg/L)</w:t>
            </w:r>
          </w:p>
        </w:tc>
        <w:tc>
          <w:tcPr>
            <w:tcW w:w="747" w:type="dxa"/>
            <w:tcBorders>
              <w:top w:val="double" w:sz="4" w:space="0" w:color="auto"/>
              <w:bottom w:val="double" w:sz="4" w:space="0" w:color="auto"/>
            </w:tcBorders>
            <w:shd w:val="clear" w:color="000000" w:fill="FABF8F"/>
            <w:vAlign w:val="center"/>
            <w:hideMark/>
          </w:tcPr>
          <w:p w14:paraId="717D91B4" w14:textId="77777777" w:rsidR="00900890" w:rsidRPr="006077BA" w:rsidRDefault="00900890" w:rsidP="00CA6C6B">
            <w:pPr>
              <w:jc w:val="center"/>
              <w:rPr>
                <w:rFonts w:ascii="Times New Roman" w:hAnsi="Times New Roman"/>
                <w:b/>
                <w:bCs/>
                <w:color w:val="000000"/>
                <w:sz w:val="18"/>
                <w:szCs w:val="18"/>
              </w:rPr>
            </w:pPr>
            <w:r w:rsidRPr="006077BA">
              <w:rPr>
                <w:rFonts w:ascii="Times New Roman" w:hAnsi="Times New Roman"/>
                <w:b/>
                <w:bCs/>
                <w:smallCaps/>
                <w:color w:val="000000"/>
                <w:sz w:val="18"/>
                <w:szCs w:val="18"/>
              </w:rPr>
              <w:t>NOx (mg/L)</w:t>
            </w:r>
          </w:p>
        </w:tc>
        <w:tc>
          <w:tcPr>
            <w:tcW w:w="747" w:type="dxa"/>
            <w:tcBorders>
              <w:top w:val="double" w:sz="4" w:space="0" w:color="auto"/>
              <w:bottom w:val="double" w:sz="4" w:space="0" w:color="auto"/>
            </w:tcBorders>
            <w:shd w:val="clear" w:color="000000" w:fill="FABF8F"/>
            <w:vAlign w:val="center"/>
            <w:hideMark/>
          </w:tcPr>
          <w:p w14:paraId="794BAD09" w14:textId="77777777" w:rsidR="00900890" w:rsidRPr="006077BA" w:rsidRDefault="00900890" w:rsidP="00CA6C6B">
            <w:pPr>
              <w:jc w:val="center"/>
              <w:rPr>
                <w:rFonts w:ascii="Times New Roman" w:hAnsi="Times New Roman"/>
                <w:b/>
                <w:bCs/>
                <w:color w:val="000000"/>
                <w:sz w:val="18"/>
                <w:szCs w:val="18"/>
              </w:rPr>
            </w:pPr>
            <w:r w:rsidRPr="006077BA">
              <w:rPr>
                <w:rFonts w:ascii="Times New Roman" w:hAnsi="Times New Roman"/>
                <w:b/>
                <w:bCs/>
                <w:smallCaps/>
                <w:color w:val="000000"/>
                <w:sz w:val="18"/>
                <w:szCs w:val="18"/>
              </w:rPr>
              <w:t>TN (mg/L)</w:t>
            </w:r>
          </w:p>
        </w:tc>
        <w:tc>
          <w:tcPr>
            <w:tcW w:w="747" w:type="dxa"/>
            <w:tcBorders>
              <w:top w:val="double" w:sz="4" w:space="0" w:color="auto"/>
              <w:bottom w:val="double" w:sz="4" w:space="0" w:color="auto"/>
            </w:tcBorders>
            <w:shd w:val="clear" w:color="000000" w:fill="FABF8F"/>
            <w:vAlign w:val="center"/>
            <w:hideMark/>
          </w:tcPr>
          <w:p w14:paraId="673A1BD7" w14:textId="77777777" w:rsidR="00900890" w:rsidRPr="006077BA" w:rsidRDefault="00900890" w:rsidP="00CA6C6B">
            <w:pPr>
              <w:jc w:val="center"/>
              <w:rPr>
                <w:rFonts w:ascii="Times New Roman" w:hAnsi="Times New Roman"/>
                <w:b/>
                <w:bCs/>
                <w:color w:val="000000"/>
                <w:sz w:val="18"/>
                <w:szCs w:val="18"/>
              </w:rPr>
            </w:pPr>
            <w:r w:rsidRPr="006077BA">
              <w:rPr>
                <w:rFonts w:ascii="Times New Roman" w:hAnsi="Times New Roman"/>
                <w:b/>
                <w:bCs/>
                <w:smallCaps/>
                <w:color w:val="000000"/>
                <w:sz w:val="18"/>
                <w:szCs w:val="18"/>
              </w:rPr>
              <w:t>SRP (mg/L)</w:t>
            </w:r>
          </w:p>
        </w:tc>
        <w:tc>
          <w:tcPr>
            <w:tcW w:w="747" w:type="dxa"/>
            <w:tcBorders>
              <w:top w:val="double" w:sz="4" w:space="0" w:color="auto"/>
              <w:bottom w:val="double" w:sz="4" w:space="0" w:color="auto"/>
            </w:tcBorders>
            <w:shd w:val="clear" w:color="000000" w:fill="FABF8F"/>
            <w:vAlign w:val="center"/>
            <w:hideMark/>
          </w:tcPr>
          <w:p w14:paraId="3B4B04C3" w14:textId="77777777" w:rsidR="00900890" w:rsidRPr="006077BA" w:rsidRDefault="00900890" w:rsidP="00CA6C6B">
            <w:pPr>
              <w:jc w:val="center"/>
              <w:rPr>
                <w:rFonts w:ascii="Times New Roman" w:hAnsi="Times New Roman"/>
                <w:b/>
                <w:bCs/>
                <w:color w:val="000000"/>
                <w:sz w:val="18"/>
                <w:szCs w:val="18"/>
              </w:rPr>
            </w:pPr>
            <w:r w:rsidRPr="006077BA">
              <w:rPr>
                <w:rFonts w:ascii="Times New Roman" w:hAnsi="Times New Roman"/>
                <w:b/>
                <w:bCs/>
                <w:smallCaps/>
                <w:color w:val="000000"/>
                <w:sz w:val="18"/>
                <w:szCs w:val="18"/>
              </w:rPr>
              <w:t>TP (mg/L)</w:t>
            </w:r>
          </w:p>
        </w:tc>
        <w:tc>
          <w:tcPr>
            <w:tcW w:w="1410" w:type="dxa"/>
            <w:tcBorders>
              <w:top w:val="double" w:sz="4" w:space="0" w:color="auto"/>
              <w:bottom w:val="double" w:sz="4" w:space="0" w:color="auto"/>
            </w:tcBorders>
            <w:shd w:val="clear" w:color="000000" w:fill="FABF8F"/>
            <w:vAlign w:val="center"/>
            <w:hideMark/>
          </w:tcPr>
          <w:p w14:paraId="480277C5" w14:textId="77777777" w:rsidR="00900890" w:rsidRPr="006077BA" w:rsidRDefault="00900890" w:rsidP="00CA6C6B">
            <w:pPr>
              <w:jc w:val="center"/>
              <w:rPr>
                <w:rFonts w:ascii="Times New Roman" w:hAnsi="Times New Roman"/>
                <w:b/>
                <w:bCs/>
                <w:color w:val="000000"/>
                <w:sz w:val="18"/>
                <w:szCs w:val="18"/>
              </w:rPr>
            </w:pPr>
            <w:r w:rsidRPr="006077BA">
              <w:rPr>
                <w:rFonts w:ascii="Times New Roman" w:hAnsi="Times New Roman"/>
                <w:b/>
                <w:bCs/>
                <w:smallCaps/>
                <w:color w:val="000000"/>
                <w:sz w:val="18"/>
                <w:szCs w:val="18"/>
              </w:rPr>
              <w:t>Chlorophyll-a</w:t>
            </w:r>
          </w:p>
          <w:p w14:paraId="21B98C9F" w14:textId="77777777" w:rsidR="00900890" w:rsidRPr="006077BA" w:rsidRDefault="00900890" w:rsidP="00CA6C6B">
            <w:pPr>
              <w:jc w:val="center"/>
              <w:rPr>
                <w:rFonts w:ascii="Times New Roman" w:hAnsi="Times New Roman"/>
                <w:b/>
                <w:bCs/>
                <w:color w:val="000000"/>
                <w:sz w:val="18"/>
                <w:szCs w:val="18"/>
              </w:rPr>
            </w:pPr>
            <w:r w:rsidRPr="006077BA">
              <w:rPr>
                <w:rFonts w:ascii="Times New Roman" w:hAnsi="Times New Roman"/>
                <w:b/>
                <w:bCs/>
                <w:smallCaps/>
                <w:color w:val="000000"/>
                <w:sz w:val="18"/>
                <w:szCs w:val="18"/>
              </w:rPr>
              <w:t>(mg/m</w:t>
            </w:r>
            <w:r w:rsidRPr="006077BA">
              <w:rPr>
                <w:rFonts w:ascii="Times New Roman" w:hAnsi="Times New Roman"/>
                <w:b/>
                <w:bCs/>
                <w:smallCaps/>
                <w:color w:val="000000"/>
                <w:sz w:val="18"/>
                <w:szCs w:val="18"/>
                <w:vertAlign w:val="superscript"/>
              </w:rPr>
              <w:t>3</w:t>
            </w:r>
            <w:r w:rsidRPr="006077BA">
              <w:rPr>
                <w:rFonts w:ascii="Times New Roman" w:hAnsi="Times New Roman"/>
                <w:b/>
                <w:bCs/>
                <w:smallCaps/>
                <w:color w:val="000000"/>
                <w:sz w:val="18"/>
                <w:szCs w:val="18"/>
              </w:rPr>
              <w:t>)</w:t>
            </w:r>
          </w:p>
        </w:tc>
        <w:tc>
          <w:tcPr>
            <w:tcW w:w="747" w:type="dxa"/>
            <w:tcBorders>
              <w:top w:val="double" w:sz="4" w:space="0" w:color="auto"/>
              <w:bottom w:val="double" w:sz="4" w:space="0" w:color="auto"/>
            </w:tcBorders>
            <w:shd w:val="clear" w:color="000000" w:fill="FABF8F"/>
            <w:vAlign w:val="center"/>
            <w:hideMark/>
          </w:tcPr>
          <w:p w14:paraId="6654713F" w14:textId="77777777" w:rsidR="00900890" w:rsidRPr="006077BA" w:rsidRDefault="00900890" w:rsidP="00CA6C6B">
            <w:pPr>
              <w:jc w:val="center"/>
              <w:rPr>
                <w:rFonts w:ascii="Times New Roman" w:hAnsi="Times New Roman"/>
                <w:b/>
                <w:bCs/>
                <w:color w:val="000000"/>
                <w:sz w:val="18"/>
                <w:szCs w:val="18"/>
              </w:rPr>
            </w:pPr>
            <w:r w:rsidRPr="006077BA">
              <w:rPr>
                <w:rFonts w:ascii="Times New Roman" w:hAnsi="Times New Roman"/>
                <w:b/>
                <w:bCs/>
                <w:smallCaps/>
                <w:color w:val="000000"/>
                <w:sz w:val="18"/>
                <w:szCs w:val="18"/>
              </w:rPr>
              <w:t>BOD5 (mg/L)</w:t>
            </w:r>
          </w:p>
        </w:tc>
      </w:tr>
      <w:tr w:rsidR="00900890" w:rsidRPr="006077BA" w14:paraId="192CF582" w14:textId="77777777" w:rsidTr="00B36C83">
        <w:trPr>
          <w:trHeight w:val="20"/>
          <w:jc w:val="center"/>
        </w:trPr>
        <w:tc>
          <w:tcPr>
            <w:tcW w:w="947" w:type="dxa"/>
            <w:tcBorders>
              <w:top w:val="double" w:sz="4" w:space="0" w:color="auto"/>
            </w:tcBorders>
            <w:shd w:val="clear" w:color="auto" w:fill="auto"/>
            <w:noWrap/>
            <w:vAlign w:val="center"/>
            <w:hideMark/>
          </w:tcPr>
          <w:p w14:paraId="444CDA53"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6/12/13</w:t>
            </w:r>
          </w:p>
        </w:tc>
        <w:tc>
          <w:tcPr>
            <w:tcW w:w="976" w:type="dxa"/>
            <w:tcBorders>
              <w:top w:val="double" w:sz="4" w:space="0" w:color="auto"/>
            </w:tcBorders>
            <w:shd w:val="clear" w:color="auto" w:fill="auto"/>
            <w:noWrap/>
            <w:vAlign w:val="bottom"/>
            <w:hideMark/>
          </w:tcPr>
          <w:p w14:paraId="536069B5"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0.003</w:t>
            </w:r>
          </w:p>
        </w:tc>
        <w:tc>
          <w:tcPr>
            <w:tcW w:w="747" w:type="dxa"/>
            <w:tcBorders>
              <w:top w:val="double" w:sz="4" w:space="0" w:color="auto"/>
            </w:tcBorders>
            <w:shd w:val="clear" w:color="auto" w:fill="auto"/>
            <w:noWrap/>
            <w:vAlign w:val="bottom"/>
            <w:hideMark/>
          </w:tcPr>
          <w:p w14:paraId="34C43080"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0.009</w:t>
            </w:r>
          </w:p>
        </w:tc>
        <w:tc>
          <w:tcPr>
            <w:tcW w:w="747" w:type="dxa"/>
            <w:tcBorders>
              <w:top w:val="double" w:sz="4" w:space="0" w:color="auto"/>
            </w:tcBorders>
            <w:shd w:val="clear" w:color="auto" w:fill="auto"/>
            <w:noWrap/>
            <w:vAlign w:val="center"/>
            <w:hideMark/>
          </w:tcPr>
          <w:p w14:paraId="65857FFB"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0.432</w:t>
            </w:r>
          </w:p>
        </w:tc>
        <w:tc>
          <w:tcPr>
            <w:tcW w:w="747" w:type="dxa"/>
            <w:tcBorders>
              <w:top w:val="double" w:sz="4" w:space="0" w:color="auto"/>
            </w:tcBorders>
            <w:shd w:val="clear" w:color="auto" w:fill="auto"/>
            <w:noWrap/>
            <w:vAlign w:val="center"/>
            <w:hideMark/>
          </w:tcPr>
          <w:p w14:paraId="4D8BA616"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0.001</w:t>
            </w:r>
          </w:p>
        </w:tc>
        <w:tc>
          <w:tcPr>
            <w:tcW w:w="747" w:type="dxa"/>
            <w:tcBorders>
              <w:top w:val="double" w:sz="4" w:space="0" w:color="auto"/>
            </w:tcBorders>
            <w:shd w:val="clear" w:color="auto" w:fill="auto"/>
            <w:noWrap/>
            <w:vAlign w:val="center"/>
            <w:hideMark/>
          </w:tcPr>
          <w:p w14:paraId="016F7509"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0.008</w:t>
            </w:r>
          </w:p>
        </w:tc>
        <w:tc>
          <w:tcPr>
            <w:tcW w:w="1410" w:type="dxa"/>
            <w:tcBorders>
              <w:top w:val="double" w:sz="4" w:space="0" w:color="auto"/>
            </w:tcBorders>
            <w:shd w:val="clear" w:color="auto" w:fill="auto"/>
            <w:noWrap/>
            <w:vAlign w:val="bottom"/>
            <w:hideMark/>
          </w:tcPr>
          <w:p w14:paraId="2BE981FC"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0.018</w:t>
            </w:r>
          </w:p>
        </w:tc>
        <w:tc>
          <w:tcPr>
            <w:tcW w:w="747" w:type="dxa"/>
            <w:tcBorders>
              <w:top w:val="double" w:sz="4" w:space="0" w:color="auto"/>
            </w:tcBorders>
            <w:shd w:val="clear" w:color="auto" w:fill="auto"/>
            <w:noWrap/>
            <w:vAlign w:val="bottom"/>
            <w:hideMark/>
          </w:tcPr>
          <w:p w14:paraId="382C5E5D"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2.8</w:t>
            </w:r>
          </w:p>
        </w:tc>
      </w:tr>
      <w:tr w:rsidR="00900890" w:rsidRPr="006077BA" w14:paraId="4809F0A7" w14:textId="77777777" w:rsidTr="00B36C83">
        <w:trPr>
          <w:trHeight w:val="20"/>
          <w:jc w:val="center"/>
        </w:trPr>
        <w:tc>
          <w:tcPr>
            <w:tcW w:w="947" w:type="dxa"/>
            <w:shd w:val="clear" w:color="auto" w:fill="auto"/>
            <w:noWrap/>
            <w:vAlign w:val="center"/>
            <w:hideMark/>
          </w:tcPr>
          <w:p w14:paraId="6CD3449B"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7/17/13</w:t>
            </w:r>
          </w:p>
        </w:tc>
        <w:tc>
          <w:tcPr>
            <w:tcW w:w="976" w:type="dxa"/>
            <w:shd w:val="clear" w:color="auto" w:fill="auto"/>
            <w:noWrap/>
            <w:vAlign w:val="bottom"/>
            <w:hideMark/>
          </w:tcPr>
          <w:p w14:paraId="7FFBD9FA"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0.052</w:t>
            </w:r>
          </w:p>
        </w:tc>
        <w:tc>
          <w:tcPr>
            <w:tcW w:w="747" w:type="dxa"/>
            <w:shd w:val="clear" w:color="auto" w:fill="auto"/>
            <w:noWrap/>
            <w:vAlign w:val="bottom"/>
            <w:hideMark/>
          </w:tcPr>
          <w:p w14:paraId="7BE64CC5"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0.008</w:t>
            </w:r>
          </w:p>
        </w:tc>
        <w:tc>
          <w:tcPr>
            <w:tcW w:w="747" w:type="dxa"/>
            <w:shd w:val="clear" w:color="auto" w:fill="auto"/>
            <w:noWrap/>
            <w:vAlign w:val="bottom"/>
            <w:hideMark/>
          </w:tcPr>
          <w:p w14:paraId="4D1C12A2"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0.376</w:t>
            </w:r>
          </w:p>
        </w:tc>
        <w:tc>
          <w:tcPr>
            <w:tcW w:w="747" w:type="dxa"/>
            <w:shd w:val="clear" w:color="auto" w:fill="auto"/>
            <w:noWrap/>
            <w:vAlign w:val="bottom"/>
            <w:hideMark/>
          </w:tcPr>
          <w:p w14:paraId="4903AE70"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0.005</w:t>
            </w:r>
          </w:p>
        </w:tc>
        <w:tc>
          <w:tcPr>
            <w:tcW w:w="747" w:type="dxa"/>
            <w:shd w:val="clear" w:color="auto" w:fill="auto"/>
            <w:noWrap/>
            <w:vAlign w:val="bottom"/>
            <w:hideMark/>
          </w:tcPr>
          <w:p w14:paraId="2D47D382"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0.016</w:t>
            </w:r>
          </w:p>
        </w:tc>
        <w:tc>
          <w:tcPr>
            <w:tcW w:w="1410" w:type="dxa"/>
            <w:shd w:val="clear" w:color="auto" w:fill="auto"/>
            <w:noWrap/>
            <w:vAlign w:val="bottom"/>
            <w:hideMark/>
          </w:tcPr>
          <w:p w14:paraId="3789ED61"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0.011</w:t>
            </w:r>
          </w:p>
        </w:tc>
        <w:tc>
          <w:tcPr>
            <w:tcW w:w="747" w:type="dxa"/>
            <w:shd w:val="clear" w:color="auto" w:fill="auto"/>
            <w:noWrap/>
            <w:vAlign w:val="bottom"/>
            <w:hideMark/>
          </w:tcPr>
          <w:p w14:paraId="41648332"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2.4</w:t>
            </w:r>
          </w:p>
        </w:tc>
      </w:tr>
      <w:tr w:rsidR="00900890" w:rsidRPr="006077BA" w14:paraId="148F32B3" w14:textId="77777777" w:rsidTr="00B36C83">
        <w:trPr>
          <w:trHeight w:val="20"/>
          <w:jc w:val="center"/>
        </w:trPr>
        <w:tc>
          <w:tcPr>
            <w:tcW w:w="947" w:type="dxa"/>
            <w:shd w:val="clear" w:color="auto" w:fill="auto"/>
            <w:noWrap/>
            <w:vAlign w:val="center"/>
            <w:hideMark/>
          </w:tcPr>
          <w:p w14:paraId="40620831"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8/15/13</w:t>
            </w:r>
          </w:p>
        </w:tc>
        <w:tc>
          <w:tcPr>
            <w:tcW w:w="976" w:type="dxa"/>
            <w:shd w:val="clear" w:color="auto" w:fill="auto"/>
            <w:noWrap/>
            <w:vAlign w:val="bottom"/>
            <w:hideMark/>
          </w:tcPr>
          <w:p w14:paraId="0BE10B42"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0.003</w:t>
            </w:r>
          </w:p>
        </w:tc>
        <w:tc>
          <w:tcPr>
            <w:tcW w:w="747" w:type="dxa"/>
            <w:shd w:val="clear" w:color="auto" w:fill="auto"/>
            <w:noWrap/>
            <w:vAlign w:val="bottom"/>
            <w:hideMark/>
          </w:tcPr>
          <w:p w14:paraId="53799314"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0.009</w:t>
            </w:r>
          </w:p>
        </w:tc>
        <w:tc>
          <w:tcPr>
            <w:tcW w:w="747" w:type="dxa"/>
            <w:shd w:val="clear" w:color="auto" w:fill="auto"/>
            <w:noWrap/>
            <w:vAlign w:val="bottom"/>
            <w:hideMark/>
          </w:tcPr>
          <w:p w14:paraId="7A0C57A1"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0.357</w:t>
            </w:r>
          </w:p>
        </w:tc>
        <w:tc>
          <w:tcPr>
            <w:tcW w:w="747" w:type="dxa"/>
            <w:shd w:val="clear" w:color="auto" w:fill="auto"/>
            <w:noWrap/>
            <w:vAlign w:val="bottom"/>
            <w:hideMark/>
          </w:tcPr>
          <w:p w14:paraId="468AB4DF"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0.002</w:t>
            </w:r>
          </w:p>
        </w:tc>
        <w:tc>
          <w:tcPr>
            <w:tcW w:w="747" w:type="dxa"/>
            <w:shd w:val="clear" w:color="auto" w:fill="auto"/>
            <w:noWrap/>
            <w:vAlign w:val="bottom"/>
            <w:hideMark/>
          </w:tcPr>
          <w:p w14:paraId="5249B2BE"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0.014</w:t>
            </w:r>
          </w:p>
        </w:tc>
        <w:tc>
          <w:tcPr>
            <w:tcW w:w="1410" w:type="dxa"/>
            <w:shd w:val="clear" w:color="auto" w:fill="auto"/>
            <w:noWrap/>
            <w:vAlign w:val="bottom"/>
            <w:hideMark/>
          </w:tcPr>
          <w:p w14:paraId="705AF3CB"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0.009</w:t>
            </w:r>
          </w:p>
        </w:tc>
        <w:tc>
          <w:tcPr>
            <w:tcW w:w="747" w:type="dxa"/>
            <w:shd w:val="clear" w:color="auto" w:fill="auto"/>
            <w:noWrap/>
            <w:vAlign w:val="bottom"/>
            <w:hideMark/>
          </w:tcPr>
          <w:p w14:paraId="6C47AB9A"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1.9</w:t>
            </w:r>
          </w:p>
        </w:tc>
      </w:tr>
      <w:tr w:rsidR="00900890" w:rsidRPr="006077BA" w14:paraId="04C0F92E" w14:textId="77777777" w:rsidTr="00B36C83">
        <w:trPr>
          <w:trHeight w:val="20"/>
          <w:jc w:val="center"/>
        </w:trPr>
        <w:tc>
          <w:tcPr>
            <w:tcW w:w="947" w:type="dxa"/>
            <w:shd w:val="clear" w:color="auto" w:fill="auto"/>
            <w:noWrap/>
            <w:vAlign w:val="center"/>
            <w:hideMark/>
          </w:tcPr>
          <w:p w14:paraId="5498CB54"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9/18/13</w:t>
            </w:r>
          </w:p>
        </w:tc>
        <w:tc>
          <w:tcPr>
            <w:tcW w:w="976" w:type="dxa"/>
            <w:shd w:val="clear" w:color="auto" w:fill="auto"/>
            <w:noWrap/>
            <w:vAlign w:val="bottom"/>
            <w:hideMark/>
          </w:tcPr>
          <w:p w14:paraId="04BD283E"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0.023</w:t>
            </w:r>
          </w:p>
        </w:tc>
        <w:tc>
          <w:tcPr>
            <w:tcW w:w="747" w:type="dxa"/>
            <w:shd w:val="clear" w:color="auto" w:fill="auto"/>
            <w:noWrap/>
            <w:vAlign w:val="bottom"/>
            <w:hideMark/>
          </w:tcPr>
          <w:p w14:paraId="67BD7404"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0.005</w:t>
            </w:r>
          </w:p>
        </w:tc>
        <w:tc>
          <w:tcPr>
            <w:tcW w:w="747" w:type="dxa"/>
            <w:shd w:val="clear" w:color="auto" w:fill="auto"/>
            <w:noWrap/>
            <w:vAlign w:val="bottom"/>
            <w:hideMark/>
          </w:tcPr>
          <w:p w14:paraId="6A189EB5"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0.492</w:t>
            </w:r>
          </w:p>
        </w:tc>
        <w:tc>
          <w:tcPr>
            <w:tcW w:w="747" w:type="dxa"/>
            <w:shd w:val="clear" w:color="auto" w:fill="auto"/>
            <w:noWrap/>
            <w:vAlign w:val="bottom"/>
            <w:hideMark/>
          </w:tcPr>
          <w:p w14:paraId="4D8D7D1D"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0.005</w:t>
            </w:r>
          </w:p>
        </w:tc>
        <w:tc>
          <w:tcPr>
            <w:tcW w:w="747" w:type="dxa"/>
            <w:shd w:val="clear" w:color="auto" w:fill="auto"/>
            <w:noWrap/>
            <w:vAlign w:val="bottom"/>
            <w:hideMark/>
          </w:tcPr>
          <w:p w14:paraId="4805A8F0"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0.011</w:t>
            </w:r>
          </w:p>
        </w:tc>
        <w:tc>
          <w:tcPr>
            <w:tcW w:w="1410" w:type="dxa"/>
            <w:shd w:val="clear" w:color="auto" w:fill="auto"/>
            <w:noWrap/>
            <w:vAlign w:val="bottom"/>
            <w:hideMark/>
          </w:tcPr>
          <w:p w14:paraId="1C2ECC24"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0.006</w:t>
            </w:r>
          </w:p>
        </w:tc>
        <w:tc>
          <w:tcPr>
            <w:tcW w:w="747" w:type="dxa"/>
            <w:shd w:val="clear" w:color="auto" w:fill="auto"/>
            <w:noWrap/>
            <w:vAlign w:val="bottom"/>
            <w:hideMark/>
          </w:tcPr>
          <w:p w14:paraId="4A5A4975"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2.2</w:t>
            </w:r>
          </w:p>
        </w:tc>
      </w:tr>
      <w:tr w:rsidR="00900890" w:rsidRPr="006077BA" w14:paraId="68FF4620" w14:textId="77777777" w:rsidTr="00B36C83">
        <w:trPr>
          <w:trHeight w:val="20"/>
          <w:jc w:val="center"/>
        </w:trPr>
        <w:tc>
          <w:tcPr>
            <w:tcW w:w="947" w:type="dxa"/>
            <w:shd w:val="clear" w:color="auto" w:fill="auto"/>
            <w:noWrap/>
            <w:vAlign w:val="bottom"/>
            <w:hideMark/>
          </w:tcPr>
          <w:p w14:paraId="7A240DDC"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10/23/13</w:t>
            </w:r>
          </w:p>
        </w:tc>
        <w:tc>
          <w:tcPr>
            <w:tcW w:w="976" w:type="dxa"/>
            <w:shd w:val="clear" w:color="auto" w:fill="auto"/>
            <w:noWrap/>
            <w:vAlign w:val="bottom"/>
            <w:hideMark/>
          </w:tcPr>
          <w:p w14:paraId="54349AF2"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0.003</w:t>
            </w:r>
          </w:p>
        </w:tc>
        <w:tc>
          <w:tcPr>
            <w:tcW w:w="747" w:type="dxa"/>
            <w:shd w:val="clear" w:color="auto" w:fill="auto"/>
            <w:noWrap/>
            <w:vAlign w:val="bottom"/>
            <w:hideMark/>
          </w:tcPr>
          <w:p w14:paraId="012910A8"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0.008</w:t>
            </w:r>
          </w:p>
        </w:tc>
        <w:tc>
          <w:tcPr>
            <w:tcW w:w="747" w:type="dxa"/>
            <w:shd w:val="clear" w:color="auto" w:fill="auto"/>
            <w:noWrap/>
            <w:vAlign w:val="bottom"/>
            <w:hideMark/>
          </w:tcPr>
          <w:p w14:paraId="1F70AF3C"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0.653</w:t>
            </w:r>
          </w:p>
        </w:tc>
        <w:tc>
          <w:tcPr>
            <w:tcW w:w="747" w:type="dxa"/>
            <w:shd w:val="clear" w:color="auto" w:fill="auto"/>
            <w:noWrap/>
            <w:vAlign w:val="bottom"/>
            <w:hideMark/>
          </w:tcPr>
          <w:p w14:paraId="40FF5F19"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0.013</w:t>
            </w:r>
          </w:p>
        </w:tc>
        <w:tc>
          <w:tcPr>
            <w:tcW w:w="747" w:type="dxa"/>
            <w:shd w:val="clear" w:color="auto" w:fill="auto"/>
            <w:noWrap/>
            <w:vAlign w:val="bottom"/>
            <w:hideMark/>
          </w:tcPr>
          <w:p w14:paraId="1FF0204E"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0.014</w:t>
            </w:r>
          </w:p>
        </w:tc>
        <w:tc>
          <w:tcPr>
            <w:tcW w:w="1410" w:type="dxa"/>
            <w:shd w:val="clear" w:color="auto" w:fill="auto"/>
            <w:noWrap/>
            <w:vAlign w:val="bottom"/>
            <w:hideMark/>
          </w:tcPr>
          <w:p w14:paraId="5A1426CD"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0.009</w:t>
            </w:r>
          </w:p>
        </w:tc>
        <w:tc>
          <w:tcPr>
            <w:tcW w:w="747" w:type="dxa"/>
            <w:shd w:val="clear" w:color="auto" w:fill="auto"/>
            <w:noWrap/>
            <w:vAlign w:val="bottom"/>
            <w:hideMark/>
          </w:tcPr>
          <w:p w14:paraId="522177D7"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2.8</w:t>
            </w:r>
          </w:p>
        </w:tc>
      </w:tr>
      <w:tr w:rsidR="00900890" w:rsidRPr="006077BA" w14:paraId="328CF786" w14:textId="77777777" w:rsidTr="00B36C83">
        <w:trPr>
          <w:trHeight w:val="20"/>
          <w:jc w:val="center"/>
        </w:trPr>
        <w:tc>
          <w:tcPr>
            <w:tcW w:w="947" w:type="dxa"/>
            <w:shd w:val="clear" w:color="auto" w:fill="auto"/>
            <w:noWrap/>
            <w:vAlign w:val="center"/>
            <w:hideMark/>
          </w:tcPr>
          <w:p w14:paraId="24321D5B"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11/20/13</w:t>
            </w:r>
          </w:p>
        </w:tc>
        <w:tc>
          <w:tcPr>
            <w:tcW w:w="976" w:type="dxa"/>
            <w:shd w:val="clear" w:color="auto" w:fill="auto"/>
            <w:noWrap/>
            <w:vAlign w:val="bottom"/>
            <w:hideMark/>
          </w:tcPr>
          <w:p w14:paraId="319CFCD5"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0.003</w:t>
            </w:r>
          </w:p>
        </w:tc>
        <w:tc>
          <w:tcPr>
            <w:tcW w:w="747" w:type="dxa"/>
            <w:shd w:val="clear" w:color="auto" w:fill="auto"/>
            <w:noWrap/>
            <w:vAlign w:val="bottom"/>
            <w:hideMark/>
          </w:tcPr>
          <w:p w14:paraId="6E9C49DF"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0.003</w:t>
            </w:r>
          </w:p>
        </w:tc>
        <w:tc>
          <w:tcPr>
            <w:tcW w:w="747" w:type="dxa"/>
            <w:shd w:val="clear" w:color="auto" w:fill="auto"/>
            <w:noWrap/>
            <w:vAlign w:val="bottom"/>
            <w:hideMark/>
          </w:tcPr>
          <w:p w14:paraId="7CCAEFB0"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0.478</w:t>
            </w:r>
          </w:p>
        </w:tc>
        <w:tc>
          <w:tcPr>
            <w:tcW w:w="747" w:type="dxa"/>
            <w:shd w:val="clear" w:color="auto" w:fill="auto"/>
            <w:noWrap/>
            <w:vAlign w:val="bottom"/>
            <w:hideMark/>
          </w:tcPr>
          <w:p w14:paraId="105A2090"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0.005</w:t>
            </w:r>
          </w:p>
        </w:tc>
        <w:tc>
          <w:tcPr>
            <w:tcW w:w="747" w:type="dxa"/>
            <w:shd w:val="clear" w:color="auto" w:fill="auto"/>
            <w:noWrap/>
            <w:vAlign w:val="bottom"/>
            <w:hideMark/>
          </w:tcPr>
          <w:p w14:paraId="6C9FDDE5"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0.019</w:t>
            </w:r>
          </w:p>
        </w:tc>
        <w:tc>
          <w:tcPr>
            <w:tcW w:w="1410" w:type="dxa"/>
            <w:shd w:val="clear" w:color="auto" w:fill="auto"/>
            <w:noWrap/>
            <w:vAlign w:val="bottom"/>
            <w:hideMark/>
          </w:tcPr>
          <w:p w14:paraId="4C109320"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0.012</w:t>
            </w:r>
          </w:p>
        </w:tc>
        <w:tc>
          <w:tcPr>
            <w:tcW w:w="747" w:type="dxa"/>
            <w:shd w:val="clear" w:color="auto" w:fill="auto"/>
            <w:noWrap/>
            <w:vAlign w:val="bottom"/>
            <w:hideMark/>
          </w:tcPr>
          <w:p w14:paraId="32E9130F"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3.8</w:t>
            </w:r>
          </w:p>
        </w:tc>
      </w:tr>
      <w:tr w:rsidR="00900890" w:rsidRPr="006077BA" w14:paraId="665CF52F" w14:textId="77777777" w:rsidTr="00B36C83">
        <w:trPr>
          <w:trHeight w:val="20"/>
          <w:jc w:val="center"/>
        </w:trPr>
        <w:tc>
          <w:tcPr>
            <w:tcW w:w="947" w:type="dxa"/>
            <w:shd w:val="clear" w:color="auto" w:fill="auto"/>
            <w:noWrap/>
            <w:vAlign w:val="bottom"/>
            <w:hideMark/>
          </w:tcPr>
          <w:p w14:paraId="650097AF"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12/18/13</w:t>
            </w:r>
          </w:p>
        </w:tc>
        <w:tc>
          <w:tcPr>
            <w:tcW w:w="976" w:type="dxa"/>
            <w:shd w:val="clear" w:color="auto" w:fill="auto"/>
            <w:noWrap/>
            <w:vAlign w:val="bottom"/>
            <w:hideMark/>
          </w:tcPr>
          <w:p w14:paraId="62C803C4"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0.003</w:t>
            </w:r>
          </w:p>
        </w:tc>
        <w:tc>
          <w:tcPr>
            <w:tcW w:w="747" w:type="dxa"/>
            <w:shd w:val="clear" w:color="auto" w:fill="auto"/>
            <w:noWrap/>
            <w:vAlign w:val="center"/>
            <w:hideMark/>
          </w:tcPr>
          <w:p w14:paraId="2E456553"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0.006</w:t>
            </w:r>
          </w:p>
        </w:tc>
        <w:tc>
          <w:tcPr>
            <w:tcW w:w="747" w:type="dxa"/>
            <w:shd w:val="clear" w:color="auto" w:fill="auto"/>
            <w:noWrap/>
            <w:vAlign w:val="center"/>
            <w:hideMark/>
          </w:tcPr>
          <w:p w14:paraId="374CE2F1"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0.537</w:t>
            </w:r>
          </w:p>
        </w:tc>
        <w:tc>
          <w:tcPr>
            <w:tcW w:w="747" w:type="dxa"/>
            <w:shd w:val="clear" w:color="auto" w:fill="auto"/>
            <w:noWrap/>
            <w:vAlign w:val="center"/>
            <w:hideMark/>
          </w:tcPr>
          <w:p w14:paraId="1BAAFD76"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0.007</w:t>
            </w:r>
          </w:p>
        </w:tc>
        <w:tc>
          <w:tcPr>
            <w:tcW w:w="747" w:type="dxa"/>
            <w:shd w:val="clear" w:color="auto" w:fill="auto"/>
            <w:noWrap/>
            <w:vAlign w:val="center"/>
            <w:hideMark/>
          </w:tcPr>
          <w:p w14:paraId="09CA5D67"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0.015</w:t>
            </w:r>
          </w:p>
        </w:tc>
        <w:tc>
          <w:tcPr>
            <w:tcW w:w="1410" w:type="dxa"/>
            <w:shd w:val="clear" w:color="auto" w:fill="auto"/>
            <w:noWrap/>
            <w:vAlign w:val="center"/>
            <w:hideMark/>
          </w:tcPr>
          <w:p w14:paraId="336E0179"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0.009</w:t>
            </w:r>
          </w:p>
        </w:tc>
        <w:tc>
          <w:tcPr>
            <w:tcW w:w="747" w:type="dxa"/>
            <w:shd w:val="clear" w:color="auto" w:fill="auto"/>
            <w:noWrap/>
            <w:vAlign w:val="center"/>
            <w:hideMark/>
          </w:tcPr>
          <w:p w14:paraId="1E3B5C9F"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1.2</w:t>
            </w:r>
          </w:p>
        </w:tc>
      </w:tr>
      <w:tr w:rsidR="00900890" w:rsidRPr="006077BA" w14:paraId="33101242" w14:textId="77777777" w:rsidTr="00B36C83">
        <w:trPr>
          <w:trHeight w:val="20"/>
          <w:jc w:val="center"/>
        </w:trPr>
        <w:tc>
          <w:tcPr>
            <w:tcW w:w="947" w:type="dxa"/>
            <w:shd w:val="clear" w:color="auto" w:fill="auto"/>
            <w:noWrap/>
            <w:vAlign w:val="bottom"/>
            <w:hideMark/>
          </w:tcPr>
          <w:p w14:paraId="1736F979" w14:textId="77777777" w:rsidR="00900890" w:rsidRPr="006077BA" w:rsidRDefault="00900890" w:rsidP="00CA6C6B">
            <w:pPr>
              <w:jc w:val="right"/>
              <w:rPr>
                <w:rFonts w:ascii="Times New Roman" w:hAnsi="Times New Roman"/>
                <w:color w:val="000000"/>
                <w:sz w:val="18"/>
                <w:szCs w:val="22"/>
              </w:rPr>
            </w:pPr>
            <w:r w:rsidRPr="006077BA">
              <w:rPr>
                <w:rFonts w:ascii="Times New Roman" w:hAnsi="Times New Roman"/>
                <w:color w:val="000000"/>
                <w:sz w:val="18"/>
                <w:szCs w:val="22"/>
              </w:rPr>
              <w:t>1/15/2014</w:t>
            </w:r>
          </w:p>
        </w:tc>
        <w:tc>
          <w:tcPr>
            <w:tcW w:w="976" w:type="dxa"/>
            <w:shd w:val="clear" w:color="auto" w:fill="auto"/>
            <w:noWrap/>
            <w:vAlign w:val="bottom"/>
            <w:hideMark/>
          </w:tcPr>
          <w:p w14:paraId="330D51ED"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0.043</w:t>
            </w:r>
          </w:p>
        </w:tc>
        <w:tc>
          <w:tcPr>
            <w:tcW w:w="747" w:type="dxa"/>
            <w:shd w:val="clear" w:color="auto" w:fill="auto"/>
            <w:noWrap/>
            <w:vAlign w:val="bottom"/>
            <w:hideMark/>
          </w:tcPr>
          <w:p w14:paraId="210CC911"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0.007</w:t>
            </w:r>
          </w:p>
        </w:tc>
        <w:tc>
          <w:tcPr>
            <w:tcW w:w="747" w:type="dxa"/>
            <w:shd w:val="clear" w:color="auto" w:fill="auto"/>
            <w:noWrap/>
            <w:vAlign w:val="bottom"/>
            <w:hideMark/>
          </w:tcPr>
          <w:p w14:paraId="028A4E19"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0.503</w:t>
            </w:r>
          </w:p>
        </w:tc>
        <w:tc>
          <w:tcPr>
            <w:tcW w:w="747" w:type="dxa"/>
            <w:shd w:val="clear" w:color="auto" w:fill="auto"/>
            <w:noWrap/>
            <w:vAlign w:val="bottom"/>
            <w:hideMark/>
          </w:tcPr>
          <w:p w14:paraId="0EE2BC0C"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0.010</w:t>
            </w:r>
          </w:p>
        </w:tc>
        <w:tc>
          <w:tcPr>
            <w:tcW w:w="747" w:type="dxa"/>
            <w:shd w:val="clear" w:color="auto" w:fill="auto"/>
            <w:noWrap/>
            <w:vAlign w:val="center"/>
            <w:hideMark/>
          </w:tcPr>
          <w:p w14:paraId="2B54DD39"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0.022</w:t>
            </w:r>
          </w:p>
        </w:tc>
        <w:tc>
          <w:tcPr>
            <w:tcW w:w="1410" w:type="dxa"/>
            <w:shd w:val="clear" w:color="auto" w:fill="auto"/>
            <w:noWrap/>
            <w:vAlign w:val="bottom"/>
            <w:hideMark/>
          </w:tcPr>
          <w:p w14:paraId="71B79B69"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0.008</w:t>
            </w:r>
          </w:p>
        </w:tc>
        <w:tc>
          <w:tcPr>
            <w:tcW w:w="747" w:type="dxa"/>
            <w:shd w:val="clear" w:color="auto" w:fill="auto"/>
            <w:noWrap/>
            <w:vAlign w:val="bottom"/>
            <w:hideMark/>
          </w:tcPr>
          <w:p w14:paraId="2BD204D4"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1.8</w:t>
            </w:r>
          </w:p>
        </w:tc>
      </w:tr>
      <w:tr w:rsidR="00900890" w:rsidRPr="006077BA" w14:paraId="3FF42DCE" w14:textId="77777777" w:rsidTr="00B36C83">
        <w:trPr>
          <w:trHeight w:val="20"/>
          <w:jc w:val="center"/>
        </w:trPr>
        <w:tc>
          <w:tcPr>
            <w:tcW w:w="947" w:type="dxa"/>
            <w:shd w:val="clear" w:color="auto" w:fill="auto"/>
            <w:noWrap/>
            <w:vAlign w:val="bottom"/>
            <w:hideMark/>
          </w:tcPr>
          <w:p w14:paraId="0A992E45" w14:textId="77777777" w:rsidR="00900890" w:rsidRPr="006077BA" w:rsidRDefault="00900890" w:rsidP="00CA6C6B">
            <w:pPr>
              <w:jc w:val="right"/>
              <w:rPr>
                <w:rFonts w:ascii="Times New Roman" w:hAnsi="Times New Roman"/>
                <w:color w:val="000000"/>
                <w:sz w:val="18"/>
                <w:szCs w:val="22"/>
              </w:rPr>
            </w:pPr>
            <w:r w:rsidRPr="006077BA">
              <w:rPr>
                <w:rFonts w:ascii="Times New Roman" w:hAnsi="Times New Roman"/>
                <w:color w:val="000000"/>
                <w:sz w:val="18"/>
                <w:szCs w:val="22"/>
              </w:rPr>
              <w:t>2/12/2014</w:t>
            </w:r>
          </w:p>
        </w:tc>
        <w:tc>
          <w:tcPr>
            <w:tcW w:w="976" w:type="dxa"/>
            <w:shd w:val="clear" w:color="auto" w:fill="auto"/>
            <w:noWrap/>
            <w:vAlign w:val="bottom"/>
            <w:hideMark/>
          </w:tcPr>
          <w:p w14:paraId="3190BAB3"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0.029</w:t>
            </w:r>
          </w:p>
        </w:tc>
        <w:tc>
          <w:tcPr>
            <w:tcW w:w="747" w:type="dxa"/>
            <w:shd w:val="clear" w:color="auto" w:fill="auto"/>
            <w:noWrap/>
            <w:vAlign w:val="bottom"/>
            <w:hideMark/>
          </w:tcPr>
          <w:p w14:paraId="18573042"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0.005</w:t>
            </w:r>
          </w:p>
        </w:tc>
        <w:tc>
          <w:tcPr>
            <w:tcW w:w="747" w:type="dxa"/>
            <w:shd w:val="clear" w:color="auto" w:fill="auto"/>
            <w:noWrap/>
            <w:vAlign w:val="bottom"/>
            <w:hideMark/>
          </w:tcPr>
          <w:p w14:paraId="63E31589"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0.326</w:t>
            </w:r>
          </w:p>
        </w:tc>
        <w:tc>
          <w:tcPr>
            <w:tcW w:w="747" w:type="dxa"/>
            <w:shd w:val="clear" w:color="auto" w:fill="auto"/>
            <w:noWrap/>
            <w:vAlign w:val="bottom"/>
            <w:hideMark/>
          </w:tcPr>
          <w:p w14:paraId="19BE2680"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0.001</w:t>
            </w:r>
          </w:p>
        </w:tc>
        <w:tc>
          <w:tcPr>
            <w:tcW w:w="747" w:type="dxa"/>
            <w:shd w:val="clear" w:color="auto" w:fill="auto"/>
            <w:noWrap/>
            <w:vAlign w:val="bottom"/>
            <w:hideMark/>
          </w:tcPr>
          <w:p w14:paraId="2ED7CE66"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0.019</w:t>
            </w:r>
          </w:p>
        </w:tc>
        <w:tc>
          <w:tcPr>
            <w:tcW w:w="1410" w:type="dxa"/>
            <w:shd w:val="clear" w:color="auto" w:fill="auto"/>
            <w:noWrap/>
            <w:vAlign w:val="bottom"/>
            <w:hideMark/>
          </w:tcPr>
          <w:p w14:paraId="2815E6FD"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0.005</w:t>
            </w:r>
          </w:p>
        </w:tc>
        <w:tc>
          <w:tcPr>
            <w:tcW w:w="747" w:type="dxa"/>
            <w:shd w:val="clear" w:color="auto" w:fill="auto"/>
            <w:noWrap/>
            <w:vAlign w:val="bottom"/>
            <w:hideMark/>
          </w:tcPr>
          <w:p w14:paraId="6B4B39C5"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1.8</w:t>
            </w:r>
          </w:p>
        </w:tc>
      </w:tr>
      <w:tr w:rsidR="00900890" w:rsidRPr="006077BA" w14:paraId="57AB9C37" w14:textId="77777777" w:rsidTr="00B36C83">
        <w:trPr>
          <w:trHeight w:val="20"/>
          <w:jc w:val="center"/>
        </w:trPr>
        <w:tc>
          <w:tcPr>
            <w:tcW w:w="947" w:type="dxa"/>
            <w:shd w:val="clear" w:color="auto" w:fill="auto"/>
            <w:noWrap/>
            <w:vAlign w:val="bottom"/>
            <w:hideMark/>
          </w:tcPr>
          <w:p w14:paraId="158E1FC4" w14:textId="77777777" w:rsidR="00900890" w:rsidRPr="006077BA" w:rsidRDefault="00900890" w:rsidP="00CA6C6B">
            <w:pPr>
              <w:jc w:val="right"/>
              <w:rPr>
                <w:rFonts w:ascii="Times New Roman" w:hAnsi="Times New Roman"/>
                <w:color w:val="000000"/>
                <w:sz w:val="18"/>
                <w:szCs w:val="22"/>
              </w:rPr>
            </w:pPr>
            <w:r w:rsidRPr="006077BA">
              <w:rPr>
                <w:rFonts w:ascii="Times New Roman" w:hAnsi="Times New Roman"/>
                <w:color w:val="000000"/>
                <w:sz w:val="18"/>
                <w:szCs w:val="22"/>
              </w:rPr>
              <w:t>3/12/2014</w:t>
            </w:r>
          </w:p>
        </w:tc>
        <w:tc>
          <w:tcPr>
            <w:tcW w:w="976" w:type="dxa"/>
            <w:shd w:val="clear" w:color="auto" w:fill="auto"/>
            <w:noWrap/>
            <w:vAlign w:val="bottom"/>
            <w:hideMark/>
          </w:tcPr>
          <w:p w14:paraId="08655336"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0.021</w:t>
            </w:r>
          </w:p>
        </w:tc>
        <w:tc>
          <w:tcPr>
            <w:tcW w:w="747" w:type="dxa"/>
            <w:shd w:val="clear" w:color="auto" w:fill="auto"/>
            <w:noWrap/>
            <w:vAlign w:val="bottom"/>
            <w:hideMark/>
          </w:tcPr>
          <w:p w14:paraId="3235EA27"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0.007</w:t>
            </w:r>
          </w:p>
        </w:tc>
        <w:tc>
          <w:tcPr>
            <w:tcW w:w="747" w:type="dxa"/>
            <w:shd w:val="clear" w:color="auto" w:fill="auto"/>
            <w:noWrap/>
            <w:vAlign w:val="bottom"/>
            <w:hideMark/>
          </w:tcPr>
          <w:p w14:paraId="5964A219"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0.328</w:t>
            </w:r>
          </w:p>
        </w:tc>
        <w:tc>
          <w:tcPr>
            <w:tcW w:w="747" w:type="dxa"/>
            <w:shd w:val="clear" w:color="auto" w:fill="auto"/>
            <w:noWrap/>
            <w:vAlign w:val="bottom"/>
            <w:hideMark/>
          </w:tcPr>
          <w:p w14:paraId="04AB8150"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0.001</w:t>
            </w:r>
          </w:p>
        </w:tc>
        <w:tc>
          <w:tcPr>
            <w:tcW w:w="747" w:type="dxa"/>
            <w:shd w:val="clear" w:color="auto" w:fill="auto"/>
            <w:noWrap/>
            <w:vAlign w:val="bottom"/>
            <w:hideMark/>
          </w:tcPr>
          <w:p w14:paraId="428C8093"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0.013</w:t>
            </w:r>
          </w:p>
        </w:tc>
        <w:tc>
          <w:tcPr>
            <w:tcW w:w="1410" w:type="dxa"/>
            <w:shd w:val="clear" w:color="auto" w:fill="auto"/>
            <w:noWrap/>
            <w:vAlign w:val="bottom"/>
            <w:hideMark/>
          </w:tcPr>
          <w:p w14:paraId="232D6F2E"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0.003</w:t>
            </w:r>
          </w:p>
        </w:tc>
        <w:tc>
          <w:tcPr>
            <w:tcW w:w="747" w:type="dxa"/>
            <w:shd w:val="clear" w:color="auto" w:fill="auto"/>
            <w:noWrap/>
            <w:vAlign w:val="bottom"/>
            <w:hideMark/>
          </w:tcPr>
          <w:p w14:paraId="210F0125"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2.4</w:t>
            </w:r>
          </w:p>
        </w:tc>
      </w:tr>
      <w:tr w:rsidR="00900890" w:rsidRPr="006077BA" w14:paraId="553C36C2" w14:textId="77777777" w:rsidTr="00B36C83">
        <w:trPr>
          <w:trHeight w:val="20"/>
          <w:jc w:val="center"/>
        </w:trPr>
        <w:tc>
          <w:tcPr>
            <w:tcW w:w="947" w:type="dxa"/>
            <w:shd w:val="clear" w:color="auto" w:fill="auto"/>
            <w:noWrap/>
            <w:vAlign w:val="bottom"/>
            <w:hideMark/>
          </w:tcPr>
          <w:p w14:paraId="6D94D786" w14:textId="77777777" w:rsidR="00900890" w:rsidRPr="006077BA" w:rsidRDefault="00900890" w:rsidP="00CA6C6B">
            <w:pPr>
              <w:jc w:val="right"/>
              <w:rPr>
                <w:rFonts w:ascii="Times New Roman" w:hAnsi="Times New Roman"/>
                <w:color w:val="000000"/>
                <w:sz w:val="18"/>
                <w:szCs w:val="22"/>
              </w:rPr>
            </w:pPr>
            <w:r w:rsidRPr="006077BA">
              <w:rPr>
                <w:rFonts w:ascii="Times New Roman" w:hAnsi="Times New Roman"/>
                <w:color w:val="000000"/>
                <w:sz w:val="18"/>
                <w:szCs w:val="22"/>
              </w:rPr>
              <w:t>4/15/2014</w:t>
            </w:r>
          </w:p>
        </w:tc>
        <w:tc>
          <w:tcPr>
            <w:tcW w:w="976" w:type="dxa"/>
            <w:shd w:val="clear" w:color="auto" w:fill="auto"/>
            <w:noWrap/>
            <w:vAlign w:val="bottom"/>
            <w:hideMark/>
          </w:tcPr>
          <w:p w14:paraId="021D1EF4"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0.038</w:t>
            </w:r>
          </w:p>
        </w:tc>
        <w:tc>
          <w:tcPr>
            <w:tcW w:w="747" w:type="dxa"/>
            <w:shd w:val="clear" w:color="auto" w:fill="auto"/>
            <w:noWrap/>
            <w:vAlign w:val="bottom"/>
            <w:hideMark/>
          </w:tcPr>
          <w:p w14:paraId="32392014"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0.156</w:t>
            </w:r>
          </w:p>
        </w:tc>
        <w:tc>
          <w:tcPr>
            <w:tcW w:w="747" w:type="dxa"/>
            <w:shd w:val="clear" w:color="auto" w:fill="auto"/>
            <w:noWrap/>
            <w:vAlign w:val="bottom"/>
            <w:hideMark/>
          </w:tcPr>
          <w:p w14:paraId="549063E7"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0.386</w:t>
            </w:r>
          </w:p>
        </w:tc>
        <w:tc>
          <w:tcPr>
            <w:tcW w:w="747" w:type="dxa"/>
            <w:shd w:val="clear" w:color="auto" w:fill="auto"/>
            <w:noWrap/>
            <w:vAlign w:val="bottom"/>
            <w:hideMark/>
          </w:tcPr>
          <w:p w14:paraId="42556E15"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0.013</w:t>
            </w:r>
          </w:p>
        </w:tc>
        <w:tc>
          <w:tcPr>
            <w:tcW w:w="747" w:type="dxa"/>
            <w:shd w:val="clear" w:color="auto" w:fill="auto"/>
            <w:noWrap/>
            <w:vAlign w:val="bottom"/>
            <w:hideMark/>
          </w:tcPr>
          <w:p w14:paraId="626CFB50"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0.014</w:t>
            </w:r>
          </w:p>
        </w:tc>
        <w:tc>
          <w:tcPr>
            <w:tcW w:w="1410" w:type="dxa"/>
            <w:shd w:val="clear" w:color="auto" w:fill="auto"/>
            <w:noWrap/>
            <w:vAlign w:val="bottom"/>
            <w:hideMark/>
          </w:tcPr>
          <w:p w14:paraId="09F2042F"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0.005</w:t>
            </w:r>
          </w:p>
        </w:tc>
        <w:tc>
          <w:tcPr>
            <w:tcW w:w="747" w:type="dxa"/>
            <w:shd w:val="clear" w:color="auto" w:fill="auto"/>
            <w:noWrap/>
            <w:vAlign w:val="bottom"/>
            <w:hideMark/>
          </w:tcPr>
          <w:p w14:paraId="24972391" w14:textId="77777777" w:rsidR="00900890" w:rsidRPr="006077BA" w:rsidRDefault="00900890" w:rsidP="00CA6C6B">
            <w:pPr>
              <w:jc w:val="center"/>
              <w:rPr>
                <w:rFonts w:ascii="Times New Roman" w:hAnsi="Times New Roman"/>
                <w:color w:val="000000"/>
                <w:sz w:val="18"/>
                <w:szCs w:val="22"/>
              </w:rPr>
            </w:pPr>
            <w:r w:rsidRPr="006077BA">
              <w:rPr>
                <w:rFonts w:ascii="Times New Roman" w:hAnsi="Times New Roman"/>
                <w:color w:val="000000"/>
                <w:sz w:val="18"/>
                <w:szCs w:val="22"/>
              </w:rPr>
              <w:t>1.1</w:t>
            </w:r>
          </w:p>
        </w:tc>
      </w:tr>
      <w:tr w:rsidR="00B36C83" w:rsidRPr="006077BA" w14:paraId="6B8347F4" w14:textId="77777777" w:rsidTr="00B75C31">
        <w:trPr>
          <w:trHeight w:val="20"/>
          <w:jc w:val="center"/>
        </w:trPr>
        <w:tc>
          <w:tcPr>
            <w:tcW w:w="947" w:type="dxa"/>
            <w:shd w:val="clear" w:color="auto" w:fill="auto"/>
            <w:noWrap/>
          </w:tcPr>
          <w:p w14:paraId="020D9C74" w14:textId="77777777" w:rsidR="00B36C83" w:rsidRPr="00B36C83" w:rsidRDefault="00B36C83" w:rsidP="00B36C83">
            <w:pPr>
              <w:jc w:val="right"/>
              <w:rPr>
                <w:rFonts w:ascii="Times New Roman" w:hAnsi="Times New Roman"/>
                <w:color w:val="000000"/>
                <w:sz w:val="18"/>
                <w:szCs w:val="22"/>
              </w:rPr>
            </w:pPr>
            <w:r w:rsidRPr="00B75C31">
              <w:rPr>
                <w:rFonts w:ascii="Times New Roman" w:hAnsi="Times New Roman"/>
                <w:sz w:val="18"/>
              </w:rPr>
              <w:t>5/14/2014</w:t>
            </w:r>
          </w:p>
        </w:tc>
        <w:tc>
          <w:tcPr>
            <w:tcW w:w="976" w:type="dxa"/>
            <w:shd w:val="clear" w:color="auto" w:fill="auto"/>
            <w:noWrap/>
          </w:tcPr>
          <w:p w14:paraId="5F37B7CD" w14:textId="77777777" w:rsidR="00B36C83" w:rsidRPr="00B36C83" w:rsidRDefault="00B36C83" w:rsidP="00B36C83">
            <w:pPr>
              <w:jc w:val="center"/>
              <w:rPr>
                <w:rFonts w:ascii="Times New Roman" w:hAnsi="Times New Roman"/>
                <w:color w:val="000000"/>
                <w:sz w:val="18"/>
                <w:szCs w:val="22"/>
              </w:rPr>
            </w:pPr>
            <w:r w:rsidRPr="00B75C31">
              <w:rPr>
                <w:rFonts w:ascii="Times New Roman" w:hAnsi="Times New Roman"/>
                <w:sz w:val="18"/>
              </w:rPr>
              <w:t>0.008</w:t>
            </w:r>
          </w:p>
        </w:tc>
        <w:tc>
          <w:tcPr>
            <w:tcW w:w="747" w:type="dxa"/>
            <w:shd w:val="clear" w:color="auto" w:fill="auto"/>
            <w:noWrap/>
          </w:tcPr>
          <w:p w14:paraId="77930D03" w14:textId="77777777" w:rsidR="00B36C83" w:rsidRPr="00B36C83" w:rsidRDefault="00B36C83" w:rsidP="00B36C83">
            <w:pPr>
              <w:jc w:val="center"/>
              <w:rPr>
                <w:rFonts w:ascii="Times New Roman" w:hAnsi="Times New Roman"/>
                <w:color w:val="000000"/>
                <w:sz w:val="18"/>
                <w:szCs w:val="22"/>
              </w:rPr>
            </w:pPr>
            <w:r w:rsidRPr="00B75C31">
              <w:rPr>
                <w:rFonts w:ascii="Times New Roman" w:hAnsi="Times New Roman"/>
                <w:sz w:val="18"/>
              </w:rPr>
              <w:t>0.079</w:t>
            </w:r>
          </w:p>
        </w:tc>
        <w:tc>
          <w:tcPr>
            <w:tcW w:w="747" w:type="dxa"/>
            <w:shd w:val="clear" w:color="auto" w:fill="auto"/>
            <w:noWrap/>
          </w:tcPr>
          <w:p w14:paraId="5F671F41" w14:textId="77777777" w:rsidR="00B36C83" w:rsidRPr="00B36C83" w:rsidRDefault="00B36C83" w:rsidP="00B36C83">
            <w:pPr>
              <w:jc w:val="center"/>
              <w:rPr>
                <w:rFonts w:ascii="Times New Roman" w:hAnsi="Times New Roman"/>
                <w:color w:val="000000"/>
                <w:sz w:val="18"/>
                <w:szCs w:val="22"/>
              </w:rPr>
            </w:pPr>
            <w:r w:rsidRPr="00B75C31">
              <w:rPr>
                <w:rFonts w:ascii="Times New Roman" w:hAnsi="Times New Roman"/>
                <w:sz w:val="18"/>
              </w:rPr>
              <w:t>0.444</w:t>
            </w:r>
          </w:p>
        </w:tc>
        <w:tc>
          <w:tcPr>
            <w:tcW w:w="747" w:type="dxa"/>
            <w:shd w:val="clear" w:color="auto" w:fill="auto"/>
            <w:noWrap/>
          </w:tcPr>
          <w:p w14:paraId="1226E180" w14:textId="77777777" w:rsidR="00B36C83" w:rsidRPr="00B36C83" w:rsidRDefault="00B36C83" w:rsidP="00B36C83">
            <w:pPr>
              <w:jc w:val="center"/>
              <w:rPr>
                <w:rFonts w:ascii="Times New Roman" w:hAnsi="Times New Roman"/>
                <w:color w:val="000000"/>
                <w:sz w:val="18"/>
                <w:szCs w:val="22"/>
              </w:rPr>
            </w:pPr>
            <w:r w:rsidRPr="00B75C31">
              <w:rPr>
                <w:rFonts w:ascii="Times New Roman" w:hAnsi="Times New Roman"/>
                <w:sz w:val="18"/>
              </w:rPr>
              <w:t>0.001</w:t>
            </w:r>
          </w:p>
        </w:tc>
        <w:tc>
          <w:tcPr>
            <w:tcW w:w="747" w:type="dxa"/>
            <w:shd w:val="clear" w:color="auto" w:fill="auto"/>
            <w:noWrap/>
          </w:tcPr>
          <w:p w14:paraId="78A599A7" w14:textId="77777777" w:rsidR="00B36C83" w:rsidRPr="00B36C83" w:rsidRDefault="00B36C83" w:rsidP="00B36C83">
            <w:pPr>
              <w:jc w:val="center"/>
              <w:rPr>
                <w:rFonts w:ascii="Times New Roman" w:hAnsi="Times New Roman"/>
                <w:color w:val="000000"/>
                <w:sz w:val="18"/>
                <w:szCs w:val="22"/>
              </w:rPr>
            </w:pPr>
            <w:r w:rsidRPr="00B75C31">
              <w:rPr>
                <w:rFonts w:ascii="Times New Roman" w:hAnsi="Times New Roman"/>
                <w:sz w:val="18"/>
              </w:rPr>
              <w:t>0.013</w:t>
            </w:r>
          </w:p>
        </w:tc>
        <w:tc>
          <w:tcPr>
            <w:tcW w:w="1410" w:type="dxa"/>
            <w:shd w:val="clear" w:color="auto" w:fill="auto"/>
            <w:noWrap/>
          </w:tcPr>
          <w:p w14:paraId="040497AE" w14:textId="77777777" w:rsidR="00B36C83" w:rsidRPr="00B36C83" w:rsidRDefault="00B36C83" w:rsidP="00B36C83">
            <w:pPr>
              <w:jc w:val="center"/>
              <w:rPr>
                <w:rFonts w:ascii="Times New Roman" w:hAnsi="Times New Roman"/>
                <w:color w:val="000000"/>
                <w:sz w:val="18"/>
                <w:szCs w:val="22"/>
              </w:rPr>
            </w:pPr>
            <w:r w:rsidRPr="00B75C31">
              <w:rPr>
                <w:rFonts w:ascii="Times New Roman" w:hAnsi="Times New Roman"/>
                <w:sz w:val="18"/>
              </w:rPr>
              <w:t>0.005</w:t>
            </w:r>
          </w:p>
        </w:tc>
        <w:tc>
          <w:tcPr>
            <w:tcW w:w="747" w:type="dxa"/>
            <w:shd w:val="clear" w:color="auto" w:fill="auto"/>
            <w:noWrap/>
          </w:tcPr>
          <w:p w14:paraId="3F3B9300" w14:textId="77777777" w:rsidR="00B36C83" w:rsidRPr="00B36C83" w:rsidRDefault="00B36C83" w:rsidP="00B36C83">
            <w:pPr>
              <w:jc w:val="center"/>
              <w:rPr>
                <w:rFonts w:ascii="Times New Roman" w:hAnsi="Times New Roman"/>
                <w:color w:val="000000"/>
                <w:sz w:val="18"/>
                <w:szCs w:val="22"/>
              </w:rPr>
            </w:pPr>
            <w:r w:rsidRPr="00B75C31">
              <w:rPr>
                <w:rFonts w:ascii="Times New Roman" w:hAnsi="Times New Roman"/>
                <w:sz w:val="18"/>
              </w:rPr>
              <w:t>1.7</w:t>
            </w:r>
          </w:p>
        </w:tc>
      </w:tr>
    </w:tbl>
    <w:p w14:paraId="266C5D7E" w14:textId="77777777" w:rsidR="00900890" w:rsidRPr="007A3E8B" w:rsidRDefault="00900890" w:rsidP="00900890"/>
    <w:p w14:paraId="264B7C5F" w14:textId="77777777" w:rsidR="005D7572" w:rsidRPr="00525B58" w:rsidRDefault="005D7572" w:rsidP="00525B58">
      <w:pPr>
        <w:pStyle w:val="BodyText"/>
        <w:sectPr w:rsidR="005D7572" w:rsidRPr="00525B58" w:rsidSect="001C5C6E">
          <w:pgSz w:w="12240" w:h="15840"/>
          <w:pgMar w:top="1440" w:right="1080" w:bottom="1440" w:left="1080" w:header="720" w:footer="432" w:gutter="0"/>
          <w:cols w:space="720"/>
          <w:docGrid w:linePitch="360"/>
        </w:sectPr>
      </w:pPr>
    </w:p>
    <w:p w14:paraId="38EF1AEF" w14:textId="22F23B44" w:rsidR="003518B2" w:rsidRPr="00F61447" w:rsidRDefault="003518B2" w:rsidP="003518B2">
      <w:pPr>
        <w:pStyle w:val="BodyText"/>
      </w:pPr>
      <w:r w:rsidRPr="000905D8">
        <w:t>Th</w:t>
      </w:r>
      <w:r w:rsidR="0005523D" w:rsidRPr="000905D8">
        <w:t xml:space="preserve">e City of Altamonte Springs </w:t>
      </w:r>
      <w:r w:rsidRPr="000905D8">
        <w:t xml:space="preserve">collected data from its monitoring station in Prairie </w:t>
      </w:r>
      <w:r w:rsidR="00BA5D77">
        <w:t>Lake</w:t>
      </w:r>
      <w:r w:rsidRPr="000905D8">
        <w:t>, and is working with the University of South Florida to upload the data into STORET.  The following table shows the sampling results for the reporting period.</w:t>
      </w:r>
    </w:p>
    <w:p w14:paraId="47E9152C" w14:textId="77777777" w:rsidR="003518B2" w:rsidRDefault="003518B2" w:rsidP="003518B2">
      <w:pPr>
        <w:pStyle w:val="Table"/>
      </w:pPr>
      <w:bookmarkStart w:id="290" w:name="_Toc356298978"/>
      <w:bookmarkStart w:id="291" w:name="_Toc356371624"/>
      <w:bookmarkStart w:id="292" w:name="_Toc395604356"/>
      <w:r>
        <w:t>Table B-</w:t>
      </w:r>
      <w:r w:rsidR="000905D8">
        <w:t>2</w:t>
      </w:r>
      <w:r>
        <w:t>: City of Altamonte Springs Sampling Results</w:t>
      </w:r>
      <w:bookmarkEnd w:id="290"/>
      <w:bookmarkEnd w:id="291"/>
      <w:bookmarkEnd w:id="292"/>
    </w:p>
    <w:tbl>
      <w:tblPr>
        <w:tblW w:w="1492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97"/>
        <w:gridCol w:w="1387"/>
        <w:gridCol w:w="671"/>
        <w:gridCol w:w="671"/>
        <w:gridCol w:w="720"/>
        <w:gridCol w:w="810"/>
        <w:gridCol w:w="1181"/>
        <w:gridCol w:w="1458"/>
        <w:gridCol w:w="777"/>
        <w:gridCol w:w="810"/>
        <w:gridCol w:w="1080"/>
        <w:gridCol w:w="1083"/>
        <w:gridCol w:w="863"/>
        <w:gridCol w:w="900"/>
        <w:gridCol w:w="810"/>
        <w:gridCol w:w="810"/>
      </w:tblGrid>
      <w:tr w:rsidR="005C58AD" w:rsidRPr="00664349" w14:paraId="5DA1AB28" w14:textId="77777777" w:rsidTr="000905D8">
        <w:trPr>
          <w:jc w:val="center"/>
        </w:trPr>
        <w:tc>
          <w:tcPr>
            <w:tcW w:w="897" w:type="dxa"/>
            <w:tcBorders>
              <w:top w:val="double" w:sz="4" w:space="0" w:color="auto"/>
              <w:bottom w:val="double" w:sz="4" w:space="0" w:color="auto"/>
            </w:tcBorders>
            <w:shd w:val="clear" w:color="auto" w:fill="FABF8F"/>
            <w:vAlign w:val="center"/>
            <w:hideMark/>
          </w:tcPr>
          <w:p w14:paraId="53DE045D" w14:textId="77777777" w:rsidR="005C58AD" w:rsidRPr="00664349" w:rsidRDefault="005C58AD">
            <w:pPr>
              <w:jc w:val="center"/>
              <w:rPr>
                <w:rFonts w:ascii="Times New Roman" w:hAnsi="Times New Roman"/>
                <w:b/>
                <w:bCs/>
                <w:smallCaps/>
                <w:sz w:val="18"/>
                <w:szCs w:val="18"/>
              </w:rPr>
            </w:pPr>
            <w:r w:rsidRPr="00664349">
              <w:rPr>
                <w:rFonts w:ascii="Times New Roman" w:hAnsi="Times New Roman"/>
                <w:b/>
                <w:bCs/>
                <w:smallCaps/>
                <w:sz w:val="18"/>
                <w:szCs w:val="18"/>
              </w:rPr>
              <w:t>Date</w:t>
            </w:r>
          </w:p>
        </w:tc>
        <w:tc>
          <w:tcPr>
            <w:tcW w:w="1387" w:type="dxa"/>
            <w:tcBorders>
              <w:top w:val="double" w:sz="4" w:space="0" w:color="auto"/>
              <w:bottom w:val="double" w:sz="4" w:space="0" w:color="auto"/>
            </w:tcBorders>
            <w:shd w:val="clear" w:color="auto" w:fill="FABF8F"/>
            <w:vAlign w:val="center"/>
          </w:tcPr>
          <w:p w14:paraId="075A334A" w14:textId="77777777" w:rsidR="005C58AD" w:rsidRPr="00664349" w:rsidRDefault="005C58AD">
            <w:pPr>
              <w:jc w:val="center"/>
              <w:rPr>
                <w:rFonts w:ascii="Times New Roman" w:hAnsi="Times New Roman"/>
                <w:b/>
                <w:bCs/>
                <w:smallCaps/>
                <w:sz w:val="18"/>
                <w:szCs w:val="18"/>
              </w:rPr>
            </w:pPr>
            <w:r w:rsidRPr="00664349">
              <w:rPr>
                <w:rFonts w:ascii="Times New Roman" w:hAnsi="Times New Roman"/>
                <w:b/>
                <w:bCs/>
                <w:smallCaps/>
                <w:sz w:val="18"/>
                <w:szCs w:val="18"/>
              </w:rPr>
              <w:t>Specific Conductance (uS/cm)</w:t>
            </w:r>
          </w:p>
        </w:tc>
        <w:tc>
          <w:tcPr>
            <w:tcW w:w="671" w:type="dxa"/>
            <w:tcBorders>
              <w:top w:val="double" w:sz="4" w:space="0" w:color="auto"/>
              <w:bottom w:val="double" w:sz="4" w:space="0" w:color="auto"/>
            </w:tcBorders>
            <w:shd w:val="clear" w:color="auto" w:fill="FABF8F"/>
            <w:vAlign w:val="center"/>
            <w:hideMark/>
          </w:tcPr>
          <w:p w14:paraId="2A6E46A5" w14:textId="77777777" w:rsidR="005C58AD" w:rsidRPr="00664349" w:rsidRDefault="005C58AD">
            <w:pPr>
              <w:jc w:val="center"/>
              <w:rPr>
                <w:rFonts w:ascii="Times New Roman" w:hAnsi="Times New Roman"/>
                <w:b/>
                <w:bCs/>
                <w:smallCaps/>
                <w:sz w:val="18"/>
                <w:szCs w:val="18"/>
              </w:rPr>
            </w:pPr>
            <w:r w:rsidRPr="00664349">
              <w:rPr>
                <w:rFonts w:ascii="Times New Roman" w:hAnsi="Times New Roman"/>
                <w:b/>
                <w:bCs/>
                <w:smallCaps/>
                <w:sz w:val="18"/>
                <w:szCs w:val="18"/>
              </w:rPr>
              <w:t>pH</w:t>
            </w:r>
          </w:p>
        </w:tc>
        <w:tc>
          <w:tcPr>
            <w:tcW w:w="671" w:type="dxa"/>
            <w:tcBorders>
              <w:top w:val="double" w:sz="4" w:space="0" w:color="auto"/>
              <w:bottom w:val="double" w:sz="4" w:space="0" w:color="auto"/>
            </w:tcBorders>
            <w:shd w:val="clear" w:color="auto" w:fill="FABF8F"/>
            <w:vAlign w:val="center"/>
            <w:hideMark/>
          </w:tcPr>
          <w:p w14:paraId="6398FA96" w14:textId="77777777" w:rsidR="005C58AD" w:rsidRPr="00664349" w:rsidRDefault="005C58AD">
            <w:pPr>
              <w:jc w:val="center"/>
              <w:rPr>
                <w:rFonts w:ascii="Times New Roman" w:hAnsi="Times New Roman"/>
                <w:b/>
                <w:bCs/>
                <w:smallCaps/>
                <w:sz w:val="18"/>
                <w:szCs w:val="18"/>
              </w:rPr>
            </w:pPr>
            <w:r w:rsidRPr="00664349">
              <w:rPr>
                <w:rFonts w:ascii="Times New Roman" w:hAnsi="Times New Roman"/>
                <w:b/>
                <w:bCs/>
                <w:smallCaps/>
                <w:sz w:val="18"/>
                <w:szCs w:val="18"/>
              </w:rPr>
              <w:t>DO (mg/L)</w:t>
            </w:r>
          </w:p>
        </w:tc>
        <w:tc>
          <w:tcPr>
            <w:tcW w:w="720" w:type="dxa"/>
            <w:tcBorders>
              <w:top w:val="double" w:sz="4" w:space="0" w:color="auto"/>
              <w:bottom w:val="double" w:sz="4" w:space="0" w:color="auto"/>
            </w:tcBorders>
            <w:shd w:val="clear" w:color="auto" w:fill="FABF8F"/>
            <w:vAlign w:val="center"/>
            <w:hideMark/>
          </w:tcPr>
          <w:p w14:paraId="7ED233BD" w14:textId="77777777" w:rsidR="005C58AD" w:rsidRPr="00664349" w:rsidRDefault="005C58AD">
            <w:pPr>
              <w:jc w:val="center"/>
              <w:rPr>
                <w:rFonts w:ascii="Times New Roman" w:hAnsi="Times New Roman"/>
                <w:b/>
                <w:bCs/>
                <w:smallCaps/>
                <w:sz w:val="18"/>
                <w:szCs w:val="18"/>
              </w:rPr>
            </w:pPr>
            <w:r w:rsidRPr="00664349">
              <w:rPr>
                <w:rFonts w:ascii="Times New Roman" w:hAnsi="Times New Roman"/>
                <w:b/>
                <w:bCs/>
                <w:smallCaps/>
                <w:sz w:val="18"/>
                <w:szCs w:val="18"/>
              </w:rPr>
              <w:t>Temp (°C)</w:t>
            </w:r>
          </w:p>
        </w:tc>
        <w:tc>
          <w:tcPr>
            <w:tcW w:w="810" w:type="dxa"/>
            <w:tcBorders>
              <w:top w:val="double" w:sz="4" w:space="0" w:color="auto"/>
              <w:bottom w:val="double" w:sz="4" w:space="0" w:color="auto"/>
            </w:tcBorders>
            <w:shd w:val="clear" w:color="auto" w:fill="FABF8F"/>
            <w:vAlign w:val="center"/>
            <w:hideMark/>
          </w:tcPr>
          <w:p w14:paraId="6117E566" w14:textId="77777777" w:rsidR="005C58AD" w:rsidRPr="00664349" w:rsidRDefault="005C58AD">
            <w:pPr>
              <w:jc w:val="center"/>
              <w:rPr>
                <w:rFonts w:ascii="Times New Roman" w:hAnsi="Times New Roman"/>
                <w:b/>
                <w:bCs/>
                <w:smallCaps/>
                <w:sz w:val="18"/>
                <w:szCs w:val="18"/>
              </w:rPr>
            </w:pPr>
            <w:r w:rsidRPr="00664349">
              <w:rPr>
                <w:rFonts w:ascii="Times New Roman" w:hAnsi="Times New Roman"/>
                <w:b/>
                <w:bCs/>
                <w:smallCaps/>
                <w:sz w:val="18"/>
                <w:szCs w:val="18"/>
              </w:rPr>
              <w:t>TSS (mg/L)</w:t>
            </w:r>
          </w:p>
        </w:tc>
        <w:tc>
          <w:tcPr>
            <w:tcW w:w="1181" w:type="dxa"/>
            <w:tcBorders>
              <w:top w:val="double" w:sz="4" w:space="0" w:color="auto"/>
              <w:bottom w:val="double" w:sz="4" w:space="0" w:color="auto"/>
            </w:tcBorders>
            <w:shd w:val="clear" w:color="auto" w:fill="FABF8F"/>
            <w:vAlign w:val="center"/>
          </w:tcPr>
          <w:p w14:paraId="6CC8711D" w14:textId="77777777" w:rsidR="005C58AD" w:rsidRPr="00664349" w:rsidRDefault="005C58AD">
            <w:pPr>
              <w:jc w:val="center"/>
              <w:rPr>
                <w:rFonts w:ascii="Times New Roman" w:hAnsi="Times New Roman"/>
                <w:b/>
                <w:bCs/>
                <w:smallCaps/>
                <w:sz w:val="18"/>
                <w:szCs w:val="18"/>
              </w:rPr>
            </w:pPr>
            <w:r w:rsidRPr="00664349">
              <w:rPr>
                <w:rFonts w:ascii="Times New Roman" w:hAnsi="Times New Roman"/>
                <w:b/>
                <w:bCs/>
                <w:smallCaps/>
                <w:sz w:val="18"/>
                <w:szCs w:val="18"/>
              </w:rPr>
              <w:t>Alkalinity (mg/L)</w:t>
            </w:r>
          </w:p>
        </w:tc>
        <w:tc>
          <w:tcPr>
            <w:tcW w:w="1458" w:type="dxa"/>
            <w:tcBorders>
              <w:top w:val="double" w:sz="4" w:space="0" w:color="auto"/>
              <w:bottom w:val="double" w:sz="4" w:space="0" w:color="auto"/>
            </w:tcBorders>
            <w:shd w:val="clear" w:color="auto" w:fill="FABF8F"/>
            <w:vAlign w:val="center"/>
          </w:tcPr>
          <w:p w14:paraId="60A8576D" w14:textId="77777777" w:rsidR="005C58AD" w:rsidRPr="00664349" w:rsidRDefault="005C58AD">
            <w:pPr>
              <w:jc w:val="center"/>
              <w:rPr>
                <w:rFonts w:ascii="Times New Roman" w:hAnsi="Times New Roman"/>
                <w:b/>
                <w:bCs/>
                <w:smallCaps/>
                <w:sz w:val="18"/>
                <w:szCs w:val="18"/>
              </w:rPr>
            </w:pPr>
            <w:r w:rsidRPr="00664349">
              <w:rPr>
                <w:rFonts w:ascii="Times New Roman" w:hAnsi="Times New Roman"/>
                <w:b/>
                <w:bCs/>
                <w:smallCaps/>
                <w:sz w:val="18"/>
                <w:szCs w:val="18"/>
              </w:rPr>
              <w:t>Chlorophyll-a (corrected) (mg/L)</w:t>
            </w:r>
          </w:p>
        </w:tc>
        <w:tc>
          <w:tcPr>
            <w:tcW w:w="777" w:type="dxa"/>
            <w:tcBorders>
              <w:top w:val="double" w:sz="4" w:space="0" w:color="auto"/>
              <w:bottom w:val="double" w:sz="4" w:space="0" w:color="auto"/>
            </w:tcBorders>
            <w:shd w:val="clear" w:color="auto" w:fill="FABF8F"/>
            <w:vAlign w:val="center"/>
          </w:tcPr>
          <w:p w14:paraId="352ECE09" w14:textId="77777777" w:rsidR="005C58AD" w:rsidRPr="00664349" w:rsidRDefault="005C58AD">
            <w:pPr>
              <w:jc w:val="center"/>
              <w:rPr>
                <w:rFonts w:ascii="Times New Roman" w:hAnsi="Times New Roman"/>
                <w:b/>
                <w:bCs/>
                <w:smallCaps/>
                <w:sz w:val="18"/>
                <w:szCs w:val="18"/>
              </w:rPr>
            </w:pPr>
            <w:r w:rsidRPr="00664349">
              <w:rPr>
                <w:rFonts w:ascii="Times New Roman" w:hAnsi="Times New Roman"/>
                <w:b/>
                <w:bCs/>
                <w:smallCaps/>
                <w:sz w:val="18"/>
                <w:szCs w:val="18"/>
              </w:rPr>
              <w:t>BOD (mg/L)</w:t>
            </w:r>
          </w:p>
        </w:tc>
        <w:tc>
          <w:tcPr>
            <w:tcW w:w="810" w:type="dxa"/>
            <w:tcBorders>
              <w:top w:val="double" w:sz="4" w:space="0" w:color="auto"/>
              <w:bottom w:val="double" w:sz="4" w:space="0" w:color="auto"/>
            </w:tcBorders>
            <w:shd w:val="clear" w:color="auto" w:fill="FABF8F"/>
            <w:vAlign w:val="center"/>
          </w:tcPr>
          <w:p w14:paraId="5FA2F626" w14:textId="77777777" w:rsidR="005C58AD" w:rsidRPr="00664349" w:rsidRDefault="005C58AD">
            <w:pPr>
              <w:jc w:val="center"/>
              <w:rPr>
                <w:rFonts w:ascii="Times New Roman" w:hAnsi="Times New Roman"/>
                <w:b/>
                <w:bCs/>
                <w:smallCaps/>
                <w:sz w:val="18"/>
                <w:szCs w:val="18"/>
              </w:rPr>
            </w:pPr>
            <w:r w:rsidRPr="00664349">
              <w:rPr>
                <w:rFonts w:ascii="Times New Roman" w:hAnsi="Times New Roman"/>
                <w:b/>
                <w:bCs/>
                <w:smallCaps/>
                <w:sz w:val="18"/>
                <w:szCs w:val="18"/>
              </w:rPr>
              <w:t>TP (mg/L)</w:t>
            </w:r>
          </w:p>
        </w:tc>
        <w:tc>
          <w:tcPr>
            <w:tcW w:w="1080" w:type="dxa"/>
            <w:tcBorders>
              <w:top w:val="double" w:sz="4" w:space="0" w:color="auto"/>
              <w:bottom w:val="double" w:sz="4" w:space="0" w:color="auto"/>
            </w:tcBorders>
            <w:shd w:val="clear" w:color="auto" w:fill="FABF8F"/>
            <w:vAlign w:val="center"/>
          </w:tcPr>
          <w:p w14:paraId="09CA0991" w14:textId="77777777" w:rsidR="005C58AD" w:rsidRPr="00664349" w:rsidRDefault="005C58AD">
            <w:pPr>
              <w:jc w:val="center"/>
              <w:rPr>
                <w:rFonts w:ascii="Times New Roman" w:hAnsi="Times New Roman"/>
                <w:b/>
                <w:bCs/>
                <w:smallCaps/>
                <w:sz w:val="18"/>
                <w:szCs w:val="18"/>
              </w:rPr>
            </w:pPr>
            <w:r w:rsidRPr="00664349">
              <w:rPr>
                <w:rFonts w:ascii="Times New Roman" w:hAnsi="Times New Roman"/>
                <w:b/>
                <w:bCs/>
                <w:smallCaps/>
                <w:sz w:val="18"/>
                <w:szCs w:val="18"/>
              </w:rPr>
              <w:t>Ortho-P (mg/L)</w:t>
            </w:r>
          </w:p>
        </w:tc>
        <w:tc>
          <w:tcPr>
            <w:tcW w:w="1083" w:type="dxa"/>
            <w:tcBorders>
              <w:top w:val="double" w:sz="4" w:space="0" w:color="auto"/>
              <w:bottom w:val="double" w:sz="4" w:space="0" w:color="auto"/>
            </w:tcBorders>
            <w:shd w:val="clear" w:color="auto" w:fill="FABF8F"/>
            <w:vAlign w:val="center"/>
            <w:hideMark/>
          </w:tcPr>
          <w:p w14:paraId="26DDB986" w14:textId="77777777" w:rsidR="005C58AD" w:rsidRPr="00664349" w:rsidRDefault="005C58AD">
            <w:pPr>
              <w:jc w:val="center"/>
              <w:rPr>
                <w:rFonts w:ascii="Times New Roman" w:hAnsi="Times New Roman"/>
                <w:b/>
                <w:bCs/>
                <w:smallCaps/>
                <w:sz w:val="18"/>
                <w:szCs w:val="18"/>
              </w:rPr>
            </w:pPr>
            <w:r w:rsidRPr="00664349">
              <w:rPr>
                <w:rFonts w:ascii="Times New Roman" w:hAnsi="Times New Roman"/>
                <w:b/>
                <w:bCs/>
                <w:smallCaps/>
                <w:sz w:val="18"/>
                <w:szCs w:val="18"/>
              </w:rPr>
              <w:t>Ammonia (mg/L)</w:t>
            </w:r>
          </w:p>
        </w:tc>
        <w:tc>
          <w:tcPr>
            <w:tcW w:w="863" w:type="dxa"/>
            <w:tcBorders>
              <w:top w:val="double" w:sz="4" w:space="0" w:color="auto"/>
              <w:bottom w:val="double" w:sz="4" w:space="0" w:color="auto"/>
            </w:tcBorders>
            <w:shd w:val="clear" w:color="auto" w:fill="FABF8F"/>
            <w:vAlign w:val="center"/>
            <w:hideMark/>
          </w:tcPr>
          <w:p w14:paraId="232305D9" w14:textId="77777777" w:rsidR="005C58AD" w:rsidRPr="00664349" w:rsidRDefault="005C58AD">
            <w:pPr>
              <w:jc w:val="center"/>
              <w:rPr>
                <w:rFonts w:ascii="Times New Roman" w:hAnsi="Times New Roman"/>
                <w:b/>
                <w:bCs/>
                <w:smallCaps/>
                <w:sz w:val="18"/>
                <w:szCs w:val="18"/>
              </w:rPr>
            </w:pPr>
            <w:r w:rsidRPr="00664349">
              <w:rPr>
                <w:rFonts w:ascii="Times New Roman" w:hAnsi="Times New Roman"/>
                <w:b/>
                <w:bCs/>
                <w:smallCaps/>
                <w:sz w:val="18"/>
                <w:szCs w:val="18"/>
              </w:rPr>
              <w:t>Nitrite (mg/L)</w:t>
            </w:r>
          </w:p>
        </w:tc>
        <w:tc>
          <w:tcPr>
            <w:tcW w:w="900" w:type="dxa"/>
            <w:tcBorders>
              <w:top w:val="double" w:sz="4" w:space="0" w:color="auto"/>
              <w:bottom w:val="double" w:sz="4" w:space="0" w:color="auto"/>
            </w:tcBorders>
            <w:shd w:val="clear" w:color="auto" w:fill="FABF8F"/>
            <w:vAlign w:val="center"/>
            <w:hideMark/>
          </w:tcPr>
          <w:p w14:paraId="11A42A34" w14:textId="77777777" w:rsidR="005C58AD" w:rsidRPr="00664349" w:rsidRDefault="005C58AD">
            <w:pPr>
              <w:jc w:val="center"/>
              <w:rPr>
                <w:rFonts w:ascii="Times New Roman" w:hAnsi="Times New Roman"/>
                <w:b/>
                <w:bCs/>
                <w:smallCaps/>
                <w:sz w:val="18"/>
                <w:szCs w:val="18"/>
              </w:rPr>
            </w:pPr>
            <w:r w:rsidRPr="00664349">
              <w:rPr>
                <w:rFonts w:ascii="Times New Roman" w:hAnsi="Times New Roman"/>
                <w:b/>
                <w:bCs/>
                <w:smallCaps/>
                <w:sz w:val="18"/>
                <w:szCs w:val="18"/>
              </w:rPr>
              <w:t>Nitrate (mg/L)</w:t>
            </w:r>
          </w:p>
        </w:tc>
        <w:tc>
          <w:tcPr>
            <w:tcW w:w="810" w:type="dxa"/>
            <w:tcBorders>
              <w:top w:val="double" w:sz="4" w:space="0" w:color="auto"/>
              <w:bottom w:val="double" w:sz="4" w:space="0" w:color="auto"/>
            </w:tcBorders>
            <w:shd w:val="clear" w:color="auto" w:fill="FABF8F"/>
            <w:vAlign w:val="center"/>
            <w:hideMark/>
          </w:tcPr>
          <w:p w14:paraId="61F3D498" w14:textId="77777777" w:rsidR="005C58AD" w:rsidRPr="00664349" w:rsidRDefault="005C58AD">
            <w:pPr>
              <w:jc w:val="center"/>
              <w:rPr>
                <w:rFonts w:ascii="Times New Roman" w:hAnsi="Times New Roman"/>
                <w:b/>
                <w:bCs/>
                <w:smallCaps/>
                <w:sz w:val="18"/>
                <w:szCs w:val="18"/>
              </w:rPr>
            </w:pPr>
            <w:r w:rsidRPr="00664349">
              <w:rPr>
                <w:rFonts w:ascii="Times New Roman" w:hAnsi="Times New Roman"/>
                <w:b/>
                <w:bCs/>
                <w:smallCaps/>
                <w:sz w:val="18"/>
                <w:szCs w:val="18"/>
              </w:rPr>
              <w:t>TKN (mg/L)</w:t>
            </w:r>
          </w:p>
        </w:tc>
        <w:tc>
          <w:tcPr>
            <w:tcW w:w="810" w:type="dxa"/>
            <w:tcBorders>
              <w:top w:val="double" w:sz="4" w:space="0" w:color="auto"/>
              <w:bottom w:val="double" w:sz="4" w:space="0" w:color="auto"/>
            </w:tcBorders>
            <w:shd w:val="clear" w:color="auto" w:fill="FABF8F"/>
            <w:vAlign w:val="center"/>
          </w:tcPr>
          <w:p w14:paraId="622FC4E7" w14:textId="77777777" w:rsidR="005C58AD" w:rsidRPr="00664349" w:rsidRDefault="005C58AD">
            <w:pPr>
              <w:jc w:val="center"/>
              <w:rPr>
                <w:rFonts w:ascii="Times New Roman" w:hAnsi="Times New Roman"/>
                <w:b/>
                <w:bCs/>
                <w:smallCaps/>
                <w:sz w:val="18"/>
                <w:szCs w:val="18"/>
              </w:rPr>
            </w:pPr>
            <w:r w:rsidRPr="00664349">
              <w:rPr>
                <w:rFonts w:ascii="Times New Roman" w:hAnsi="Times New Roman"/>
                <w:b/>
                <w:bCs/>
                <w:smallCaps/>
                <w:sz w:val="18"/>
                <w:szCs w:val="18"/>
              </w:rPr>
              <w:t>TN (mg/L)</w:t>
            </w:r>
          </w:p>
        </w:tc>
      </w:tr>
      <w:tr w:rsidR="00664349" w:rsidRPr="00664349" w14:paraId="141B9A33" w14:textId="77777777" w:rsidTr="000905D8">
        <w:trPr>
          <w:jc w:val="center"/>
        </w:trPr>
        <w:tc>
          <w:tcPr>
            <w:tcW w:w="897" w:type="dxa"/>
            <w:tcBorders>
              <w:top w:val="double" w:sz="4" w:space="0" w:color="auto"/>
            </w:tcBorders>
            <w:shd w:val="clear" w:color="auto" w:fill="auto"/>
            <w:noWrap/>
            <w:vAlign w:val="center"/>
          </w:tcPr>
          <w:p w14:paraId="1E30042F"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Jun-13</w:t>
            </w:r>
          </w:p>
        </w:tc>
        <w:tc>
          <w:tcPr>
            <w:tcW w:w="1387" w:type="dxa"/>
            <w:tcBorders>
              <w:top w:val="double" w:sz="4" w:space="0" w:color="auto"/>
            </w:tcBorders>
            <w:vAlign w:val="center"/>
          </w:tcPr>
          <w:p w14:paraId="331D5312"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204</w:t>
            </w:r>
          </w:p>
        </w:tc>
        <w:tc>
          <w:tcPr>
            <w:tcW w:w="671" w:type="dxa"/>
            <w:tcBorders>
              <w:top w:val="double" w:sz="4" w:space="0" w:color="auto"/>
            </w:tcBorders>
            <w:shd w:val="clear" w:color="auto" w:fill="auto"/>
            <w:noWrap/>
            <w:vAlign w:val="center"/>
          </w:tcPr>
          <w:p w14:paraId="0708A4C5"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8.31</w:t>
            </w:r>
          </w:p>
        </w:tc>
        <w:tc>
          <w:tcPr>
            <w:tcW w:w="671" w:type="dxa"/>
            <w:tcBorders>
              <w:top w:val="double" w:sz="4" w:space="0" w:color="auto"/>
            </w:tcBorders>
            <w:shd w:val="clear" w:color="auto" w:fill="auto"/>
            <w:noWrap/>
            <w:vAlign w:val="center"/>
          </w:tcPr>
          <w:p w14:paraId="71A5DB20"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8.21</w:t>
            </w:r>
          </w:p>
        </w:tc>
        <w:tc>
          <w:tcPr>
            <w:tcW w:w="720" w:type="dxa"/>
            <w:tcBorders>
              <w:top w:val="double" w:sz="4" w:space="0" w:color="auto"/>
            </w:tcBorders>
            <w:shd w:val="clear" w:color="auto" w:fill="auto"/>
            <w:noWrap/>
            <w:vAlign w:val="center"/>
          </w:tcPr>
          <w:p w14:paraId="02D4585C"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26.6</w:t>
            </w:r>
          </w:p>
        </w:tc>
        <w:tc>
          <w:tcPr>
            <w:tcW w:w="810" w:type="dxa"/>
            <w:tcBorders>
              <w:top w:val="double" w:sz="4" w:space="0" w:color="auto"/>
            </w:tcBorders>
            <w:shd w:val="clear" w:color="auto" w:fill="auto"/>
            <w:noWrap/>
            <w:vAlign w:val="center"/>
          </w:tcPr>
          <w:p w14:paraId="274E6D1B"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124</w:t>
            </w:r>
          </w:p>
        </w:tc>
        <w:tc>
          <w:tcPr>
            <w:tcW w:w="1181" w:type="dxa"/>
            <w:tcBorders>
              <w:top w:val="double" w:sz="4" w:space="0" w:color="auto"/>
            </w:tcBorders>
            <w:vAlign w:val="center"/>
          </w:tcPr>
          <w:p w14:paraId="06BC7AAF"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48</w:t>
            </w:r>
          </w:p>
        </w:tc>
        <w:tc>
          <w:tcPr>
            <w:tcW w:w="1458" w:type="dxa"/>
            <w:tcBorders>
              <w:top w:val="double" w:sz="4" w:space="0" w:color="auto"/>
            </w:tcBorders>
            <w:vAlign w:val="center"/>
          </w:tcPr>
          <w:p w14:paraId="07BB35D6"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2.57</w:t>
            </w:r>
          </w:p>
        </w:tc>
        <w:tc>
          <w:tcPr>
            <w:tcW w:w="777" w:type="dxa"/>
            <w:tcBorders>
              <w:top w:val="double" w:sz="4" w:space="0" w:color="auto"/>
            </w:tcBorders>
            <w:vAlign w:val="center"/>
          </w:tcPr>
          <w:p w14:paraId="340D174D"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2</w:t>
            </w:r>
          </w:p>
        </w:tc>
        <w:tc>
          <w:tcPr>
            <w:tcW w:w="810" w:type="dxa"/>
            <w:tcBorders>
              <w:top w:val="double" w:sz="4" w:space="0" w:color="auto"/>
            </w:tcBorders>
            <w:vAlign w:val="center"/>
          </w:tcPr>
          <w:p w14:paraId="7543C687"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0.02</w:t>
            </w:r>
          </w:p>
        </w:tc>
        <w:tc>
          <w:tcPr>
            <w:tcW w:w="1080" w:type="dxa"/>
            <w:tcBorders>
              <w:top w:val="double" w:sz="4" w:space="0" w:color="auto"/>
            </w:tcBorders>
            <w:vAlign w:val="center"/>
          </w:tcPr>
          <w:p w14:paraId="442415EA"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0.01</w:t>
            </w:r>
          </w:p>
        </w:tc>
        <w:tc>
          <w:tcPr>
            <w:tcW w:w="1083" w:type="dxa"/>
            <w:tcBorders>
              <w:top w:val="double" w:sz="4" w:space="0" w:color="auto"/>
            </w:tcBorders>
            <w:shd w:val="clear" w:color="auto" w:fill="auto"/>
            <w:noWrap/>
            <w:vAlign w:val="center"/>
          </w:tcPr>
          <w:p w14:paraId="37698900"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0.03</w:t>
            </w:r>
          </w:p>
        </w:tc>
        <w:tc>
          <w:tcPr>
            <w:tcW w:w="863" w:type="dxa"/>
            <w:tcBorders>
              <w:top w:val="double" w:sz="4" w:space="0" w:color="auto"/>
            </w:tcBorders>
            <w:shd w:val="clear" w:color="auto" w:fill="auto"/>
            <w:noWrap/>
            <w:vAlign w:val="center"/>
          </w:tcPr>
          <w:p w14:paraId="66B99A6B"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0.003</w:t>
            </w:r>
          </w:p>
        </w:tc>
        <w:tc>
          <w:tcPr>
            <w:tcW w:w="900" w:type="dxa"/>
            <w:tcBorders>
              <w:top w:val="double" w:sz="4" w:space="0" w:color="auto"/>
            </w:tcBorders>
            <w:shd w:val="clear" w:color="auto" w:fill="auto"/>
            <w:noWrap/>
            <w:vAlign w:val="center"/>
          </w:tcPr>
          <w:p w14:paraId="7965D768"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0.004</w:t>
            </w:r>
          </w:p>
        </w:tc>
        <w:tc>
          <w:tcPr>
            <w:tcW w:w="810" w:type="dxa"/>
            <w:tcBorders>
              <w:top w:val="double" w:sz="4" w:space="0" w:color="auto"/>
            </w:tcBorders>
            <w:shd w:val="clear" w:color="auto" w:fill="auto"/>
            <w:noWrap/>
            <w:vAlign w:val="center"/>
          </w:tcPr>
          <w:p w14:paraId="53059722"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0.32</w:t>
            </w:r>
          </w:p>
        </w:tc>
        <w:tc>
          <w:tcPr>
            <w:tcW w:w="810" w:type="dxa"/>
            <w:tcBorders>
              <w:top w:val="double" w:sz="4" w:space="0" w:color="auto"/>
            </w:tcBorders>
            <w:vAlign w:val="center"/>
          </w:tcPr>
          <w:p w14:paraId="1883D1FD"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0.32</w:t>
            </w:r>
          </w:p>
        </w:tc>
      </w:tr>
      <w:tr w:rsidR="00664349" w:rsidRPr="00664349" w14:paraId="71C43AE2" w14:textId="77777777" w:rsidTr="000905D8">
        <w:trPr>
          <w:jc w:val="center"/>
        </w:trPr>
        <w:tc>
          <w:tcPr>
            <w:tcW w:w="897" w:type="dxa"/>
            <w:shd w:val="clear" w:color="auto" w:fill="auto"/>
            <w:noWrap/>
            <w:vAlign w:val="center"/>
          </w:tcPr>
          <w:p w14:paraId="01F74E5A"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Jul-13</w:t>
            </w:r>
          </w:p>
        </w:tc>
        <w:tc>
          <w:tcPr>
            <w:tcW w:w="1387" w:type="dxa"/>
            <w:vAlign w:val="center"/>
          </w:tcPr>
          <w:p w14:paraId="0785928A"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182</w:t>
            </w:r>
          </w:p>
        </w:tc>
        <w:tc>
          <w:tcPr>
            <w:tcW w:w="671" w:type="dxa"/>
            <w:shd w:val="clear" w:color="auto" w:fill="auto"/>
            <w:noWrap/>
            <w:vAlign w:val="center"/>
          </w:tcPr>
          <w:p w14:paraId="2A536252"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8.09</w:t>
            </w:r>
          </w:p>
        </w:tc>
        <w:tc>
          <w:tcPr>
            <w:tcW w:w="671" w:type="dxa"/>
            <w:shd w:val="clear" w:color="auto" w:fill="auto"/>
            <w:noWrap/>
            <w:vAlign w:val="center"/>
          </w:tcPr>
          <w:p w14:paraId="5BEFB85F"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6.02</w:t>
            </w:r>
          </w:p>
        </w:tc>
        <w:tc>
          <w:tcPr>
            <w:tcW w:w="720" w:type="dxa"/>
            <w:shd w:val="clear" w:color="auto" w:fill="auto"/>
            <w:noWrap/>
            <w:vAlign w:val="center"/>
          </w:tcPr>
          <w:p w14:paraId="1681083E"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27</w:t>
            </w:r>
          </w:p>
        </w:tc>
        <w:tc>
          <w:tcPr>
            <w:tcW w:w="810" w:type="dxa"/>
            <w:shd w:val="clear" w:color="auto" w:fill="auto"/>
            <w:noWrap/>
            <w:vAlign w:val="center"/>
          </w:tcPr>
          <w:p w14:paraId="6F25E7B8"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94</w:t>
            </w:r>
          </w:p>
        </w:tc>
        <w:tc>
          <w:tcPr>
            <w:tcW w:w="1181" w:type="dxa"/>
            <w:vAlign w:val="center"/>
          </w:tcPr>
          <w:p w14:paraId="1C377CB3"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46</w:t>
            </w:r>
          </w:p>
        </w:tc>
        <w:tc>
          <w:tcPr>
            <w:tcW w:w="1458" w:type="dxa"/>
            <w:vAlign w:val="center"/>
          </w:tcPr>
          <w:p w14:paraId="17B7A670"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1.37</w:t>
            </w:r>
          </w:p>
        </w:tc>
        <w:tc>
          <w:tcPr>
            <w:tcW w:w="777" w:type="dxa"/>
            <w:vAlign w:val="center"/>
          </w:tcPr>
          <w:p w14:paraId="7B78CE22"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2</w:t>
            </w:r>
          </w:p>
        </w:tc>
        <w:tc>
          <w:tcPr>
            <w:tcW w:w="810" w:type="dxa"/>
            <w:vAlign w:val="center"/>
          </w:tcPr>
          <w:p w14:paraId="6488D813"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0.04</w:t>
            </w:r>
          </w:p>
        </w:tc>
        <w:tc>
          <w:tcPr>
            <w:tcW w:w="1080" w:type="dxa"/>
            <w:vAlign w:val="center"/>
          </w:tcPr>
          <w:p w14:paraId="70D63621"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0.01</w:t>
            </w:r>
          </w:p>
        </w:tc>
        <w:tc>
          <w:tcPr>
            <w:tcW w:w="1083" w:type="dxa"/>
            <w:shd w:val="clear" w:color="auto" w:fill="auto"/>
            <w:noWrap/>
            <w:vAlign w:val="center"/>
          </w:tcPr>
          <w:p w14:paraId="64E77909"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0.02</w:t>
            </w:r>
          </w:p>
        </w:tc>
        <w:tc>
          <w:tcPr>
            <w:tcW w:w="863" w:type="dxa"/>
            <w:shd w:val="clear" w:color="auto" w:fill="auto"/>
            <w:noWrap/>
            <w:vAlign w:val="center"/>
          </w:tcPr>
          <w:p w14:paraId="1F1B4196"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0.003</w:t>
            </w:r>
          </w:p>
        </w:tc>
        <w:tc>
          <w:tcPr>
            <w:tcW w:w="900" w:type="dxa"/>
            <w:shd w:val="clear" w:color="auto" w:fill="auto"/>
            <w:noWrap/>
            <w:vAlign w:val="center"/>
          </w:tcPr>
          <w:p w14:paraId="73AFDFDF"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0.005</w:t>
            </w:r>
          </w:p>
        </w:tc>
        <w:tc>
          <w:tcPr>
            <w:tcW w:w="810" w:type="dxa"/>
            <w:shd w:val="clear" w:color="auto" w:fill="auto"/>
            <w:noWrap/>
            <w:vAlign w:val="center"/>
          </w:tcPr>
          <w:p w14:paraId="3D2C59AF"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0.18</w:t>
            </w:r>
          </w:p>
        </w:tc>
        <w:tc>
          <w:tcPr>
            <w:tcW w:w="810" w:type="dxa"/>
            <w:vAlign w:val="center"/>
          </w:tcPr>
          <w:p w14:paraId="69796929"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0.18</w:t>
            </w:r>
          </w:p>
        </w:tc>
      </w:tr>
      <w:tr w:rsidR="00664349" w:rsidRPr="00664349" w14:paraId="0B7C109E" w14:textId="77777777" w:rsidTr="000905D8">
        <w:trPr>
          <w:jc w:val="center"/>
        </w:trPr>
        <w:tc>
          <w:tcPr>
            <w:tcW w:w="897" w:type="dxa"/>
            <w:shd w:val="clear" w:color="auto" w:fill="auto"/>
            <w:noWrap/>
            <w:vAlign w:val="center"/>
          </w:tcPr>
          <w:p w14:paraId="1013ED03"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Sep-13</w:t>
            </w:r>
          </w:p>
        </w:tc>
        <w:tc>
          <w:tcPr>
            <w:tcW w:w="1387" w:type="dxa"/>
            <w:vAlign w:val="center"/>
          </w:tcPr>
          <w:p w14:paraId="677837C5"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112</w:t>
            </w:r>
          </w:p>
        </w:tc>
        <w:tc>
          <w:tcPr>
            <w:tcW w:w="671" w:type="dxa"/>
            <w:shd w:val="clear" w:color="auto" w:fill="auto"/>
            <w:noWrap/>
            <w:vAlign w:val="center"/>
          </w:tcPr>
          <w:p w14:paraId="0A007CCD"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6.84</w:t>
            </w:r>
          </w:p>
        </w:tc>
        <w:tc>
          <w:tcPr>
            <w:tcW w:w="671" w:type="dxa"/>
            <w:shd w:val="clear" w:color="auto" w:fill="auto"/>
            <w:noWrap/>
            <w:vAlign w:val="center"/>
          </w:tcPr>
          <w:p w14:paraId="4FC07E18"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7.02</w:t>
            </w:r>
          </w:p>
        </w:tc>
        <w:tc>
          <w:tcPr>
            <w:tcW w:w="720" w:type="dxa"/>
            <w:shd w:val="clear" w:color="auto" w:fill="auto"/>
            <w:noWrap/>
            <w:vAlign w:val="center"/>
          </w:tcPr>
          <w:p w14:paraId="26B22C59"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26.3</w:t>
            </w:r>
          </w:p>
        </w:tc>
        <w:tc>
          <w:tcPr>
            <w:tcW w:w="810" w:type="dxa"/>
            <w:shd w:val="clear" w:color="auto" w:fill="auto"/>
            <w:noWrap/>
            <w:vAlign w:val="center"/>
          </w:tcPr>
          <w:p w14:paraId="1C5C0CB4"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92</w:t>
            </w:r>
          </w:p>
        </w:tc>
        <w:tc>
          <w:tcPr>
            <w:tcW w:w="1181" w:type="dxa"/>
            <w:vAlign w:val="center"/>
          </w:tcPr>
          <w:p w14:paraId="12601BFA"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48</w:t>
            </w:r>
          </w:p>
        </w:tc>
        <w:tc>
          <w:tcPr>
            <w:tcW w:w="1458" w:type="dxa"/>
            <w:vAlign w:val="center"/>
          </w:tcPr>
          <w:p w14:paraId="0C1DFD58"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2.05</w:t>
            </w:r>
          </w:p>
        </w:tc>
        <w:tc>
          <w:tcPr>
            <w:tcW w:w="777" w:type="dxa"/>
            <w:vAlign w:val="center"/>
          </w:tcPr>
          <w:p w14:paraId="758CE34B"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2</w:t>
            </w:r>
          </w:p>
        </w:tc>
        <w:tc>
          <w:tcPr>
            <w:tcW w:w="810" w:type="dxa"/>
            <w:vAlign w:val="center"/>
          </w:tcPr>
          <w:p w14:paraId="38F8BBA4"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0.05</w:t>
            </w:r>
          </w:p>
        </w:tc>
        <w:tc>
          <w:tcPr>
            <w:tcW w:w="1080" w:type="dxa"/>
            <w:vAlign w:val="center"/>
          </w:tcPr>
          <w:p w14:paraId="3943651C"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0.05</w:t>
            </w:r>
          </w:p>
        </w:tc>
        <w:tc>
          <w:tcPr>
            <w:tcW w:w="1083" w:type="dxa"/>
            <w:shd w:val="clear" w:color="auto" w:fill="auto"/>
            <w:noWrap/>
            <w:vAlign w:val="center"/>
          </w:tcPr>
          <w:p w14:paraId="698AB78A"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0.02</w:t>
            </w:r>
          </w:p>
        </w:tc>
        <w:tc>
          <w:tcPr>
            <w:tcW w:w="863" w:type="dxa"/>
            <w:shd w:val="clear" w:color="auto" w:fill="auto"/>
            <w:noWrap/>
            <w:vAlign w:val="center"/>
          </w:tcPr>
          <w:p w14:paraId="09B01735"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0.003</w:t>
            </w:r>
          </w:p>
        </w:tc>
        <w:tc>
          <w:tcPr>
            <w:tcW w:w="900" w:type="dxa"/>
            <w:shd w:val="clear" w:color="auto" w:fill="auto"/>
            <w:noWrap/>
            <w:vAlign w:val="center"/>
          </w:tcPr>
          <w:p w14:paraId="4376F936"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0.014</w:t>
            </w:r>
          </w:p>
        </w:tc>
        <w:tc>
          <w:tcPr>
            <w:tcW w:w="810" w:type="dxa"/>
            <w:shd w:val="clear" w:color="auto" w:fill="auto"/>
            <w:noWrap/>
            <w:vAlign w:val="center"/>
          </w:tcPr>
          <w:p w14:paraId="464365DB"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0.12</w:t>
            </w:r>
          </w:p>
        </w:tc>
        <w:tc>
          <w:tcPr>
            <w:tcW w:w="810" w:type="dxa"/>
            <w:vAlign w:val="center"/>
          </w:tcPr>
          <w:p w14:paraId="22A76936"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0.12</w:t>
            </w:r>
          </w:p>
        </w:tc>
      </w:tr>
      <w:tr w:rsidR="00664349" w:rsidRPr="00664349" w14:paraId="6746B3F9" w14:textId="77777777" w:rsidTr="000905D8">
        <w:trPr>
          <w:jc w:val="center"/>
        </w:trPr>
        <w:tc>
          <w:tcPr>
            <w:tcW w:w="897" w:type="dxa"/>
            <w:shd w:val="clear" w:color="auto" w:fill="auto"/>
            <w:noWrap/>
            <w:vAlign w:val="center"/>
          </w:tcPr>
          <w:p w14:paraId="31962244"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Oct-13</w:t>
            </w:r>
          </w:p>
        </w:tc>
        <w:tc>
          <w:tcPr>
            <w:tcW w:w="1387" w:type="dxa"/>
            <w:vAlign w:val="center"/>
          </w:tcPr>
          <w:p w14:paraId="67AD4C43"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203</w:t>
            </w:r>
          </w:p>
        </w:tc>
        <w:tc>
          <w:tcPr>
            <w:tcW w:w="671" w:type="dxa"/>
            <w:shd w:val="clear" w:color="auto" w:fill="auto"/>
            <w:noWrap/>
            <w:vAlign w:val="center"/>
          </w:tcPr>
          <w:p w14:paraId="7E53A411"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7.61</w:t>
            </w:r>
          </w:p>
        </w:tc>
        <w:tc>
          <w:tcPr>
            <w:tcW w:w="671" w:type="dxa"/>
            <w:shd w:val="clear" w:color="auto" w:fill="auto"/>
            <w:noWrap/>
            <w:vAlign w:val="center"/>
          </w:tcPr>
          <w:p w14:paraId="69CA186F"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5.95</w:t>
            </w:r>
          </w:p>
        </w:tc>
        <w:tc>
          <w:tcPr>
            <w:tcW w:w="720" w:type="dxa"/>
            <w:shd w:val="clear" w:color="auto" w:fill="auto"/>
            <w:noWrap/>
            <w:vAlign w:val="center"/>
          </w:tcPr>
          <w:p w14:paraId="091848B3"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24.7</w:t>
            </w:r>
          </w:p>
        </w:tc>
        <w:tc>
          <w:tcPr>
            <w:tcW w:w="810" w:type="dxa"/>
            <w:shd w:val="clear" w:color="auto" w:fill="auto"/>
            <w:noWrap/>
            <w:vAlign w:val="center"/>
          </w:tcPr>
          <w:p w14:paraId="03A99D80"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88</w:t>
            </w:r>
          </w:p>
        </w:tc>
        <w:tc>
          <w:tcPr>
            <w:tcW w:w="1181" w:type="dxa"/>
            <w:vAlign w:val="center"/>
          </w:tcPr>
          <w:p w14:paraId="1D0BD9E5"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46</w:t>
            </w:r>
          </w:p>
        </w:tc>
        <w:tc>
          <w:tcPr>
            <w:tcW w:w="1458" w:type="dxa"/>
            <w:vAlign w:val="center"/>
          </w:tcPr>
          <w:p w14:paraId="6AB2E7FA"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2.05</w:t>
            </w:r>
          </w:p>
        </w:tc>
        <w:tc>
          <w:tcPr>
            <w:tcW w:w="777" w:type="dxa"/>
            <w:vAlign w:val="center"/>
          </w:tcPr>
          <w:p w14:paraId="6C7A4E17"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2</w:t>
            </w:r>
          </w:p>
        </w:tc>
        <w:tc>
          <w:tcPr>
            <w:tcW w:w="810" w:type="dxa"/>
            <w:vAlign w:val="center"/>
          </w:tcPr>
          <w:p w14:paraId="2B12B441"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0.07</w:t>
            </w:r>
          </w:p>
        </w:tc>
        <w:tc>
          <w:tcPr>
            <w:tcW w:w="1080" w:type="dxa"/>
            <w:vAlign w:val="center"/>
          </w:tcPr>
          <w:p w14:paraId="0799EAAC"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0.01</w:t>
            </w:r>
          </w:p>
        </w:tc>
        <w:tc>
          <w:tcPr>
            <w:tcW w:w="1083" w:type="dxa"/>
            <w:shd w:val="clear" w:color="auto" w:fill="auto"/>
            <w:noWrap/>
            <w:vAlign w:val="center"/>
          </w:tcPr>
          <w:p w14:paraId="36CC7FC8"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0.02</w:t>
            </w:r>
          </w:p>
        </w:tc>
        <w:tc>
          <w:tcPr>
            <w:tcW w:w="863" w:type="dxa"/>
            <w:shd w:val="clear" w:color="auto" w:fill="auto"/>
            <w:noWrap/>
            <w:vAlign w:val="center"/>
          </w:tcPr>
          <w:p w14:paraId="5E4EF771"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0.003</w:t>
            </w:r>
          </w:p>
        </w:tc>
        <w:tc>
          <w:tcPr>
            <w:tcW w:w="900" w:type="dxa"/>
            <w:shd w:val="clear" w:color="auto" w:fill="auto"/>
            <w:noWrap/>
            <w:vAlign w:val="center"/>
          </w:tcPr>
          <w:p w14:paraId="16779773"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0.012</w:t>
            </w:r>
          </w:p>
        </w:tc>
        <w:tc>
          <w:tcPr>
            <w:tcW w:w="810" w:type="dxa"/>
            <w:shd w:val="clear" w:color="auto" w:fill="auto"/>
            <w:noWrap/>
            <w:vAlign w:val="center"/>
          </w:tcPr>
          <w:p w14:paraId="04F9D1C0"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0.36</w:t>
            </w:r>
          </w:p>
        </w:tc>
        <w:tc>
          <w:tcPr>
            <w:tcW w:w="810" w:type="dxa"/>
            <w:vAlign w:val="center"/>
          </w:tcPr>
          <w:p w14:paraId="7EF06459"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0.36</w:t>
            </w:r>
          </w:p>
        </w:tc>
      </w:tr>
      <w:tr w:rsidR="00664349" w:rsidRPr="00664349" w14:paraId="189ACBF6" w14:textId="77777777" w:rsidTr="000905D8">
        <w:trPr>
          <w:jc w:val="center"/>
        </w:trPr>
        <w:tc>
          <w:tcPr>
            <w:tcW w:w="897" w:type="dxa"/>
            <w:shd w:val="clear" w:color="auto" w:fill="auto"/>
            <w:noWrap/>
            <w:vAlign w:val="center"/>
          </w:tcPr>
          <w:p w14:paraId="1E734B39"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Dec-13</w:t>
            </w:r>
          </w:p>
        </w:tc>
        <w:tc>
          <w:tcPr>
            <w:tcW w:w="1387" w:type="dxa"/>
            <w:vAlign w:val="center"/>
          </w:tcPr>
          <w:p w14:paraId="48199589"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213</w:t>
            </w:r>
          </w:p>
        </w:tc>
        <w:tc>
          <w:tcPr>
            <w:tcW w:w="671" w:type="dxa"/>
            <w:shd w:val="clear" w:color="auto" w:fill="auto"/>
            <w:noWrap/>
            <w:vAlign w:val="center"/>
          </w:tcPr>
          <w:p w14:paraId="188A7BB8"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8.96</w:t>
            </w:r>
          </w:p>
        </w:tc>
        <w:tc>
          <w:tcPr>
            <w:tcW w:w="671" w:type="dxa"/>
            <w:shd w:val="clear" w:color="auto" w:fill="auto"/>
            <w:noWrap/>
            <w:vAlign w:val="center"/>
          </w:tcPr>
          <w:p w14:paraId="13B8F83F"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6.87</w:t>
            </w:r>
          </w:p>
        </w:tc>
        <w:tc>
          <w:tcPr>
            <w:tcW w:w="720" w:type="dxa"/>
            <w:shd w:val="clear" w:color="auto" w:fill="auto"/>
            <w:noWrap/>
            <w:vAlign w:val="center"/>
          </w:tcPr>
          <w:p w14:paraId="3A18376B"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21.6</w:t>
            </w:r>
          </w:p>
        </w:tc>
        <w:tc>
          <w:tcPr>
            <w:tcW w:w="810" w:type="dxa"/>
            <w:shd w:val="clear" w:color="auto" w:fill="auto"/>
            <w:noWrap/>
            <w:vAlign w:val="center"/>
          </w:tcPr>
          <w:p w14:paraId="4E12D5FE"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130</w:t>
            </w:r>
          </w:p>
        </w:tc>
        <w:tc>
          <w:tcPr>
            <w:tcW w:w="1181" w:type="dxa"/>
            <w:vAlign w:val="center"/>
          </w:tcPr>
          <w:p w14:paraId="43A84E1C"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48</w:t>
            </w:r>
          </w:p>
        </w:tc>
        <w:tc>
          <w:tcPr>
            <w:tcW w:w="1458" w:type="dxa"/>
            <w:vAlign w:val="center"/>
          </w:tcPr>
          <w:p w14:paraId="2AC96409"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1.37</w:t>
            </w:r>
          </w:p>
        </w:tc>
        <w:tc>
          <w:tcPr>
            <w:tcW w:w="777" w:type="dxa"/>
            <w:vAlign w:val="center"/>
          </w:tcPr>
          <w:p w14:paraId="0B0F7B46"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2</w:t>
            </w:r>
          </w:p>
        </w:tc>
        <w:tc>
          <w:tcPr>
            <w:tcW w:w="810" w:type="dxa"/>
            <w:vAlign w:val="center"/>
          </w:tcPr>
          <w:p w14:paraId="6BF8E346"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0.05</w:t>
            </w:r>
          </w:p>
        </w:tc>
        <w:tc>
          <w:tcPr>
            <w:tcW w:w="1080" w:type="dxa"/>
            <w:vAlign w:val="center"/>
          </w:tcPr>
          <w:p w14:paraId="4633F322"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0.02</w:t>
            </w:r>
          </w:p>
        </w:tc>
        <w:tc>
          <w:tcPr>
            <w:tcW w:w="1083" w:type="dxa"/>
            <w:shd w:val="clear" w:color="auto" w:fill="auto"/>
            <w:noWrap/>
            <w:vAlign w:val="center"/>
          </w:tcPr>
          <w:p w14:paraId="52033F2F"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0.02</w:t>
            </w:r>
          </w:p>
        </w:tc>
        <w:tc>
          <w:tcPr>
            <w:tcW w:w="863" w:type="dxa"/>
            <w:shd w:val="clear" w:color="auto" w:fill="auto"/>
            <w:noWrap/>
            <w:vAlign w:val="center"/>
          </w:tcPr>
          <w:p w14:paraId="619BD420"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0.006</w:t>
            </w:r>
          </w:p>
        </w:tc>
        <w:tc>
          <w:tcPr>
            <w:tcW w:w="900" w:type="dxa"/>
            <w:shd w:val="clear" w:color="auto" w:fill="auto"/>
            <w:noWrap/>
            <w:vAlign w:val="center"/>
          </w:tcPr>
          <w:p w14:paraId="3225B89A"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0.004</w:t>
            </w:r>
          </w:p>
        </w:tc>
        <w:tc>
          <w:tcPr>
            <w:tcW w:w="810" w:type="dxa"/>
            <w:shd w:val="clear" w:color="auto" w:fill="auto"/>
            <w:noWrap/>
            <w:vAlign w:val="center"/>
          </w:tcPr>
          <w:p w14:paraId="6C27B1C7"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0.24</w:t>
            </w:r>
          </w:p>
        </w:tc>
        <w:tc>
          <w:tcPr>
            <w:tcW w:w="810" w:type="dxa"/>
            <w:vAlign w:val="center"/>
          </w:tcPr>
          <w:p w14:paraId="49DC0439"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0.24</w:t>
            </w:r>
          </w:p>
        </w:tc>
      </w:tr>
      <w:tr w:rsidR="00664349" w:rsidRPr="00664349" w14:paraId="40E61D21" w14:textId="77777777" w:rsidTr="000905D8">
        <w:trPr>
          <w:jc w:val="center"/>
        </w:trPr>
        <w:tc>
          <w:tcPr>
            <w:tcW w:w="897" w:type="dxa"/>
            <w:shd w:val="clear" w:color="auto" w:fill="auto"/>
            <w:noWrap/>
            <w:vAlign w:val="center"/>
          </w:tcPr>
          <w:p w14:paraId="058F5A43"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Jan-14</w:t>
            </w:r>
          </w:p>
        </w:tc>
        <w:tc>
          <w:tcPr>
            <w:tcW w:w="1387" w:type="dxa"/>
            <w:vAlign w:val="center"/>
          </w:tcPr>
          <w:p w14:paraId="6786712A"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197</w:t>
            </w:r>
          </w:p>
        </w:tc>
        <w:tc>
          <w:tcPr>
            <w:tcW w:w="671" w:type="dxa"/>
            <w:shd w:val="clear" w:color="auto" w:fill="auto"/>
            <w:noWrap/>
            <w:vAlign w:val="center"/>
          </w:tcPr>
          <w:p w14:paraId="2BB03445"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10.7</w:t>
            </w:r>
          </w:p>
        </w:tc>
        <w:tc>
          <w:tcPr>
            <w:tcW w:w="671" w:type="dxa"/>
            <w:shd w:val="clear" w:color="auto" w:fill="auto"/>
            <w:noWrap/>
            <w:vAlign w:val="center"/>
          </w:tcPr>
          <w:p w14:paraId="21D21701"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10</w:t>
            </w:r>
          </w:p>
        </w:tc>
        <w:tc>
          <w:tcPr>
            <w:tcW w:w="720" w:type="dxa"/>
            <w:shd w:val="clear" w:color="auto" w:fill="auto"/>
            <w:noWrap/>
            <w:vAlign w:val="center"/>
          </w:tcPr>
          <w:p w14:paraId="13C95656"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10.6</w:t>
            </w:r>
          </w:p>
        </w:tc>
        <w:tc>
          <w:tcPr>
            <w:tcW w:w="810" w:type="dxa"/>
            <w:shd w:val="clear" w:color="auto" w:fill="auto"/>
            <w:noWrap/>
            <w:vAlign w:val="center"/>
          </w:tcPr>
          <w:p w14:paraId="2E01D3F8"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96</w:t>
            </w:r>
          </w:p>
        </w:tc>
        <w:tc>
          <w:tcPr>
            <w:tcW w:w="1181" w:type="dxa"/>
            <w:vAlign w:val="center"/>
          </w:tcPr>
          <w:p w14:paraId="172DA9D0"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50</w:t>
            </w:r>
          </w:p>
        </w:tc>
        <w:tc>
          <w:tcPr>
            <w:tcW w:w="1458" w:type="dxa"/>
            <w:vAlign w:val="center"/>
          </w:tcPr>
          <w:p w14:paraId="4DD8466F"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3.42</w:t>
            </w:r>
          </w:p>
        </w:tc>
        <w:tc>
          <w:tcPr>
            <w:tcW w:w="777" w:type="dxa"/>
            <w:vAlign w:val="center"/>
          </w:tcPr>
          <w:p w14:paraId="7D13012A"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2</w:t>
            </w:r>
          </w:p>
        </w:tc>
        <w:tc>
          <w:tcPr>
            <w:tcW w:w="810" w:type="dxa"/>
            <w:vAlign w:val="center"/>
          </w:tcPr>
          <w:p w14:paraId="5D20973A"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0.03</w:t>
            </w:r>
          </w:p>
        </w:tc>
        <w:tc>
          <w:tcPr>
            <w:tcW w:w="1080" w:type="dxa"/>
            <w:vAlign w:val="center"/>
          </w:tcPr>
          <w:p w14:paraId="4656665C"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0.02</w:t>
            </w:r>
          </w:p>
        </w:tc>
        <w:tc>
          <w:tcPr>
            <w:tcW w:w="1083" w:type="dxa"/>
            <w:shd w:val="clear" w:color="auto" w:fill="auto"/>
            <w:noWrap/>
            <w:vAlign w:val="center"/>
          </w:tcPr>
          <w:p w14:paraId="7BA1AC89"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0.02</w:t>
            </w:r>
          </w:p>
        </w:tc>
        <w:tc>
          <w:tcPr>
            <w:tcW w:w="863" w:type="dxa"/>
            <w:shd w:val="clear" w:color="auto" w:fill="auto"/>
            <w:noWrap/>
            <w:vAlign w:val="center"/>
          </w:tcPr>
          <w:p w14:paraId="0465112A"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0.003</w:t>
            </w:r>
          </w:p>
        </w:tc>
        <w:tc>
          <w:tcPr>
            <w:tcW w:w="900" w:type="dxa"/>
            <w:shd w:val="clear" w:color="auto" w:fill="auto"/>
            <w:noWrap/>
            <w:vAlign w:val="center"/>
          </w:tcPr>
          <w:p w14:paraId="34502272"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0.013</w:t>
            </w:r>
          </w:p>
        </w:tc>
        <w:tc>
          <w:tcPr>
            <w:tcW w:w="810" w:type="dxa"/>
            <w:shd w:val="clear" w:color="auto" w:fill="auto"/>
            <w:noWrap/>
            <w:vAlign w:val="center"/>
          </w:tcPr>
          <w:p w14:paraId="01462D02"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0.23</w:t>
            </w:r>
          </w:p>
        </w:tc>
        <w:tc>
          <w:tcPr>
            <w:tcW w:w="810" w:type="dxa"/>
            <w:vAlign w:val="center"/>
          </w:tcPr>
          <w:p w14:paraId="7C39650A"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0.23</w:t>
            </w:r>
          </w:p>
        </w:tc>
      </w:tr>
      <w:tr w:rsidR="00664349" w:rsidRPr="00664349" w14:paraId="2FEB69E6" w14:textId="77777777" w:rsidTr="000905D8">
        <w:trPr>
          <w:jc w:val="center"/>
        </w:trPr>
        <w:tc>
          <w:tcPr>
            <w:tcW w:w="897" w:type="dxa"/>
            <w:shd w:val="clear" w:color="auto" w:fill="auto"/>
            <w:noWrap/>
            <w:vAlign w:val="center"/>
          </w:tcPr>
          <w:p w14:paraId="56F860F7"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Mar-14</w:t>
            </w:r>
          </w:p>
        </w:tc>
        <w:tc>
          <w:tcPr>
            <w:tcW w:w="1387" w:type="dxa"/>
            <w:vAlign w:val="center"/>
          </w:tcPr>
          <w:p w14:paraId="11ACC5BD"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185</w:t>
            </w:r>
          </w:p>
        </w:tc>
        <w:tc>
          <w:tcPr>
            <w:tcW w:w="671" w:type="dxa"/>
            <w:shd w:val="clear" w:color="auto" w:fill="auto"/>
            <w:noWrap/>
            <w:vAlign w:val="center"/>
          </w:tcPr>
          <w:p w14:paraId="2C2AAD9E"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9.77</w:t>
            </w:r>
          </w:p>
        </w:tc>
        <w:tc>
          <w:tcPr>
            <w:tcW w:w="671" w:type="dxa"/>
            <w:shd w:val="clear" w:color="auto" w:fill="auto"/>
            <w:noWrap/>
            <w:vAlign w:val="center"/>
          </w:tcPr>
          <w:p w14:paraId="7C534496"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8.47</w:t>
            </w:r>
          </w:p>
        </w:tc>
        <w:tc>
          <w:tcPr>
            <w:tcW w:w="720" w:type="dxa"/>
            <w:shd w:val="clear" w:color="auto" w:fill="auto"/>
            <w:noWrap/>
            <w:vAlign w:val="center"/>
          </w:tcPr>
          <w:p w14:paraId="217B258E"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188</w:t>
            </w:r>
          </w:p>
        </w:tc>
        <w:tc>
          <w:tcPr>
            <w:tcW w:w="810" w:type="dxa"/>
            <w:shd w:val="clear" w:color="auto" w:fill="auto"/>
            <w:noWrap/>
            <w:vAlign w:val="center"/>
          </w:tcPr>
          <w:p w14:paraId="0C5C8431"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124</w:t>
            </w:r>
          </w:p>
        </w:tc>
        <w:tc>
          <w:tcPr>
            <w:tcW w:w="1181" w:type="dxa"/>
            <w:vAlign w:val="center"/>
          </w:tcPr>
          <w:p w14:paraId="544809D7"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50</w:t>
            </w:r>
          </w:p>
        </w:tc>
        <w:tc>
          <w:tcPr>
            <w:tcW w:w="1458" w:type="dxa"/>
            <w:vAlign w:val="center"/>
          </w:tcPr>
          <w:p w14:paraId="6AAE663A"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2.74</w:t>
            </w:r>
          </w:p>
        </w:tc>
        <w:tc>
          <w:tcPr>
            <w:tcW w:w="777" w:type="dxa"/>
            <w:vAlign w:val="center"/>
          </w:tcPr>
          <w:p w14:paraId="3F94B934"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2</w:t>
            </w:r>
          </w:p>
        </w:tc>
        <w:tc>
          <w:tcPr>
            <w:tcW w:w="810" w:type="dxa"/>
            <w:vAlign w:val="center"/>
          </w:tcPr>
          <w:p w14:paraId="4791DC94"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0.02</w:t>
            </w:r>
          </w:p>
        </w:tc>
        <w:tc>
          <w:tcPr>
            <w:tcW w:w="1080" w:type="dxa"/>
            <w:vAlign w:val="center"/>
          </w:tcPr>
          <w:p w14:paraId="41C7E7B1"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0.01</w:t>
            </w:r>
          </w:p>
        </w:tc>
        <w:tc>
          <w:tcPr>
            <w:tcW w:w="1083" w:type="dxa"/>
            <w:shd w:val="clear" w:color="auto" w:fill="auto"/>
            <w:noWrap/>
            <w:vAlign w:val="center"/>
          </w:tcPr>
          <w:p w14:paraId="2D10478B"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0.02</w:t>
            </w:r>
          </w:p>
        </w:tc>
        <w:tc>
          <w:tcPr>
            <w:tcW w:w="863" w:type="dxa"/>
            <w:shd w:val="clear" w:color="auto" w:fill="auto"/>
            <w:noWrap/>
            <w:vAlign w:val="center"/>
          </w:tcPr>
          <w:p w14:paraId="64957BF5"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0.008</w:t>
            </w:r>
          </w:p>
        </w:tc>
        <w:tc>
          <w:tcPr>
            <w:tcW w:w="900" w:type="dxa"/>
            <w:shd w:val="clear" w:color="auto" w:fill="auto"/>
            <w:noWrap/>
            <w:vAlign w:val="center"/>
          </w:tcPr>
          <w:p w14:paraId="55C14563"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0.004</w:t>
            </w:r>
          </w:p>
        </w:tc>
        <w:tc>
          <w:tcPr>
            <w:tcW w:w="810" w:type="dxa"/>
            <w:shd w:val="clear" w:color="auto" w:fill="auto"/>
            <w:noWrap/>
            <w:vAlign w:val="center"/>
          </w:tcPr>
          <w:p w14:paraId="728FC991"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0.24</w:t>
            </w:r>
          </w:p>
        </w:tc>
        <w:tc>
          <w:tcPr>
            <w:tcW w:w="810" w:type="dxa"/>
            <w:vAlign w:val="center"/>
          </w:tcPr>
          <w:p w14:paraId="1134C161"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0.24</w:t>
            </w:r>
          </w:p>
        </w:tc>
      </w:tr>
      <w:tr w:rsidR="00664349" w:rsidRPr="00664349" w14:paraId="5330CED8" w14:textId="77777777" w:rsidTr="000905D8">
        <w:trPr>
          <w:jc w:val="center"/>
        </w:trPr>
        <w:tc>
          <w:tcPr>
            <w:tcW w:w="897" w:type="dxa"/>
            <w:shd w:val="clear" w:color="auto" w:fill="auto"/>
            <w:noWrap/>
            <w:vAlign w:val="center"/>
          </w:tcPr>
          <w:p w14:paraId="754A7737"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Apr-14</w:t>
            </w:r>
          </w:p>
        </w:tc>
        <w:tc>
          <w:tcPr>
            <w:tcW w:w="1387" w:type="dxa"/>
            <w:vAlign w:val="center"/>
          </w:tcPr>
          <w:p w14:paraId="44CC70F1"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190</w:t>
            </w:r>
          </w:p>
        </w:tc>
        <w:tc>
          <w:tcPr>
            <w:tcW w:w="671" w:type="dxa"/>
            <w:shd w:val="clear" w:color="auto" w:fill="auto"/>
            <w:noWrap/>
            <w:vAlign w:val="center"/>
          </w:tcPr>
          <w:p w14:paraId="7215A00B"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8.29</w:t>
            </w:r>
          </w:p>
        </w:tc>
        <w:tc>
          <w:tcPr>
            <w:tcW w:w="671" w:type="dxa"/>
            <w:shd w:val="clear" w:color="auto" w:fill="auto"/>
            <w:noWrap/>
            <w:vAlign w:val="center"/>
          </w:tcPr>
          <w:p w14:paraId="42A9C5AD"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7.57</w:t>
            </w:r>
          </w:p>
        </w:tc>
        <w:tc>
          <w:tcPr>
            <w:tcW w:w="720" w:type="dxa"/>
            <w:shd w:val="clear" w:color="auto" w:fill="auto"/>
            <w:noWrap/>
            <w:vAlign w:val="center"/>
          </w:tcPr>
          <w:p w14:paraId="0611451C"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21.6</w:t>
            </w:r>
          </w:p>
        </w:tc>
        <w:tc>
          <w:tcPr>
            <w:tcW w:w="810" w:type="dxa"/>
            <w:shd w:val="clear" w:color="auto" w:fill="auto"/>
            <w:noWrap/>
            <w:vAlign w:val="center"/>
          </w:tcPr>
          <w:p w14:paraId="5F94ECAE"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122</w:t>
            </w:r>
          </w:p>
        </w:tc>
        <w:tc>
          <w:tcPr>
            <w:tcW w:w="1181" w:type="dxa"/>
            <w:vAlign w:val="center"/>
          </w:tcPr>
          <w:p w14:paraId="6F48C12D"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48</w:t>
            </w:r>
          </w:p>
        </w:tc>
        <w:tc>
          <w:tcPr>
            <w:tcW w:w="1458" w:type="dxa"/>
            <w:vAlign w:val="center"/>
          </w:tcPr>
          <w:p w14:paraId="5527BFC0"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2.05</w:t>
            </w:r>
          </w:p>
        </w:tc>
        <w:tc>
          <w:tcPr>
            <w:tcW w:w="777" w:type="dxa"/>
            <w:vAlign w:val="center"/>
          </w:tcPr>
          <w:p w14:paraId="70F411DF"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2</w:t>
            </w:r>
          </w:p>
        </w:tc>
        <w:tc>
          <w:tcPr>
            <w:tcW w:w="810" w:type="dxa"/>
            <w:vAlign w:val="center"/>
          </w:tcPr>
          <w:p w14:paraId="5E5E9225"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0.05</w:t>
            </w:r>
          </w:p>
        </w:tc>
        <w:tc>
          <w:tcPr>
            <w:tcW w:w="1080" w:type="dxa"/>
            <w:vAlign w:val="center"/>
          </w:tcPr>
          <w:p w14:paraId="6D197246"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0.01</w:t>
            </w:r>
          </w:p>
        </w:tc>
        <w:tc>
          <w:tcPr>
            <w:tcW w:w="1083" w:type="dxa"/>
            <w:shd w:val="clear" w:color="auto" w:fill="auto"/>
            <w:noWrap/>
            <w:vAlign w:val="center"/>
          </w:tcPr>
          <w:p w14:paraId="0441E9A9"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0.02</w:t>
            </w:r>
          </w:p>
        </w:tc>
        <w:tc>
          <w:tcPr>
            <w:tcW w:w="863" w:type="dxa"/>
            <w:shd w:val="clear" w:color="auto" w:fill="auto"/>
            <w:noWrap/>
            <w:vAlign w:val="center"/>
          </w:tcPr>
          <w:p w14:paraId="6FADA02E"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0.003</w:t>
            </w:r>
          </w:p>
        </w:tc>
        <w:tc>
          <w:tcPr>
            <w:tcW w:w="900" w:type="dxa"/>
            <w:shd w:val="clear" w:color="auto" w:fill="auto"/>
            <w:noWrap/>
            <w:vAlign w:val="center"/>
          </w:tcPr>
          <w:p w14:paraId="72E6EFDB"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0.004</w:t>
            </w:r>
          </w:p>
        </w:tc>
        <w:tc>
          <w:tcPr>
            <w:tcW w:w="810" w:type="dxa"/>
            <w:shd w:val="clear" w:color="auto" w:fill="auto"/>
            <w:noWrap/>
            <w:vAlign w:val="center"/>
          </w:tcPr>
          <w:p w14:paraId="208C9B2C"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0.46</w:t>
            </w:r>
          </w:p>
        </w:tc>
        <w:tc>
          <w:tcPr>
            <w:tcW w:w="810" w:type="dxa"/>
            <w:vAlign w:val="center"/>
          </w:tcPr>
          <w:p w14:paraId="4D29AF24" w14:textId="77777777" w:rsidR="00664349" w:rsidRPr="00664349" w:rsidRDefault="00664349" w:rsidP="000905D8">
            <w:pPr>
              <w:jc w:val="center"/>
              <w:rPr>
                <w:rFonts w:ascii="Times New Roman" w:hAnsi="Times New Roman"/>
                <w:sz w:val="18"/>
                <w:szCs w:val="18"/>
              </w:rPr>
            </w:pPr>
            <w:r w:rsidRPr="000905D8">
              <w:rPr>
                <w:rFonts w:ascii="Times New Roman" w:hAnsi="Times New Roman"/>
                <w:sz w:val="18"/>
              </w:rPr>
              <w:t>0.46</w:t>
            </w:r>
          </w:p>
        </w:tc>
      </w:tr>
    </w:tbl>
    <w:p w14:paraId="127C1B59" w14:textId="77777777" w:rsidR="003518B2" w:rsidRDefault="00664349" w:rsidP="00063714">
      <w:pPr>
        <w:pStyle w:val="BodyText"/>
        <w:tabs>
          <w:tab w:val="left" w:pos="5880"/>
        </w:tabs>
        <w:spacing w:after="0"/>
        <w:jc w:val="center"/>
        <w:rPr>
          <w:sz w:val="20"/>
        </w:rPr>
      </w:pPr>
      <w:r>
        <w:rPr>
          <w:sz w:val="20"/>
        </w:rPr>
        <w:tab/>
      </w:r>
    </w:p>
    <w:p w14:paraId="62250E44" w14:textId="77777777" w:rsidR="004677F4" w:rsidRPr="00B75C31" w:rsidRDefault="004677F4" w:rsidP="004677F4">
      <w:pPr>
        <w:pStyle w:val="BodyText"/>
      </w:pPr>
      <w:r w:rsidRPr="00B75C31">
        <w:t>The City of Maitland is currently working with the Department to upload its data to STORET.  The following table shows the results of the sampling at the Lake Waumpi site during the reporting period.</w:t>
      </w:r>
    </w:p>
    <w:p w14:paraId="42A12497" w14:textId="77777777" w:rsidR="004677F4" w:rsidRDefault="004677F4" w:rsidP="004677F4">
      <w:pPr>
        <w:pStyle w:val="Table"/>
      </w:pPr>
      <w:bookmarkStart w:id="293" w:name="_Toc356298979"/>
      <w:bookmarkStart w:id="294" w:name="_Toc356371625"/>
      <w:bookmarkStart w:id="295" w:name="_Toc391908959"/>
      <w:bookmarkStart w:id="296" w:name="_Toc395604357"/>
      <w:r>
        <w:t>Table B-3: City of Maitland Sampling Results</w:t>
      </w:r>
      <w:bookmarkEnd w:id="293"/>
      <w:bookmarkEnd w:id="294"/>
      <w:bookmarkEnd w:id="295"/>
      <w:bookmarkEnd w:id="296"/>
    </w:p>
    <w:tbl>
      <w:tblPr>
        <w:tblW w:w="13831"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387"/>
        <w:gridCol w:w="1006"/>
        <w:gridCol w:w="1530"/>
        <w:gridCol w:w="1586"/>
        <w:gridCol w:w="810"/>
        <w:gridCol w:w="621"/>
        <w:gridCol w:w="1405"/>
        <w:gridCol w:w="973"/>
        <w:gridCol w:w="929"/>
        <w:gridCol w:w="1080"/>
        <w:gridCol w:w="810"/>
        <w:gridCol w:w="900"/>
        <w:gridCol w:w="794"/>
      </w:tblGrid>
      <w:tr w:rsidR="004677F4" w:rsidRPr="003F0D9B" w14:paraId="2AB2DCD5" w14:textId="77777777" w:rsidTr="00745EEC">
        <w:trPr>
          <w:jc w:val="center"/>
        </w:trPr>
        <w:tc>
          <w:tcPr>
            <w:tcW w:w="1387" w:type="dxa"/>
            <w:tcBorders>
              <w:top w:val="double" w:sz="4" w:space="0" w:color="auto"/>
              <w:bottom w:val="double" w:sz="4" w:space="0" w:color="auto"/>
            </w:tcBorders>
            <w:shd w:val="clear" w:color="auto" w:fill="FABF8F"/>
            <w:vAlign w:val="center"/>
            <w:hideMark/>
          </w:tcPr>
          <w:p w14:paraId="3B057F2F" w14:textId="77777777" w:rsidR="004677F4" w:rsidRPr="00525B58" w:rsidRDefault="004677F4" w:rsidP="00745EEC">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Date</w:t>
            </w:r>
          </w:p>
        </w:tc>
        <w:tc>
          <w:tcPr>
            <w:tcW w:w="1006" w:type="dxa"/>
            <w:tcBorders>
              <w:top w:val="double" w:sz="4" w:space="0" w:color="auto"/>
              <w:bottom w:val="double" w:sz="4" w:space="0" w:color="auto"/>
            </w:tcBorders>
            <w:shd w:val="clear" w:color="auto" w:fill="FABF8F"/>
            <w:vAlign w:val="center"/>
            <w:hideMark/>
          </w:tcPr>
          <w:p w14:paraId="5CED0F1B" w14:textId="77777777" w:rsidR="004677F4" w:rsidRPr="00525B58" w:rsidRDefault="004677F4" w:rsidP="00745EEC">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Ammonia (mg/L)</w:t>
            </w:r>
          </w:p>
        </w:tc>
        <w:tc>
          <w:tcPr>
            <w:tcW w:w="1530" w:type="dxa"/>
            <w:tcBorders>
              <w:top w:val="double" w:sz="4" w:space="0" w:color="auto"/>
              <w:bottom w:val="double" w:sz="4" w:space="0" w:color="auto"/>
            </w:tcBorders>
            <w:shd w:val="clear" w:color="auto" w:fill="FABF8F"/>
            <w:vAlign w:val="center"/>
            <w:hideMark/>
          </w:tcPr>
          <w:p w14:paraId="0D696145" w14:textId="3767D514" w:rsidR="004677F4" w:rsidRPr="00525B58" w:rsidRDefault="004677F4" w:rsidP="0044746C">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Chl</w:t>
            </w:r>
            <w:r>
              <w:rPr>
                <w:rFonts w:ascii="Times New Roman" w:hAnsi="Times New Roman"/>
                <w:b/>
                <w:bCs/>
                <w:smallCaps/>
                <w:color w:val="000000"/>
                <w:sz w:val="18"/>
                <w:szCs w:val="18"/>
              </w:rPr>
              <w:t>orophyll-</w:t>
            </w:r>
            <w:r w:rsidRPr="00525B58">
              <w:rPr>
                <w:rFonts w:ascii="Times New Roman" w:hAnsi="Times New Roman"/>
                <w:b/>
                <w:bCs/>
                <w:smallCaps/>
                <w:color w:val="000000"/>
                <w:sz w:val="18"/>
                <w:szCs w:val="18"/>
              </w:rPr>
              <w:t>a (mg/L)</w:t>
            </w:r>
          </w:p>
        </w:tc>
        <w:tc>
          <w:tcPr>
            <w:tcW w:w="1586" w:type="dxa"/>
            <w:tcBorders>
              <w:top w:val="double" w:sz="4" w:space="0" w:color="auto"/>
              <w:bottom w:val="double" w:sz="4" w:space="0" w:color="auto"/>
            </w:tcBorders>
            <w:shd w:val="clear" w:color="auto" w:fill="FABF8F"/>
            <w:vAlign w:val="center"/>
            <w:hideMark/>
          </w:tcPr>
          <w:p w14:paraId="1EC53B1B" w14:textId="77777777" w:rsidR="004677F4" w:rsidRPr="00525B58" w:rsidRDefault="004677F4" w:rsidP="00745EEC">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Conductivity</w:t>
            </w:r>
            <w:r>
              <w:rPr>
                <w:rFonts w:ascii="Times New Roman" w:hAnsi="Times New Roman"/>
                <w:b/>
                <w:bCs/>
                <w:smallCaps/>
                <w:color w:val="000000"/>
                <w:sz w:val="18"/>
                <w:szCs w:val="18"/>
              </w:rPr>
              <w:t xml:space="preserve"> </w:t>
            </w:r>
            <w:r>
              <w:rPr>
                <w:rFonts w:ascii="Times New Roman" w:hAnsi="Times New Roman"/>
                <w:b/>
                <w:bCs/>
                <w:smallCaps/>
                <w:sz w:val="18"/>
                <w:szCs w:val="18"/>
              </w:rPr>
              <w:t>(uS/cm)</w:t>
            </w:r>
          </w:p>
        </w:tc>
        <w:tc>
          <w:tcPr>
            <w:tcW w:w="810" w:type="dxa"/>
            <w:tcBorders>
              <w:top w:val="double" w:sz="4" w:space="0" w:color="auto"/>
              <w:bottom w:val="double" w:sz="4" w:space="0" w:color="auto"/>
            </w:tcBorders>
            <w:shd w:val="clear" w:color="auto" w:fill="FABF8F"/>
            <w:vAlign w:val="center"/>
            <w:hideMark/>
          </w:tcPr>
          <w:p w14:paraId="0F7946A4" w14:textId="77777777" w:rsidR="004677F4" w:rsidRPr="00525B58" w:rsidRDefault="004677F4" w:rsidP="00745EEC">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DO (mg/L)</w:t>
            </w:r>
          </w:p>
        </w:tc>
        <w:tc>
          <w:tcPr>
            <w:tcW w:w="621" w:type="dxa"/>
            <w:tcBorders>
              <w:top w:val="double" w:sz="4" w:space="0" w:color="auto"/>
              <w:bottom w:val="double" w:sz="4" w:space="0" w:color="auto"/>
            </w:tcBorders>
            <w:shd w:val="clear" w:color="auto" w:fill="FABF8F"/>
            <w:vAlign w:val="center"/>
            <w:hideMark/>
          </w:tcPr>
          <w:p w14:paraId="3A97AE29" w14:textId="77777777" w:rsidR="004677F4" w:rsidRPr="00525B58" w:rsidRDefault="004677F4" w:rsidP="00745EEC">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pH</w:t>
            </w:r>
          </w:p>
        </w:tc>
        <w:tc>
          <w:tcPr>
            <w:tcW w:w="1405" w:type="dxa"/>
            <w:tcBorders>
              <w:top w:val="double" w:sz="4" w:space="0" w:color="auto"/>
              <w:bottom w:val="double" w:sz="4" w:space="0" w:color="auto"/>
            </w:tcBorders>
            <w:shd w:val="clear" w:color="auto" w:fill="FABF8F"/>
            <w:vAlign w:val="center"/>
            <w:hideMark/>
          </w:tcPr>
          <w:p w14:paraId="680137A7" w14:textId="77777777" w:rsidR="004677F4" w:rsidRPr="00525B58" w:rsidRDefault="004677F4" w:rsidP="00745EEC">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Temp</w:t>
            </w:r>
            <w:r>
              <w:rPr>
                <w:rFonts w:ascii="Times New Roman" w:hAnsi="Times New Roman"/>
                <w:b/>
                <w:bCs/>
                <w:smallCaps/>
                <w:color w:val="000000"/>
                <w:sz w:val="18"/>
                <w:szCs w:val="18"/>
              </w:rPr>
              <w:t>erature</w:t>
            </w:r>
            <w:r w:rsidRPr="00525B58">
              <w:rPr>
                <w:rFonts w:ascii="Times New Roman" w:hAnsi="Times New Roman"/>
                <w:b/>
                <w:bCs/>
                <w:smallCaps/>
                <w:color w:val="000000"/>
                <w:sz w:val="18"/>
                <w:szCs w:val="18"/>
              </w:rPr>
              <w:t xml:space="preserve"> </w:t>
            </w:r>
            <w:r w:rsidRPr="00525B58">
              <w:rPr>
                <w:rFonts w:ascii="Times New Roman" w:hAnsi="Times New Roman"/>
                <w:b/>
                <w:bCs/>
                <w:smallCaps/>
                <w:sz w:val="18"/>
                <w:szCs w:val="18"/>
              </w:rPr>
              <w:t>(°C)</w:t>
            </w:r>
          </w:p>
        </w:tc>
        <w:tc>
          <w:tcPr>
            <w:tcW w:w="973" w:type="dxa"/>
            <w:tcBorders>
              <w:top w:val="double" w:sz="4" w:space="0" w:color="auto"/>
              <w:bottom w:val="double" w:sz="4" w:space="0" w:color="auto"/>
            </w:tcBorders>
            <w:shd w:val="clear" w:color="auto" w:fill="FABF8F"/>
            <w:vAlign w:val="center"/>
            <w:hideMark/>
          </w:tcPr>
          <w:p w14:paraId="11C0FCEE" w14:textId="77777777" w:rsidR="004677F4" w:rsidRPr="00525B58" w:rsidRDefault="004677F4" w:rsidP="00745EEC">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Nitrate (mg/L)</w:t>
            </w:r>
          </w:p>
        </w:tc>
        <w:tc>
          <w:tcPr>
            <w:tcW w:w="929" w:type="dxa"/>
            <w:tcBorders>
              <w:top w:val="double" w:sz="4" w:space="0" w:color="auto"/>
              <w:bottom w:val="double" w:sz="4" w:space="0" w:color="auto"/>
            </w:tcBorders>
            <w:shd w:val="clear" w:color="auto" w:fill="FABF8F"/>
            <w:vAlign w:val="center"/>
            <w:hideMark/>
          </w:tcPr>
          <w:p w14:paraId="33B3E238" w14:textId="77777777" w:rsidR="004677F4" w:rsidRPr="00525B58" w:rsidRDefault="004677F4" w:rsidP="00745EEC">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Nitrite (mg/L)</w:t>
            </w:r>
          </w:p>
        </w:tc>
        <w:tc>
          <w:tcPr>
            <w:tcW w:w="1080" w:type="dxa"/>
            <w:tcBorders>
              <w:top w:val="double" w:sz="4" w:space="0" w:color="auto"/>
              <w:bottom w:val="double" w:sz="4" w:space="0" w:color="auto"/>
            </w:tcBorders>
            <w:shd w:val="clear" w:color="auto" w:fill="FABF8F"/>
            <w:vAlign w:val="center"/>
            <w:hideMark/>
          </w:tcPr>
          <w:p w14:paraId="16FA5B2F" w14:textId="77777777" w:rsidR="004677F4" w:rsidRPr="00525B58" w:rsidRDefault="004677F4" w:rsidP="00745EEC">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Ortho-P (mg/L)</w:t>
            </w:r>
          </w:p>
        </w:tc>
        <w:tc>
          <w:tcPr>
            <w:tcW w:w="810" w:type="dxa"/>
            <w:tcBorders>
              <w:top w:val="double" w:sz="4" w:space="0" w:color="auto"/>
              <w:bottom w:val="double" w:sz="4" w:space="0" w:color="auto"/>
            </w:tcBorders>
            <w:shd w:val="clear" w:color="auto" w:fill="FABF8F"/>
            <w:vAlign w:val="center"/>
            <w:hideMark/>
          </w:tcPr>
          <w:p w14:paraId="1D88CF93" w14:textId="77777777" w:rsidR="004677F4" w:rsidRPr="00525B58" w:rsidRDefault="004677F4" w:rsidP="00745EEC">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TKN (mg/L)</w:t>
            </w:r>
          </w:p>
        </w:tc>
        <w:tc>
          <w:tcPr>
            <w:tcW w:w="900" w:type="dxa"/>
            <w:tcBorders>
              <w:top w:val="double" w:sz="4" w:space="0" w:color="auto"/>
              <w:bottom w:val="double" w:sz="4" w:space="0" w:color="auto"/>
            </w:tcBorders>
            <w:shd w:val="clear" w:color="auto" w:fill="FABF8F"/>
            <w:vAlign w:val="center"/>
            <w:hideMark/>
          </w:tcPr>
          <w:p w14:paraId="24900868" w14:textId="77777777" w:rsidR="004677F4" w:rsidRPr="00525B58" w:rsidRDefault="004677F4" w:rsidP="00745EEC">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TP (mg/L)</w:t>
            </w:r>
          </w:p>
        </w:tc>
        <w:tc>
          <w:tcPr>
            <w:tcW w:w="794" w:type="dxa"/>
            <w:tcBorders>
              <w:top w:val="double" w:sz="4" w:space="0" w:color="auto"/>
              <w:bottom w:val="double" w:sz="4" w:space="0" w:color="auto"/>
            </w:tcBorders>
            <w:shd w:val="clear" w:color="auto" w:fill="FABF8F"/>
            <w:vAlign w:val="center"/>
            <w:hideMark/>
          </w:tcPr>
          <w:p w14:paraId="449F34A1" w14:textId="77777777" w:rsidR="004677F4" w:rsidRPr="00525B58" w:rsidRDefault="004677F4" w:rsidP="00745EEC">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TSS (mg/L)</w:t>
            </w:r>
          </w:p>
        </w:tc>
      </w:tr>
      <w:tr w:rsidR="004677F4" w:rsidRPr="003F0D9B" w14:paraId="6ACF997D" w14:textId="77777777" w:rsidTr="00745EEC">
        <w:trPr>
          <w:jc w:val="center"/>
        </w:trPr>
        <w:tc>
          <w:tcPr>
            <w:tcW w:w="1387" w:type="dxa"/>
            <w:tcBorders>
              <w:top w:val="double" w:sz="4" w:space="0" w:color="auto"/>
            </w:tcBorders>
            <w:shd w:val="clear" w:color="auto" w:fill="auto"/>
            <w:noWrap/>
            <w:vAlign w:val="center"/>
          </w:tcPr>
          <w:p w14:paraId="2ACE90C7" w14:textId="77777777" w:rsidR="004677F4" w:rsidRPr="00323545" w:rsidRDefault="004677F4" w:rsidP="00745EEC">
            <w:pPr>
              <w:jc w:val="center"/>
              <w:rPr>
                <w:rFonts w:ascii="Times New Roman" w:hAnsi="Times New Roman"/>
                <w:color w:val="000000"/>
                <w:sz w:val="18"/>
                <w:szCs w:val="18"/>
              </w:rPr>
            </w:pPr>
            <w:r>
              <w:rPr>
                <w:rFonts w:ascii="Times New Roman" w:hAnsi="Times New Roman"/>
                <w:color w:val="000000"/>
                <w:sz w:val="18"/>
                <w:szCs w:val="18"/>
              </w:rPr>
              <w:t>June 2013</w:t>
            </w:r>
          </w:p>
        </w:tc>
        <w:tc>
          <w:tcPr>
            <w:tcW w:w="1006" w:type="dxa"/>
            <w:tcBorders>
              <w:top w:val="double" w:sz="4" w:space="0" w:color="auto"/>
            </w:tcBorders>
            <w:shd w:val="clear" w:color="auto" w:fill="auto"/>
            <w:noWrap/>
            <w:vAlign w:val="center"/>
          </w:tcPr>
          <w:p w14:paraId="5194DB03"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0.0100</w:t>
            </w:r>
          </w:p>
        </w:tc>
        <w:tc>
          <w:tcPr>
            <w:tcW w:w="1530" w:type="dxa"/>
            <w:tcBorders>
              <w:top w:val="double" w:sz="4" w:space="0" w:color="auto"/>
            </w:tcBorders>
            <w:shd w:val="clear" w:color="auto" w:fill="auto"/>
            <w:noWrap/>
            <w:vAlign w:val="center"/>
          </w:tcPr>
          <w:p w14:paraId="56A2EF2F"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3.46</w:t>
            </w:r>
          </w:p>
        </w:tc>
        <w:tc>
          <w:tcPr>
            <w:tcW w:w="1586" w:type="dxa"/>
            <w:tcBorders>
              <w:top w:val="double" w:sz="4" w:space="0" w:color="auto"/>
            </w:tcBorders>
            <w:shd w:val="clear" w:color="auto" w:fill="auto"/>
            <w:noWrap/>
            <w:vAlign w:val="center"/>
          </w:tcPr>
          <w:p w14:paraId="43BEC9E5"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214</w:t>
            </w:r>
          </w:p>
        </w:tc>
        <w:tc>
          <w:tcPr>
            <w:tcW w:w="810" w:type="dxa"/>
            <w:tcBorders>
              <w:top w:val="double" w:sz="4" w:space="0" w:color="auto"/>
            </w:tcBorders>
            <w:shd w:val="clear" w:color="auto" w:fill="auto"/>
            <w:noWrap/>
            <w:vAlign w:val="center"/>
          </w:tcPr>
          <w:p w14:paraId="09543EA5"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5.13</w:t>
            </w:r>
          </w:p>
        </w:tc>
        <w:tc>
          <w:tcPr>
            <w:tcW w:w="621" w:type="dxa"/>
            <w:tcBorders>
              <w:top w:val="double" w:sz="4" w:space="0" w:color="auto"/>
            </w:tcBorders>
            <w:shd w:val="clear" w:color="auto" w:fill="auto"/>
            <w:noWrap/>
            <w:vAlign w:val="center"/>
          </w:tcPr>
          <w:p w14:paraId="7FF3FB5B"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8.29</w:t>
            </w:r>
          </w:p>
        </w:tc>
        <w:tc>
          <w:tcPr>
            <w:tcW w:w="1405" w:type="dxa"/>
            <w:tcBorders>
              <w:top w:val="double" w:sz="4" w:space="0" w:color="auto"/>
            </w:tcBorders>
            <w:shd w:val="clear" w:color="auto" w:fill="auto"/>
            <w:noWrap/>
            <w:vAlign w:val="center"/>
          </w:tcPr>
          <w:p w14:paraId="4DFED3D5"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30.4</w:t>
            </w:r>
          </w:p>
        </w:tc>
        <w:tc>
          <w:tcPr>
            <w:tcW w:w="973" w:type="dxa"/>
            <w:tcBorders>
              <w:top w:val="double" w:sz="4" w:space="0" w:color="auto"/>
            </w:tcBorders>
            <w:shd w:val="clear" w:color="auto" w:fill="auto"/>
            <w:noWrap/>
            <w:vAlign w:val="center"/>
          </w:tcPr>
          <w:p w14:paraId="4411834C"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0.0500</w:t>
            </w:r>
          </w:p>
        </w:tc>
        <w:tc>
          <w:tcPr>
            <w:tcW w:w="929" w:type="dxa"/>
            <w:tcBorders>
              <w:top w:val="double" w:sz="4" w:space="0" w:color="auto"/>
            </w:tcBorders>
            <w:shd w:val="clear" w:color="auto" w:fill="auto"/>
            <w:noWrap/>
            <w:vAlign w:val="center"/>
          </w:tcPr>
          <w:p w14:paraId="6EE6CA2E"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0.05</w:t>
            </w:r>
          </w:p>
        </w:tc>
        <w:tc>
          <w:tcPr>
            <w:tcW w:w="1080" w:type="dxa"/>
            <w:tcBorders>
              <w:top w:val="double" w:sz="4" w:space="0" w:color="auto"/>
            </w:tcBorders>
            <w:shd w:val="clear" w:color="auto" w:fill="auto"/>
            <w:noWrap/>
            <w:vAlign w:val="center"/>
          </w:tcPr>
          <w:p w14:paraId="26E7432B"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0.100</w:t>
            </w:r>
          </w:p>
        </w:tc>
        <w:tc>
          <w:tcPr>
            <w:tcW w:w="810" w:type="dxa"/>
            <w:tcBorders>
              <w:top w:val="double" w:sz="4" w:space="0" w:color="auto"/>
            </w:tcBorders>
            <w:shd w:val="clear" w:color="auto" w:fill="auto"/>
            <w:noWrap/>
            <w:vAlign w:val="center"/>
          </w:tcPr>
          <w:p w14:paraId="11089739"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1.070</w:t>
            </w:r>
          </w:p>
        </w:tc>
        <w:tc>
          <w:tcPr>
            <w:tcW w:w="900" w:type="dxa"/>
            <w:tcBorders>
              <w:top w:val="double" w:sz="4" w:space="0" w:color="auto"/>
            </w:tcBorders>
            <w:shd w:val="clear" w:color="auto" w:fill="auto"/>
            <w:noWrap/>
            <w:vAlign w:val="center"/>
          </w:tcPr>
          <w:p w14:paraId="119E2DF1"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0.0376</w:t>
            </w:r>
          </w:p>
        </w:tc>
        <w:tc>
          <w:tcPr>
            <w:tcW w:w="794" w:type="dxa"/>
            <w:tcBorders>
              <w:top w:val="double" w:sz="4" w:space="0" w:color="auto"/>
            </w:tcBorders>
            <w:shd w:val="clear" w:color="auto" w:fill="auto"/>
            <w:noWrap/>
            <w:vAlign w:val="center"/>
          </w:tcPr>
          <w:p w14:paraId="7C552DEB"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2.50</w:t>
            </w:r>
          </w:p>
        </w:tc>
      </w:tr>
      <w:tr w:rsidR="004677F4" w:rsidRPr="003F0D9B" w14:paraId="7C991B3B" w14:textId="77777777" w:rsidTr="00745EEC">
        <w:trPr>
          <w:jc w:val="center"/>
        </w:trPr>
        <w:tc>
          <w:tcPr>
            <w:tcW w:w="1387" w:type="dxa"/>
            <w:shd w:val="clear" w:color="auto" w:fill="auto"/>
            <w:noWrap/>
            <w:vAlign w:val="center"/>
          </w:tcPr>
          <w:p w14:paraId="394039D6" w14:textId="77777777" w:rsidR="004677F4" w:rsidRPr="00323545" w:rsidRDefault="004677F4" w:rsidP="00745EEC">
            <w:pPr>
              <w:jc w:val="center"/>
              <w:rPr>
                <w:rFonts w:ascii="Times New Roman" w:hAnsi="Times New Roman"/>
                <w:color w:val="000000"/>
                <w:sz w:val="18"/>
                <w:szCs w:val="18"/>
              </w:rPr>
            </w:pPr>
            <w:r>
              <w:rPr>
                <w:rFonts w:ascii="Times New Roman" w:hAnsi="Times New Roman"/>
                <w:color w:val="000000"/>
                <w:sz w:val="18"/>
                <w:szCs w:val="18"/>
              </w:rPr>
              <w:t>July 2013</w:t>
            </w:r>
          </w:p>
        </w:tc>
        <w:tc>
          <w:tcPr>
            <w:tcW w:w="1006" w:type="dxa"/>
            <w:shd w:val="clear" w:color="auto" w:fill="auto"/>
            <w:noWrap/>
            <w:vAlign w:val="center"/>
          </w:tcPr>
          <w:p w14:paraId="6FF79018"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0.0100</w:t>
            </w:r>
          </w:p>
        </w:tc>
        <w:tc>
          <w:tcPr>
            <w:tcW w:w="1530" w:type="dxa"/>
            <w:shd w:val="clear" w:color="auto" w:fill="auto"/>
            <w:noWrap/>
            <w:vAlign w:val="center"/>
          </w:tcPr>
          <w:p w14:paraId="075FE242"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25.70</w:t>
            </w:r>
          </w:p>
        </w:tc>
        <w:tc>
          <w:tcPr>
            <w:tcW w:w="1586" w:type="dxa"/>
            <w:shd w:val="clear" w:color="auto" w:fill="auto"/>
            <w:noWrap/>
            <w:vAlign w:val="center"/>
          </w:tcPr>
          <w:p w14:paraId="0477A312"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200</w:t>
            </w:r>
          </w:p>
        </w:tc>
        <w:tc>
          <w:tcPr>
            <w:tcW w:w="810" w:type="dxa"/>
            <w:shd w:val="clear" w:color="auto" w:fill="auto"/>
            <w:noWrap/>
            <w:vAlign w:val="center"/>
          </w:tcPr>
          <w:p w14:paraId="7CB799A4"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4.39</w:t>
            </w:r>
          </w:p>
        </w:tc>
        <w:tc>
          <w:tcPr>
            <w:tcW w:w="621" w:type="dxa"/>
            <w:shd w:val="clear" w:color="auto" w:fill="auto"/>
            <w:noWrap/>
            <w:vAlign w:val="center"/>
          </w:tcPr>
          <w:p w14:paraId="2A8E19F2"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7.56</w:t>
            </w:r>
          </w:p>
        </w:tc>
        <w:tc>
          <w:tcPr>
            <w:tcW w:w="1405" w:type="dxa"/>
            <w:shd w:val="clear" w:color="auto" w:fill="auto"/>
            <w:noWrap/>
            <w:vAlign w:val="center"/>
          </w:tcPr>
          <w:p w14:paraId="28862C03"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28.9</w:t>
            </w:r>
          </w:p>
        </w:tc>
        <w:tc>
          <w:tcPr>
            <w:tcW w:w="973" w:type="dxa"/>
            <w:shd w:val="clear" w:color="auto" w:fill="auto"/>
            <w:noWrap/>
            <w:vAlign w:val="center"/>
          </w:tcPr>
          <w:p w14:paraId="3E53336D"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0.0844</w:t>
            </w:r>
          </w:p>
        </w:tc>
        <w:tc>
          <w:tcPr>
            <w:tcW w:w="929" w:type="dxa"/>
            <w:shd w:val="clear" w:color="auto" w:fill="auto"/>
            <w:noWrap/>
            <w:vAlign w:val="center"/>
          </w:tcPr>
          <w:p w14:paraId="18E8A941"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0.05</w:t>
            </w:r>
          </w:p>
        </w:tc>
        <w:tc>
          <w:tcPr>
            <w:tcW w:w="1080" w:type="dxa"/>
            <w:shd w:val="clear" w:color="auto" w:fill="auto"/>
            <w:noWrap/>
            <w:vAlign w:val="center"/>
          </w:tcPr>
          <w:p w14:paraId="30B1CF1F"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0.100</w:t>
            </w:r>
          </w:p>
        </w:tc>
        <w:tc>
          <w:tcPr>
            <w:tcW w:w="810" w:type="dxa"/>
            <w:shd w:val="clear" w:color="auto" w:fill="auto"/>
            <w:noWrap/>
            <w:vAlign w:val="center"/>
          </w:tcPr>
          <w:p w14:paraId="3063AE0E"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1.880</w:t>
            </w:r>
          </w:p>
        </w:tc>
        <w:tc>
          <w:tcPr>
            <w:tcW w:w="900" w:type="dxa"/>
            <w:shd w:val="clear" w:color="auto" w:fill="auto"/>
            <w:noWrap/>
            <w:vAlign w:val="center"/>
          </w:tcPr>
          <w:p w14:paraId="7B192819"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0.0247</w:t>
            </w:r>
          </w:p>
        </w:tc>
        <w:tc>
          <w:tcPr>
            <w:tcW w:w="794" w:type="dxa"/>
            <w:shd w:val="clear" w:color="auto" w:fill="auto"/>
            <w:noWrap/>
            <w:vAlign w:val="center"/>
          </w:tcPr>
          <w:p w14:paraId="0F243F32"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1.63</w:t>
            </w:r>
          </w:p>
        </w:tc>
      </w:tr>
      <w:tr w:rsidR="004677F4" w:rsidRPr="003F0D9B" w14:paraId="6715D3DB" w14:textId="77777777" w:rsidTr="00745EEC">
        <w:trPr>
          <w:jc w:val="center"/>
        </w:trPr>
        <w:tc>
          <w:tcPr>
            <w:tcW w:w="1387" w:type="dxa"/>
            <w:shd w:val="clear" w:color="auto" w:fill="auto"/>
            <w:noWrap/>
            <w:vAlign w:val="center"/>
          </w:tcPr>
          <w:p w14:paraId="18B69DDF" w14:textId="77777777" w:rsidR="004677F4" w:rsidRPr="00323545" w:rsidRDefault="004677F4" w:rsidP="00745EEC">
            <w:pPr>
              <w:jc w:val="center"/>
              <w:rPr>
                <w:rFonts w:ascii="Times New Roman" w:hAnsi="Times New Roman"/>
                <w:color w:val="000000"/>
                <w:sz w:val="18"/>
                <w:szCs w:val="18"/>
              </w:rPr>
            </w:pPr>
            <w:r>
              <w:rPr>
                <w:rFonts w:ascii="Times New Roman" w:hAnsi="Times New Roman"/>
                <w:color w:val="000000"/>
                <w:sz w:val="18"/>
                <w:szCs w:val="18"/>
              </w:rPr>
              <w:t>August 2013</w:t>
            </w:r>
          </w:p>
        </w:tc>
        <w:tc>
          <w:tcPr>
            <w:tcW w:w="1006" w:type="dxa"/>
            <w:shd w:val="clear" w:color="auto" w:fill="auto"/>
            <w:noWrap/>
            <w:vAlign w:val="center"/>
          </w:tcPr>
          <w:p w14:paraId="30D33C2B"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0.0100</w:t>
            </w:r>
          </w:p>
        </w:tc>
        <w:tc>
          <w:tcPr>
            <w:tcW w:w="1530" w:type="dxa"/>
            <w:shd w:val="clear" w:color="auto" w:fill="auto"/>
            <w:noWrap/>
            <w:vAlign w:val="center"/>
          </w:tcPr>
          <w:p w14:paraId="32B81464"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7.69</w:t>
            </w:r>
          </w:p>
        </w:tc>
        <w:tc>
          <w:tcPr>
            <w:tcW w:w="1586" w:type="dxa"/>
            <w:shd w:val="clear" w:color="auto" w:fill="auto"/>
            <w:noWrap/>
            <w:vAlign w:val="center"/>
          </w:tcPr>
          <w:p w14:paraId="5AF300D7"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196</w:t>
            </w:r>
          </w:p>
        </w:tc>
        <w:tc>
          <w:tcPr>
            <w:tcW w:w="810" w:type="dxa"/>
            <w:shd w:val="clear" w:color="auto" w:fill="auto"/>
            <w:noWrap/>
            <w:vAlign w:val="center"/>
          </w:tcPr>
          <w:p w14:paraId="37742102"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3.44</w:t>
            </w:r>
          </w:p>
        </w:tc>
        <w:tc>
          <w:tcPr>
            <w:tcW w:w="621" w:type="dxa"/>
            <w:shd w:val="clear" w:color="auto" w:fill="auto"/>
            <w:noWrap/>
            <w:vAlign w:val="center"/>
          </w:tcPr>
          <w:p w14:paraId="7D230897"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7.49</w:t>
            </w:r>
          </w:p>
        </w:tc>
        <w:tc>
          <w:tcPr>
            <w:tcW w:w="1405" w:type="dxa"/>
            <w:shd w:val="clear" w:color="auto" w:fill="auto"/>
            <w:noWrap/>
            <w:vAlign w:val="center"/>
          </w:tcPr>
          <w:p w14:paraId="440D71E8"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29.5</w:t>
            </w:r>
          </w:p>
        </w:tc>
        <w:tc>
          <w:tcPr>
            <w:tcW w:w="973" w:type="dxa"/>
            <w:shd w:val="clear" w:color="auto" w:fill="auto"/>
            <w:noWrap/>
            <w:vAlign w:val="center"/>
          </w:tcPr>
          <w:p w14:paraId="52D79E3B"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0.0649</w:t>
            </w:r>
          </w:p>
        </w:tc>
        <w:tc>
          <w:tcPr>
            <w:tcW w:w="929" w:type="dxa"/>
            <w:shd w:val="clear" w:color="auto" w:fill="auto"/>
            <w:noWrap/>
            <w:vAlign w:val="center"/>
          </w:tcPr>
          <w:p w14:paraId="34DE2C2E"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0.05</w:t>
            </w:r>
          </w:p>
        </w:tc>
        <w:tc>
          <w:tcPr>
            <w:tcW w:w="1080" w:type="dxa"/>
            <w:shd w:val="clear" w:color="auto" w:fill="auto"/>
            <w:noWrap/>
            <w:vAlign w:val="center"/>
          </w:tcPr>
          <w:p w14:paraId="4A51A605"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0.100</w:t>
            </w:r>
          </w:p>
        </w:tc>
        <w:tc>
          <w:tcPr>
            <w:tcW w:w="810" w:type="dxa"/>
            <w:shd w:val="clear" w:color="auto" w:fill="auto"/>
            <w:noWrap/>
            <w:vAlign w:val="center"/>
          </w:tcPr>
          <w:p w14:paraId="395AE855"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0.925</w:t>
            </w:r>
          </w:p>
        </w:tc>
        <w:tc>
          <w:tcPr>
            <w:tcW w:w="900" w:type="dxa"/>
            <w:shd w:val="clear" w:color="auto" w:fill="auto"/>
            <w:noWrap/>
            <w:vAlign w:val="center"/>
          </w:tcPr>
          <w:p w14:paraId="6F8FC889"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0.0243</w:t>
            </w:r>
          </w:p>
        </w:tc>
        <w:tc>
          <w:tcPr>
            <w:tcW w:w="794" w:type="dxa"/>
            <w:shd w:val="clear" w:color="auto" w:fill="auto"/>
            <w:noWrap/>
            <w:vAlign w:val="center"/>
          </w:tcPr>
          <w:p w14:paraId="7A0D30CB"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2.25</w:t>
            </w:r>
          </w:p>
        </w:tc>
      </w:tr>
      <w:tr w:rsidR="004677F4" w:rsidRPr="003F0D9B" w14:paraId="0C849D9C" w14:textId="77777777" w:rsidTr="00745EEC">
        <w:trPr>
          <w:jc w:val="center"/>
        </w:trPr>
        <w:tc>
          <w:tcPr>
            <w:tcW w:w="1387" w:type="dxa"/>
            <w:shd w:val="clear" w:color="auto" w:fill="auto"/>
            <w:noWrap/>
            <w:vAlign w:val="center"/>
          </w:tcPr>
          <w:p w14:paraId="4B6D58FE" w14:textId="77777777" w:rsidR="004677F4" w:rsidRPr="00323545" w:rsidRDefault="004677F4" w:rsidP="00745EEC">
            <w:pPr>
              <w:jc w:val="center"/>
              <w:rPr>
                <w:rFonts w:ascii="Times New Roman" w:hAnsi="Times New Roman"/>
                <w:color w:val="000000"/>
                <w:sz w:val="18"/>
                <w:szCs w:val="18"/>
              </w:rPr>
            </w:pPr>
            <w:r>
              <w:rPr>
                <w:rFonts w:ascii="Times New Roman" w:hAnsi="Times New Roman"/>
                <w:color w:val="000000"/>
                <w:sz w:val="18"/>
                <w:szCs w:val="18"/>
              </w:rPr>
              <w:t>September 2013</w:t>
            </w:r>
          </w:p>
        </w:tc>
        <w:tc>
          <w:tcPr>
            <w:tcW w:w="1006" w:type="dxa"/>
            <w:shd w:val="clear" w:color="auto" w:fill="auto"/>
            <w:noWrap/>
            <w:vAlign w:val="center"/>
          </w:tcPr>
          <w:p w14:paraId="3CFBD959"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0.0100</w:t>
            </w:r>
          </w:p>
        </w:tc>
        <w:tc>
          <w:tcPr>
            <w:tcW w:w="1530" w:type="dxa"/>
            <w:shd w:val="clear" w:color="auto" w:fill="auto"/>
            <w:noWrap/>
            <w:vAlign w:val="center"/>
          </w:tcPr>
          <w:p w14:paraId="24CDF357"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14.20</w:t>
            </w:r>
          </w:p>
        </w:tc>
        <w:tc>
          <w:tcPr>
            <w:tcW w:w="1586" w:type="dxa"/>
            <w:shd w:val="clear" w:color="auto" w:fill="auto"/>
            <w:noWrap/>
            <w:vAlign w:val="center"/>
          </w:tcPr>
          <w:p w14:paraId="0BFD1970"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193</w:t>
            </w:r>
          </w:p>
        </w:tc>
        <w:tc>
          <w:tcPr>
            <w:tcW w:w="810" w:type="dxa"/>
            <w:shd w:val="clear" w:color="auto" w:fill="auto"/>
            <w:noWrap/>
            <w:vAlign w:val="center"/>
          </w:tcPr>
          <w:p w14:paraId="07C5A672"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4.56</w:t>
            </w:r>
          </w:p>
        </w:tc>
        <w:tc>
          <w:tcPr>
            <w:tcW w:w="621" w:type="dxa"/>
            <w:shd w:val="clear" w:color="auto" w:fill="auto"/>
            <w:noWrap/>
            <w:vAlign w:val="center"/>
          </w:tcPr>
          <w:p w14:paraId="448F2533"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7.29</w:t>
            </w:r>
          </w:p>
        </w:tc>
        <w:tc>
          <w:tcPr>
            <w:tcW w:w="1405" w:type="dxa"/>
            <w:shd w:val="clear" w:color="auto" w:fill="auto"/>
            <w:noWrap/>
            <w:vAlign w:val="center"/>
          </w:tcPr>
          <w:p w14:paraId="429301CD"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30.1</w:t>
            </w:r>
          </w:p>
        </w:tc>
        <w:tc>
          <w:tcPr>
            <w:tcW w:w="973" w:type="dxa"/>
            <w:shd w:val="clear" w:color="auto" w:fill="auto"/>
            <w:noWrap/>
            <w:vAlign w:val="center"/>
          </w:tcPr>
          <w:p w14:paraId="1CB8DB02"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0.0708</w:t>
            </w:r>
          </w:p>
        </w:tc>
        <w:tc>
          <w:tcPr>
            <w:tcW w:w="929" w:type="dxa"/>
            <w:shd w:val="clear" w:color="auto" w:fill="auto"/>
            <w:noWrap/>
            <w:vAlign w:val="center"/>
          </w:tcPr>
          <w:p w14:paraId="7AB6A4C7"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0.02</w:t>
            </w:r>
          </w:p>
        </w:tc>
        <w:tc>
          <w:tcPr>
            <w:tcW w:w="1080" w:type="dxa"/>
            <w:shd w:val="clear" w:color="auto" w:fill="auto"/>
            <w:noWrap/>
            <w:vAlign w:val="center"/>
          </w:tcPr>
          <w:p w14:paraId="4BDC6A51"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0.002</w:t>
            </w:r>
          </w:p>
        </w:tc>
        <w:tc>
          <w:tcPr>
            <w:tcW w:w="810" w:type="dxa"/>
            <w:shd w:val="clear" w:color="auto" w:fill="auto"/>
            <w:noWrap/>
            <w:vAlign w:val="center"/>
          </w:tcPr>
          <w:p w14:paraId="61E7815C"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0.728</w:t>
            </w:r>
          </w:p>
        </w:tc>
        <w:tc>
          <w:tcPr>
            <w:tcW w:w="900" w:type="dxa"/>
            <w:shd w:val="clear" w:color="auto" w:fill="auto"/>
            <w:noWrap/>
            <w:vAlign w:val="center"/>
          </w:tcPr>
          <w:p w14:paraId="095AA1C2"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0.0336</w:t>
            </w:r>
          </w:p>
        </w:tc>
        <w:tc>
          <w:tcPr>
            <w:tcW w:w="794" w:type="dxa"/>
            <w:shd w:val="clear" w:color="auto" w:fill="auto"/>
            <w:noWrap/>
            <w:vAlign w:val="center"/>
          </w:tcPr>
          <w:p w14:paraId="74FC4233"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3.13</w:t>
            </w:r>
          </w:p>
        </w:tc>
      </w:tr>
      <w:tr w:rsidR="004677F4" w:rsidRPr="003F0D9B" w14:paraId="37335BC7" w14:textId="77777777" w:rsidTr="00745EEC">
        <w:trPr>
          <w:jc w:val="center"/>
        </w:trPr>
        <w:tc>
          <w:tcPr>
            <w:tcW w:w="1387" w:type="dxa"/>
            <w:shd w:val="clear" w:color="auto" w:fill="auto"/>
            <w:noWrap/>
            <w:vAlign w:val="center"/>
          </w:tcPr>
          <w:p w14:paraId="569F1F8B" w14:textId="77777777" w:rsidR="004677F4" w:rsidRPr="00323545" w:rsidRDefault="004677F4" w:rsidP="00745EEC">
            <w:pPr>
              <w:jc w:val="center"/>
              <w:rPr>
                <w:rFonts w:ascii="Times New Roman" w:hAnsi="Times New Roman"/>
                <w:color w:val="000000"/>
                <w:sz w:val="18"/>
                <w:szCs w:val="18"/>
              </w:rPr>
            </w:pPr>
            <w:r>
              <w:rPr>
                <w:rFonts w:ascii="Times New Roman" w:hAnsi="Times New Roman"/>
                <w:color w:val="000000"/>
                <w:sz w:val="18"/>
                <w:szCs w:val="18"/>
              </w:rPr>
              <w:t>October 2013</w:t>
            </w:r>
          </w:p>
        </w:tc>
        <w:tc>
          <w:tcPr>
            <w:tcW w:w="1006" w:type="dxa"/>
            <w:shd w:val="clear" w:color="auto" w:fill="auto"/>
            <w:noWrap/>
            <w:vAlign w:val="center"/>
          </w:tcPr>
          <w:p w14:paraId="318A0857"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0.0207</w:t>
            </w:r>
          </w:p>
        </w:tc>
        <w:tc>
          <w:tcPr>
            <w:tcW w:w="1530" w:type="dxa"/>
            <w:shd w:val="clear" w:color="auto" w:fill="auto"/>
            <w:noWrap/>
            <w:vAlign w:val="center"/>
          </w:tcPr>
          <w:p w14:paraId="176EBA37"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39.90</w:t>
            </w:r>
          </w:p>
        </w:tc>
        <w:tc>
          <w:tcPr>
            <w:tcW w:w="1586" w:type="dxa"/>
            <w:shd w:val="clear" w:color="auto" w:fill="auto"/>
            <w:noWrap/>
            <w:vAlign w:val="center"/>
          </w:tcPr>
          <w:p w14:paraId="0DEA83D6"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190</w:t>
            </w:r>
          </w:p>
        </w:tc>
        <w:tc>
          <w:tcPr>
            <w:tcW w:w="810" w:type="dxa"/>
            <w:shd w:val="clear" w:color="auto" w:fill="auto"/>
            <w:noWrap/>
            <w:vAlign w:val="center"/>
          </w:tcPr>
          <w:p w14:paraId="78D05087"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4.25</w:t>
            </w:r>
          </w:p>
        </w:tc>
        <w:tc>
          <w:tcPr>
            <w:tcW w:w="621" w:type="dxa"/>
            <w:shd w:val="clear" w:color="auto" w:fill="auto"/>
            <w:noWrap/>
            <w:vAlign w:val="center"/>
          </w:tcPr>
          <w:p w14:paraId="6AAE3630"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7.20</w:t>
            </w:r>
          </w:p>
        </w:tc>
        <w:tc>
          <w:tcPr>
            <w:tcW w:w="1405" w:type="dxa"/>
            <w:shd w:val="clear" w:color="auto" w:fill="auto"/>
            <w:noWrap/>
            <w:vAlign w:val="center"/>
          </w:tcPr>
          <w:p w14:paraId="3861C60D"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27.1</w:t>
            </w:r>
          </w:p>
        </w:tc>
        <w:tc>
          <w:tcPr>
            <w:tcW w:w="973" w:type="dxa"/>
            <w:shd w:val="clear" w:color="auto" w:fill="auto"/>
            <w:noWrap/>
            <w:vAlign w:val="center"/>
          </w:tcPr>
          <w:p w14:paraId="19F7A8CE"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0.0500</w:t>
            </w:r>
          </w:p>
        </w:tc>
        <w:tc>
          <w:tcPr>
            <w:tcW w:w="929" w:type="dxa"/>
            <w:shd w:val="clear" w:color="auto" w:fill="auto"/>
            <w:noWrap/>
            <w:vAlign w:val="center"/>
          </w:tcPr>
          <w:p w14:paraId="4D13B6A2"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0.05</w:t>
            </w:r>
          </w:p>
        </w:tc>
        <w:tc>
          <w:tcPr>
            <w:tcW w:w="1080" w:type="dxa"/>
            <w:shd w:val="clear" w:color="auto" w:fill="auto"/>
            <w:noWrap/>
            <w:vAlign w:val="center"/>
          </w:tcPr>
          <w:p w14:paraId="08524FDA"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0.100</w:t>
            </w:r>
          </w:p>
        </w:tc>
        <w:tc>
          <w:tcPr>
            <w:tcW w:w="810" w:type="dxa"/>
            <w:shd w:val="clear" w:color="auto" w:fill="auto"/>
            <w:noWrap/>
            <w:vAlign w:val="center"/>
          </w:tcPr>
          <w:p w14:paraId="58CE205B"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0.883</w:t>
            </w:r>
          </w:p>
        </w:tc>
        <w:tc>
          <w:tcPr>
            <w:tcW w:w="900" w:type="dxa"/>
            <w:shd w:val="clear" w:color="auto" w:fill="auto"/>
            <w:noWrap/>
            <w:vAlign w:val="center"/>
          </w:tcPr>
          <w:p w14:paraId="76BC2BCE"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0.0328</w:t>
            </w:r>
          </w:p>
        </w:tc>
        <w:tc>
          <w:tcPr>
            <w:tcW w:w="794" w:type="dxa"/>
            <w:shd w:val="clear" w:color="auto" w:fill="auto"/>
            <w:noWrap/>
            <w:vAlign w:val="center"/>
          </w:tcPr>
          <w:p w14:paraId="2BE97B7E"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5.00</w:t>
            </w:r>
          </w:p>
        </w:tc>
      </w:tr>
      <w:tr w:rsidR="004677F4" w:rsidRPr="003F0D9B" w14:paraId="6828C6FF" w14:textId="77777777" w:rsidTr="00745EEC">
        <w:trPr>
          <w:jc w:val="center"/>
        </w:trPr>
        <w:tc>
          <w:tcPr>
            <w:tcW w:w="1387" w:type="dxa"/>
            <w:shd w:val="clear" w:color="auto" w:fill="auto"/>
            <w:noWrap/>
            <w:vAlign w:val="center"/>
          </w:tcPr>
          <w:p w14:paraId="4854B450" w14:textId="77777777" w:rsidR="004677F4" w:rsidRPr="00323545" w:rsidRDefault="004677F4" w:rsidP="00745EEC">
            <w:pPr>
              <w:jc w:val="center"/>
              <w:rPr>
                <w:rFonts w:ascii="Times New Roman" w:hAnsi="Times New Roman"/>
                <w:color w:val="000000"/>
                <w:sz w:val="18"/>
                <w:szCs w:val="18"/>
              </w:rPr>
            </w:pPr>
            <w:r>
              <w:rPr>
                <w:rFonts w:ascii="Times New Roman" w:hAnsi="Times New Roman"/>
                <w:color w:val="000000"/>
                <w:sz w:val="18"/>
                <w:szCs w:val="18"/>
              </w:rPr>
              <w:t>November 2013</w:t>
            </w:r>
          </w:p>
        </w:tc>
        <w:tc>
          <w:tcPr>
            <w:tcW w:w="1006" w:type="dxa"/>
            <w:shd w:val="clear" w:color="auto" w:fill="auto"/>
            <w:noWrap/>
            <w:vAlign w:val="center"/>
          </w:tcPr>
          <w:p w14:paraId="749644CA"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0.0100</w:t>
            </w:r>
          </w:p>
        </w:tc>
        <w:tc>
          <w:tcPr>
            <w:tcW w:w="1530" w:type="dxa"/>
            <w:shd w:val="clear" w:color="auto" w:fill="auto"/>
            <w:noWrap/>
            <w:vAlign w:val="center"/>
          </w:tcPr>
          <w:p w14:paraId="43D9F085"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1.00</w:t>
            </w:r>
          </w:p>
        </w:tc>
        <w:tc>
          <w:tcPr>
            <w:tcW w:w="1586" w:type="dxa"/>
            <w:shd w:val="clear" w:color="auto" w:fill="auto"/>
            <w:noWrap/>
            <w:vAlign w:val="center"/>
          </w:tcPr>
          <w:p w14:paraId="1AECF0F7"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241</w:t>
            </w:r>
          </w:p>
        </w:tc>
        <w:tc>
          <w:tcPr>
            <w:tcW w:w="810" w:type="dxa"/>
            <w:shd w:val="clear" w:color="auto" w:fill="auto"/>
            <w:noWrap/>
            <w:vAlign w:val="center"/>
          </w:tcPr>
          <w:p w14:paraId="0EE4F49F"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4.10</w:t>
            </w:r>
          </w:p>
        </w:tc>
        <w:tc>
          <w:tcPr>
            <w:tcW w:w="621" w:type="dxa"/>
            <w:shd w:val="clear" w:color="auto" w:fill="auto"/>
            <w:noWrap/>
            <w:vAlign w:val="center"/>
          </w:tcPr>
          <w:p w14:paraId="008936C8"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6.72</w:t>
            </w:r>
          </w:p>
        </w:tc>
        <w:tc>
          <w:tcPr>
            <w:tcW w:w="1405" w:type="dxa"/>
            <w:shd w:val="clear" w:color="auto" w:fill="auto"/>
            <w:noWrap/>
            <w:vAlign w:val="center"/>
          </w:tcPr>
          <w:p w14:paraId="2B0740EB"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22.2</w:t>
            </w:r>
          </w:p>
        </w:tc>
        <w:tc>
          <w:tcPr>
            <w:tcW w:w="973" w:type="dxa"/>
            <w:shd w:val="clear" w:color="auto" w:fill="auto"/>
            <w:noWrap/>
            <w:vAlign w:val="center"/>
          </w:tcPr>
          <w:p w14:paraId="50523BEE"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0.5310</w:t>
            </w:r>
          </w:p>
        </w:tc>
        <w:tc>
          <w:tcPr>
            <w:tcW w:w="929" w:type="dxa"/>
            <w:shd w:val="clear" w:color="auto" w:fill="auto"/>
            <w:noWrap/>
            <w:vAlign w:val="center"/>
          </w:tcPr>
          <w:p w14:paraId="7DD20684"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0.05</w:t>
            </w:r>
          </w:p>
        </w:tc>
        <w:tc>
          <w:tcPr>
            <w:tcW w:w="1080" w:type="dxa"/>
            <w:shd w:val="clear" w:color="auto" w:fill="auto"/>
            <w:noWrap/>
            <w:vAlign w:val="center"/>
          </w:tcPr>
          <w:p w14:paraId="7D50F16E"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0.100</w:t>
            </w:r>
          </w:p>
        </w:tc>
        <w:tc>
          <w:tcPr>
            <w:tcW w:w="810" w:type="dxa"/>
            <w:shd w:val="clear" w:color="auto" w:fill="auto"/>
            <w:noWrap/>
            <w:vAlign w:val="center"/>
          </w:tcPr>
          <w:p w14:paraId="254B165A"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0.473</w:t>
            </w:r>
          </w:p>
        </w:tc>
        <w:tc>
          <w:tcPr>
            <w:tcW w:w="900" w:type="dxa"/>
            <w:shd w:val="clear" w:color="auto" w:fill="auto"/>
            <w:noWrap/>
            <w:vAlign w:val="center"/>
          </w:tcPr>
          <w:p w14:paraId="4CA54B3E"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0.0178</w:t>
            </w:r>
          </w:p>
        </w:tc>
        <w:tc>
          <w:tcPr>
            <w:tcW w:w="794" w:type="dxa"/>
            <w:shd w:val="clear" w:color="auto" w:fill="auto"/>
            <w:noWrap/>
            <w:vAlign w:val="center"/>
          </w:tcPr>
          <w:p w14:paraId="7C446D79"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1.00</w:t>
            </w:r>
          </w:p>
        </w:tc>
      </w:tr>
      <w:tr w:rsidR="004677F4" w:rsidRPr="003F0D9B" w14:paraId="0FBEE08F" w14:textId="77777777" w:rsidTr="00745EEC">
        <w:trPr>
          <w:jc w:val="center"/>
        </w:trPr>
        <w:tc>
          <w:tcPr>
            <w:tcW w:w="1387" w:type="dxa"/>
            <w:shd w:val="clear" w:color="auto" w:fill="auto"/>
            <w:noWrap/>
            <w:vAlign w:val="center"/>
          </w:tcPr>
          <w:p w14:paraId="7F671134" w14:textId="77777777" w:rsidR="004677F4" w:rsidRPr="00323545" w:rsidRDefault="004677F4" w:rsidP="00745EEC">
            <w:pPr>
              <w:jc w:val="center"/>
              <w:rPr>
                <w:rFonts w:ascii="Times New Roman" w:hAnsi="Times New Roman"/>
                <w:color w:val="000000"/>
                <w:sz w:val="18"/>
                <w:szCs w:val="18"/>
              </w:rPr>
            </w:pPr>
            <w:r>
              <w:rPr>
                <w:rFonts w:ascii="Times New Roman" w:hAnsi="Times New Roman"/>
                <w:color w:val="000000"/>
                <w:sz w:val="18"/>
                <w:szCs w:val="18"/>
              </w:rPr>
              <w:t>December 2013</w:t>
            </w:r>
          </w:p>
        </w:tc>
        <w:tc>
          <w:tcPr>
            <w:tcW w:w="1006" w:type="dxa"/>
            <w:shd w:val="clear" w:color="auto" w:fill="auto"/>
            <w:noWrap/>
            <w:vAlign w:val="center"/>
          </w:tcPr>
          <w:p w14:paraId="300BFFA9"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0.0100</w:t>
            </w:r>
          </w:p>
        </w:tc>
        <w:tc>
          <w:tcPr>
            <w:tcW w:w="1530" w:type="dxa"/>
            <w:shd w:val="clear" w:color="auto" w:fill="auto"/>
            <w:noWrap/>
            <w:vAlign w:val="center"/>
          </w:tcPr>
          <w:p w14:paraId="575BD554"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1.15</w:t>
            </w:r>
          </w:p>
        </w:tc>
        <w:tc>
          <w:tcPr>
            <w:tcW w:w="1586" w:type="dxa"/>
            <w:shd w:val="clear" w:color="auto" w:fill="auto"/>
            <w:noWrap/>
            <w:vAlign w:val="center"/>
          </w:tcPr>
          <w:p w14:paraId="7913D6AC"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211</w:t>
            </w:r>
          </w:p>
        </w:tc>
        <w:tc>
          <w:tcPr>
            <w:tcW w:w="810" w:type="dxa"/>
            <w:shd w:val="clear" w:color="auto" w:fill="auto"/>
            <w:noWrap/>
            <w:vAlign w:val="center"/>
          </w:tcPr>
          <w:p w14:paraId="091F788D"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4.20</w:t>
            </w:r>
          </w:p>
        </w:tc>
        <w:tc>
          <w:tcPr>
            <w:tcW w:w="621" w:type="dxa"/>
            <w:shd w:val="clear" w:color="auto" w:fill="auto"/>
            <w:noWrap/>
            <w:vAlign w:val="center"/>
          </w:tcPr>
          <w:p w14:paraId="17607AA3"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7.08</w:t>
            </w:r>
          </w:p>
        </w:tc>
        <w:tc>
          <w:tcPr>
            <w:tcW w:w="1405" w:type="dxa"/>
            <w:shd w:val="clear" w:color="auto" w:fill="auto"/>
            <w:noWrap/>
            <w:vAlign w:val="center"/>
          </w:tcPr>
          <w:p w14:paraId="6B4D88A4"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17.9</w:t>
            </w:r>
          </w:p>
        </w:tc>
        <w:tc>
          <w:tcPr>
            <w:tcW w:w="973" w:type="dxa"/>
            <w:shd w:val="clear" w:color="auto" w:fill="auto"/>
            <w:noWrap/>
            <w:vAlign w:val="center"/>
          </w:tcPr>
          <w:p w14:paraId="187FFC15"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0.3480</w:t>
            </w:r>
          </w:p>
        </w:tc>
        <w:tc>
          <w:tcPr>
            <w:tcW w:w="929" w:type="dxa"/>
            <w:shd w:val="clear" w:color="auto" w:fill="auto"/>
            <w:noWrap/>
            <w:vAlign w:val="center"/>
          </w:tcPr>
          <w:p w14:paraId="00F678E4"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0.05</w:t>
            </w:r>
          </w:p>
        </w:tc>
        <w:tc>
          <w:tcPr>
            <w:tcW w:w="1080" w:type="dxa"/>
            <w:shd w:val="clear" w:color="auto" w:fill="auto"/>
            <w:noWrap/>
            <w:vAlign w:val="center"/>
          </w:tcPr>
          <w:p w14:paraId="0A886C58"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0.100</w:t>
            </w:r>
          </w:p>
        </w:tc>
        <w:tc>
          <w:tcPr>
            <w:tcW w:w="810" w:type="dxa"/>
            <w:shd w:val="clear" w:color="auto" w:fill="auto"/>
            <w:noWrap/>
            <w:vAlign w:val="center"/>
          </w:tcPr>
          <w:p w14:paraId="2EB11136"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0.712</w:t>
            </w:r>
          </w:p>
        </w:tc>
        <w:tc>
          <w:tcPr>
            <w:tcW w:w="900" w:type="dxa"/>
            <w:shd w:val="clear" w:color="auto" w:fill="auto"/>
            <w:noWrap/>
            <w:vAlign w:val="center"/>
          </w:tcPr>
          <w:p w14:paraId="59EE0E28"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0.0369</w:t>
            </w:r>
          </w:p>
        </w:tc>
        <w:tc>
          <w:tcPr>
            <w:tcW w:w="794" w:type="dxa"/>
            <w:shd w:val="clear" w:color="auto" w:fill="auto"/>
            <w:noWrap/>
            <w:vAlign w:val="center"/>
          </w:tcPr>
          <w:p w14:paraId="1CA20C4E"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1.00</w:t>
            </w:r>
          </w:p>
        </w:tc>
      </w:tr>
      <w:tr w:rsidR="004677F4" w:rsidRPr="003F0D9B" w14:paraId="17F25CA1" w14:textId="77777777" w:rsidTr="00745EEC">
        <w:trPr>
          <w:jc w:val="center"/>
        </w:trPr>
        <w:tc>
          <w:tcPr>
            <w:tcW w:w="1387" w:type="dxa"/>
            <w:shd w:val="clear" w:color="auto" w:fill="auto"/>
            <w:noWrap/>
            <w:vAlign w:val="center"/>
          </w:tcPr>
          <w:p w14:paraId="28B987B8" w14:textId="77777777" w:rsidR="004677F4" w:rsidRDefault="004677F4" w:rsidP="00745EEC">
            <w:pPr>
              <w:jc w:val="center"/>
              <w:rPr>
                <w:rFonts w:ascii="Times New Roman" w:hAnsi="Times New Roman"/>
                <w:color w:val="000000"/>
                <w:sz w:val="18"/>
                <w:szCs w:val="18"/>
              </w:rPr>
            </w:pPr>
            <w:r>
              <w:rPr>
                <w:rFonts w:ascii="Times New Roman" w:hAnsi="Times New Roman"/>
                <w:color w:val="000000"/>
                <w:sz w:val="18"/>
                <w:szCs w:val="18"/>
              </w:rPr>
              <w:t>January 2014</w:t>
            </w:r>
          </w:p>
        </w:tc>
        <w:tc>
          <w:tcPr>
            <w:tcW w:w="1006" w:type="dxa"/>
            <w:shd w:val="clear" w:color="auto" w:fill="auto"/>
            <w:noWrap/>
            <w:vAlign w:val="center"/>
          </w:tcPr>
          <w:p w14:paraId="70987967"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0.0100</w:t>
            </w:r>
          </w:p>
        </w:tc>
        <w:tc>
          <w:tcPr>
            <w:tcW w:w="1530" w:type="dxa"/>
            <w:shd w:val="clear" w:color="auto" w:fill="auto"/>
            <w:noWrap/>
            <w:vAlign w:val="center"/>
          </w:tcPr>
          <w:p w14:paraId="24766346"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4.12</w:t>
            </w:r>
          </w:p>
        </w:tc>
        <w:tc>
          <w:tcPr>
            <w:tcW w:w="1586" w:type="dxa"/>
            <w:shd w:val="clear" w:color="auto" w:fill="auto"/>
            <w:noWrap/>
            <w:vAlign w:val="center"/>
          </w:tcPr>
          <w:p w14:paraId="6CCB3BD5"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224</w:t>
            </w:r>
          </w:p>
        </w:tc>
        <w:tc>
          <w:tcPr>
            <w:tcW w:w="810" w:type="dxa"/>
            <w:shd w:val="clear" w:color="auto" w:fill="auto"/>
            <w:noWrap/>
            <w:vAlign w:val="center"/>
          </w:tcPr>
          <w:p w14:paraId="4BC35E8D"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4.67</w:t>
            </w:r>
          </w:p>
        </w:tc>
        <w:tc>
          <w:tcPr>
            <w:tcW w:w="621" w:type="dxa"/>
            <w:shd w:val="clear" w:color="auto" w:fill="auto"/>
            <w:noWrap/>
            <w:vAlign w:val="center"/>
          </w:tcPr>
          <w:p w14:paraId="210F30F3"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7.06</w:t>
            </w:r>
          </w:p>
        </w:tc>
        <w:tc>
          <w:tcPr>
            <w:tcW w:w="1405" w:type="dxa"/>
            <w:shd w:val="clear" w:color="auto" w:fill="auto"/>
            <w:noWrap/>
            <w:vAlign w:val="center"/>
          </w:tcPr>
          <w:p w14:paraId="5ED59911"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17.8</w:t>
            </w:r>
          </w:p>
        </w:tc>
        <w:tc>
          <w:tcPr>
            <w:tcW w:w="973" w:type="dxa"/>
            <w:shd w:val="clear" w:color="auto" w:fill="auto"/>
            <w:noWrap/>
            <w:vAlign w:val="center"/>
          </w:tcPr>
          <w:p w14:paraId="435E0342"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0.2350</w:t>
            </w:r>
          </w:p>
        </w:tc>
        <w:tc>
          <w:tcPr>
            <w:tcW w:w="929" w:type="dxa"/>
            <w:shd w:val="clear" w:color="auto" w:fill="auto"/>
            <w:noWrap/>
            <w:vAlign w:val="center"/>
          </w:tcPr>
          <w:p w14:paraId="08AFCBE7"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0.05</w:t>
            </w:r>
          </w:p>
        </w:tc>
        <w:tc>
          <w:tcPr>
            <w:tcW w:w="1080" w:type="dxa"/>
            <w:shd w:val="clear" w:color="auto" w:fill="auto"/>
            <w:noWrap/>
            <w:vAlign w:val="center"/>
          </w:tcPr>
          <w:p w14:paraId="5B2E16FC"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0.100</w:t>
            </w:r>
          </w:p>
        </w:tc>
        <w:tc>
          <w:tcPr>
            <w:tcW w:w="810" w:type="dxa"/>
            <w:shd w:val="clear" w:color="auto" w:fill="auto"/>
            <w:noWrap/>
            <w:vAlign w:val="center"/>
          </w:tcPr>
          <w:p w14:paraId="1234B8FC"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0.623</w:t>
            </w:r>
          </w:p>
        </w:tc>
        <w:tc>
          <w:tcPr>
            <w:tcW w:w="900" w:type="dxa"/>
            <w:shd w:val="clear" w:color="auto" w:fill="auto"/>
            <w:noWrap/>
            <w:vAlign w:val="center"/>
          </w:tcPr>
          <w:p w14:paraId="0BA9638E"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0.0677</w:t>
            </w:r>
          </w:p>
        </w:tc>
        <w:tc>
          <w:tcPr>
            <w:tcW w:w="794" w:type="dxa"/>
            <w:shd w:val="clear" w:color="auto" w:fill="auto"/>
            <w:noWrap/>
            <w:vAlign w:val="center"/>
          </w:tcPr>
          <w:p w14:paraId="7C5D076A"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1.00</w:t>
            </w:r>
          </w:p>
        </w:tc>
      </w:tr>
      <w:tr w:rsidR="004677F4" w:rsidRPr="003F0D9B" w14:paraId="6DF21F30" w14:textId="77777777" w:rsidTr="00745EEC">
        <w:trPr>
          <w:jc w:val="center"/>
        </w:trPr>
        <w:tc>
          <w:tcPr>
            <w:tcW w:w="1387" w:type="dxa"/>
            <w:shd w:val="clear" w:color="auto" w:fill="auto"/>
            <w:noWrap/>
            <w:vAlign w:val="center"/>
          </w:tcPr>
          <w:p w14:paraId="47D84E5A" w14:textId="77777777" w:rsidR="004677F4" w:rsidRDefault="004677F4" w:rsidP="00745EEC">
            <w:pPr>
              <w:jc w:val="center"/>
              <w:rPr>
                <w:rFonts w:ascii="Times New Roman" w:hAnsi="Times New Roman"/>
                <w:color w:val="000000"/>
                <w:sz w:val="18"/>
                <w:szCs w:val="18"/>
              </w:rPr>
            </w:pPr>
            <w:r>
              <w:rPr>
                <w:rFonts w:ascii="Times New Roman" w:hAnsi="Times New Roman"/>
                <w:color w:val="000000"/>
                <w:sz w:val="18"/>
                <w:szCs w:val="18"/>
              </w:rPr>
              <w:t>February 2014</w:t>
            </w:r>
          </w:p>
        </w:tc>
        <w:tc>
          <w:tcPr>
            <w:tcW w:w="1006" w:type="dxa"/>
            <w:shd w:val="clear" w:color="auto" w:fill="auto"/>
            <w:noWrap/>
            <w:vAlign w:val="center"/>
          </w:tcPr>
          <w:p w14:paraId="50429F92"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0.0229</w:t>
            </w:r>
          </w:p>
        </w:tc>
        <w:tc>
          <w:tcPr>
            <w:tcW w:w="1530" w:type="dxa"/>
            <w:shd w:val="clear" w:color="auto" w:fill="auto"/>
            <w:noWrap/>
            <w:vAlign w:val="center"/>
          </w:tcPr>
          <w:p w14:paraId="26F08BD1"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1.69</w:t>
            </w:r>
          </w:p>
        </w:tc>
        <w:tc>
          <w:tcPr>
            <w:tcW w:w="1586" w:type="dxa"/>
            <w:shd w:val="clear" w:color="auto" w:fill="auto"/>
            <w:noWrap/>
            <w:vAlign w:val="center"/>
          </w:tcPr>
          <w:p w14:paraId="75309A5A"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225</w:t>
            </w:r>
          </w:p>
        </w:tc>
        <w:tc>
          <w:tcPr>
            <w:tcW w:w="810" w:type="dxa"/>
            <w:shd w:val="clear" w:color="auto" w:fill="auto"/>
            <w:noWrap/>
            <w:vAlign w:val="center"/>
          </w:tcPr>
          <w:p w14:paraId="649E6F32"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5.93</w:t>
            </w:r>
          </w:p>
        </w:tc>
        <w:tc>
          <w:tcPr>
            <w:tcW w:w="621" w:type="dxa"/>
            <w:shd w:val="clear" w:color="auto" w:fill="auto"/>
            <w:noWrap/>
            <w:vAlign w:val="center"/>
          </w:tcPr>
          <w:p w14:paraId="2D1CBEC9"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7.32</w:t>
            </w:r>
          </w:p>
        </w:tc>
        <w:tc>
          <w:tcPr>
            <w:tcW w:w="1405" w:type="dxa"/>
            <w:shd w:val="clear" w:color="auto" w:fill="auto"/>
            <w:noWrap/>
            <w:vAlign w:val="center"/>
          </w:tcPr>
          <w:p w14:paraId="42CFF4E5"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18.9</w:t>
            </w:r>
          </w:p>
        </w:tc>
        <w:tc>
          <w:tcPr>
            <w:tcW w:w="973" w:type="dxa"/>
            <w:shd w:val="clear" w:color="auto" w:fill="auto"/>
            <w:noWrap/>
            <w:vAlign w:val="center"/>
          </w:tcPr>
          <w:p w14:paraId="3EF2C0CB"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0.2560</w:t>
            </w:r>
          </w:p>
        </w:tc>
        <w:tc>
          <w:tcPr>
            <w:tcW w:w="929" w:type="dxa"/>
            <w:shd w:val="clear" w:color="auto" w:fill="auto"/>
            <w:noWrap/>
            <w:vAlign w:val="center"/>
          </w:tcPr>
          <w:p w14:paraId="01DB1027"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0.05</w:t>
            </w:r>
          </w:p>
        </w:tc>
        <w:tc>
          <w:tcPr>
            <w:tcW w:w="1080" w:type="dxa"/>
            <w:shd w:val="clear" w:color="auto" w:fill="auto"/>
            <w:noWrap/>
            <w:vAlign w:val="center"/>
          </w:tcPr>
          <w:p w14:paraId="4C076AEE"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0.100</w:t>
            </w:r>
          </w:p>
        </w:tc>
        <w:tc>
          <w:tcPr>
            <w:tcW w:w="810" w:type="dxa"/>
            <w:shd w:val="clear" w:color="auto" w:fill="auto"/>
            <w:noWrap/>
            <w:vAlign w:val="center"/>
          </w:tcPr>
          <w:p w14:paraId="539E003B"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0.746</w:t>
            </w:r>
          </w:p>
        </w:tc>
        <w:tc>
          <w:tcPr>
            <w:tcW w:w="900" w:type="dxa"/>
            <w:shd w:val="clear" w:color="auto" w:fill="auto"/>
            <w:noWrap/>
            <w:vAlign w:val="center"/>
          </w:tcPr>
          <w:p w14:paraId="6F7BCB1F"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0.0387</w:t>
            </w:r>
          </w:p>
        </w:tc>
        <w:tc>
          <w:tcPr>
            <w:tcW w:w="794" w:type="dxa"/>
            <w:shd w:val="clear" w:color="auto" w:fill="auto"/>
            <w:noWrap/>
            <w:vAlign w:val="center"/>
          </w:tcPr>
          <w:p w14:paraId="7B2C4F7B"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2.00</w:t>
            </w:r>
          </w:p>
        </w:tc>
      </w:tr>
      <w:tr w:rsidR="004677F4" w:rsidRPr="003F0D9B" w14:paraId="49007230" w14:textId="77777777" w:rsidTr="00745EEC">
        <w:trPr>
          <w:trHeight w:val="65"/>
          <w:jc w:val="center"/>
        </w:trPr>
        <w:tc>
          <w:tcPr>
            <w:tcW w:w="1387" w:type="dxa"/>
            <w:shd w:val="clear" w:color="auto" w:fill="auto"/>
            <w:noWrap/>
            <w:vAlign w:val="center"/>
          </w:tcPr>
          <w:p w14:paraId="7CA357DD" w14:textId="77777777" w:rsidR="004677F4" w:rsidRDefault="004677F4" w:rsidP="00745EEC">
            <w:pPr>
              <w:jc w:val="center"/>
              <w:rPr>
                <w:rFonts w:ascii="Times New Roman" w:hAnsi="Times New Roman"/>
                <w:color w:val="000000"/>
                <w:sz w:val="18"/>
                <w:szCs w:val="18"/>
              </w:rPr>
            </w:pPr>
            <w:r>
              <w:rPr>
                <w:rFonts w:ascii="Times New Roman" w:hAnsi="Times New Roman"/>
                <w:color w:val="000000"/>
                <w:sz w:val="18"/>
                <w:szCs w:val="18"/>
              </w:rPr>
              <w:t>March 2014</w:t>
            </w:r>
          </w:p>
        </w:tc>
        <w:tc>
          <w:tcPr>
            <w:tcW w:w="1006" w:type="dxa"/>
            <w:shd w:val="clear" w:color="auto" w:fill="auto"/>
            <w:noWrap/>
            <w:vAlign w:val="center"/>
          </w:tcPr>
          <w:p w14:paraId="216EBAFD"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0.0100</w:t>
            </w:r>
          </w:p>
        </w:tc>
        <w:tc>
          <w:tcPr>
            <w:tcW w:w="1530" w:type="dxa"/>
            <w:shd w:val="clear" w:color="auto" w:fill="auto"/>
            <w:noWrap/>
            <w:vAlign w:val="center"/>
          </w:tcPr>
          <w:p w14:paraId="30083F92"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4.45</w:t>
            </w:r>
          </w:p>
        </w:tc>
        <w:tc>
          <w:tcPr>
            <w:tcW w:w="1586" w:type="dxa"/>
            <w:shd w:val="clear" w:color="auto" w:fill="auto"/>
            <w:noWrap/>
            <w:vAlign w:val="center"/>
          </w:tcPr>
          <w:p w14:paraId="477B9EB4"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202</w:t>
            </w:r>
          </w:p>
        </w:tc>
        <w:tc>
          <w:tcPr>
            <w:tcW w:w="810" w:type="dxa"/>
            <w:shd w:val="clear" w:color="auto" w:fill="auto"/>
            <w:noWrap/>
            <w:vAlign w:val="center"/>
          </w:tcPr>
          <w:p w14:paraId="6C8430FC"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5.19</w:t>
            </w:r>
          </w:p>
        </w:tc>
        <w:tc>
          <w:tcPr>
            <w:tcW w:w="621" w:type="dxa"/>
            <w:shd w:val="clear" w:color="auto" w:fill="auto"/>
            <w:noWrap/>
            <w:vAlign w:val="center"/>
          </w:tcPr>
          <w:p w14:paraId="26582C55"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7.13</w:t>
            </w:r>
          </w:p>
        </w:tc>
        <w:tc>
          <w:tcPr>
            <w:tcW w:w="1405" w:type="dxa"/>
            <w:shd w:val="clear" w:color="auto" w:fill="auto"/>
            <w:noWrap/>
            <w:vAlign w:val="center"/>
          </w:tcPr>
          <w:p w14:paraId="1FA98B3A"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18.3</w:t>
            </w:r>
          </w:p>
        </w:tc>
        <w:tc>
          <w:tcPr>
            <w:tcW w:w="973" w:type="dxa"/>
            <w:shd w:val="clear" w:color="auto" w:fill="auto"/>
            <w:noWrap/>
            <w:vAlign w:val="center"/>
          </w:tcPr>
          <w:p w14:paraId="464EFB73"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0.0500</w:t>
            </w:r>
          </w:p>
        </w:tc>
        <w:tc>
          <w:tcPr>
            <w:tcW w:w="929" w:type="dxa"/>
            <w:shd w:val="clear" w:color="auto" w:fill="auto"/>
            <w:noWrap/>
            <w:vAlign w:val="center"/>
          </w:tcPr>
          <w:p w14:paraId="5F113A46"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0.05</w:t>
            </w:r>
          </w:p>
        </w:tc>
        <w:tc>
          <w:tcPr>
            <w:tcW w:w="1080" w:type="dxa"/>
            <w:shd w:val="clear" w:color="auto" w:fill="auto"/>
            <w:noWrap/>
            <w:vAlign w:val="center"/>
          </w:tcPr>
          <w:p w14:paraId="32F584EB"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0.100</w:t>
            </w:r>
          </w:p>
        </w:tc>
        <w:tc>
          <w:tcPr>
            <w:tcW w:w="810" w:type="dxa"/>
            <w:shd w:val="clear" w:color="auto" w:fill="auto"/>
            <w:noWrap/>
            <w:vAlign w:val="center"/>
          </w:tcPr>
          <w:p w14:paraId="0FF8FE05"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0.721</w:t>
            </w:r>
          </w:p>
        </w:tc>
        <w:tc>
          <w:tcPr>
            <w:tcW w:w="900" w:type="dxa"/>
            <w:shd w:val="clear" w:color="auto" w:fill="auto"/>
            <w:noWrap/>
            <w:vAlign w:val="center"/>
          </w:tcPr>
          <w:p w14:paraId="5E35C6B4"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0.0393</w:t>
            </w:r>
          </w:p>
        </w:tc>
        <w:tc>
          <w:tcPr>
            <w:tcW w:w="794" w:type="dxa"/>
            <w:shd w:val="clear" w:color="auto" w:fill="auto"/>
            <w:noWrap/>
            <w:vAlign w:val="center"/>
          </w:tcPr>
          <w:p w14:paraId="5014CCC5"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1.25</w:t>
            </w:r>
          </w:p>
        </w:tc>
      </w:tr>
      <w:tr w:rsidR="004677F4" w:rsidRPr="003F0D9B" w14:paraId="3DB57D5D" w14:textId="77777777" w:rsidTr="00745EEC">
        <w:trPr>
          <w:jc w:val="center"/>
        </w:trPr>
        <w:tc>
          <w:tcPr>
            <w:tcW w:w="1387" w:type="dxa"/>
            <w:shd w:val="clear" w:color="auto" w:fill="auto"/>
            <w:noWrap/>
            <w:vAlign w:val="center"/>
          </w:tcPr>
          <w:p w14:paraId="3129865D" w14:textId="77777777" w:rsidR="004677F4" w:rsidRDefault="004677F4" w:rsidP="00745EEC">
            <w:pPr>
              <w:jc w:val="center"/>
              <w:rPr>
                <w:rFonts w:ascii="Times New Roman" w:hAnsi="Times New Roman"/>
                <w:color w:val="000000"/>
                <w:sz w:val="18"/>
                <w:szCs w:val="18"/>
              </w:rPr>
            </w:pPr>
            <w:r>
              <w:rPr>
                <w:rFonts w:ascii="Times New Roman" w:hAnsi="Times New Roman"/>
                <w:color w:val="000000"/>
                <w:sz w:val="18"/>
                <w:szCs w:val="18"/>
              </w:rPr>
              <w:t>April 2014</w:t>
            </w:r>
          </w:p>
        </w:tc>
        <w:tc>
          <w:tcPr>
            <w:tcW w:w="1006" w:type="dxa"/>
            <w:shd w:val="clear" w:color="auto" w:fill="auto"/>
            <w:noWrap/>
            <w:vAlign w:val="center"/>
          </w:tcPr>
          <w:p w14:paraId="211458FB"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N/A</w:t>
            </w:r>
          </w:p>
        </w:tc>
        <w:tc>
          <w:tcPr>
            <w:tcW w:w="1530" w:type="dxa"/>
            <w:shd w:val="clear" w:color="auto" w:fill="auto"/>
            <w:noWrap/>
            <w:vAlign w:val="center"/>
          </w:tcPr>
          <w:p w14:paraId="24A65BB1"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N/A</w:t>
            </w:r>
          </w:p>
        </w:tc>
        <w:tc>
          <w:tcPr>
            <w:tcW w:w="1586" w:type="dxa"/>
            <w:shd w:val="clear" w:color="auto" w:fill="auto"/>
            <w:noWrap/>
            <w:vAlign w:val="center"/>
          </w:tcPr>
          <w:p w14:paraId="1D186C38"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N/A</w:t>
            </w:r>
          </w:p>
        </w:tc>
        <w:tc>
          <w:tcPr>
            <w:tcW w:w="810" w:type="dxa"/>
            <w:shd w:val="clear" w:color="auto" w:fill="auto"/>
            <w:noWrap/>
            <w:vAlign w:val="center"/>
          </w:tcPr>
          <w:p w14:paraId="4CFC6ECB"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N/A</w:t>
            </w:r>
          </w:p>
        </w:tc>
        <w:tc>
          <w:tcPr>
            <w:tcW w:w="621" w:type="dxa"/>
            <w:shd w:val="clear" w:color="auto" w:fill="auto"/>
            <w:noWrap/>
            <w:vAlign w:val="center"/>
          </w:tcPr>
          <w:p w14:paraId="0B334268"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N/A</w:t>
            </w:r>
          </w:p>
        </w:tc>
        <w:tc>
          <w:tcPr>
            <w:tcW w:w="1405" w:type="dxa"/>
            <w:shd w:val="clear" w:color="auto" w:fill="auto"/>
            <w:noWrap/>
            <w:vAlign w:val="center"/>
          </w:tcPr>
          <w:p w14:paraId="48874F65"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N/A</w:t>
            </w:r>
          </w:p>
        </w:tc>
        <w:tc>
          <w:tcPr>
            <w:tcW w:w="973" w:type="dxa"/>
            <w:shd w:val="clear" w:color="auto" w:fill="auto"/>
            <w:noWrap/>
            <w:vAlign w:val="center"/>
          </w:tcPr>
          <w:p w14:paraId="09FDB7B4"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N/A</w:t>
            </w:r>
          </w:p>
        </w:tc>
        <w:tc>
          <w:tcPr>
            <w:tcW w:w="929" w:type="dxa"/>
            <w:shd w:val="clear" w:color="auto" w:fill="auto"/>
            <w:noWrap/>
            <w:vAlign w:val="center"/>
          </w:tcPr>
          <w:p w14:paraId="657D17FB"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N/A</w:t>
            </w:r>
          </w:p>
        </w:tc>
        <w:tc>
          <w:tcPr>
            <w:tcW w:w="1080" w:type="dxa"/>
            <w:shd w:val="clear" w:color="auto" w:fill="auto"/>
            <w:noWrap/>
            <w:vAlign w:val="center"/>
          </w:tcPr>
          <w:p w14:paraId="0B0DDCBE"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N/A</w:t>
            </w:r>
          </w:p>
        </w:tc>
        <w:tc>
          <w:tcPr>
            <w:tcW w:w="810" w:type="dxa"/>
            <w:shd w:val="clear" w:color="auto" w:fill="auto"/>
            <w:noWrap/>
            <w:vAlign w:val="center"/>
          </w:tcPr>
          <w:p w14:paraId="2DDA0F5C"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N/A</w:t>
            </w:r>
          </w:p>
        </w:tc>
        <w:tc>
          <w:tcPr>
            <w:tcW w:w="900" w:type="dxa"/>
            <w:shd w:val="clear" w:color="auto" w:fill="auto"/>
            <w:noWrap/>
            <w:vAlign w:val="center"/>
          </w:tcPr>
          <w:p w14:paraId="218C07F4"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N/A</w:t>
            </w:r>
          </w:p>
        </w:tc>
        <w:tc>
          <w:tcPr>
            <w:tcW w:w="794" w:type="dxa"/>
            <w:shd w:val="clear" w:color="auto" w:fill="auto"/>
            <w:noWrap/>
            <w:vAlign w:val="center"/>
          </w:tcPr>
          <w:p w14:paraId="1419D2B7"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N/A</w:t>
            </w:r>
          </w:p>
        </w:tc>
      </w:tr>
      <w:tr w:rsidR="004677F4" w:rsidRPr="003F0D9B" w14:paraId="00324B7C" w14:textId="77777777" w:rsidTr="00745EEC">
        <w:trPr>
          <w:jc w:val="center"/>
        </w:trPr>
        <w:tc>
          <w:tcPr>
            <w:tcW w:w="1387" w:type="dxa"/>
            <w:shd w:val="clear" w:color="auto" w:fill="auto"/>
            <w:noWrap/>
            <w:vAlign w:val="center"/>
          </w:tcPr>
          <w:p w14:paraId="76972C2D" w14:textId="77777777" w:rsidR="004677F4" w:rsidRPr="00323545" w:rsidRDefault="004677F4" w:rsidP="00745EEC">
            <w:pPr>
              <w:jc w:val="center"/>
              <w:rPr>
                <w:rFonts w:ascii="Times New Roman" w:hAnsi="Times New Roman"/>
                <w:color w:val="000000"/>
                <w:sz w:val="18"/>
                <w:szCs w:val="18"/>
              </w:rPr>
            </w:pPr>
            <w:r>
              <w:rPr>
                <w:rFonts w:ascii="Times New Roman" w:hAnsi="Times New Roman"/>
                <w:color w:val="000000"/>
                <w:sz w:val="18"/>
                <w:szCs w:val="18"/>
              </w:rPr>
              <w:t>May 2014</w:t>
            </w:r>
          </w:p>
        </w:tc>
        <w:tc>
          <w:tcPr>
            <w:tcW w:w="1006" w:type="dxa"/>
            <w:shd w:val="clear" w:color="auto" w:fill="auto"/>
            <w:noWrap/>
            <w:vAlign w:val="center"/>
          </w:tcPr>
          <w:p w14:paraId="2086C0EC"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0.0100</w:t>
            </w:r>
          </w:p>
        </w:tc>
        <w:tc>
          <w:tcPr>
            <w:tcW w:w="1530" w:type="dxa"/>
            <w:shd w:val="clear" w:color="auto" w:fill="auto"/>
            <w:noWrap/>
            <w:vAlign w:val="center"/>
          </w:tcPr>
          <w:p w14:paraId="6CA3D9E6"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1.69</w:t>
            </w:r>
          </w:p>
        </w:tc>
        <w:tc>
          <w:tcPr>
            <w:tcW w:w="1586" w:type="dxa"/>
            <w:shd w:val="clear" w:color="auto" w:fill="auto"/>
            <w:noWrap/>
            <w:vAlign w:val="center"/>
          </w:tcPr>
          <w:p w14:paraId="64EB4749"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261</w:t>
            </w:r>
          </w:p>
        </w:tc>
        <w:tc>
          <w:tcPr>
            <w:tcW w:w="810" w:type="dxa"/>
            <w:shd w:val="clear" w:color="auto" w:fill="auto"/>
            <w:noWrap/>
            <w:vAlign w:val="center"/>
          </w:tcPr>
          <w:p w14:paraId="311AA9BE"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4.67</w:t>
            </w:r>
          </w:p>
        </w:tc>
        <w:tc>
          <w:tcPr>
            <w:tcW w:w="621" w:type="dxa"/>
            <w:shd w:val="clear" w:color="auto" w:fill="auto"/>
            <w:noWrap/>
            <w:vAlign w:val="center"/>
          </w:tcPr>
          <w:p w14:paraId="66EE98EA"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7.18</w:t>
            </w:r>
          </w:p>
        </w:tc>
        <w:tc>
          <w:tcPr>
            <w:tcW w:w="1405" w:type="dxa"/>
            <w:shd w:val="clear" w:color="auto" w:fill="auto"/>
            <w:noWrap/>
            <w:vAlign w:val="center"/>
          </w:tcPr>
          <w:p w14:paraId="6A6D405E"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25.2</w:t>
            </w:r>
          </w:p>
        </w:tc>
        <w:tc>
          <w:tcPr>
            <w:tcW w:w="973" w:type="dxa"/>
            <w:shd w:val="clear" w:color="auto" w:fill="auto"/>
            <w:noWrap/>
            <w:vAlign w:val="center"/>
          </w:tcPr>
          <w:p w14:paraId="7C4B3D8C"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0.0500</w:t>
            </w:r>
          </w:p>
        </w:tc>
        <w:tc>
          <w:tcPr>
            <w:tcW w:w="929" w:type="dxa"/>
            <w:shd w:val="clear" w:color="auto" w:fill="auto"/>
            <w:noWrap/>
            <w:vAlign w:val="center"/>
          </w:tcPr>
          <w:p w14:paraId="6D85172C"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0.05</w:t>
            </w:r>
          </w:p>
        </w:tc>
        <w:tc>
          <w:tcPr>
            <w:tcW w:w="1080" w:type="dxa"/>
            <w:shd w:val="clear" w:color="auto" w:fill="auto"/>
            <w:noWrap/>
            <w:vAlign w:val="center"/>
          </w:tcPr>
          <w:p w14:paraId="25D6E1CE"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0.100</w:t>
            </w:r>
          </w:p>
        </w:tc>
        <w:tc>
          <w:tcPr>
            <w:tcW w:w="810" w:type="dxa"/>
            <w:shd w:val="clear" w:color="auto" w:fill="auto"/>
            <w:noWrap/>
            <w:vAlign w:val="center"/>
          </w:tcPr>
          <w:p w14:paraId="3FA16830"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0.587</w:t>
            </w:r>
          </w:p>
        </w:tc>
        <w:tc>
          <w:tcPr>
            <w:tcW w:w="900" w:type="dxa"/>
            <w:shd w:val="clear" w:color="auto" w:fill="auto"/>
            <w:noWrap/>
            <w:vAlign w:val="center"/>
          </w:tcPr>
          <w:p w14:paraId="2E26D6CD"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0.0211</w:t>
            </w:r>
          </w:p>
        </w:tc>
        <w:tc>
          <w:tcPr>
            <w:tcW w:w="794" w:type="dxa"/>
            <w:shd w:val="clear" w:color="auto" w:fill="auto"/>
            <w:noWrap/>
            <w:vAlign w:val="center"/>
          </w:tcPr>
          <w:p w14:paraId="230B3663"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1.50</w:t>
            </w:r>
          </w:p>
        </w:tc>
      </w:tr>
      <w:tr w:rsidR="004677F4" w:rsidRPr="003F0D9B" w14:paraId="189914DF" w14:textId="77777777" w:rsidTr="00745EEC">
        <w:trPr>
          <w:trHeight w:val="75"/>
          <w:jc w:val="center"/>
        </w:trPr>
        <w:tc>
          <w:tcPr>
            <w:tcW w:w="1387" w:type="dxa"/>
            <w:shd w:val="clear" w:color="auto" w:fill="auto"/>
            <w:noWrap/>
            <w:vAlign w:val="center"/>
          </w:tcPr>
          <w:p w14:paraId="24868D85" w14:textId="77777777" w:rsidR="004677F4" w:rsidRPr="00323545" w:rsidRDefault="004677F4" w:rsidP="00745EEC">
            <w:pPr>
              <w:jc w:val="center"/>
              <w:rPr>
                <w:rFonts w:ascii="Times New Roman" w:hAnsi="Times New Roman"/>
                <w:color w:val="000000"/>
                <w:sz w:val="18"/>
                <w:szCs w:val="18"/>
              </w:rPr>
            </w:pPr>
            <w:r>
              <w:rPr>
                <w:rFonts w:ascii="Times New Roman" w:hAnsi="Times New Roman"/>
                <w:color w:val="000000"/>
                <w:sz w:val="18"/>
                <w:szCs w:val="18"/>
              </w:rPr>
              <w:t>June 2014</w:t>
            </w:r>
          </w:p>
        </w:tc>
        <w:tc>
          <w:tcPr>
            <w:tcW w:w="1006" w:type="dxa"/>
            <w:shd w:val="clear" w:color="auto" w:fill="auto"/>
            <w:noWrap/>
            <w:vAlign w:val="center"/>
          </w:tcPr>
          <w:p w14:paraId="58EFE701"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0.0100</w:t>
            </w:r>
          </w:p>
        </w:tc>
        <w:tc>
          <w:tcPr>
            <w:tcW w:w="1530" w:type="dxa"/>
            <w:shd w:val="clear" w:color="auto" w:fill="auto"/>
            <w:noWrap/>
            <w:vAlign w:val="center"/>
          </w:tcPr>
          <w:p w14:paraId="067E08BA"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1.53</w:t>
            </w:r>
          </w:p>
        </w:tc>
        <w:tc>
          <w:tcPr>
            <w:tcW w:w="1586" w:type="dxa"/>
            <w:shd w:val="clear" w:color="auto" w:fill="auto"/>
            <w:noWrap/>
            <w:vAlign w:val="center"/>
          </w:tcPr>
          <w:p w14:paraId="2C21889C"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188</w:t>
            </w:r>
          </w:p>
        </w:tc>
        <w:tc>
          <w:tcPr>
            <w:tcW w:w="810" w:type="dxa"/>
            <w:shd w:val="clear" w:color="auto" w:fill="auto"/>
            <w:noWrap/>
            <w:vAlign w:val="center"/>
          </w:tcPr>
          <w:p w14:paraId="1D8295A0"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4.05</w:t>
            </w:r>
          </w:p>
        </w:tc>
        <w:tc>
          <w:tcPr>
            <w:tcW w:w="621" w:type="dxa"/>
            <w:shd w:val="clear" w:color="auto" w:fill="auto"/>
            <w:noWrap/>
            <w:vAlign w:val="center"/>
          </w:tcPr>
          <w:p w14:paraId="35B2E382"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7.59</w:t>
            </w:r>
          </w:p>
        </w:tc>
        <w:tc>
          <w:tcPr>
            <w:tcW w:w="1405" w:type="dxa"/>
            <w:shd w:val="clear" w:color="auto" w:fill="auto"/>
            <w:noWrap/>
            <w:vAlign w:val="center"/>
          </w:tcPr>
          <w:p w14:paraId="2ACEB789"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28.7</w:t>
            </w:r>
          </w:p>
        </w:tc>
        <w:tc>
          <w:tcPr>
            <w:tcW w:w="973" w:type="dxa"/>
            <w:shd w:val="clear" w:color="auto" w:fill="auto"/>
            <w:noWrap/>
            <w:vAlign w:val="center"/>
          </w:tcPr>
          <w:p w14:paraId="5763DD48"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0.0500</w:t>
            </w:r>
          </w:p>
        </w:tc>
        <w:tc>
          <w:tcPr>
            <w:tcW w:w="929" w:type="dxa"/>
            <w:shd w:val="clear" w:color="auto" w:fill="auto"/>
            <w:noWrap/>
            <w:vAlign w:val="center"/>
          </w:tcPr>
          <w:p w14:paraId="2D2CFD2E"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0.05</w:t>
            </w:r>
          </w:p>
        </w:tc>
        <w:tc>
          <w:tcPr>
            <w:tcW w:w="1080" w:type="dxa"/>
            <w:shd w:val="clear" w:color="auto" w:fill="auto"/>
            <w:noWrap/>
            <w:vAlign w:val="center"/>
          </w:tcPr>
          <w:p w14:paraId="31F9A860"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0.100</w:t>
            </w:r>
          </w:p>
        </w:tc>
        <w:tc>
          <w:tcPr>
            <w:tcW w:w="810" w:type="dxa"/>
            <w:shd w:val="clear" w:color="auto" w:fill="auto"/>
            <w:noWrap/>
            <w:vAlign w:val="center"/>
          </w:tcPr>
          <w:p w14:paraId="51BD3C79"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0.870</w:t>
            </w:r>
          </w:p>
        </w:tc>
        <w:tc>
          <w:tcPr>
            <w:tcW w:w="900" w:type="dxa"/>
            <w:shd w:val="clear" w:color="auto" w:fill="auto"/>
            <w:noWrap/>
            <w:vAlign w:val="center"/>
          </w:tcPr>
          <w:p w14:paraId="63C5C060"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0.0371</w:t>
            </w:r>
          </w:p>
        </w:tc>
        <w:tc>
          <w:tcPr>
            <w:tcW w:w="794" w:type="dxa"/>
            <w:shd w:val="clear" w:color="auto" w:fill="auto"/>
            <w:noWrap/>
            <w:vAlign w:val="center"/>
          </w:tcPr>
          <w:p w14:paraId="34721B96" w14:textId="77777777" w:rsidR="004677F4" w:rsidRPr="00323545" w:rsidRDefault="004677F4" w:rsidP="00745EEC">
            <w:pPr>
              <w:jc w:val="right"/>
              <w:rPr>
                <w:rFonts w:ascii="Times New Roman" w:hAnsi="Times New Roman"/>
                <w:color w:val="000000"/>
                <w:sz w:val="18"/>
                <w:szCs w:val="18"/>
              </w:rPr>
            </w:pPr>
            <w:r>
              <w:rPr>
                <w:rFonts w:ascii="Times New Roman" w:hAnsi="Times New Roman"/>
                <w:color w:val="000000"/>
                <w:sz w:val="18"/>
                <w:szCs w:val="18"/>
              </w:rPr>
              <w:t>2.50</w:t>
            </w:r>
          </w:p>
        </w:tc>
      </w:tr>
    </w:tbl>
    <w:p w14:paraId="5A4C2CB8" w14:textId="77777777" w:rsidR="00A64E94" w:rsidRPr="000905D8" w:rsidRDefault="00A64E94" w:rsidP="00F61447">
      <w:pPr>
        <w:pStyle w:val="BodyText"/>
      </w:pPr>
      <w:r w:rsidRPr="000905D8">
        <w:t>The City of Orlando is in the process of uploading their data to STORET.  The following table shows the results of their sampling at the Lake Rowena Canal site during the reporting period.</w:t>
      </w:r>
    </w:p>
    <w:p w14:paraId="375C64CA" w14:textId="77777777" w:rsidR="00A64E94" w:rsidRDefault="00386134" w:rsidP="00A64E94">
      <w:pPr>
        <w:pStyle w:val="Table"/>
      </w:pPr>
      <w:bookmarkStart w:id="297" w:name="_Toc356298982"/>
      <w:bookmarkStart w:id="298" w:name="_Toc356371628"/>
      <w:bookmarkStart w:id="299" w:name="_Toc395604358"/>
      <w:r>
        <w:t>Table B-</w:t>
      </w:r>
      <w:r w:rsidR="000905D8">
        <w:t>4</w:t>
      </w:r>
      <w:r w:rsidR="00A64E94">
        <w:t xml:space="preserve">: </w:t>
      </w:r>
      <w:r w:rsidR="00FA0390">
        <w:t xml:space="preserve">City of </w:t>
      </w:r>
      <w:r w:rsidR="00A64E94">
        <w:t>Orlando Sampling Results</w:t>
      </w:r>
      <w:bookmarkEnd w:id="297"/>
      <w:bookmarkEnd w:id="298"/>
      <w:bookmarkEnd w:id="299"/>
    </w:p>
    <w:tbl>
      <w:tblPr>
        <w:tblW w:w="1411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117"/>
        <w:gridCol w:w="804"/>
        <w:gridCol w:w="1237"/>
        <w:gridCol w:w="621"/>
        <w:gridCol w:w="900"/>
        <w:gridCol w:w="786"/>
        <w:gridCol w:w="810"/>
        <w:gridCol w:w="1170"/>
        <w:gridCol w:w="798"/>
        <w:gridCol w:w="1001"/>
        <w:gridCol w:w="810"/>
        <w:gridCol w:w="810"/>
        <w:gridCol w:w="810"/>
        <w:gridCol w:w="810"/>
        <w:gridCol w:w="1631"/>
      </w:tblGrid>
      <w:tr w:rsidR="00C22171" w:rsidRPr="00525CAB" w14:paraId="345C88EB" w14:textId="77777777" w:rsidTr="00B75C31">
        <w:trPr>
          <w:trHeight w:val="288"/>
          <w:jc w:val="center"/>
        </w:trPr>
        <w:tc>
          <w:tcPr>
            <w:tcW w:w="1117" w:type="dxa"/>
            <w:tcBorders>
              <w:top w:val="double" w:sz="4" w:space="0" w:color="auto"/>
              <w:bottom w:val="double" w:sz="4" w:space="0" w:color="auto"/>
            </w:tcBorders>
            <w:shd w:val="clear" w:color="auto" w:fill="FABF8F"/>
            <w:vAlign w:val="bottom"/>
            <w:hideMark/>
          </w:tcPr>
          <w:p w14:paraId="6E9359F8" w14:textId="77777777" w:rsidR="00C22171" w:rsidRPr="00525B58" w:rsidRDefault="00C22171" w:rsidP="00FD7941">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Date</w:t>
            </w:r>
          </w:p>
        </w:tc>
        <w:tc>
          <w:tcPr>
            <w:tcW w:w="804" w:type="dxa"/>
            <w:tcBorders>
              <w:top w:val="double" w:sz="4" w:space="0" w:color="auto"/>
              <w:bottom w:val="double" w:sz="4" w:space="0" w:color="auto"/>
            </w:tcBorders>
            <w:shd w:val="clear" w:color="auto" w:fill="FABF8F"/>
            <w:vAlign w:val="bottom"/>
            <w:hideMark/>
          </w:tcPr>
          <w:p w14:paraId="25EF6EF7" w14:textId="77777777" w:rsidR="00C22171" w:rsidRPr="00525B58" w:rsidRDefault="00C22171" w:rsidP="00FD7941">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BOD (mg/L)</w:t>
            </w:r>
          </w:p>
        </w:tc>
        <w:tc>
          <w:tcPr>
            <w:tcW w:w="1237" w:type="dxa"/>
            <w:tcBorders>
              <w:top w:val="double" w:sz="4" w:space="0" w:color="auto"/>
              <w:bottom w:val="double" w:sz="4" w:space="0" w:color="auto"/>
            </w:tcBorders>
            <w:shd w:val="clear" w:color="auto" w:fill="FABF8F"/>
            <w:vAlign w:val="bottom"/>
            <w:hideMark/>
          </w:tcPr>
          <w:p w14:paraId="6D80B48C" w14:textId="77777777" w:rsidR="00C22171" w:rsidRPr="00525B58" w:rsidRDefault="00C22171" w:rsidP="00FD7941">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Alkalinity (mg/L)</w:t>
            </w:r>
          </w:p>
        </w:tc>
        <w:tc>
          <w:tcPr>
            <w:tcW w:w="621" w:type="dxa"/>
            <w:tcBorders>
              <w:top w:val="double" w:sz="4" w:space="0" w:color="auto"/>
              <w:bottom w:val="double" w:sz="4" w:space="0" w:color="auto"/>
            </w:tcBorders>
            <w:shd w:val="clear" w:color="auto" w:fill="FABF8F"/>
            <w:vAlign w:val="bottom"/>
            <w:hideMark/>
          </w:tcPr>
          <w:p w14:paraId="7D9B4F40" w14:textId="77777777" w:rsidR="00C22171" w:rsidRPr="00525B58" w:rsidRDefault="00C22171" w:rsidP="00FD7941">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pH</w:t>
            </w:r>
          </w:p>
        </w:tc>
        <w:tc>
          <w:tcPr>
            <w:tcW w:w="900" w:type="dxa"/>
            <w:tcBorders>
              <w:top w:val="double" w:sz="4" w:space="0" w:color="auto"/>
              <w:bottom w:val="double" w:sz="4" w:space="0" w:color="auto"/>
            </w:tcBorders>
            <w:shd w:val="clear" w:color="auto" w:fill="FABF8F"/>
            <w:vAlign w:val="bottom"/>
            <w:hideMark/>
          </w:tcPr>
          <w:p w14:paraId="4A3C35C6" w14:textId="77777777" w:rsidR="00C22171" w:rsidRPr="00525B58" w:rsidRDefault="00C22171" w:rsidP="00FD7941">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DO (mg/L)</w:t>
            </w:r>
          </w:p>
        </w:tc>
        <w:tc>
          <w:tcPr>
            <w:tcW w:w="786" w:type="dxa"/>
            <w:tcBorders>
              <w:top w:val="double" w:sz="4" w:space="0" w:color="auto"/>
              <w:bottom w:val="double" w:sz="4" w:space="0" w:color="auto"/>
            </w:tcBorders>
            <w:shd w:val="clear" w:color="auto" w:fill="FABF8F"/>
            <w:vAlign w:val="bottom"/>
            <w:hideMark/>
          </w:tcPr>
          <w:p w14:paraId="02E7B996" w14:textId="77777777" w:rsidR="00C22171" w:rsidRPr="00525B58" w:rsidRDefault="00C22171" w:rsidP="00FD7941">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Temp (°C)</w:t>
            </w:r>
          </w:p>
        </w:tc>
        <w:tc>
          <w:tcPr>
            <w:tcW w:w="810" w:type="dxa"/>
            <w:tcBorders>
              <w:top w:val="double" w:sz="4" w:space="0" w:color="auto"/>
              <w:bottom w:val="double" w:sz="4" w:space="0" w:color="auto"/>
            </w:tcBorders>
            <w:shd w:val="clear" w:color="auto" w:fill="FABF8F"/>
            <w:vAlign w:val="bottom"/>
            <w:hideMark/>
          </w:tcPr>
          <w:p w14:paraId="0EC75C01" w14:textId="77777777" w:rsidR="00C22171" w:rsidRPr="00525B58" w:rsidRDefault="00C22171" w:rsidP="00FD7941">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TP (mg/L)</w:t>
            </w:r>
          </w:p>
        </w:tc>
        <w:tc>
          <w:tcPr>
            <w:tcW w:w="1170" w:type="dxa"/>
            <w:tcBorders>
              <w:top w:val="double" w:sz="4" w:space="0" w:color="auto"/>
              <w:bottom w:val="double" w:sz="4" w:space="0" w:color="auto"/>
            </w:tcBorders>
            <w:shd w:val="clear" w:color="auto" w:fill="FABF8F"/>
            <w:vAlign w:val="bottom"/>
            <w:hideMark/>
          </w:tcPr>
          <w:p w14:paraId="112141CC" w14:textId="77777777" w:rsidR="00C22171" w:rsidRPr="00525B58" w:rsidRDefault="00C22171" w:rsidP="00FD7941">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Ortho-phosphate (mg/L)</w:t>
            </w:r>
          </w:p>
        </w:tc>
        <w:tc>
          <w:tcPr>
            <w:tcW w:w="798" w:type="dxa"/>
            <w:tcBorders>
              <w:top w:val="double" w:sz="4" w:space="0" w:color="auto"/>
              <w:bottom w:val="double" w:sz="4" w:space="0" w:color="auto"/>
            </w:tcBorders>
            <w:shd w:val="clear" w:color="auto" w:fill="FABF8F"/>
            <w:vAlign w:val="bottom"/>
            <w:hideMark/>
          </w:tcPr>
          <w:p w14:paraId="43E5F8C4" w14:textId="77777777" w:rsidR="00C22171" w:rsidRPr="00525B58" w:rsidRDefault="00C22171" w:rsidP="00FD7941">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TN (mg/L)</w:t>
            </w:r>
          </w:p>
        </w:tc>
        <w:tc>
          <w:tcPr>
            <w:tcW w:w="1001" w:type="dxa"/>
            <w:tcBorders>
              <w:top w:val="double" w:sz="4" w:space="0" w:color="auto"/>
              <w:bottom w:val="double" w:sz="4" w:space="0" w:color="auto"/>
            </w:tcBorders>
            <w:shd w:val="clear" w:color="auto" w:fill="FABF8F"/>
            <w:vAlign w:val="bottom"/>
          </w:tcPr>
          <w:p w14:paraId="68853FE2" w14:textId="77777777" w:rsidR="00C22171" w:rsidRPr="00525B58" w:rsidRDefault="00C22171" w:rsidP="00FD7941">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Ammonia (mg/L)</w:t>
            </w:r>
          </w:p>
        </w:tc>
        <w:tc>
          <w:tcPr>
            <w:tcW w:w="810" w:type="dxa"/>
            <w:tcBorders>
              <w:top w:val="double" w:sz="4" w:space="0" w:color="auto"/>
              <w:bottom w:val="double" w:sz="4" w:space="0" w:color="auto"/>
            </w:tcBorders>
            <w:shd w:val="clear" w:color="auto" w:fill="FABF8F"/>
            <w:vAlign w:val="bottom"/>
          </w:tcPr>
          <w:p w14:paraId="5AF0A248" w14:textId="77777777" w:rsidR="00C22171" w:rsidRPr="00525B58" w:rsidRDefault="00C22171" w:rsidP="003B7F12">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NO3 (mg/L)</w:t>
            </w:r>
          </w:p>
        </w:tc>
        <w:tc>
          <w:tcPr>
            <w:tcW w:w="810" w:type="dxa"/>
            <w:tcBorders>
              <w:top w:val="double" w:sz="4" w:space="0" w:color="auto"/>
              <w:bottom w:val="double" w:sz="4" w:space="0" w:color="auto"/>
            </w:tcBorders>
            <w:shd w:val="clear" w:color="auto" w:fill="FABF8F"/>
            <w:vAlign w:val="bottom"/>
          </w:tcPr>
          <w:p w14:paraId="5C8E948C" w14:textId="77777777" w:rsidR="00C22171" w:rsidRPr="00525B58" w:rsidRDefault="00C22171" w:rsidP="00FD7941">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NO2 (mg/L)</w:t>
            </w:r>
          </w:p>
        </w:tc>
        <w:tc>
          <w:tcPr>
            <w:tcW w:w="810" w:type="dxa"/>
            <w:tcBorders>
              <w:top w:val="double" w:sz="4" w:space="0" w:color="auto"/>
              <w:bottom w:val="double" w:sz="4" w:space="0" w:color="auto"/>
            </w:tcBorders>
            <w:shd w:val="clear" w:color="auto" w:fill="FABF8F"/>
            <w:vAlign w:val="bottom"/>
          </w:tcPr>
          <w:p w14:paraId="64E5AA61" w14:textId="77777777" w:rsidR="00C22171" w:rsidRPr="00525B58" w:rsidRDefault="00C22171" w:rsidP="00FD7941">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TKN (mg/L)</w:t>
            </w:r>
          </w:p>
        </w:tc>
        <w:tc>
          <w:tcPr>
            <w:tcW w:w="810" w:type="dxa"/>
            <w:tcBorders>
              <w:top w:val="double" w:sz="4" w:space="0" w:color="auto"/>
              <w:bottom w:val="double" w:sz="4" w:space="0" w:color="auto"/>
            </w:tcBorders>
            <w:shd w:val="clear" w:color="auto" w:fill="FABF8F"/>
            <w:vAlign w:val="bottom"/>
          </w:tcPr>
          <w:p w14:paraId="59C63E2D" w14:textId="77777777" w:rsidR="00C22171" w:rsidRPr="00525B58" w:rsidRDefault="00C22171" w:rsidP="00FD7941">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TSS (mg/L)</w:t>
            </w:r>
          </w:p>
        </w:tc>
        <w:tc>
          <w:tcPr>
            <w:tcW w:w="1631" w:type="dxa"/>
            <w:tcBorders>
              <w:top w:val="double" w:sz="4" w:space="0" w:color="auto"/>
              <w:bottom w:val="double" w:sz="4" w:space="0" w:color="auto"/>
            </w:tcBorders>
            <w:shd w:val="clear" w:color="auto" w:fill="FABF8F"/>
            <w:vAlign w:val="bottom"/>
          </w:tcPr>
          <w:p w14:paraId="254C369E" w14:textId="77777777" w:rsidR="00C22171" w:rsidRDefault="00C22171" w:rsidP="00FD7941">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Chl</w:t>
            </w:r>
            <w:r>
              <w:rPr>
                <w:rFonts w:ascii="Times New Roman" w:hAnsi="Times New Roman"/>
                <w:b/>
                <w:bCs/>
                <w:smallCaps/>
                <w:color w:val="000000"/>
                <w:sz w:val="18"/>
                <w:szCs w:val="18"/>
              </w:rPr>
              <w:t>orophyll</w:t>
            </w:r>
            <w:r w:rsidRPr="00525B58">
              <w:rPr>
                <w:rFonts w:ascii="Times New Roman" w:hAnsi="Times New Roman"/>
                <w:b/>
                <w:bCs/>
                <w:smallCaps/>
                <w:color w:val="000000"/>
                <w:sz w:val="18"/>
                <w:szCs w:val="18"/>
              </w:rPr>
              <w:t xml:space="preserve">-a </w:t>
            </w:r>
          </w:p>
          <w:p w14:paraId="77D7FEF2" w14:textId="77777777" w:rsidR="00C22171" w:rsidRPr="00525B58" w:rsidRDefault="00C22171" w:rsidP="00FD7941">
            <w:pPr>
              <w:jc w:val="center"/>
              <w:rPr>
                <w:rFonts w:ascii="Times New Roman" w:hAnsi="Times New Roman"/>
                <w:b/>
                <w:bCs/>
                <w:smallCaps/>
                <w:color w:val="000000"/>
                <w:sz w:val="18"/>
                <w:szCs w:val="18"/>
              </w:rPr>
            </w:pPr>
            <w:r w:rsidRPr="00525B58">
              <w:rPr>
                <w:rFonts w:ascii="Times New Roman" w:hAnsi="Times New Roman"/>
                <w:b/>
                <w:bCs/>
                <w:smallCaps/>
                <w:color w:val="000000"/>
                <w:sz w:val="18"/>
                <w:szCs w:val="18"/>
              </w:rPr>
              <w:t>(mg/m</w:t>
            </w:r>
            <w:r w:rsidRPr="00525B58">
              <w:rPr>
                <w:rFonts w:ascii="Times New Roman" w:hAnsi="Times New Roman"/>
                <w:b/>
                <w:bCs/>
                <w:smallCaps/>
                <w:color w:val="000000"/>
                <w:sz w:val="18"/>
                <w:szCs w:val="18"/>
                <w:vertAlign w:val="superscript"/>
              </w:rPr>
              <w:t>3</w:t>
            </w:r>
            <w:r w:rsidRPr="00525B58">
              <w:rPr>
                <w:rFonts w:ascii="Times New Roman" w:hAnsi="Times New Roman"/>
                <w:b/>
                <w:bCs/>
                <w:smallCaps/>
                <w:color w:val="000000"/>
                <w:sz w:val="18"/>
                <w:szCs w:val="18"/>
              </w:rPr>
              <w:t>)</w:t>
            </w:r>
          </w:p>
        </w:tc>
      </w:tr>
      <w:tr w:rsidR="00C22171" w:rsidRPr="00525CAB" w14:paraId="3E48C9A1" w14:textId="77777777" w:rsidTr="00B75C31">
        <w:trPr>
          <w:trHeight w:val="288"/>
          <w:jc w:val="center"/>
        </w:trPr>
        <w:tc>
          <w:tcPr>
            <w:tcW w:w="1117" w:type="dxa"/>
            <w:tcBorders>
              <w:top w:val="double" w:sz="4" w:space="0" w:color="auto"/>
            </w:tcBorders>
            <w:shd w:val="clear" w:color="auto" w:fill="auto"/>
            <w:noWrap/>
            <w:vAlign w:val="bottom"/>
          </w:tcPr>
          <w:p w14:paraId="5CFD74B7" w14:textId="77777777" w:rsidR="00C22171" w:rsidRPr="000905D8" w:rsidRDefault="00C22171" w:rsidP="000905D8">
            <w:pPr>
              <w:jc w:val="center"/>
              <w:rPr>
                <w:rFonts w:ascii="Times New Roman" w:hAnsi="Times New Roman"/>
                <w:color w:val="000000"/>
                <w:sz w:val="18"/>
              </w:rPr>
            </w:pPr>
            <w:r w:rsidRPr="000905D8">
              <w:rPr>
                <w:rFonts w:ascii="Times New Roman" w:hAnsi="Times New Roman"/>
                <w:color w:val="000000"/>
                <w:sz w:val="18"/>
              </w:rPr>
              <w:t>6/27/2012</w:t>
            </w:r>
          </w:p>
        </w:tc>
        <w:tc>
          <w:tcPr>
            <w:tcW w:w="804" w:type="dxa"/>
            <w:tcBorders>
              <w:top w:val="double" w:sz="4" w:space="0" w:color="auto"/>
            </w:tcBorders>
            <w:shd w:val="clear" w:color="auto" w:fill="auto"/>
            <w:noWrap/>
            <w:vAlign w:val="bottom"/>
          </w:tcPr>
          <w:p w14:paraId="0273660D"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3</w:t>
            </w:r>
          </w:p>
        </w:tc>
        <w:tc>
          <w:tcPr>
            <w:tcW w:w="1237" w:type="dxa"/>
            <w:tcBorders>
              <w:top w:val="double" w:sz="4" w:space="0" w:color="auto"/>
            </w:tcBorders>
            <w:shd w:val="clear" w:color="auto" w:fill="auto"/>
            <w:noWrap/>
            <w:vAlign w:val="bottom"/>
          </w:tcPr>
          <w:p w14:paraId="201EC4D6"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49.2</w:t>
            </w:r>
          </w:p>
        </w:tc>
        <w:tc>
          <w:tcPr>
            <w:tcW w:w="621" w:type="dxa"/>
            <w:tcBorders>
              <w:top w:val="double" w:sz="4" w:space="0" w:color="auto"/>
            </w:tcBorders>
            <w:shd w:val="clear" w:color="auto" w:fill="auto"/>
            <w:noWrap/>
            <w:vAlign w:val="bottom"/>
          </w:tcPr>
          <w:p w14:paraId="5771FD7D"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7.33</w:t>
            </w:r>
          </w:p>
        </w:tc>
        <w:tc>
          <w:tcPr>
            <w:tcW w:w="900" w:type="dxa"/>
            <w:tcBorders>
              <w:top w:val="double" w:sz="4" w:space="0" w:color="auto"/>
            </w:tcBorders>
            <w:shd w:val="clear" w:color="auto" w:fill="auto"/>
            <w:noWrap/>
            <w:vAlign w:val="bottom"/>
          </w:tcPr>
          <w:p w14:paraId="4B169AA6"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7.21</w:t>
            </w:r>
          </w:p>
        </w:tc>
        <w:tc>
          <w:tcPr>
            <w:tcW w:w="786" w:type="dxa"/>
            <w:tcBorders>
              <w:top w:val="double" w:sz="4" w:space="0" w:color="auto"/>
            </w:tcBorders>
            <w:shd w:val="clear" w:color="auto" w:fill="auto"/>
            <w:noWrap/>
            <w:vAlign w:val="bottom"/>
          </w:tcPr>
          <w:p w14:paraId="3D379DE8"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27.2</w:t>
            </w:r>
          </w:p>
        </w:tc>
        <w:tc>
          <w:tcPr>
            <w:tcW w:w="810" w:type="dxa"/>
            <w:tcBorders>
              <w:top w:val="double" w:sz="4" w:space="0" w:color="auto"/>
            </w:tcBorders>
            <w:shd w:val="clear" w:color="auto" w:fill="auto"/>
            <w:noWrap/>
            <w:vAlign w:val="bottom"/>
          </w:tcPr>
          <w:p w14:paraId="19B1B1B0"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0.033</w:t>
            </w:r>
          </w:p>
        </w:tc>
        <w:tc>
          <w:tcPr>
            <w:tcW w:w="1170" w:type="dxa"/>
            <w:tcBorders>
              <w:top w:val="double" w:sz="4" w:space="0" w:color="auto"/>
            </w:tcBorders>
            <w:shd w:val="clear" w:color="auto" w:fill="auto"/>
            <w:noWrap/>
            <w:vAlign w:val="bottom"/>
          </w:tcPr>
          <w:p w14:paraId="50FA6FB3"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0.002</w:t>
            </w:r>
          </w:p>
        </w:tc>
        <w:tc>
          <w:tcPr>
            <w:tcW w:w="798" w:type="dxa"/>
            <w:tcBorders>
              <w:top w:val="double" w:sz="4" w:space="0" w:color="auto"/>
            </w:tcBorders>
            <w:shd w:val="clear" w:color="auto" w:fill="auto"/>
            <w:noWrap/>
            <w:vAlign w:val="bottom"/>
          </w:tcPr>
          <w:p w14:paraId="329BF9CC"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1.12</w:t>
            </w:r>
          </w:p>
        </w:tc>
        <w:tc>
          <w:tcPr>
            <w:tcW w:w="1001" w:type="dxa"/>
            <w:tcBorders>
              <w:top w:val="double" w:sz="4" w:space="0" w:color="auto"/>
            </w:tcBorders>
            <w:vAlign w:val="bottom"/>
          </w:tcPr>
          <w:p w14:paraId="24CAE3CC"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&lt;0.01</w:t>
            </w:r>
          </w:p>
        </w:tc>
        <w:tc>
          <w:tcPr>
            <w:tcW w:w="810" w:type="dxa"/>
            <w:tcBorders>
              <w:top w:val="double" w:sz="4" w:space="0" w:color="auto"/>
            </w:tcBorders>
            <w:vAlign w:val="bottom"/>
          </w:tcPr>
          <w:p w14:paraId="1691D70A"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0.02</w:t>
            </w:r>
          </w:p>
        </w:tc>
        <w:tc>
          <w:tcPr>
            <w:tcW w:w="810" w:type="dxa"/>
            <w:tcBorders>
              <w:top w:val="double" w:sz="4" w:space="0" w:color="auto"/>
            </w:tcBorders>
            <w:vAlign w:val="bottom"/>
          </w:tcPr>
          <w:p w14:paraId="73F34A82"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&lt;0.005</w:t>
            </w:r>
          </w:p>
        </w:tc>
        <w:tc>
          <w:tcPr>
            <w:tcW w:w="810" w:type="dxa"/>
            <w:tcBorders>
              <w:top w:val="double" w:sz="4" w:space="0" w:color="auto"/>
            </w:tcBorders>
            <w:vAlign w:val="bottom"/>
          </w:tcPr>
          <w:p w14:paraId="577E600D"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1.1</w:t>
            </w:r>
          </w:p>
        </w:tc>
        <w:tc>
          <w:tcPr>
            <w:tcW w:w="810" w:type="dxa"/>
            <w:tcBorders>
              <w:top w:val="double" w:sz="4" w:space="0" w:color="auto"/>
            </w:tcBorders>
            <w:vAlign w:val="bottom"/>
          </w:tcPr>
          <w:p w14:paraId="2637B242"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5.8</w:t>
            </w:r>
          </w:p>
        </w:tc>
        <w:tc>
          <w:tcPr>
            <w:tcW w:w="1631" w:type="dxa"/>
            <w:tcBorders>
              <w:top w:val="double" w:sz="4" w:space="0" w:color="auto"/>
            </w:tcBorders>
            <w:vAlign w:val="bottom"/>
          </w:tcPr>
          <w:p w14:paraId="41BE5828"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18</w:t>
            </w:r>
          </w:p>
        </w:tc>
      </w:tr>
      <w:tr w:rsidR="00C22171" w:rsidRPr="00525CAB" w14:paraId="6C2FE2E7" w14:textId="77777777" w:rsidTr="00B75C31">
        <w:trPr>
          <w:trHeight w:val="288"/>
          <w:jc w:val="center"/>
        </w:trPr>
        <w:tc>
          <w:tcPr>
            <w:tcW w:w="1117" w:type="dxa"/>
            <w:shd w:val="clear" w:color="auto" w:fill="auto"/>
            <w:noWrap/>
            <w:vAlign w:val="bottom"/>
          </w:tcPr>
          <w:p w14:paraId="096BE9D4" w14:textId="77777777" w:rsidR="00C22171" w:rsidRPr="000905D8" w:rsidRDefault="00C22171" w:rsidP="000905D8">
            <w:pPr>
              <w:jc w:val="center"/>
              <w:rPr>
                <w:rFonts w:ascii="Times New Roman" w:hAnsi="Times New Roman"/>
                <w:color w:val="000000"/>
                <w:sz w:val="18"/>
              </w:rPr>
            </w:pPr>
            <w:r w:rsidRPr="000905D8">
              <w:rPr>
                <w:rFonts w:ascii="Times New Roman" w:hAnsi="Times New Roman"/>
                <w:color w:val="000000"/>
                <w:sz w:val="18"/>
              </w:rPr>
              <w:t>7/19/2012</w:t>
            </w:r>
          </w:p>
        </w:tc>
        <w:tc>
          <w:tcPr>
            <w:tcW w:w="804" w:type="dxa"/>
            <w:shd w:val="clear" w:color="auto" w:fill="auto"/>
            <w:noWrap/>
            <w:vAlign w:val="bottom"/>
          </w:tcPr>
          <w:p w14:paraId="0BF6104F"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3.8</w:t>
            </w:r>
          </w:p>
        </w:tc>
        <w:tc>
          <w:tcPr>
            <w:tcW w:w="1237" w:type="dxa"/>
            <w:shd w:val="clear" w:color="auto" w:fill="auto"/>
            <w:noWrap/>
            <w:vAlign w:val="bottom"/>
          </w:tcPr>
          <w:p w14:paraId="79DC5334"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45.2</w:t>
            </w:r>
          </w:p>
        </w:tc>
        <w:tc>
          <w:tcPr>
            <w:tcW w:w="621" w:type="dxa"/>
            <w:shd w:val="clear" w:color="auto" w:fill="auto"/>
            <w:noWrap/>
            <w:vAlign w:val="bottom"/>
          </w:tcPr>
          <w:p w14:paraId="1470EE0D"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7.58</w:t>
            </w:r>
          </w:p>
        </w:tc>
        <w:tc>
          <w:tcPr>
            <w:tcW w:w="900" w:type="dxa"/>
            <w:shd w:val="clear" w:color="auto" w:fill="auto"/>
            <w:noWrap/>
            <w:vAlign w:val="bottom"/>
          </w:tcPr>
          <w:p w14:paraId="4B691B73"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7.28</w:t>
            </w:r>
          </w:p>
        </w:tc>
        <w:tc>
          <w:tcPr>
            <w:tcW w:w="786" w:type="dxa"/>
            <w:shd w:val="clear" w:color="auto" w:fill="auto"/>
            <w:noWrap/>
            <w:vAlign w:val="bottom"/>
          </w:tcPr>
          <w:p w14:paraId="1A4EE37F"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29.9</w:t>
            </w:r>
          </w:p>
        </w:tc>
        <w:tc>
          <w:tcPr>
            <w:tcW w:w="810" w:type="dxa"/>
            <w:shd w:val="clear" w:color="auto" w:fill="auto"/>
            <w:noWrap/>
            <w:vAlign w:val="bottom"/>
          </w:tcPr>
          <w:p w14:paraId="5F7A3502"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0.032</w:t>
            </w:r>
          </w:p>
        </w:tc>
        <w:tc>
          <w:tcPr>
            <w:tcW w:w="1170" w:type="dxa"/>
            <w:shd w:val="clear" w:color="auto" w:fill="auto"/>
            <w:noWrap/>
            <w:vAlign w:val="bottom"/>
          </w:tcPr>
          <w:p w14:paraId="6E507E91"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0.002</w:t>
            </w:r>
          </w:p>
        </w:tc>
        <w:tc>
          <w:tcPr>
            <w:tcW w:w="798" w:type="dxa"/>
            <w:shd w:val="clear" w:color="auto" w:fill="auto"/>
            <w:noWrap/>
            <w:vAlign w:val="bottom"/>
          </w:tcPr>
          <w:p w14:paraId="21146FA6"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0.91</w:t>
            </w:r>
          </w:p>
        </w:tc>
        <w:tc>
          <w:tcPr>
            <w:tcW w:w="1001" w:type="dxa"/>
            <w:vAlign w:val="bottom"/>
          </w:tcPr>
          <w:p w14:paraId="280BE73B"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0.02</w:t>
            </w:r>
          </w:p>
        </w:tc>
        <w:tc>
          <w:tcPr>
            <w:tcW w:w="810" w:type="dxa"/>
            <w:vAlign w:val="bottom"/>
          </w:tcPr>
          <w:p w14:paraId="6BB2978D"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&lt;0.01</w:t>
            </w:r>
          </w:p>
        </w:tc>
        <w:tc>
          <w:tcPr>
            <w:tcW w:w="810" w:type="dxa"/>
            <w:vAlign w:val="bottom"/>
          </w:tcPr>
          <w:p w14:paraId="3D6CE340"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&lt;0.005</w:t>
            </w:r>
          </w:p>
        </w:tc>
        <w:tc>
          <w:tcPr>
            <w:tcW w:w="810" w:type="dxa"/>
            <w:vAlign w:val="bottom"/>
          </w:tcPr>
          <w:p w14:paraId="1556DECD"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0.91</w:t>
            </w:r>
          </w:p>
        </w:tc>
        <w:tc>
          <w:tcPr>
            <w:tcW w:w="810" w:type="dxa"/>
            <w:vAlign w:val="bottom"/>
          </w:tcPr>
          <w:p w14:paraId="40AE1C10"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7</w:t>
            </w:r>
          </w:p>
        </w:tc>
        <w:tc>
          <w:tcPr>
            <w:tcW w:w="1631" w:type="dxa"/>
            <w:vAlign w:val="bottom"/>
          </w:tcPr>
          <w:p w14:paraId="7277777D"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20.9</w:t>
            </w:r>
          </w:p>
        </w:tc>
      </w:tr>
      <w:tr w:rsidR="00C22171" w:rsidRPr="00525CAB" w14:paraId="65748076" w14:textId="77777777" w:rsidTr="00B75C31">
        <w:trPr>
          <w:trHeight w:val="288"/>
          <w:jc w:val="center"/>
        </w:trPr>
        <w:tc>
          <w:tcPr>
            <w:tcW w:w="1117" w:type="dxa"/>
            <w:shd w:val="clear" w:color="auto" w:fill="auto"/>
            <w:noWrap/>
            <w:vAlign w:val="bottom"/>
          </w:tcPr>
          <w:p w14:paraId="0420B8B9" w14:textId="77777777" w:rsidR="00C22171" w:rsidRPr="000905D8" w:rsidRDefault="00C22171" w:rsidP="000905D8">
            <w:pPr>
              <w:jc w:val="center"/>
              <w:rPr>
                <w:rFonts w:ascii="Times New Roman" w:hAnsi="Times New Roman"/>
                <w:color w:val="000000"/>
                <w:sz w:val="18"/>
              </w:rPr>
            </w:pPr>
            <w:r w:rsidRPr="000905D8">
              <w:rPr>
                <w:rFonts w:ascii="Times New Roman" w:hAnsi="Times New Roman"/>
                <w:color w:val="000000"/>
                <w:sz w:val="18"/>
              </w:rPr>
              <w:t>8/16/2012</w:t>
            </w:r>
          </w:p>
        </w:tc>
        <w:tc>
          <w:tcPr>
            <w:tcW w:w="804" w:type="dxa"/>
            <w:shd w:val="clear" w:color="auto" w:fill="auto"/>
            <w:noWrap/>
            <w:vAlign w:val="bottom"/>
          </w:tcPr>
          <w:p w14:paraId="765B4DF9"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3</w:t>
            </w:r>
          </w:p>
        </w:tc>
        <w:tc>
          <w:tcPr>
            <w:tcW w:w="1237" w:type="dxa"/>
            <w:shd w:val="clear" w:color="auto" w:fill="auto"/>
            <w:noWrap/>
            <w:vAlign w:val="bottom"/>
          </w:tcPr>
          <w:p w14:paraId="27CB2F36"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46.8</w:t>
            </w:r>
          </w:p>
        </w:tc>
        <w:tc>
          <w:tcPr>
            <w:tcW w:w="621" w:type="dxa"/>
            <w:shd w:val="clear" w:color="auto" w:fill="auto"/>
            <w:noWrap/>
            <w:vAlign w:val="bottom"/>
          </w:tcPr>
          <w:p w14:paraId="38DEF7DE"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8.21</w:t>
            </w:r>
          </w:p>
        </w:tc>
        <w:tc>
          <w:tcPr>
            <w:tcW w:w="900" w:type="dxa"/>
            <w:shd w:val="clear" w:color="auto" w:fill="auto"/>
            <w:noWrap/>
            <w:vAlign w:val="bottom"/>
          </w:tcPr>
          <w:p w14:paraId="5CD7E3E7"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8.08</w:t>
            </w:r>
          </w:p>
        </w:tc>
        <w:tc>
          <w:tcPr>
            <w:tcW w:w="786" w:type="dxa"/>
            <w:shd w:val="clear" w:color="auto" w:fill="auto"/>
            <w:noWrap/>
            <w:vAlign w:val="bottom"/>
          </w:tcPr>
          <w:p w14:paraId="614EF01B"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31.75</w:t>
            </w:r>
          </w:p>
        </w:tc>
        <w:tc>
          <w:tcPr>
            <w:tcW w:w="810" w:type="dxa"/>
            <w:shd w:val="clear" w:color="auto" w:fill="auto"/>
            <w:noWrap/>
            <w:vAlign w:val="bottom"/>
          </w:tcPr>
          <w:p w14:paraId="2C5E17D2"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0.022</w:t>
            </w:r>
          </w:p>
        </w:tc>
        <w:tc>
          <w:tcPr>
            <w:tcW w:w="1170" w:type="dxa"/>
            <w:shd w:val="clear" w:color="auto" w:fill="auto"/>
            <w:noWrap/>
            <w:vAlign w:val="bottom"/>
          </w:tcPr>
          <w:p w14:paraId="30C4AF3A"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&lt;0.002</w:t>
            </w:r>
          </w:p>
        </w:tc>
        <w:tc>
          <w:tcPr>
            <w:tcW w:w="798" w:type="dxa"/>
            <w:shd w:val="clear" w:color="auto" w:fill="auto"/>
            <w:noWrap/>
            <w:vAlign w:val="bottom"/>
          </w:tcPr>
          <w:p w14:paraId="0483190B"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0.82</w:t>
            </w:r>
          </w:p>
        </w:tc>
        <w:tc>
          <w:tcPr>
            <w:tcW w:w="1001" w:type="dxa"/>
            <w:vAlign w:val="bottom"/>
          </w:tcPr>
          <w:p w14:paraId="34646DB9"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&lt;0.01</w:t>
            </w:r>
          </w:p>
        </w:tc>
        <w:tc>
          <w:tcPr>
            <w:tcW w:w="810" w:type="dxa"/>
            <w:vAlign w:val="bottom"/>
          </w:tcPr>
          <w:p w14:paraId="0BD22AED"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&lt;0.01</w:t>
            </w:r>
          </w:p>
        </w:tc>
        <w:tc>
          <w:tcPr>
            <w:tcW w:w="810" w:type="dxa"/>
            <w:vAlign w:val="bottom"/>
          </w:tcPr>
          <w:p w14:paraId="18C57BF9"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&lt;0.005</w:t>
            </w:r>
          </w:p>
        </w:tc>
        <w:tc>
          <w:tcPr>
            <w:tcW w:w="810" w:type="dxa"/>
            <w:vAlign w:val="bottom"/>
          </w:tcPr>
          <w:p w14:paraId="6B31C9EF"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0.82</w:t>
            </w:r>
          </w:p>
        </w:tc>
        <w:tc>
          <w:tcPr>
            <w:tcW w:w="810" w:type="dxa"/>
            <w:vAlign w:val="bottom"/>
          </w:tcPr>
          <w:p w14:paraId="701CC4CA"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5.4</w:t>
            </w:r>
          </w:p>
        </w:tc>
        <w:tc>
          <w:tcPr>
            <w:tcW w:w="1631" w:type="dxa"/>
            <w:vAlign w:val="bottom"/>
          </w:tcPr>
          <w:p w14:paraId="1AB67A0A"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8.94</w:t>
            </w:r>
          </w:p>
        </w:tc>
      </w:tr>
      <w:tr w:rsidR="00C22171" w:rsidRPr="00525CAB" w14:paraId="480AB992" w14:textId="77777777" w:rsidTr="00B75C31">
        <w:trPr>
          <w:trHeight w:val="288"/>
          <w:jc w:val="center"/>
        </w:trPr>
        <w:tc>
          <w:tcPr>
            <w:tcW w:w="1117" w:type="dxa"/>
            <w:shd w:val="clear" w:color="auto" w:fill="auto"/>
            <w:noWrap/>
            <w:vAlign w:val="bottom"/>
          </w:tcPr>
          <w:p w14:paraId="41711CDD" w14:textId="77777777" w:rsidR="00C22171" w:rsidRPr="000905D8" w:rsidRDefault="00C22171" w:rsidP="000905D8">
            <w:pPr>
              <w:jc w:val="center"/>
              <w:rPr>
                <w:rFonts w:ascii="Times New Roman" w:hAnsi="Times New Roman"/>
                <w:color w:val="000000"/>
                <w:sz w:val="18"/>
              </w:rPr>
            </w:pPr>
            <w:r w:rsidRPr="000905D8">
              <w:rPr>
                <w:rFonts w:ascii="Times New Roman" w:hAnsi="Times New Roman"/>
                <w:color w:val="000000"/>
                <w:sz w:val="18"/>
              </w:rPr>
              <w:t>9/12/2012</w:t>
            </w:r>
          </w:p>
        </w:tc>
        <w:tc>
          <w:tcPr>
            <w:tcW w:w="804" w:type="dxa"/>
            <w:shd w:val="clear" w:color="auto" w:fill="auto"/>
            <w:noWrap/>
            <w:vAlign w:val="bottom"/>
          </w:tcPr>
          <w:p w14:paraId="2B6D16A3"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2.5</w:t>
            </w:r>
          </w:p>
        </w:tc>
        <w:tc>
          <w:tcPr>
            <w:tcW w:w="1237" w:type="dxa"/>
            <w:shd w:val="clear" w:color="auto" w:fill="auto"/>
            <w:noWrap/>
            <w:vAlign w:val="bottom"/>
          </w:tcPr>
          <w:p w14:paraId="130A4894"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50.1</w:t>
            </w:r>
          </w:p>
        </w:tc>
        <w:tc>
          <w:tcPr>
            <w:tcW w:w="621" w:type="dxa"/>
            <w:shd w:val="clear" w:color="auto" w:fill="auto"/>
            <w:noWrap/>
            <w:vAlign w:val="bottom"/>
          </w:tcPr>
          <w:p w14:paraId="0C8F15AF"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6.77</w:t>
            </w:r>
          </w:p>
        </w:tc>
        <w:tc>
          <w:tcPr>
            <w:tcW w:w="900" w:type="dxa"/>
            <w:shd w:val="clear" w:color="auto" w:fill="auto"/>
            <w:noWrap/>
            <w:vAlign w:val="bottom"/>
          </w:tcPr>
          <w:p w14:paraId="683F8BBA"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w:t>
            </w:r>
          </w:p>
        </w:tc>
        <w:tc>
          <w:tcPr>
            <w:tcW w:w="786" w:type="dxa"/>
            <w:shd w:val="clear" w:color="auto" w:fill="auto"/>
            <w:noWrap/>
            <w:vAlign w:val="bottom"/>
          </w:tcPr>
          <w:p w14:paraId="68E03E67"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28.4</w:t>
            </w:r>
          </w:p>
        </w:tc>
        <w:tc>
          <w:tcPr>
            <w:tcW w:w="810" w:type="dxa"/>
            <w:shd w:val="clear" w:color="auto" w:fill="auto"/>
            <w:noWrap/>
            <w:vAlign w:val="bottom"/>
          </w:tcPr>
          <w:p w14:paraId="7DC6DB78"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0.022</w:t>
            </w:r>
          </w:p>
        </w:tc>
        <w:tc>
          <w:tcPr>
            <w:tcW w:w="1170" w:type="dxa"/>
            <w:shd w:val="clear" w:color="auto" w:fill="auto"/>
            <w:noWrap/>
            <w:vAlign w:val="bottom"/>
          </w:tcPr>
          <w:p w14:paraId="50DE7391"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&lt;0.002</w:t>
            </w:r>
          </w:p>
        </w:tc>
        <w:tc>
          <w:tcPr>
            <w:tcW w:w="798" w:type="dxa"/>
            <w:shd w:val="clear" w:color="auto" w:fill="auto"/>
            <w:noWrap/>
            <w:vAlign w:val="bottom"/>
          </w:tcPr>
          <w:p w14:paraId="01046DF4"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0.79</w:t>
            </w:r>
          </w:p>
        </w:tc>
        <w:tc>
          <w:tcPr>
            <w:tcW w:w="1001" w:type="dxa"/>
            <w:vAlign w:val="bottom"/>
          </w:tcPr>
          <w:p w14:paraId="21FAC8D0"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0.01</w:t>
            </w:r>
          </w:p>
        </w:tc>
        <w:tc>
          <w:tcPr>
            <w:tcW w:w="810" w:type="dxa"/>
            <w:vAlign w:val="bottom"/>
          </w:tcPr>
          <w:p w14:paraId="2CF69C9F"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&lt;0.01</w:t>
            </w:r>
          </w:p>
        </w:tc>
        <w:tc>
          <w:tcPr>
            <w:tcW w:w="810" w:type="dxa"/>
            <w:vAlign w:val="bottom"/>
          </w:tcPr>
          <w:p w14:paraId="0BE34290"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&lt;0.005</w:t>
            </w:r>
          </w:p>
        </w:tc>
        <w:tc>
          <w:tcPr>
            <w:tcW w:w="810" w:type="dxa"/>
            <w:vAlign w:val="bottom"/>
          </w:tcPr>
          <w:p w14:paraId="287D5263"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0.79</w:t>
            </w:r>
          </w:p>
        </w:tc>
        <w:tc>
          <w:tcPr>
            <w:tcW w:w="810" w:type="dxa"/>
            <w:vAlign w:val="bottom"/>
          </w:tcPr>
          <w:p w14:paraId="6ACE6768"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5</w:t>
            </w:r>
          </w:p>
        </w:tc>
        <w:tc>
          <w:tcPr>
            <w:tcW w:w="1631" w:type="dxa"/>
            <w:vAlign w:val="bottom"/>
          </w:tcPr>
          <w:p w14:paraId="0B61F543"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13.1</w:t>
            </w:r>
          </w:p>
        </w:tc>
      </w:tr>
      <w:tr w:rsidR="00C22171" w:rsidRPr="00525CAB" w14:paraId="4360F3B5" w14:textId="77777777" w:rsidTr="00B75C31">
        <w:trPr>
          <w:trHeight w:val="288"/>
          <w:jc w:val="center"/>
        </w:trPr>
        <w:tc>
          <w:tcPr>
            <w:tcW w:w="1117" w:type="dxa"/>
            <w:shd w:val="clear" w:color="auto" w:fill="auto"/>
            <w:noWrap/>
            <w:vAlign w:val="bottom"/>
          </w:tcPr>
          <w:p w14:paraId="5E7DF2A6" w14:textId="77777777" w:rsidR="00C22171" w:rsidRPr="000905D8" w:rsidRDefault="00C22171" w:rsidP="000905D8">
            <w:pPr>
              <w:jc w:val="center"/>
              <w:rPr>
                <w:rFonts w:ascii="Times New Roman" w:hAnsi="Times New Roman"/>
                <w:color w:val="000000"/>
                <w:sz w:val="18"/>
              </w:rPr>
            </w:pPr>
            <w:r w:rsidRPr="000905D8">
              <w:rPr>
                <w:rFonts w:ascii="Times New Roman" w:hAnsi="Times New Roman"/>
                <w:color w:val="000000"/>
                <w:sz w:val="18"/>
              </w:rPr>
              <w:t>10/16/2012</w:t>
            </w:r>
          </w:p>
        </w:tc>
        <w:tc>
          <w:tcPr>
            <w:tcW w:w="804" w:type="dxa"/>
            <w:shd w:val="clear" w:color="auto" w:fill="auto"/>
            <w:noWrap/>
            <w:vAlign w:val="bottom"/>
          </w:tcPr>
          <w:p w14:paraId="20D2B7A1"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2.6</w:t>
            </w:r>
          </w:p>
        </w:tc>
        <w:tc>
          <w:tcPr>
            <w:tcW w:w="1237" w:type="dxa"/>
            <w:shd w:val="clear" w:color="auto" w:fill="auto"/>
            <w:noWrap/>
            <w:vAlign w:val="bottom"/>
          </w:tcPr>
          <w:p w14:paraId="4EDB4F7D"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48.9</w:t>
            </w:r>
          </w:p>
        </w:tc>
        <w:tc>
          <w:tcPr>
            <w:tcW w:w="621" w:type="dxa"/>
            <w:shd w:val="clear" w:color="auto" w:fill="auto"/>
            <w:noWrap/>
            <w:vAlign w:val="bottom"/>
          </w:tcPr>
          <w:p w14:paraId="4E854A7F"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7.1</w:t>
            </w:r>
          </w:p>
        </w:tc>
        <w:tc>
          <w:tcPr>
            <w:tcW w:w="900" w:type="dxa"/>
            <w:shd w:val="clear" w:color="auto" w:fill="auto"/>
            <w:noWrap/>
            <w:vAlign w:val="bottom"/>
          </w:tcPr>
          <w:p w14:paraId="6A87CD0A"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w:t>
            </w:r>
          </w:p>
        </w:tc>
        <w:tc>
          <w:tcPr>
            <w:tcW w:w="786" w:type="dxa"/>
            <w:shd w:val="clear" w:color="auto" w:fill="auto"/>
            <w:noWrap/>
            <w:vAlign w:val="bottom"/>
          </w:tcPr>
          <w:p w14:paraId="76D1EFD7"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26.9</w:t>
            </w:r>
          </w:p>
        </w:tc>
        <w:tc>
          <w:tcPr>
            <w:tcW w:w="810" w:type="dxa"/>
            <w:shd w:val="clear" w:color="auto" w:fill="auto"/>
            <w:noWrap/>
            <w:vAlign w:val="bottom"/>
          </w:tcPr>
          <w:p w14:paraId="6EEB0AEE"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0.027</w:t>
            </w:r>
          </w:p>
        </w:tc>
        <w:tc>
          <w:tcPr>
            <w:tcW w:w="1170" w:type="dxa"/>
            <w:shd w:val="clear" w:color="auto" w:fill="auto"/>
            <w:noWrap/>
            <w:vAlign w:val="bottom"/>
          </w:tcPr>
          <w:p w14:paraId="4A0F482B"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&lt;0.002</w:t>
            </w:r>
          </w:p>
        </w:tc>
        <w:tc>
          <w:tcPr>
            <w:tcW w:w="798" w:type="dxa"/>
            <w:shd w:val="clear" w:color="auto" w:fill="auto"/>
            <w:noWrap/>
            <w:vAlign w:val="bottom"/>
          </w:tcPr>
          <w:p w14:paraId="47506F44"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0.77</w:t>
            </w:r>
          </w:p>
        </w:tc>
        <w:tc>
          <w:tcPr>
            <w:tcW w:w="1001" w:type="dxa"/>
            <w:vAlign w:val="bottom"/>
          </w:tcPr>
          <w:p w14:paraId="73C94EC7"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0.02</w:t>
            </w:r>
          </w:p>
        </w:tc>
        <w:tc>
          <w:tcPr>
            <w:tcW w:w="810" w:type="dxa"/>
            <w:vAlign w:val="bottom"/>
          </w:tcPr>
          <w:p w14:paraId="0CE028A6"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&lt;0.01</w:t>
            </w:r>
          </w:p>
        </w:tc>
        <w:tc>
          <w:tcPr>
            <w:tcW w:w="810" w:type="dxa"/>
            <w:vAlign w:val="bottom"/>
          </w:tcPr>
          <w:p w14:paraId="0E8421A1"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&lt;0.005</w:t>
            </w:r>
          </w:p>
        </w:tc>
        <w:tc>
          <w:tcPr>
            <w:tcW w:w="810" w:type="dxa"/>
            <w:vAlign w:val="bottom"/>
          </w:tcPr>
          <w:p w14:paraId="7E0ACF3D"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0.77</w:t>
            </w:r>
          </w:p>
        </w:tc>
        <w:tc>
          <w:tcPr>
            <w:tcW w:w="810" w:type="dxa"/>
            <w:vAlign w:val="bottom"/>
          </w:tcPr>
          <w:p w14:paraId="7FBD4860"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6.8</w:t>
            </w:r>
          </w:p>
        </w:tc>
        <w:tc>
          <w:tcPr>
            <w:tcW w:w="1631" w:type="dxa"/>
            <w:vAlign w:val="bottom"/>
          </w:tcPr>
          <w:p w14:paraId="1B8E7666"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9.77</w:t>
            </w:r>
          </w:p>
        </w:tc>
      </w:tr>
      <w:tr w:rsidR="00C22171" w:rsidRPr="00525CAB" w14:paraId="3FF15559" w14:textId="77777777" w:rsidTr="00B75C31">
        <w:trPr>
          <w:trHeight w:val="288"/>
          <w:jc w:val="center"/>
        </w:trPr>
        <w:tc>
          <w:tcPr>
            <w:tcW w:w="1117" w:type="dxa"/>
            <w:shd w:val="clear" w:color="auto" w:fill="auto"/>
            <w:noWrap/>
            <w:vAlign w:val="bottom"/>
          </w:tcPr>
          <w:p w14:paraId="7972399F" w14:textId="77777777" w:rsidR="00C22171" w:rsidRPr="000905D8" w:rsidRDefault="00C22171" w:rsidP="000905D8">
            <w:pPr>
              <w:jc w:val="center"/>
              <w:rPr>
                <w:rFonts w:ascii="Times New Roman" w:hAnsi="Times New Roman"/>
                <w:color w:val="000000"/>
                <w:sz w:val="18"/>
              </w:rPr>
            </w:pPr>
            <w:r w:rsidRPr="000905D8">
              <w:rPr>
                <w:rFonts w:ascii="Times New Roman" w:hAnsi="Times New Roman"/>
                <w:color w:val="000000"/>
                <w:sz w:val="18"/>
              </w:rPr>
              <w:t>11/15/2012</w:t>
            </w:r>
          </w:p>
        </w:tc>
        <w:tc>
          <w:tcPr>
            <w:tcW w:w="804" w:type="dxa"/>
            <w:shd w:val="clear" w:color="auto" w:fill="auto"/>
            <w:noWrap/>
            <w:vAlign w:val="bottom"/>
          </w:tcPr>
          <w:p w14:paraId="2E1984EB"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2.8</w:t>
            </w:r>
          </w:p>
        </w:tc>
        <w:tc>
          <w:tcPr>
            <w:tcW w:w="1237" w:type="dxa"/>
            <w:shd w:val="clear" w:color="auto" w:fill="auto"/>
            <w:noWrap/>
            <w:vAlign w:val="bottom"/>
          </w:tcPr>
          <w:p w14:paraId="240D0476"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52.5</w:t>
            </w:r>
          </w:p>
        </w:tc>
        <w:tc>
          <w:tcPr>
            <w:tcW w:w="621" w:type="dxa"/>
            <w:shd w:val="clear" w:color="auto" w:fill="auto"/>
            <w:noWrap/>
            <w:vAlign w:val="bottom"/>
          </w:tcPr>
          <w:p w14:paraId="2270FB96"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6.73</w:t>
            </w:r>
          </w:p>
        </w:tc>
        <w:tc>
          <w:tcPr>
            <w:tcW w:w="900" w:type="dxa"/>
            <w:shd w:val="clear" w:color="auto" w:fill="auto"/>
            <w:noWrap/>
            <w:vAlign w:val="bottom"/>
          </w:tcPr>
          <w:p w14:paraId="63705F5D"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7.91</w:t>
            </w:r>
          </w:p>
        </w:tc>
        <w:tc>
          <w:tcPr>
            <w:tcW w:w="786" w:type="dxa"/>
            <w:shd w:val="clear" w:color="auto" w:fill="auto"/>
            <w:noWrap/>
            <w:vAlign w:val="bottom"/>
          </w:tcPr>
          <w:p w14:paraId="690763A0"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21</w:t>
            </w:r>
          </w:p>
        </w:tc>
        <w:tc>
          <w:tcPr>
            <w:tcW w:w="810" w:type="dxa"/>
            <w:shd w:val="clear" w:color="auto" w:fill="auto"/>
            <w:noWrap/>
            <w:vAlign w:val="bottom"/>
          </w:tcPr>
          <w:p w14:paraId="5B85E018"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0.032</w:t>
            </w:r>
          </w:p>
        </w:tc>
        <w:tc>
          <w:tcPr>
            <w:tcW w:w="1170" w:type="dxa"/>
            <w:shd w:val="clear" w:color="auto" w:fill="auto"/>
            <w:noWrap/>
            <w:vAlign w:val="bottom"/>
          </w:tcPr>
          <w:p w14:paraId="39F2D2EF"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0.003</w:t>
            </w:r>
          </w:p>
        </w:tc>
        <w:tc>
          <w:tcPr>
            <w:tcW w:w="798" w:type="dxa"/>
            <w:shd w:val="clear" w:color="auto" w:fill="auto"/>
            <w:noWrap/>
            <w:vAlign w:val="bottom"/>
          </w:tcPr>
          <w:p w14:paraId="3392E8FA"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0.86</w:t>
            </w:r>
          </w:p>
        </w:tc>
        <w:tc>
          <w:tcPr>
            <w:tcW w:w="1001" w:type="dxa"/>
            <w:vAlign w:val="bottom"/>
          </w:tcPr>
          <w:p w14:paraId="2600839B"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&lt;0.01</w:t>
            </w:r>
          </w:p>
        </w:tc>
        <w:tc>
          <w:tcPr>
            <w:tcW w:w="810" w:type="dxa"/>
            <w:vAlign w:val="bottom"/>
          </w:tcPr>
          <w:p w14:paraId="7CC5A167"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&lt;0.01</w:t>
            </w:r>
          </w:p>
        </w:tc>
        <w:tc>
          <w:tcPr>
            <w:tcW w:w="810" w:type="dxa"/>
            <w:vAlign w:val="bottom"/>
          </w:tcPr>
          <w:p w14:paraId="44CDF34A"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&lt;0.005</w:t>
            </w:r>
          </w:p>
        </w:tc>
        <w:tc>
          <w:tcPr>
            <w:tcW w:w="810" w:type="dxa"/>
            <w:vAlign w:val="bottom"/>
          </w:tcPr>
          <w:p w14:paraId="2BFB35ED"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0.86</w:t>
            </w:r>
          </w:p>
        </w:tc>
        <w:tc>
          <w:tcPr>
            <w:tcW w:w="810" w:type="dxa"/>
            <w:vAlign w:val="bottom"/>
          </w:tcPr>
          <w:p w14:paraId="5F5088FB"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5.4</w:t>
            </w:r>
          </w:p>
        </w:tc>
        <w:tc>
          <w:tcPr>
            <w:tcW w:w="1631" w:type="dxa"/>
            <w:vAlign w:val="bottom"/>
          </w:tcPr>
          <w:p w14:paraId="2FA3F4C1"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15.6</w:t>
            </w:r>
          </w:p>
        </w:tc>
      </w:tr>
      <w:tr w:rsidR="00C22171" w:rsidRPr="00525CAB" w14:paraId="01FB2817" w14:textId="77777777" w:rsidTr="00B75C31">
        <w:trPr>
          <w:trHeight w:val="288"/>
          <w:jc w:val="center"/>
        </w:trPr>
        <w:tc>
          <w:tcPr>
            <w:tcW w:w="1117" w:type="dxa"/>
            <w:shd w:val="clear" w:color="auto" w:fill="auto"/>
            <w:noWrap/>
            <w:vAlign w:val="bottom"/>
          </w:tcPr>
          <w:p w14:paraId="28640AE1" w14:textId="77777777" w:rsidR="00C22171" w:rsidRPr="000905D8" w:rsidRDefault="00C22171" w:rsidP="000905D8">
            <w:pPr>
              <w:jc w:val="center"/>
              <w:rPr>
                <w:rFonts w:ascii="Times New Roman" w:hAnsi="Times New Roman"/>
                <w:color w:val="000000"/>
                <w:sz w:val="18"/>
              </w:rPr>
            </w:pPr>
            <w:r w:rsidRPr="000905D8">
              <w:rPr>
                <w:rFonts w:ascii="Times New Roman" w:hAnsi="Times New Roman"/>
                <w:color w:val="000000"/>
                <w:sz w:val="18"/>
              </w:rPr>
              <w:t>12/13/2012</w:t>
            </w:r>
          </w:p>
        </w:tc>
        <w:tc>
          <w:tcPr>
            <w:tcW w:w="804" w:type="dxa"/>
            <w:shd w:val="clear" w:color="auto" w:fill="auto"/>
            <w:noWrap/>
            <w:vAlign w:val="bottom"/>
          </w:tcPr>
          <w:p w14:paraId="21022186"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2.5</w:t>
            </w:r>
          </w:p>
        </w:tc>
        <w:tc>
          <w:tcPr>
            <w:tcW w:w="1237" w:type="dxa"/>
            <w:shd w:val="clear" w:color="auto" w:fill="auto"/>
            <w:noWrap/>
            <w:vAlign w:val="bottom"/>
          </w:tcPr>
          <w:p w14:paraId="69CCC59A"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54.7</w:t>
            </w:r>
          </w:p>
        </w:tc>
        <w:tc>
          <w:tcPr>
            <w:tcW w:w="621" w:type="dxa"/>
            <w:shd w:val="clear" w:color="auto" w:fill="auto"/>
            <w:noWrap/>
            <w:vAlign w:val="bottom"/>
          </w:tcPr>
          <w:p w14:paraId="6FC5A06D"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6.59</w:t>
            </w:r>
          </w:p>
        </w:tc>
        <w:tc>
          <w:tcPr>
            <w:tcW w:w="900" w:type="dxa"/>
            <w:shd w:val="clear" w:color="auto" w:fill="auto"/>
            <w:noWrap/>
            <w:vAlign w:val="bottom"/>
          </w:tcPr>
          <w:p w14:paraId="0BA85CA1"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7.39</w:t>
            </w:r>
          </w:p>
        </w:tc>
        <w:tc>
          <w:tcPr>
            <w:tcW w:w="786" w:type="dxa"/>
            <w:shd w:val="clear" w:color="auto" w:fill="auto"/>
            <w:noWrap/>
            <w:vAlign w:val="bottom"/>
          </w:tcPr>
          <w:p w14:paraId="54F636AC"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21.3</w:t>
            </w:r>
          </w:p>
        </w:tc>
        <w:tc>
          <w:tcPr>
            <w:tcW w:w="810" w:type="dxa"/>
            <w:shd w:val="clear" w:color="auto" w:fill="auto"/>
            <w:noWrap/>
            <w:vAlign w:val="bottom"/>
          </w:tcPr>
          <w:p w14:paraId="049C4871"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0.027</w:t>
            </w:r>
          </w:p>
        </w:tc>
        <w:tc>
          <w:tcPr>
            <w:tcW w:w="1170" w:type="dxa"/>
            <w:shd w:val="clear" w:color="auto" w:fill="auto"/>
            <w:noWrap/>
            <w:vAlign w:val="bottom"/>
          </w:tcPr>
          <w:p w14:paraId="7A93D65D"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&lt;0.002</w:t>
            </w:r>
          </w:p>
        </w:tc>
        <w:tc>
          <w:tcPr>
            <w:tcW w:w="798" w:type="dxa"/>
            <w:shd w:val="clear" w:color="auto" w:fill="auto"/>
            <w:noWrap/>
            <w:vAlign w:val="bottom"/>
          </w:tcPr>
          <w:p w14:paraId="14939A49"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0.77</w:t>
            </w:r>
          </w:p>
        </w:tc>
        <w:tc>
          <w:tcPr>
            <w:tcW w:w="1001" w:type="dxa"/>
            <w:vAlign w:val="bottom"/>
          </w:tcPr>
          <w:p w14:paraId="7D929697"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0.01</w:t>
            </w:r>
          </w:p>
        </w:tc>
        <w:tc>
          <w:tcPr>
            <w:tcW w:w="810" w:type="dxa"/>
            <w:vAlign w:val="bottom"/>
          </w:tcPr>
          <w:p w14:paraId="7BA82845"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0.02</w:t>
            </w:r>
          </w:p>
        </w:tc>
        <w:tc>
          <w:tcPr>
            <w:tcW w:w="810" w:type="dxa"/>
            <w:vAlign w:val="bottom"/>
          </w:tcPr>
          <w:p w14:paraId="7D1DE45C"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&lt;0.005</w:t>
            </w:r>
          </w:p>
        </w:tc>
        <w:tc>
          <w:tcPr>
            <w:tcW w:w="810" w:type="dxa"/>
            <w:vAlign w:val="bottom"/>
          </w:tcPr>
          <w:p w14:paraId="7ECEA304"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0.75</w:t>
            </w:r>
          </w:p>
        </w:tc>
        <w:tc>
          <w:tcPr>
            <w:tcW w:w="810" w:type="dxa"/>
            <w:vAlign w:val="bottom"/>
          </w:tcPr>
          <w:p w14:paraId="5850CB8F"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4.6</w:t>
            </w:r>
          </w:p>
        </w:tc>
        <w:tc>
          <w:tcPr>
            <w:tcW w:w="1631" w:type="dxa"/>
            <w:vAlign w:val="bottom"/>
          </w:tcPr>
          <w:p w14:paraId="2E9E1793"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15.8</w:t>
            </w:r>
          </w:p>
        </w:tc>
      </w:tr>
      <w:tr w:rsidR="00C22171" w:rsidRPr="00525CAB" w14:paraId="5DAC3983" w14:textId="77777777" w:rsidTr="00B75C31">
        <w:trPr>
          <w:trHeight w:val="288"/>
          <w:jc w:val="center"/>
        </w:trPr>
        <w:tc>
          <w:tcPr>
            <w:tcW w:w="1117" w:type="dxa"/>
            <w:shd w:val="clear" w:color="auto" w:fill="auto"/>
            <w:noWrap/>
            <w:vAlign w:val="bottom"/>
          </w:tcPr>
          <w:p w14:paraId="1B3DAAFD" w14:textId="77777777" w:rsidR="00C22171" w:rsidRPr="000905D8" w:rsidRDefault="00C22171" w:rsidP="000905D8">
            <w:pPr>
              <w:jc w:val="center"/>
              <w:rPr>
                <w:rFonts w:ascii="Times New Roman" w:hAnsi="Times New Roman"/>
                <w:color w:val="000000"/>
                <w:sz w:val="18"/>
              </w:rPr>
            </w:pPr>
            <w:r w:rsidRPr="000905D8">
              <w:rPr>
                <w:rFonts w:ascii="Times New Roman" w:hAnsi="Times New Roman"/>
                <w:color w:val="000000"/>
                <w:sz w:val="18"/>
              </w:rPr>
              <w:t>1/16/2013</w:t>
            </w:r>
          </w:p>
        </w:tc>
        <w:tc>
          <w:tcPr>
            <w:tcW w:w="804" w:type="dxa"/>
            <w:shd w:val="clear" w:color="auto" w:fill="auto"/>
            <w:noWrap/>
            <w:vAlign w:val="bottom"/>
          </w:tcPr>
          <w:p w14:paraId="27D55AF8"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1.6</w:t>
            </w:r>
          </w:p>
        </w:tc>
        <w:tc>
          <w:tcPr>
            <w:tcW w:w="1237" w:type="dxa"/>
            <w:shd w:val="clear" w:color="auto" w:fill="auto"/>
            <w:noWrap/>
            <w:vAlign w:val="bottom"/>
          </w:tcPr>
          <w:p w14:paraId="3F0FA945"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54.3</w:t>
            </w:r>
          </w:p>
        </w:tc>
        <w:tc>
          <w:tcPr>
            <w:tcW w:w="621" w:type="dxa"/>
            <w:shd w:val="clear" w:color="auto" w:fill="auto"/>
            <w:noWrap/>
            <w:vAlign w:val="bottom"/>
          </w:tcPr>
          <w:p w14:paraId="56DD995A"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6.49</w:t>
            </w:r>
          </w:p>
        </w:tc>
        <w:tc>
          <w:tcPr>
            <w:tcW w:w="900" w:type="dxa"/>
            <w:shd w:val="clear" w:color="auto" w:fill="auto"/>
            <w:noWrap/>
            <w:vAlign w:val="bottom"/>
          </w:tcPr>
          <w:p w14:paraId="0E50F102"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7.47</w:t>
            </w:r>
          </w:p>
        </w:tc>
        <w:tc>
          <w:tcPr>
            <w:tcW w:w="786" w:type="dxa"/>
            <w:shd w:val="clear" w:color="auto" w:fill="auto"/>
            <w:noWrap/>
            <w:vAlign w:val="bottom"/>
          </w:tcPr>
          <w:p w14:paraId="523A8F00"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20.5</w:t>
            </w:r>
          </w:p>
        </w:tc>
        <w:tc>
          <w:tcPr>
            <w:tcW w:w="810" w:type="dxa"/>
            <w:shd w:val="clear" w:color="auto" w:fill="auto"/>
            <w:noWrap/>
            <w:vAlign w:val="bottom"/>
          </w:tcPr>
          <w:p w14:paraId="2B8CD276"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0.021</w:t>
            </w:r>
          </w:p>
        </w:tc>
        <w:tc>
          <w:tcPr>
            <w:tcW w:w="1170" w:type="dxa"/>
            <w:shd w:val="clear" w:color="auto" w:fill="auto"/>
            <w:noWrap/>
            <w:vAlign w:val="bottom"/>
          </w:tcPr>
          <w:p w14:paraId="5472BC14"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0.002</w:t>
            </w:r>
          </w:p>
        </w:tc>
        <w:tc>
          <w:tcPr>
            <w:tcW w:w="798" w:type="dxa"/>
            <w:shd w:val="clear" w:color="auto" w:fill="auto"/>
            <w:noWrap/>
            <w:vAlign w:val="bottom"/>
          </w:tcPr>
          <w:p w14:paraId="50A6227B"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0.67</w:t>
            </w:r>
          </w:p>
        </w:tc>
        <w:tc>
          <w:tcPr>
            <w:tcW w:w="1001" w:type="dxa"/>
            <w:vAlign w:val="bottom"/>
          </w:tcPr>
          <w:p w14:paraId="1085B303"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0.05</w:t>
            </w:r>
          </w:p>
        </w:tc>
        <w:tc>
          <w:tcPr>
            <w:tcW w:w="810" w:type="dxa"/>
            <w:vAlign w:val="bottom"/>
          </w:tcPr>
          <w:p w14:paraId="743123E6"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0.01</w:t>
            </w:r>
          </w:p>
        </w:tc>
        <w:tc>
          <w:tcPr>
            <w:tcW w:w="810" w:type="dxa"/>
            <w:vAlign w:val="bottom"/>
          </w:tcPr>
          <w:p w14:paraId="1C3B1608"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&lt;0.005</w:t>
            </w:r>
          </w:p>
        </w:tc>
        <w:tc>
          <w:tcPr>
            <w:tcW w:w="810" w:type="dxa"/>
            <w:vAlign w:val="bottom"/>
          </w:tcPr>
          <w:p w14:paraId="21C904E7"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0.66</w:t>
            </w:r>
          </w:p>
        </w:tc>
        <w:tc>
          <w:tcPr>
            <w:tcW w:w="810" w:type="dxa"/>
            <w:vAlign w:val="bottom"/>
          </w:tcPr>
          <w:p w14:paraId="37CDDD26"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4</w:t>
            </w:r>
          </w:p>
        </w:tc>
        <w:tc>
          <w:tcPr>
            <w:tcW w:w="1631" w:type="dxa"/>
            <w:vAlign w:val="bottom"/>
          </w:tcPr>
          <w:p w14:paraId="6FA9BC5D"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8.52</w:t>
            </w:r>
          </w:p>
        </w:tc>
      </w:tr>
      <w:tr w:rsidR="00C22171" w:rsidRPr="00525CAB" w14:paraId="2C7E3ED6" w14:textId="77777777" w:rsidTr="00B75C31">
        <w:trPr>
          <w:trHeight w:val="288"/>
          <w:jc w:val="center"/>
        </w:trPr>
        <w:tc>
          <w:tcPr>
            <w:tcW w:w="1117" w:type="dxa"/>
            <w:shd w:val="clear" w:color="auto" w:fill="auto"/>
            <w:noWrap/>
            <w:vAlign w:val="bottom"/>
          </w:tcPr>
          <w:p w14:paraId="33274F00" w14:textId="77777777" w:rsidR="00C22171" w:rsidRPr="000905D8" w:rsidRDefault="00C22171" w:rsidP="000905D8">
            <w:pPr>
              <w:jc w:val="center"/>
              <w:rPr>
                <w:rFonts w:ascii="Times New Roman" w:hAnsi="Times New Roman"/>
                <w:color w:val="000000"/>
                <w:sz w:val="18"/>
              </w:rPr>
            </w:pPr>
            <w:r w:rsidRPr="000905D8">
              <w:rPr>
                <w:rFonts w:ascii="Times New Roman" w:hAnsi="Times New Roman"/>
                <w:color w:val="000000"/>
                <w:sz w:val="18"/>
              </w:rPr>
              <w:t>2/13/2013</w:t>
            </w:r>
          </w:p>
        </w:tc>
        <w:tc>
          <w:tcPr>
            <w:tcW w:w="804" w:type="dxa"/>
            <w:shd w:val="clear" w:color="auto" w:fill="auto"/>
            <w:noWrap/>
            <w:vAlign w:val="bottom"/>
          </w:tcPr>
          <w:p w14:paraId="060E88DF"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1.4</w:t>
            </w:r>
          </w:p>
        </w:tc>
        <w:tc>
          <w:tcPr>
            <w:tcW w:w="1237" w:type="dxa"/>
            <w:shd w:val="clear" w:color="auto" w:fill="auto"/>
            <w:noWrap/>
            <w:vAlign w:val="bottom"/>
          </w:tcPr>
          <w:p w14:paraId="76A58CA1"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57.1</w:t>
            </w:r>
          </w:p>
        </w:tc>
        <w:tc>
          <w:tcPr>
            <w:tcW w:w="621" w:type="dxa"/>
            <w:shd w:val="clear" w:color="auto" w:fill="auto"/>
            <w:noWrap/>
            <w:vAlign w:val="bottom"/>
          </w:tcPr>
          <w:p w14:paraId="4810F07A"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6.67</w:t>
            </w:r>
          </w:p>
        </w:tc>
        <w:tc>
          <w:tcPr>
            <w:tcW w:w="900" w:type="dxa"/>
            <w:shd w:val="clear" w:color="auto" w:fill="auto"/>
            <w:noWrap/>
            <w:vAlign w:val="bottom"/>
          </w:tcPr>
          <w:p w14:paraId="4CE6590D"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5.67</w:t>
            </w:r>
          </w:p>
        </w:tc>
        <w:tc>
          <w:tcPr>
            <w:tcW w:w="786" w:type="dxa"/>
            <w:shd w:val="clear" w:color="auto" w:fill="auto"/>
            <w:noWrap/>
            <w:vAlign w:val="bottom"/>
          </w:tcPr>
          <w:p w14:paraId="3BF334AB"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21.4</w:t>
            </w:r>
          </w:p>
        </w:tc>
        <w:tc>
          <w:tcPr>
            <w:tcW w:w="810" w:type="dxa"/>
            <w:shd w:val="clear" w:color="auto" w:fill="auto"/>
            <w:noWrap/>
            <w:vAlign w:val="bottom"/>
          </w:tcPr>
          <w:p w14:paraId="7C386201"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0.022</w:t>
            </w:r>
          </w:p>
        </w:tc>
        <w:tc>
          <w:tcPr>
            <w:tcW w:w="1170" w:type="dxa"/>
            <w:shd w:val="clear" w:color="auto" w:fill="auto"/>
            <w:noWrap/>
            <w:vAlign w:val="bottom"/>
          </w:tcPr>
          <w:p w14:paraId="1A14B10F"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0.005</w:t>
            </w:r>
          </w:p>
        </w:tc>
        <w:tc>
          <w:tcPr>
            <w:tcW w:w="798" w:type="dxa"/>
            <w:shd w:val="clear" w:color="auto" w:fill="auto"/>
            <w:noWrap/>
            <w:vAlign w:val="bottom"/>
          </w:tcPr>
          <w:p w14:paraId="26D9471F"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0.6</w:t>
            </w:r>
          </w:p>
        </w:tc>
        <w:tc>
          <w:tcPr>
            <w:tcW w:w="1001" w:type="dxa"/>
            <w:vAlign w:val="bottom"/>
          </w:tcPr>
          <w:p w14:paraId="788A2C5A"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0.02</w:t>
            </w:r>
          </w:p>
        </w:tc>
        <w:tc>
          <w:tcPr>
            <w:tcW w:w="810" w:type="dxa"/>
            <w:vAlign w:val="bottom"/>
          </w:tcPr>
          <w:p w14:paraId="67D46C75"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0.01</w:t>
            </w:r>
          </w:p>
        </w:tc>
        <w:tc>
          <w:tcPr>
            <w:tcW w:w="810" w:type="dxa"/>
            <w:vAlign w:val="bottom"/>
          </w:tcPr>
          <w:p w14:paraId="5B51B6C5"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&lt;0.005</w:t>
            </w:r>
          </w:p>
        </w:tc>
        <w:tc>
          <w:tcPr>
            <w:tcW w:w="810" w:type="dxa"/>
            <w:vAlign w:val="bottom"/>
          </w:tcPr>
          <w:p w14:paraId="68DD7D7A"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0.59</w:t>
            </w:r>
          </w:p>
        </w:tc>
        <w:tc>
          <w:tcPr>
            <w:tcW w:w="810" w:type="dxa"/>
            <w:vAlign w:val="bottom"/>
          </w:tcPr>
          <w:p w14:paraId="1423B054"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2.8</w:t>
            </w:r>
          </w:p>
        </w:tc>
        <w:tc>
          <w:tcPr>
            <w:tcW w:w="1631" w:type="dxa"/>
            <w:vAlign w:val="bottom"/>
          </w:tcPr>
          <w:p w14:paraId="3830356C"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1.09</w:t>
            </w:r>
          </w:p>
        </w:tc>
      </w:tr>
      <w:tr w:rsidR="00C22171" w:rsidRPr="00525CAB" w14:paraId="5A67330E" w14:textId="77777777" w:rsidTr="00B75C31">
        <w:trPr>
          <w:trHeight w:val="288"/>
          <w:jc w:val="center"/>
        </w:trPr>
        <w:tc>
          <w:tcPr>
            <w:tcW w:w="1117" w:type="dxa"/>
            <w:shd w:val="clear" w:color="auto" w:fill="auto"/>
            <w:noWrap/>
            <w:vAlign w:val="bottom"/>
          </w:tcPr>
          <w:p w14:paraId="023D5FFA" w14:textId="77777777" w:rsidR="00C22171" w:rsidRPr="000905D8" w:rsidRDefault="00C22171" w:rsidP="000905D8">
            <w:pPr>
              <w:jc w:val="center"/>
              <w:rPr>
                <w:rFonts w:ascii="Times New Roman" w:hAnsi="Times New Roman"/>
                <w:color w:val="000000"/>
                <w:sz w:val="18"/>
              </w:rPr>
            </w:pPr>
            <w:r w:rsidRPr="000905D8">
              <w:rPr>
                <w:rFonts w:ascii="Times New Roman" w:hAnsi="Times New Roman"/>
                <w:color w:val="000000"/>
                <w:sz w:val="18"/>
              </w:rPr>
              <w:t>3/13/2013</w:t>
            </w:r>
          </w:p>
        </w:tc>
        <w:tc>
          <w:tcPr>
            <w:tcW w:w="804" w:type="dxa"/>
            <w:shd w:val="clear" w:color="auto" w:fill="auto"/>
            <w:noWrap/>
            <w:vAlign w:val="bottom"/>
          </w:tcPr>
          <w:p w14:paraId="0797B132"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1.6</w:t>
            </w:r>
          </w:p>
        </w:tc>
        <w:tc>
          <w:tcPr>
            <w:tcW w:w="1237" w:type="dxa"/>
            <w:shd w:val="clear" w:color="auto" w:fill="auto"/>
            <w:noWrap/>
            <w:vAlign w:val="bottom"/>
          </w:tcPr>
          <w:p w14:paraId="6175878F"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56.8</w:t>
            </w:r>
          </w:p>
        </w:tc>
        <w:tc>
          <w:tcPr>
            <w:tcW w:w="621" w:type="dxa"/>
            <w:shd w:val="clear" w:color="auto" w:fill="auto"/>
            <w:noWrap/>
            <w:vAlign w:val="bottom"/>
          </w:tcPr>
          <w:p w14:paraId="74DE52DA"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6.41</w:t>
            </w:r>
          </w:p>
        </w:tc>
        <w:tc>
          <w:tcPr>
            <w:tcW w:w="900" w:type="dxa"/>
            <w:shd w:val="clear" w:color="auto" w:fill="auto"/>
            <w:noWrap/>
            <w:vAlign w:val="bottom"/>
          </w:tcPr>
          <w:p w14:paraId="101D64EB"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5.2</w:t>
            </w:r>
          </w:p>
        </w:tc>
        <w:tc>
          <w:tcPr>
            <w:tcW w:w="786" w:type="dxa"/>
            <w:shd w:val="clear" w:color="auto" w:fill="auto"/>
            <w:noWrap/>
            <w:vAlign w:val="bottom"/>
          </w:tcPr>
          <w:p w14:paraId="52B53841"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17.3</w:t>
            </w:r>
          </w:p>
        </w:tc>
        <w:tc>
          <w:tcPr>
            <w:tcW w:w="810" w:type="dxa"/>
            <w:shd w:val="clear" w:color="auto" w:fill="auto"/>
            <w:noWrap/>
            <w:vAlign w:val="bottom"/>
          </w:tcPr>
          <w:p w14:paraId="0D3BE7E3"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0.023</w:t>
            </w:r>
          </w:p>
        </w:tc>
        <w:tc>
          <w:tcPr>
            <w:tcW w:w="1170" w:type="dxa"/>
            <w:shd w:val="clear" w:color="auto" w:fill="auto"/>
            <w:noWrap/>
            <w:vAlign w:val="bottom"/>
          </w:tcPr>
          <w:p w14:paraId="4E3BB3E0"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0.005</w:t>
            </w:r>
          </w:p>
        </w:tc>
        <w:tc>
          <w:tcPr>
            <w:tcW w:w="798" w:type="dxa"/>
            <w:shd w:val="clear" w:color="auto" w:fill="auto"/>
            <w:noWrap/>
            <w:vAlign w:val="bottom"/>
          </w:tcPr>
          <w:p w14:paraId="63706BFE"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0.6</w:t>
            </w:r>
          </w:p>
        </w:tc>
        <w:tc>
          <w:tcPr>
            <w:tcW w:w="1001" w:type="dxa"/>
            <w:vAlign w:val="bottom"/>
          </w:tcPr>
          <w:p w14:paraId="6AEBE462"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0.02</w:t>
            </w:r>
          </w:p>
        </w:tc>
        <w:tc>
          <w:tcPr>
            <w:tcW w:w="810" w:type="dxa"/>
            <w:vAlign w:val="bottom"/>
          </w:tcPr>
          <w:p w14:paraId="76A58021"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&lt;0.01</w:t>
            </w:r>
          </w:p>
        </w:tc>
        <w:tc>
          <w:tcPr>
            <w:tcW w:w="810" w:type="dxa"/>
            <w:vAlign w:val="bottom"/>
          </w:tcPr>
          <w:p w14:paraId="46316DFF"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&lt;0.005</w:t>
            </w:r>
          </w:p>
        </w:tc>
        <w:tc>
          <w:tcPr>
            <w:tcW w:w="810" w:type="dxa"/>
            <w:vAlign w:val="bottom"/>
          </w:tcPr>
          <w:p w14:paraId="71559ACA"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0.6</w:t>
            </w:r>
          </w:p>
        </w:tc>
        <w:tc>
          <w:tcPr>
            <w:tcW w:w="810" w:type="dxa"/>
            <w:vAlign w:val="bottom"/>
          </w:tcPr>
          <w:p w14:paraId="7C201856"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&lt;2.0</w:t>
            </w:r>
          </w:p>
        </w:tc>
        <w:tc>
          <w:tcPr>
            <w:tcW w:w="1631" w:type="dxa"/>
            <w:vAlign w:val="bottom"/>
          </w:tcPr>
          <w:p w14:paraId="76529D3D"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&lt;0.8</w:t>
            </w:r>
          </w:p>
        </w:tc>
      </w:tr>
      <w:tr w:rsidR="00C22171" w:rsidRPr="00525CAB" w14:paraId="4996C45F" w14:textId="77777777" w:rsidTr="00B75C31">
        <w:trPr>
          <w:trHeight w:val="288"/>
          <w:jc w:val="center"/>
        </w:trPr>
        <w:tc>
          <w:tcPr>
            <w:tcW w:w="1117" w:type="dxa"/>
            <w:tcBorders>
              <w:bottom w:val="single" w:sz="6" w:space="0" w:color="auto"/>
            </w:tcBorders>
            <w:shd w:val="clear" w:color="auto" w:fill="auto"/>
            <w:noWrap/>
            <w:vAlign w:val="bottom"/>
          </w:tcPr>
          <w:p w14:paraId="441E90B4" w14:textId="77777777" w:rsidR="00C22171" w:rsidRPr="000905D8" w:rsidRDefault="00C22171" w:rsidP="000905D8">
            <w:pPr>
              <w:jc w:val="center"/>
              <w:rPr>
                <w:rFonts w:ascii="Times New Roman" w:hAnsi="Times New Roman"/>
                <w:color w:val="000000"/>
                <w:sz w:val="18"/>
              </w:rPr>
            </w:pPr>
            <w:r w:rsidRPr="000905D8">
              <w:rPr>
                <w:rFonts w:ascii="Times New Roman" w:hAnsi="Times New Roman"/>
                <w:color w:val="000000"/>
                <w:sz w:val="18"/>
              </w:rPr>
              <w:t>4/16/2013</w:t>
            </w:r>
          </w:p>
        </w:tc>
        <w:tc>
          <w:tcPr>
            <w:tcW w:w="804" w:type="dxa"/>
            <w:tcBorders>
              <w:bottom w:val="single" w:sz="6" w:space="0" w:color="auto"/>
            </w:tcBorders>
            <w:shd w:val="clear" w:color="auto" w:fill="auto"/>
            <w:noWrap/>
            <w:vAlign w:val="bottom"/>
          </w:tcPr>
          <w:p w14:paraId="63A22374"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1.7</w:t>
            </w:r>
          </w:p>
        </w:tc>
        <w:tc>
          <w:tcPr>
            <w:tcW w:w="1237" w:type="dxa"/>
            <w:tcBorders>
              <w:bottom w:val="single" w:sz="6" w:space="0" w:color="auto"/>
            </w:tcBorders>
            <w:shd w:val="clear" w:color="auto" w:fill="auto"/>
            <w:noWrap/>
            <w:vAlign w:val="bottom"/>
          </w:tcPr>
          <w:p w14:paraId="5E36FFB7"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50.8</w:t>
            </w:r>
          </w:p>
        </w:tc>
        <w:tc>
          <w:tcPr>
            <w:tcW w:w="621" w:type="dxa"/>
            <w:tcBorders>
              <w:bottom w:val="single" w:sz="6" w:space="0" w:color="auto"/>
            </w:tcBorders>
            <w:shd w:val="clear" w:color="auto" w:fill="auto"/>
            <w:noWrap/>
            <w:vAlign w:val="bottom"/>
          </w:tcPr>
          <w:p w14:paraId="7EFD02DE"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6.8</w:t>
            </w:r>
          </w:p>
        </w:tc>
        <w:tc>
          <w:tcPr>
            <w:tcW w:w="900" w:type="dxa"/>
            <w:tcBorders>
              <w:bottom w:val="single" w:sz="6" w:space="0" w:color="auto"/>
            </w:tcBorders>
            <w:shd w:val="clear" w:color="auto" w:fill="auto"/>
            <w:noWrap/>
            <w:vAlign w:val="bottom"/>
          </w:tcPr>
          <w:p w14:paraId="4B63F45C"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6.54</w:t>
            </w:r>
          </w:p>
        </w:tc>
        <w:tc>
          <w:tcPr>
            <w:tcW w:w="786" w:type="dxa"/>
            <w:tcBorders>
              <w:bottom w:val="single" w:sz="6" w:space="0" w:color="auto"/>
            </w:tcBorders>
            <w:shd w:val="clear" w:color="auto" w:fill="auto"/>
            <w:noWrap/>
            <w:vAlign w:val="bottom"/>
          </w:tcPr>
          <w:p w14:paraId="54A2550C"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24.9</w:t>
            </w:r>
          </w:p>
        </w:tc>
        <w:tc>
          <w:tcPr>
            <w:tcW w:w="810" w:type="dxa"/>
            <w:tcBorders>
              <w:bottom w:val="single" w:sz="6" w:space="0" w:color="auto"/>
            </w:tcBorders>
            <w:shd w:val="clear" w:color="auto" w:fill="auto"/>
            <w:noWrap/>
            <w:vAlign w:val="bottom"/>
          </w:tcPr>
          <w:p w14:paraId="72A58F37"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0.023</w:t>
            </w:r>
          </w:p>
        </w:tc>
        <w:tc>
          <w:tcPr>
            <w:tcW w:w="1170" w:type="dxa"/>
            <w:tcBorders>
              <w:bottom w:val="single" w:sz="6" w:space="0" w:color="auto"/>
            </w:tcBorders>
            <w:shd w:val="clear" w:color="auto" w:fill="auto"/>
            <w:noWrap/>
            <w:vAlign w:val="bottom"/>
          </w:tcPr>
          <w:p w14:paraId="5474135C"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0.003</w:t>
            </w:r>
          </w:p>
        </w:tc>
        <w:tc>
          <w:tcPr>
            <w:tcW w:w="798" w:type="dxa"/>
            <w:tcBorders>
              <w:bottom w:val="single" w:sz="6" w:space="0" w:color="auto"/>
            </w:tcBorders>
            <w:shd w:val="clear" w:color="auto" w:fill="auto"/>
            <w:noWrap/>
            <w:vAlign w:val="bottom"/>
          </w:tcPr>
          <w:p w14:paraId="04179D4C"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0.43</w:t>
            </w:r>
          </w:p>
        </w:tc>
        <w:tc>
          <w:tcPr>
            <w:tcW w:w="1001" w:type="dxa"/>
            <w:tcBorders>
              <w:bottom w:val="single" w:sz="6" w:space="0" w:color="auto"/>
            </w:tcBorders>
            <w:vAlign w:val="bottom"/>
          </w:tcPr>
          <w:p w14:paraId="18FA1D2A"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0.02</w:t>
            </w:r>
          </w:p>
        </w:tc>
        <w:tc>
          <w:tcPr>
            <w:tcW w:w="810" w:type="dxa"/>
            <w:tcBorders>
              <w:bottom w:val="single" w:sz="6" w:space="0" w:color="auto"/>
            </w:tcBorders>
            <w:vAlign w:val="bottom"/>
          </w:tcPr>
          <w:p w14:paraId="4E3DA2B5"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&lt;0.01</w:t>
            </w:r>
          </w:p>
        </w:tc>
        <w:tc>
          <w:tcPr>
            <w:tcW w:w="810" w:type="dxa"/>
            <w:tcBorders>
              <w:bottom w:val="single" w:sz="6" w:space="0" w:color="auto"/>
            </w:tcBorders>
            <w:vAlign w:val="bottom"/>
          </w:tcPr>
          <w:p w14:paraId="2D97DA6A"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&lt;0.005</w:t>
            </w:r>
          </w:p>
        </w:tc>
        <w:tc>
          <w:tcPr>
            <w:tcW w:w="810" w:type="dxa"/>
            <w:tcBorders>
              <w:bottom w:val="single" w:sz="6" w:space="0" w:color="auto"/>
            </w:tcBorders>
            <w:vAlign w:val="bottom"/>
          </w:tcPr>
          <w:p w14:paraId="35A2D41F"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0.43</w:t>
            </w:r>
          </w:p>
        </w:tc>
        <w:tc>
          <w:tcPr>
            <w:tcW w:w="810" w:type="dxa"/>
            <w:tcBorders>
              <w:bottom w:val="single" w:sz="6" w:space="0" w:color="auto"/>
            </w:tcBorders>
            <w:vAlign w:val="bottom"/>
          </w:tcPr>
          <w:p w14:paraId="42B08B45"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2.4</w:t>
            </w:r>
          </w:p>
        </w:tc>
        <w:tc>
          <w:tcPr>
            <w:tcW w:w="1631" w:type="dxa"/>
            <w:tcBorders>
              <w:bottom w:val="single" w:sz="6" w:space="0" w:color="auto"/>
            </w:tcBorders>
            <w:vAlign w:val="bottom"/>
          </w:tcPr>
          <w:p w14:paraId="09DBA006"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4.09</w:t>
            </w:r>
          </w:p>
        </w:tc>
      </w:tr>
      <w:tr w:rsidR="00C22171" w:rsidRPr="00525CAB" w14:paraId="47454D53" w14:textId="77777777" w:rsidTr="00B75C31">
        <w:trPr>
          <w:trHeight w:val="327"/>
          <w:jc w:val="center"/>
        </w:trPr>
        <w:tc>
          <w:tcPr>
            <w:tcW w:w="1117" w:type="dxa"/>
            <w:tcBorders>
              <w:top w:val="single" w:sz="6" w:space="0" w:color="auto"/>
              <w:bottom w:val="double" w:sz="4" w:space="0" w:color="auto"/>
            </w:tcBorders>
            <w:shd w:val="clear" w:color="auto" w:fill="auto"/>
            <w:noWrap/>
            <w:vAlign w:val="bottom"/>
          </w:tcPr>
          <w:p w14:paraId="37F84136" w14:textId="77777777" w:rsidR="00C22171" w:rsidRPr="000905D8" w:rsidRDefault="00C22171" w:rsidP="000905D8">
            <w:pPr>
              <w:jc w:val="center"/>
              <w:rPr>
                <w:rFonts w:ascii="Times New Roman" w:hAnsi="Times New Roman"/>
                <w:color w:val="000000"/>
                <w:sz w:val="18"/>
              </w:rPr>
            </w:pPr>
            <w:r w:rsidRPr="000905D8">
              <w:rPr>
                <w:rFonts w:ascii="Times New Roman" w:hAnsi="Times New Roman"/>
                <w:color w:val="000000"/>
                <w:sz w:val="18"/>
              </w:rPr>
              <w:t>5/16/2013</w:t>
            </w:r>
          </w:p>
        </w:tc>
        <w:tc>
          <w:tcPr>
            <w:tcW w:w="804" w:type="dxa"/>
            <w:tcBorders>
              <w:top w:val="single" w:sz="6" w:space="0" w:color="auto"/>
              <w:bottom w:val="double" w:sz="4" w:space="0" w:color="auto"/>
            </w:tcBorders>
            <w:shd w:val="clear" w:color="auto" w:fill="auto"/>
            <w:noWrap/>
            <w:vAlign w:val="bottom"/>
          </w:tcPr>
          <w:p w14:paraId="49EA8025"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2.4</w:t>
            </w:r>
          </w:p>
        </w:tc>
        <w:tc>
          <w:tcPr>
            <w:tcW w:w="1237" w:type="dxa"/>
            <w:tcBorders>
              <w:top w:val="single" w:sz="6" w:space="0" w:color="auto"/>
              <w:bottom w:val="double" w:sz="4" w:space="0" w:color="auto"/>
            </w:tcBorders>
            <w:shd w:val="clear" w:color="auto" w:fill="auto"/>
            <w:noWrap/>
            <w:vAlign w:val="bottom"/>
          </w:tcPr>
          <w:p w14:paraId="4442E8E1"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54.4</w:t>
            </w:r>
          </w:p>
        </w:tc>
        <w:tc>
          <w:tcPr>
            <w:tcW w:w="621" w:type="dxa"/>
            <w:tcBorders>
              <w:top w:val="single" w:sz="6" w:space="0" w:color="auto"/>
              <w:bottom w:val="double" w:sz="4" w:space="0" w:color="auto"/>
            </w:tcBorders>
            <w:shd w:val="clear" w:color="auto" w:fill="auto"/>
            <w:noWrap/>
            <w:vAlign w:val="bottom"/>
          </w:tcPr>
          <w:p w14:paraId="55ECC69F"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7.82</w:t>
            </w:r>
          </w:p>
        </w:tc>
        <w:tc>
          <w:tcPr>
            <w:tcW w:w="900" w:type="dxa"/>
            <w:tcBorders>
              <w:top w:val="single" w:sz="6" w:space="0" w:color="auto"/>
              <w:bottom w:val="double" w:sz="4" w:space="0" w:color="auto"/>
            </w:tcBorders>
            <w:shd w:val="clear" w:color="auto" w:fill="auto"/>
            <w:noWrap/>
            <w:vAlign w:val="bottom"/>
          </w:tcPr>
          <w:p w14:paraId="778C9527"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7.97</w:t>
            </w:r>
          </w:p>
        </w:tc>
        <w:tc>
          <w:tcPr>
            <w:tcW w:w="786" w:type="dxa"/>
            <w:tcBorders>
              <w:top w:val="single" w:sz="6" w:space="0" w:color="auto"/>
              <w:bottom w:val="double" w:sz="4" w:space="0" w:color="auto"/>
            </w:tcBorders>
            <w:shd w:val="clear" w:color="auto" w:fill="auto"/>
            <w:noWrap/>
            <w:vAlign w:val="bottom"/>
          </w:tcPr>
          <w:p w14:paraId="6742FFBD"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27.9</w:t>
            </w:r>
          </w:p>
        </w:tc>
        <w:tc>
          <w:tcPr>
            <w:tcW w:w="810" w:type="dxa"/>
            <w:tcBorders>
              <w:top w:val="single" w:sz="6" w:space="0" w:color="auto"/>
              <w:bottom w:val="double" w:sz="4" w:space="0" w:color="auto"/>
            </w:tcBorders>
            <w:shd w:val="clear" w:color="auto" w:fill="auto"/>
            <w:noWrap/>
            <w:vAlign w:val="bottom"/>
          </w:tcPr>
          <w:p w14:paraId="1059D832"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0.017</w:t>
            </w:r>
          </w:p>
        </w:tc>
        <w:tc>
          <w:tcPr>
            <w:tcW w:w="1170" w:type="dxa"/>
            <w:tcBorders>
              <w:top w:val="single" w:sz="6" w:space="0" w:color="auto"/>
              <w:bottom w:val="double" w:sz="4" w:space="0" w:color="auto"/>
            </w:tcBorders>
            <w:shd w:val="clear" w:color="auto" w:fill="auto"/>
            <w:noWrap/>
            <w:vAlign w:val="bottom"/>
          </w:tcPr>
          <w:p w14:paraId="61C7A42B"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&lt;0.002</w:t>
            </w:r>
          </w:p>
        </w:tc>
        <w:tc>
          <w:tcPr>
            <w:tcW w:w="798" w:type="dxa"/>
            <w:tcBorders>
              <w:top w:val="single" w:sz="6" w:space="0" w:color="auto"/>
              <w:bottom w:val="double" w:sz="4" w:space="0" w:color="auto"/>
            </w:tcBorders>
            <w:shd w:val="clear" w:color="auto" w:fill="auto"/>
            <w:noWrap/>
            <w:vAlign w:val="bottom"/>
          </w:tcPr>
          <w:p w14:paraId="42F1F3B1"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0.64</w:t>
            </w:r>
          </w:p>
        </w:tc>
        <w:tc>
          <w:tcPr>
            <w:tcW w:w="1001" w:type="dxa"/>
            <w:tcBorders>
              <w:top w:val="single" w:sz="6" w:space="0" w:color="auto"/>
              <w:bottom w:val="double" w:sz="4" w:space="0" w:color="auto"/>
            </w:tcBorders>
            <w:vAlign w:val="bottom"/>
          </w:tcPr>
          <w:p w14:paraId="571EA09F"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&lt;0.01</w:t>
            </w:r>
          </w:p>
        </w:tc>
        <w:tc>
          <w:tcPr>
            <w:tcW w:w="810" w:type="dxa"/>
            <w:tcBorders>
              <w:top w:val="single" w:sz="6" w:space="0" w:color="auto"/>
              <w:bottom w:val="double" w:sz="4" w:space="0" w:color="auto"/>
            </w:tcBorders>
            <w:vAlign w:val="bottom"/>
          </w:tcPr>
          <w:p w14:paraId="4D04CD00"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&lt;0.01</w:t>
            </w:r>
          </w:p>
        </w:tc>
        <w:tc>
          <w:tcPr>
            <w:tcW w:w="810" w:type="dxa"/>
            <w:tcBorders>
              <w:top w:val="single" w:sz="6" w:space="0" w:color="auto"/>
              <w:bottom w:val="double" w:sz="4" w:space="0" w:color="auto"/>
            </w:tcBorders>
            <w:vAlign w:val="bottom"/>
          </w:tcPr>
          <w:p w14:paraId="4C395FA7"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&lt;0.005</w:t>
            </w:r>
          </w:p>
        </w:tc>
        <w:tc>
          <w:tcPr>
            <w:tcW w:w="810" w:type="dxa"/>
            <w:tcBorders>
              <w:top w:val="single" w:sz="6" w:space="0" w:color="auto"/>
              <w:bottom w:val="double" w:sz="4" w:space="0" w:color="auto"/>
            </w:tcBorders>
            <w:vAlign w:val="bottom"/>
          </w:tcPr>
          <w:p w14:paraId="50175DA9"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0.64</w:t>
            </w:r>
          </w:p>
        </w:tc>
        <w:tc>
          <w:tcPr>
            <w:tcW w:w="810" w:type="dxa"/>
            <w:tcBorders>
              <w:top w:val="single" w:sz="6" w:space="0" w:color="auto"/>
              <w:bottom w:val="double" w:sz="4" w:space="0" w:color="auto"/>
            </w:tcBorders>
            <w:vAlign w:val="bottom"/>
          </w:tcPr>
          <w:p w14:paraId="2B710DFD"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3.2</w:t>
            </w:r>
          </w:p>
        </w:tc>
        <w:tc>
          <w:tcPr>
            <w:tcW w:w="1631" w:type="dxa"/>
            <w:tcBorders>
              <w:top w:val="single" w:sz="6" w:space="0" w:color="auto"/>
              <w:bottom w:val="double" w:sz="4" w:space="0" w:color="auto"/>
            </w:tcBorders>
            <w:vAlign w:val="bottom"/>
          </w:tcPr>
          <w:p w14:paraId="2B326479" w14:textId="77777777" w:rsidR="00C22171" w:rsidRPr="000905D8" w:rsidRDefault="00C22171" w:rsidP="000905D8">
            <w:pPr>
              <w:pStyle w:val="Default"/>
              <w:jc w:val="center"/>
              <w:rPr>
                <w:rFonts w:ascii="Times New Roman" w:hAnsi="Times New Roman" w:cs="Times New Roman"/>
                <w:sz w:val="18"/>
                <w:szCs w:val="20"/>
              </w:rPr>
            </w:pPr>
            <w:r w:rsidRPr="000905D8">
              <w:rPr>
                <w:rFonts w:ascii="Times New Roman" w:hAnsi="Times New Roman" w:cs="Times New Roman"/>
                <w:sz w:val="18"/>
                <w:szCs w:val="20"/>
              </w:rPr>
              <w:t>&lt;0.8</w:t>
            </w:r>
          </w:p>
        </w:tc>
      </w:tr>
    </w:tbl>
    <w:p w14:paraId="48B43B0C" w14:textId="77777777" w:rsidR="00C24E81" w:rsidRPr="007A3E8B" w:rsidRDefault="00C24E81" w:rsidP="000905D8">
      <w:pPr>
        <w:pStyle w:val="BodyText"/>
      </w:pPr>
    </w:p>
    <w:sectPr w:rsidR="00C24E81" w:rsidRPr="007A3E8B" w:rsidSect="00A23C64">
      <w:pgSz w:w="15840" w:h="12240" w:orient="landscape"/>
      <w:pgMar w:top="1440" w:right="1080" w:bottom="1440" w:left="108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6C90EA" w14:textId="77777777" w:rsidR="00E2713D" w:rsidRDefault="00E2713D">
      <w:r>
        <w:separator/>
      </w:r>
    </w:p>
  </w:endnote>
  <w:endnote w:type="continuationSeparator" w:id="0">
    <w:p w14:paraId="551A17BF" w14:textId="77777777" w:rsidR="00E2713D" w:rsidRDefault="00E27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F942E" w14:textId="77777777" w:rsidR="002015BE" w:rsidRPr="00415A36" w:rsidRDefault="002015BE">
    <w:pPr>
      <w:jc w:val="center"/>
      <w:rPr>
        <w:rFonts w:ascii="Times New Roman" w:hAnsi="Times New Roman"/>
        <w:i/>
        <w:sz w:val="20"/>
        <w:szCs w:val="18"/>
      </w:rPr>
    </w:pPr>
    <w:r w:rsidRPr="00415A36">
      <w:rPr>
        <w:rFonts w:ascii="Times New Roman" w:hAnsi="Times New Roman"/>
        <w:i/>
        <w:sz w:val="20"/>
        <w:szCs w:val="18"/>
      </w:rPr>
      <w:t xml:space="preserve">Page </w:t>
    </w:r>
    <w:r w:rsidRPr="00415A36">
      <w:rPr>
        <w:rFonts w:ascii="Times New Roman" w:hAnsi="Times New Roman"/>
        <w:i/>
        <w:sz w:val="20"/>
        <w:szCs w:val="18"/>
      </w:rPr>
      <w:fldChar w:fldCharType="begin"/>
    </w:r>
    <w:r w:rsidRPr="00415A36">
      <w:rPr>
        <w:rFonts w:ascii="Times New Roman" w:hAnsi="Times New Roman"/>
        <w:i/>
        <w:sz w:val="20"/>
        <w:szCs w:val="18"/>
      </w:rPr>
      <w:instrText xml:space="preserve"> PAGE   \* MERGEFORMAT </w:instrText>
    </w:r>
    <w:r w:rsidRPr="00415A36">
      <w:rPr>
        <w:rFonts w:ascii="Times New Roman" w:hAnsi="Times New Roman"/>
        <w:i/>
        <w:sz w:val="20"/>
        <w:szCs w:val="18"/>
      </w:rPr>
      <w:fldChar w:fldCharType="separate"/>
    </w:r>
    <w:r w:rsidR="00384EBD">
      <w:rPr>
        <w:rFonts w:ascii="Times New Roman" w:hAnsi="Times New Roman"/>
        <w:i/>
        <w:noProof/>
        <w:sz w:val="20"/>
        <w:szCs w:val="18"/>
      </w:rPr>
      <w:t>vi</w:t>
    </w:r>
    <w:r w:rsidRPr="00415A36">
      <w:rPr>
        <w:rFonts w:ascii="Times New Roman" w:hAnsi="Times New Roman"/>
        <w:i/>
        <w:sz w:val="20"/>
        <w:szCs w:val="18"/>
      </w:rPr>
      <w:fldChar w:fldCharType="end"/>
    </w:r>
    <w:r w:rsidRPr="00415A36">
      <w:rPr>
        <w:rFonts w:ascii="Times New Roman" w:hAnsi="Times New Roman"/>
        <w:i/>
        <w:sz w:val="20"/>
        <w:szCs w:val="18"/>
      </w:rPr>
      <w:t xml:space="preserve"> of </w:t>
    </w:r>
    <w:r>
      <w:rPr>
        <w:rFonts w:ascii="Times New Roman" w:hAnsi="Times New Roman"/>
        <w:i/>
        <w:sz w:val="20"/>
        <w:szCs w:val="18"/>
      </w:rPr>
      <w:t>ix</w:t>
    </w:r>
  </w:p>
  <w:p w14:paraId="065483E7" w14:textId="77777777" w:rsidR="002015BE" w:rsidRDefault="002015B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7989E" w14:textId="73D89AFA" w:rsidR="002015BE" w:rsidRPr="00415A36" w:rsidRDefault="002015BE">
    <w:pPr>
      <w:jc w:val="center"/>
      <w:rPr>
        <w:rFonts w:ascii="Times New Roman" w:hAnsi="Times New Roman"/>
        <w:i/>
        <w:sz w:val="20"/>
        <w:szCs w:val="18"/>
      </w:rPr>
    </w:pPr>
    <w:r w:rsidRPr="00415A36">
      <w:rPr>
        <w:rFonts w:ascii="Times New Roman" w:hAnsi="Times New Roman"/>
        <w:i/>
        <w:sz w:val="20"/>
        <w:szCs w:val="18"/>
      </w:rPr>
      <w:t xml:space="preserve">Page </w:t>
    </w:r>
    <w:r w:rsidRPr="00415A36">
      <w:rPr>
        <w:rFonts w:ascii="Times New Roman" w:hAnsi="Times New Roman"/>
        <w:i/>
        <w:sz w:val="20"/>
        <w:szCs w:val="18"/>
      </w:rPr>
      <w:fldChar w:fldCharType="begin"/>
    </w:r>
    <w:r w:rsidRPr="00415A36">
      <w:rPr>
        <w:rFonts w:ascii="Times New Roman" w:hAnsi="Times New Roman"/>
        <w:i/>
        <w:sz w:val="20"/>
        <w:szCs w:val="18"/>
      </w:rPr>
      <w:instrText xml:space="preserve"> PAGE   \* MERGEFORMAT </w:instrText>
    </w:r>
    <w:r w:rsidRPr="00415A36">
      <w:rPr>
        <w:rFonts w:ascii="Times New Roman" w:hAnsi="Times New Roman"/>
        <w:i/>
        <w:sz w:val="20"/>
        <w:szCs w:val="18"/>
      </w:rPr>
      <w:fldChar w:fldCharType="separate"/>
    </w:r>
    <w:r w:rsidR="00384EBD">
      <w:rPr>
        <w:rFonts w:ascii="Times New Roman" w:hAnsi="Times New Roman"/>
        <w:i/>
        <w:noProof/>
        <w:sz w:val="20"/>
        <w:szCs w:val="18"/>
      </w:rPr>
      <w:t>5</w:t>
    </w:r>
    <w:r w:rsidRPr="00415A36">
      <w:rPr>
        <w:rFonts w:ascii="Times New Roman" w:hAnsi="Times New Roman"/>
        <w:i/>
        <w:sz w:val="20"/>
        <w:szCs w:val="18"/>
      </w:rPr>
      <w:fldChar w:fldCharType="end"/>
    </w:r>
    <w:r>
      <w:rPr>
        <w:rFonts w:ascii="Times New Roman" w:hAnsi="Times New Roman"/>
        <w:i/>
        <w:sz w:val="20"/>
        <w:szCs w:val="18"/>
      </w:rPr>
      <w:t xml:space="preserve"> of 5</w:t>
    </w:r>
    <w:r w:rsidR="00E46780">
      <w:rPr>
        <w:rFonts w:ascii="Times New Roman" w:hAnsi="Times New Roman"/>
        <w:i/>
        <w:sz w:val="20"/>
        <w:szCs w:val="18"/>
      </w:rPr>
      <w:t>5</w:t>
    </w:r>
  </w:p>
  <w:p w14:paraId="6D669414" w14:textId="77777777" w:rsidR="002015BE" w:rsidRDefault="002015B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2FC6B6" w14:textId="77777777" w:rsidR="00E2713D" w:rsidRDefault="00E2713D">
      <w:r>
        <w:separator/>
      </w:r>
    </w:p>
  </w:footnote>
  <w:footnote w:type="continuationSeparator" w:id="0">
    <w:p w14:paraId="60791A6F" w14:textId="77777777" w:rsidR="00E2713D" w:rsidRDefault="00E271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4F4C6" w14:textId="5FD119D3" w:rsidR="002015BE" w:rsidRPr="00415A36" w:rsidRDefault="002015BE" w:rsidP="00677059">
    <w:pPr>
      <w:pBdr>
        <w:bottom w:val="single" w:sz="4" w:space="1" w:color="auto"/>
      </w:pBdr>
      <w:jc w:val="center"/>
      <w:rPr>
        <w:rFonts w:ascii="Times New Roman" w:hAnsi="Times New Roman"/>
        <w:i/>
        <w:szCs w:val="18"/>
      </w:rPr>
    </w:pPr>
    <w:r>
      <w:rPr>
        <w:rFonts w:ascii="Times New Roman" w:hAnsi="Times New Roman"/>
        <w:i/>
        <w:szCs w:val="18"/>
      </w:rPr>
      <w:t>Final</w:t>
    </w:r>
    <w:r w:rsidRPr="00415A36">
      <w:rPr>
        <w:rFonts w:ascii="Times New Roman" w:hAnsi="Times New Roman"/>
        <w:i/>
        <w:szCs w:val="18"/>
      </w:rPr>
      <w:t xml:space="preserve"> 2014 Progress Report Lake Jesup Basin Management Action Plan – </w:t>
    </w:r>
    <w:r>
      <w:rPr>
        <w:rFonts w:ascii="Times New Roman" w:hAnsi="Times New Roman"/>
        <w:i/>
        <w:szCs w:val="18"/>
      </w:rPr>
      <w:t xml:space="preserve">August </w:t>
    </w:r>
    <w:r w:rsidRPr="00415A36">
      <w:rPr>
        <w:rFonts w:ascii="Times New Roman" w:hAnsi="Times New Roman"/>
        <w:i/>
        <w:szCs w:val="18"/>
      </w:rPr>
      <w:t>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6F0C63"/>
    <w:multiLevelType w:val="hybridMultilevel"/>
    <w:tmpl w:val="C7F81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2E0BF7"/>
    <w:multiLevelType w:val="hybridMultilevel"/>
    <w:tmpl w:val="71C29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A3748D"/>
    <w:multiLevelType w:val="hybridMultilevel"/>
    <w:tmpl w:val="F560E54A"/>
    <w:lvl w:ilvl="0" w:tplc="E3D28E54">
      <w:start w:val="1"/>
      <w:numFmt w:val="bullet"/>
      <w:pStyle w:val="List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7E52AC"/>
    <w:multiLevelType w:val="hybridMultilevel"/>
    <w:tmpl w:val="9C96B748"/>
    <w:lvl w:ilvl="0" w:tplc="09C405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724F46"/>
    <w:multiLevelType w:val="hybridMultilevel"/>
    <w:tmpl w:val="01265B8E"/>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4D2672C4"/>
    <w:multiLevelType w:val="multilevel"/>
    <w:tmpl w:val="1CDA36B6"/>
    <w:styleLink w:val="StyleBulletedSymbolsymbolLeft025Hanging025"/>
    <w:lvl w:ilvl="0">
      <w:start w:val="1"/>
      <w:numFmt w:val="bullet"/>
      <w:lvlText w:val=""/>
      <w:lvlJc w:val="left"/>
      <w:pPr>
        <w:ind w:left="720" w:hanging="360"/>
      </w:pPr>
      <w:rPr>
        <w:rFonts w:ascii="Times New Roman" w:hAnsi="Times New Roman"/>
        <w:i/>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51AB4873"/>
    <w:multiLevelType w:val="hybridMultilevel"/>
    <w:tmpl w:val="21BCA8D6"/>
    <w:lvl w:ilvl="0" w:tplc="E946AF8C">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E0E063E"/>
    <w:multiLevelType w:val="hybridMultilevel"/>
    <w:tmpl w:val="59348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4DF7C2F"/>
    <w:multiLevelType w:val="hybridMultilevel"/>
    <w:tmpl w:val="F3E8D5FC"/>
    <w:lvl w:ilvl="0" w:tplc="E946AF8C">
      <w:numFmt w:val="bullet"/>
      <w:lvlText w:val="•"/>
      <w:lvlJc w:val="left"/>
      <w:pPr>
        <w:ind w:left="1440" w:hanging="72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9A5113E"/>
    <w:multiLevelType w:val="hybridMultilevel"/>
    <w:tmpl w:val="4FD86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677088"/>
    <w:multiLevelType w:val="multilevel"/>
    <w:tmpl w:val="C770B7F0"/>
    <w:lvl w:ilvl="0">
      <w:start w:val="1"/>
      <w:numFmt w:val="decimal"/>
      <w:pStyle w:val="Heading1"/>
      <w:suff w:val="nothing"/>
      <w:lvlText w:val="Section %1"/>
      <w:lvlJc w:val="left"/>
      <w:pPr>
        <w:ind w:left="432" w:hanging="432"/>
      </w:pPr>
      <w:rPr>
        <w:rFonts w:ascii="Times New Roman Bold" w:hAnsi="Times New Roman Bold" w:hint="default"/>
        <w:b/>
        <w:i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576"/>
        </w:tabs>
        <w:ind w:left="576" w:hanging="576"/>
      </w:pPr>
      <w:rPr>
        <w:rFonts w:ascii="Times New Roman Bold" w:hAnsi="Times New Roman Bold" w:hint="default"/>
        <w:b/>
        <w:i w:val="0"/>
        <w:sz w:val="28"/>
        <w:szCs w:val="28"/>
      </w:rPr>
    </w:lvl>
    <w:lvl w:ilvl="2">
      <w:start w:val="1"/>
      <w:numFmt w:val="decimal"/>
      <w:pStyle w:val="Heading3"/>
      <w:lvlText w:val="%1.%2.%3"/>
      <w:lvlJc w:val="left"/>
      <w:pPr>
        <w:tabs>
          <w:tab w:val="num" w:pos="1080"/>
        </w:tabs>
        <w:ind w:left="1008" w:hanging="1008"/>
      </w:pPr>
      <w:rPr>
        <w:rFonts w:ascii="Times New Roman Bold" w:hAnsi="Times New Roman Bold" w:hint="default"/>
        <w:b/>
        <w:i/>
        <w:caps w:val="0"/>
        <w:strike w:val="0"/>
        <w:dstrike w:val="0"/>
        <w:vanish w:val="0"/>
        <w:color w:val="0000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ascii="Times New Roman Bold" w:hAnsi="Times New Roman Bold" w:hint="default"/>
        <w:b/>
        <w:i w:val="0"/>
        <w:sz w:val="24"/>
        <w:szCs w:val="24"/>
      </w:rPr>
    </w:lvl>
    <w:lvl w:ilvl="4">
      <w:start w:val="1"/>
      <w:numFmt w:val="decimal"/>
      <w:pStyle w:val="Heading5"/>
      <w:lvlText w:val="%1.%2.%3.%4.%5"/>
      <w:lvlJc w:val="left"/>
      <w:pPr>
        <w:tabs>
          <w:tab w:val="num" w:pos="1008"/>
        </w:tabs>
        <w:ind w:left="1008" w:hanging="1008"/>
      </w:pPr>
      <w:rPr>
        <w:rFonts w:ascii="Century Schoolbook" w:hAnsi="Century Schoolbook" w:hint="default"/>
        <w:b/>
        <w:i w:val="0"/>
        <w:sz w:val="24"/>
      </w:rPr>
    </w:lvl>
    <w:lvl w:ilvl="5">
      <w:start w:val="1"/>
      <w:numFmt w:val="decimal"/>
      <w:pStyle w:val="Heading6"/>
      <w:lvlText w:val="%1.%2.%3.%4.%5.%6"/>
      <w:lvlJc w:val="left"/>
      <w:pPr>
        <w:tabs>
          <w:tab w:val="num" w:pos="1440"/>
        </w:tabs>
        <w:ind w:left="1152" w:hanging="1152"/>
      </w:pPr>
      <w:rPr>
        <w:rFonts w:ascii="Century Schoolbook" w:hAnsi="Century Schoolbook" w:hint="default"/>
        <w:b/>
        <w:i w:val="0"/>
        <w:sz w:val="24"/>
      </w:rPr>
    </w:lvl>
    <w:lvl w:ilvl="6">
      <w:start w:val="1"/>
      <w:numFmt w:val="decimal"/>
      <w:pStyle w:val="Heading7"/>
      <w:lvlText w:val="%1.%2.%3.%4.%5.%6.%7"/>
      <w:lvlJc w:val="left"/>
      <w:pPr>
        <w:tabs>
          <w:tab w:val="num" w:pos="1440"/>
        </w:tabs>
        <w:ind w:left="1296" w:hanging="1296"/>
      </w:pPr>
      <w:rPr>
        <w:rFonts w:ascii="Century Schoolbook" w:hAnsi="Century Schoolbook" w:hint="default"/>
        <w:b/>
        <w:i w:val="0"/>
        <w:sz w:val="24"/>
      </w:rPr>
    </w:lvl>
    <w:lvl w:ilvl="7">
      <w:start w:val="1"/>
      <w:numFmt w:val="decimal"/>
      <w:pStyle w:val="Heading8"/>
      <w:lvlText w:val="%1.%2.%3.%4.%5.%6.%7.%8"/>
      <w:lvlJc w:val="left"/>
      <w:pPr>
        <w:tabs>
          <w:tab w:val="num" w:pos="1800"/>
        </w:tabs>
        <w:ind w:left="1440" w:hanging="1440"/>
      </w:pPr>
      <w:rPr>
        <w:rFonts w:ascii="Century Schoolbook" w:hAnsi="Century Schoolbook" w:hint="default"/>
        <w:b/>
        <w:i w:val="0"/>
        <w:sz w:val="24"/>
      </w:rPr>
    </w:lvl>
    <w:lvl w:ilvl="8">
      <w:start w:val="1"/>
      <w:numFmt w:val="decimal"/>
      <w:pStyle w:val="Heading9"/>
      <w:lvlText w:val="%1.%2.%3.%4.%5.%6.%7.%8.%9"/>
      <w:lvlJc w:val="left"/>
      <w:pPr>
        <w:tabs>
          <w:tab w:val="num" w:pos="1800"/>
        </w:tabs>
        <w:ind w:left="1584" w:hanging="1584"/>
      </w:pPr>
      <w:rPr>
        <w:rFonts w:ascii="Century Schoolbook" w:hAnsi="Century Schoolbook" w:hint="default"/>
        <w:b/>
        <w:i w:val="0"/>
        <w:sz w:val="24"/>
      </w:rPr>
    </w:lvl>
  </w:abstractNum>
  <w:num w:numId="1">
    <w:abstractNumId w:val="10"/>
  </w:num>
  <w:num w:numId="2">
    <w:abstractNumId w:val="7"/>
  </w:num>
  <w:num w:numId="3">
    <w:abstractNumId w:val="1"/>
  </w:num>
  <w:num w:numId="4">
    <w:abstractNumId w:val="6"/>
  </w:num>
  <w:num w:numId="5">
    <w:abstractNumId w:val="8"/>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9"/>
  </w:num>
  <w:num w:numId="9">
    <w:abstractNumId w:val="0"/>
  </w:num>
  <w:num w:numId="10">
    <w:abstractNumId w:val="2"/>
  </w:num>
  <w:num w:numId="11">
    <w:abstractNumId w:val="3"/>
  </w:num>
  <w:num w:numId="12">
    <w:abstractNumId w:val="10"/>
  </w:num>
  <w:num w:numId="13">
    <w:abstractNumId w:val="5"/>
  </w:num>
  <w:num w:numId="14">
    <w:abstractNumId w:val="10"/>
    <w:lvlOverride w:ilvl="0">
      <w:lvl w:ilvl="0">
        <w:start w:val="1"/>
        <w:numFmt w:val="decimal"/>
        <w:pStyle w:val="Heading1"/>
        <w:suff w:val="nothing"/>
        <w:lvlText w:val="Section %1"/>
        <w:lvlJc w:val="left"/>
        <w:pPr>
          <w:ind w:left="432" w:hanging="432"/>
        </w:pPr>
        <w:rPr>
          <w:rFonts w:ascii="Times New Roman Bold" w:hAnsi="Times New Roman Bold" w:hint="default"/>
          <w:b/>
          <w:i w:val="0"/>
          <w:caps w:val="0"/>
          <w:strike w:val="0"/>
          <w:dstrike w:val="0"/>
          <w:outline w:val="0"/>
          <w:shadow w:val="0"/>
          <w:emboss w:val="0"/>
          <w:imprint w:val="0"/>
          <w:vanish w:val="0"/>
          <w:sz w:val="32"/>
          <w:szCs w:val="32"/>
          <w:vertAlign w:val="baseline"/>
        </w:rPr>
      </w:lvl>
    </w:lvlOverride>
    <w:lvlOverride w:ilvl="1">
      <w:lvl w:ilvl="1">
        <w:start w:val="1"/>
        <w:numFmt w:val="decimal"/>
        <w:pStyle w:val="Heading2"/>
        <w:lvlText w:val="%1.%2"/>
        <w:lvlJc w:val="left"/>
        <w:pPr>
          <w:tabs>
            <w:tab w:val="num" w:pos="576"/>
          </w:tabs>
          <w:ind w:left="576" w:hanging="576"/>
        </w:pPr>
        <w:rPr>
          <w:rFonts w:ascii="Times New Roman Bold" w:hAnsi="Times New Roman Bold" w:hint="default"/>
          <w:b/>
          <w:i w:val="0"/>
          <w:sz w:val="28"/>
          <w:szCs w:val="28"/>
        </w:rPr>
      </w:lvl>
    </w:lvlOverride>
    <w:lvlOverride w:ilvl="2">
      <w:lvl w:ilvl="2">
        <w:start w:val="1"/>
        <w:numFmt w:val="decimal"/>
        <w:pStyle w:val="Heading3"/>
        <w:lvlText w:val="%1.%2.%3"/>
        <w:lvlJc w:val="left"/>
        <w:pPr>
          <w:tabs>
            <w:tab w:val="num" w:pos="1080"/>
          </w:tabs>
          <w:ind w:left="720" w:hanging="720"/>
        </w:pPr>
        <w:rPr>
          <w:rFonts w:ascii="Times New Roman Bold" w:hAnsi="Times New Roman Bold" w:hint="default"/>
          <w:b/>
          <w:i/>
          <w:caps w:val="0"/>
          <w:strike w:val="0"/>
          <w:dstrike w:val="0"/>
          <w:outline w:val="0"/>
          <w:shadow w:val="0"/>
          <w:emboss w:val="0"/>
          <w:imprint w:val="0"/>
          <w:vanish w:val="0"/>
          <w:sz w:val="24"/>
          <w:szCs w:val="24"/>
          <w:u w:val="none"/>
          <w:vertAlign w:val="baseline"/>
        </w:rPr>
      </w:lvl>
    </w:lvlOverride>
    <w:lvlOverride w:ilvl="3">
      <w:lvl w:ilvl="3">
        <w:start w:val="1"/>
        <w:numFmt w:val="decimal"/>
        <w:pStyle w:val="Heading4"/>
        <w:lvlText w:val="%1.%2.%3.%4"/>
        <w:lvlJc w:val="left"/>
        <w:pPr>
          <w:tabs>
            <w:tab w:val="num" w:pos="864"/>
          </w:tabs>
          <w:ind w:left="864" w:hanging="864"/>
        </w:pPr>
        <w:rPr>
          <w:rFonts w:ascii="Arial Bold" w:hAnsi="Arial Bold" w:hint="default"/>
          <w:b/>
          <w:i w:val="0"/>
          <w:sz w:val="24"/>
          <w:szCs w:val="24"/>
        </w:rPr>
      </w:lvl>
    </w:lvlOverride>
    <w:lvlOverride w:ilvl="4">
      <w:lvl w:ilvl="4">
        <w:start w:val="1"/>
        <w:numFmt w:val="decimal"/>
        <w:pStyle w:val="Heading5"/>
        <w:lvlText w:val="%1.%2.%3.%4.%5"/>
        <w:lvlJc w:val="left"/>
        <w:pPr>
          <w:tabs>
            <w:tab w:val="num" w:pos="1008"/>
          </w:tabs>
          <w:ind w:left="1008" w:hanging="1008"/>
        </w:pPr>
        <w:rPr>
          <w:rFonts w:ascii="Century Schoolbook" w:hAnsi="Century Schoolbook" w:hint="default"/>
          <w:b/>
          <w:i w:val="0"/>
          <w:sz w:val="24"/>
        </w:rPr>
      </w:lvl>
    </w:lvlOverride>
    <w:lvlOverride w:ilvl="5">
      <w:lvl w:ilvl="5">
        <w:start w:val="1"/>
        <w:numFmt w:val="decimal"/>
        <w:pStyle w:val="Heading6"/>
        <w:lvlText w:val="%1.%2.%3.%4.%5.%6"/>
        <w:lvlJc w:val="left"/>
        <w:pPr>
          <w:tabs>
            <w:tab w:val="num" w:pos="1440"/>
          </w:tabs>
          <w:ind w:left="1152" w:hanging="1152"/>
        </w:pPr>
        <w:rPr>
          <w:rFonts w:ascii="Century Schoolbook" w:hAnsi="Century Schoolbook" w:hint="default"/>
          <w:b/>
          <w:i w:val="0"/>
          <w:sz w:val="24"/>
        </w:rPr>
      </w:lvl>
    </w:lvlOverride>
    <w:lvlOverride w:ilvl="6">
      <w:lvl w:ilvl="6">
        <w:start w:val="1"/>
        <w:numFmt w:val="decimal"/>
        <w:pStyle w:val="Heading7"/>
        <w:lvlText w:val="%1.%2.%3.%4.%5.%6.%7"/>
        <w:lvlJc w:val="left"/>
        <w:pPr>
          <w:tabs>
            <w:tab w:val="num" w:pos="1440"/>
          </w:tabs>
          <w:ind w:left="1296" w:hanging="1296"/>
        </w:pPr>
        <w:rPr>
          <w:rFonts w:ascii="Century Schoolbook" w:hAnsi="Century Schoolbook" w:hint="default"/>
          <w:b/>
          <w:i w:val="0"/>
          <w:sz w:val="24"/>
        </w:rPr>
      </w:lvl>
    </w:lvlOverride>
    <w:lvlOverride w:ilvl="7">
      <w:lvl w:ilvl="7">
        <w:start w:val="1"/>
        <w:numFmt w:val="decimal"/>
        <w:pStyle w:val="Heading8"/>
        <w:lvlText w:val="%1.%2.%3.%4.%5.%6.%7.%8"/>
        <w:lvlJc w:val="left"/>
        <w:pPr>
          <w:tabs>
            <w:tab w:val="num" w:pos="1800"/>
          </w:tabs>
          <w:ind w:left="1440" w:hanging="1440"/>
        </w:pPr>
        <w:rPr>
          <w:rFonts w:ascii="Century Schoolbook" w:hAnsi="Century Schoolbook" w:hint="default"/>
          <w:b/>
          <w:i w:val="0"/>
          <w:sz w:val="24"/>
        </w:rPr>
      </w:lvl>
    </w:lvlOverride>
    <w:lvlOverride w:ilvl="8">
      <w:lvl w:ilvl="8">
        <w:start w:val="1"/>
        <w:numFmt w:val="decimal"/>
        <w:pStyle w:val="Heading9"/>
        <w:lvlText w:val="%1.%2.%3.%4.%5.%6.%7.%8.%9"/>
        <w:lvlJc w:val="left"/>
        <w:pPr>
          <w:tabs>
            <w:tab w:val="num" w:pos="1800"/>
          </w:tabs>
          <w:ind w:left="1584" w:hanging="1584"/>
        </w:pPr>
        <w:rPr>
          <w:rFonts w:ascii="Century Schoolbook" w:hAnsi="Century Schoolbook" w:hint="default"/>
          <w:b/>
          <w:i w:val="0"/>
          <w:sz w:val="24"/>
        </w:rPr>
      </w:lvl>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35A"/>
    <w:rsid w:val="00000AEF"/>
    <w:rsid w:val="00000DB0"/>
    <w:rsid w:val="000017A7"/>
    <w:rsid w:val="0000264A"/>
    <w:rsid w:val="00002BE7"/>
    <w:rsid w:val="00002F5D"/>
    <w:rsid w:val="00002F76"/>
    <w:rsid w:val="00003962"/>
    <w:rsid w:val="000041AE"/>
    <w:rsid w:val="00005475"/>
    <w:rsid w:val="00006F89"/>
    <w:rsid w:val="00007399"/>
    <w:rsid w:val="0000757E"/>
    <w:rsid w:val="00007DE2"/>
    <w:rsid w:val="000116D1"/>
    <w:rsid w:val="000135DC"/>
    <w:rsid w:val="00013DF5"/>
    <w:rsid w:val="00016374"/>
    <w:rsid w:val="00016522"/>
    <w:rsid w:val="000170D3"/>
    <w:rsid w:val="00020F34"/>
    <w:rsid w:val="00021D1E"/>
    <w:rsid w:val="000223A7"/>
    <w:rsid w:val="00023FBB"/>
    <w:rsid w:val="000247AC"/>
    <w:rsid w:val="000262BC"/>
    <w:rsid w:val="0002771A"/>
    <w:rsid w:val="000302C0"/>
    <w:rsid w:val="00030E7C"/>
    <w:rsid w:val="00032CCD"/>
    <w:rsid w:val="00032F62"/>
    <w:rsid w:val="000330FC"/>
    <w:rsid w:val="000336C7"/>
    <w:rsid w:val="00034047"/>
    <w:rsid w:val="00034226"/>
    <w:rsid w:val="00035CF6"/>
    <w:rsid w:val="00036F17"/>
    <w:rsid w:val="00042EA2"/>
    <w:rsid w:val="00043678"/>
    <w:rsid w:val="00044791"/>
    <w:rsid w:val="0005097C"/>
    <w:rsid w:val="00051543"/>
    <w:rsid w:val="00051873"/>
    <w:rsid w:val="000532A9"/>
    <w:rsid w:val="00054302"/>
    <w:rsid w:val="00054540"/>
    <w:rsid w:val="0005523D"/>
    <w:rsid w:val="00055FE3"/>
    <w:rsid w:val="00056BBF"/>
    <w:rsid w:val="00056D9F"/>
    <w:rsid w:val="0006131D"/>
    <w:rsid w:val="000615F7"/>
    <w:rsid w:val="00063714"/>
    <w:rsid w:val="00064036"/>
    <w:rsid w:val="000652CD"/>
    <w:rsid w:val="00065311"/>
    <w:rsid w:val="00067051"/>
    <w:rsid w:val="00074C5C"/>
    <w:rsid w:val="00077927"/>
    <w:rsid w:val="00077981"/>
    <w:rsid w:val="00080209"/>
    <w:rsid w:val="00080D34"/>
    <w:rsid w:val="00081989"/>
    <w:rsid w:val="0008383D"/>
    <w:rsid w:val="00084B5D"/>
    <w:rsid w:val="000852DE"/>
    <w:rsid w:val="00085663"/>
    <w:rsid w:val="000905D8"/>
    <w:rsid w:val="00094595"/>
    <w:rsid w:val="00094BDB"/>
    <w:rsid w:val="00094C60"/>
    <w:rsid w:val="00095712"/>
    <w:rsid w:val="0009656A"/>
    <w:rsid w:val="000A29B0"/>
    <w:rsid w:val="000A3DD0"/>
    <w:rsid w:val="000A680B"/>
    <w:rsid w:val="000A6F2F"/>
    <w:rsid w:val="000A78A1"/>
    <w:rsid w:val="000A7B9F"/>
    <w:rsid w:val="000B0DDA"/>
    <w:rsid w:val="000B35F5"/>
    <w:rsid w:val="000B3F35"/>
    <w:rsid w:val="000B4890"/>
    <w:rsid w:val="000B49EB"/>
    <w:rsid w:val="000B539B"/>
    <w:rsid w:val="000B5BDD"/>
    <w:rsid w:val="000B663A"/>
    <w:rsid w:val="000B7DDA"/>
    <w:rsid w:val="000C1991"/>
    <w:rsid w:val="000C1C13"/>
    <w:rsid w:val="000C2F9F"/>
    <w:rsid w:val="000C3756"/>
    <w:rsid w:val="000C5AEA"/>
    <w:rsid w:val="000C7998"/>
    <w:rsid w:val="000D17F1"/>
    <w:rsid w:val="000D4EFF"/>
    <w:rsid w:val="000D52AE"/>
    <w:rsid w:val="000D6331"/>
    <w:rsid w:val="000E23B1"/>
    <w:rsid w:val="000E2AFD"/>
    <w:rsid w:val="000E3211"/>
    <w:rsid w:val="000E58C9"/>
    <w:rsid w:val="000E5E9E"/>
    <w:rsid w:val="000E6768"/>
    <w:rsid w:val="000F135E"/>
    <w:rsid w:val="000F15CA"/>
    <w:rsid w:val="000F2E27"/>
    <w:rsid w:val="000F2E80"/>
    <w:rsid w:val="000F301E"/>
    <w:rsid w:val="000F461E"/>
    <w:rsid w:val="00100B25"/>
    <w:rsid w:val="00103C45"/>
    <w:rsid w:val="00105F41"/>
    <w:rsid w:val="00111AB4"/>
    <w:rsid w:val="00111E48"/>
    <w:rsid w:val="00114350"/>
    <w:rsid w:val="00114B29"/>
    <w:rsid w:val="00114CEF"/>
    <w:rsid w:val="0011732A"/>
    <w:rsid w:val="0012135F"/>
    <w:rsid w:val="00124DE2"/>
    <w:rsid w:val="00126423"/>
    <w:rsid w:val="00126DED"/>
    <w:rsid w:val="00131F8C"/>
    <w:rsid w:val="00132343"/>
    <w:rsid w:val="00132B06"/>
    <w:rsid w:val="00137114"/>
    <w:rsid w:val="00137A4D"/>
    <w:rsid w:val="001414D0"/>
    <w:rsid w:val="00142F0E"/>
    <w:rsid w:val="00144F6F"/>
    <w:rsid w:val="001541F0"/>
    <w:rsid w:val="001566DC"/>
    <w:rsid w:val="00163EB7"/>
    <w:rsid w:val="00166197"/>
    <w:rsid w:val="00170544"/>
    <w:rsid w:val="0017057C"/>
    <w:rsid w:val="00170A5E"/>
    <w:rsid w:val="00171251"/>
    <w:rsid w:val="001712C3"/>
    <w:rsid w:val="00172305"/>
    <w:rsid w:val="00173075"/>
    <w:rsid w:val="0017324D"/>
    <w:rsid w:val="00173967"/>
    <w:rsid w:val="0017613D"/>
    <w:rsid w:val="0018020E"/>
    <w:rsid w:val="00180575"/>
    <w:rsid w:val="00180778"/>
    <w:rsid w:val="00180823"/>
    <w:rsid w:val="00180DB6"/>
    <w:rsid w:val="001818B1"/>
    <w:rsid w:val="001826AC"/>
    <w:rsid w:val="00182D25"/>
    <w:rsid w:val="00183D1D"/>
    <w:rsid w:val="0018566B"/>
    <w:rsid w:val="00186FE9"/>
    <w:rsid w:val="001875F0"/>
    <w:rsid w:val="00191B41"/>
    <w:rsid w:val="001921C0"/>
    <w:rsid w:val="001923DC"/>
    <w:rsid w:val="001942EF"/>
    <w:rsid w:val="001946FE"/>
    <w:rsid w:val="00194F89"/>
    <w:rsid w:val="00197B75"/>
    <w:rsid w:val="001A053F"/>
    <w:rsid w:val="001A2398"/>
    <w:rsid w:val="001A2F17"/>
    <w:rsid w:val="001A419C"/>
    <w:rsid w:val="001A4AE4"/>
    <w:rsid w:val="001A4D4D"/>
    <w:rsid w:val="001A6F06"/>
    <w:rsid w:val="001A713F"/>
    <w:rsid w:val="001A738D"/>
    <w:rsid w:val="001A7A25"/>
    <w:rsid w:val="001A7D2D"/>
    <w:rsid w:val="001B08A7"/>
    <w:rsid w:val="001B0E95"/>
    <w:rsid w:val="001B1E41"/>
    <w:rsid w:val="001B3835"/>
    <w:rsid w:val="001B44EC"/>
    <w:rsid w:val="001B44F4"/>
    <w:rsid w:val="001B4E32"/>
    <w:rsid w:val="001B55D4"/>
    <w:rsid w:val="001B5B06"/>
    <w:rsid w:val="001B655C"/>
    <w:rsid w:val="001B6AB6"/>
    <w:rsid w:val="001B75FE"/>
    <w:rsid w:val="001C077A"/>
    <w:rsid w:val="001C0FAE"/>
    <w:rsid w:val="001C15BA"/>
    <w:rsid w:val="001C2137"/>
    <w:rsid w:val="001C31C8"/>
    <w:rsid w:val="001C5622"/>
    <w:rsid w:val="001C5B3A"/>
    <w:rsid w:val="001C5C6E"/>
    <w:rsid w:val="001C67EE"/>
    <w:rsid w:val="001D2041"/>
    <w:rsid w:val="001D36CB"/>
    <w:rsid w:val="001D3B1E"/>
    <w:rsid w:val="001D440C"/>
    <w:rsid w:val="001D5AF9"/>
    <w:rsid w:val="001E0406"/>
    <w:rsid w:val="001E0D0C"/>
    <w:rsid w:val="001E0F52"/>
    <w:rsid w:val="001E246E"/>
    <w:rsid w:val="001E286A"/>
    <w:rsid w:val="001E2CF1"/>
    <w:rsid w:val="001E4754"/>
    <w:rsid w:val="001E4B33"/>
    <w:rsid w:val="001E5111"/>
    <w:rsid w:val="001E5959"/>
    <w:rsid w:val="001E5E69"/>
    <w:rsid w:val="001F0E53"/>
    <w:rsid w:val="001F1F3D"/>
    <w:rsid w:val="001F2ED2"/>
    <w:rsid w:val="001F3DC7"/>
    <w:rsid w:val="001F5400"/>
    <w:rsid w:val="002005E5"/>
    <w:rsid w:val="002015BE"/>
    <w:rsid w:val="002018A1"/>
    <w:rsid w:val="002040E2"/>
    <w:rsid w:val="0020421F"/>
    <w:rsid w:val="0020437D"/>
    <w:rsid w:val="0020563F"/>
    <w:rsid w:val="0020649F"/>
    <w:rsid w:val="00211A5F"/>
    <w:rsid w:val="00211E6E"/>
    <w:rsid w:val="00214F28"/>
    <w:rsid w:val="0021560A"/>
    <w:rsid w:val="002164A3"/>
    <w:rsid w:val="002206C8"/>
    <w:rsid w:val="00225E94"/>
    <w:rsid w:val="00226B49"/>
    <w:rsid w:val="002308E9"/>
    <w:rsid w:val="00230DC6"/>
    <w:rsid w:val="00232456"/>
    <w:rsid w:val="00234A06"/>
    <w:rsid w:val="00235ED0"/>
    <w:rsid w:val="00236018"/>
    <w:rsid w:val="00237339"/>
    <w:rsid w:val="00241E23"/>
    <w:rsid w:val="00244829"/>
    <w:rsid w:val="00245D76"/>
    <w:rsid w:val="002464B4"/>
    <w:rsid w:val="00246606"/>
    <w:rsid w:val="00246C72"/>
    <w:rsid w:val="002472F3"/>
    <w:rsid w:val="002478A6"/>
    <w:rsid w:val="00253900"/>
    <w:rsid w:val="002550ED"/>
    <w:rsid w:val="00256C9F"/>
    <w:rsid w:val="002579A4"/>
    <w:rsid w:val="00257B64"/>
    <w:rsid w:val="00263B36"/>
    <w:rsid w:val="00264D2D"/>
    <w:rsid w:val="002655EF"/>
    <w:rsid w:val="002657AE"/>
    <w:rsid w:val="0026616E"/>
    <w:rsid w:val="002663AD"/>
    <w:rsid w:val="00267455"/>
    <w:rsid w:val="002712AE"/>
    <w:rsid w:val="002728B5"/>
    <w:rsid w:val="00274AA6"/>
    <w:rsid w:val="00275BAE"/>
    <w:rsid w:val="00276E55"/>
    <w:rsid w:val="00277926"/>
    <w:rsid w:val="0028231F"/>
    <w:rsid w:val="00283436"/>
    <w:rsid w:val="00284E83"/>
    <w:rsid w:val="0028502C"/>
    <w:rsid w:val="00286A1D"/>
    <w:rsid w:val="0028779F"/>
    <w:rsid w:val="00287B5A"/>
    <w:rsid w:val="002920E8"/>
    <w:rsid w:val="0029258F"/>
    <w:rsid w:val="00292E1C"/>
    <w:rsid w:val="00293BA9"/>
    <w:rsid w:val="0029490E"/>
    <w:rsid w:val="00296E5A"/>
    <w:rsid w:val="0029700D"/>
    <w:rsid w:val="002971C2"/>
    <w:rsid w:val="002A0700"/>
    <w:rsid w:val="002A6268"/>
    <w:rsid w:val="002A789A"/>
    <w:rsid w:val="002A7FD0"/>
    <w:rsid w:val="002B05FA"/>
    <w:rsid w:val="002B0879"/>
    <w:rsid w:val="002B1316"/>
    <w:rsid w:val="002B1923"/>
    <w:rsid w:val="002B2163"/>
    <w:rsid w:val="002B2811"/>
    <w:rsid w:val="002B2F34"/>
    <w:rsid w:val="002B597F"/>
    <w:rsid w:val="002B6037"/>
    <w:rsid w:val="002B68C8"/>
    <w:rsid w:val="002B6B78"/>
    <w:rsid w:val="002B7993"/>
    <w:rsid w:val="002B7ECF"/>
    <w:rsid w:val="002C0D12"/>
    <w:rsid w:val="002C2295"/>
    <w:rsid w:val="002C3FBF"/>
    <w:rsid w:val="002C420B"/>
    <w:rsid w:val="002C50F5"/>
    <w:rsid w:val="002C79E5"/>
    <w:rsid w:val="002D4B10"/>
    <w:rsid w:val="002D6C07"/>
    <w:rsid w:val="002E0FB8"/>
    <w:rsid w:val="002E1351"/>
    <w:rsid w:val="002E227C"/>
    <w:rsid w:val="002E2EDC"/>
    <w:rsid w:val="002E5890"/>
    <w:rsid w:val="002E781A"/>
    <w:rsid w:val="002F125E"/>
    <w:rsid w:val="002F38D6"/>
    <w:rsid w:val="002F39F4"/>
    <w:rsid w:val="002F43E1"/>
    <w:rsid w:val="002F56AC"/>
    <w:rsid w:val="002F5963"/>
    <w:rsid w:val="002F6E50"/>
    <w:rsid w:val="0030059C"/>
    <w:rsid w:val="00302D55"/>
    <w:rsid w:val="00304EB1"/>
    <w:rsid w:val="003055D4"/>
    <w:rsid w:val="00310204"/>
    <w:rsid w:val="00311CD4"/>
    <w:rsid w:val="0031284E"/>
    <w:rsid w:val="00314C04"/>
    <w:rsid w:val="00315DB6"/>
    <w:rsid w:val="00316919"/>
    <w:rsid w:val="00321397"/>
    <w:rsid w:val="00321975"/>
    <w:rsid w:val="00323545"/>
    <w:rsid w:val="0032675C"/>
    <w:rsid w:val="003300CD"/>
    <w:rsid w:val="003331E6"/>
    <w:rsid w:val="003334A6"/>
    <w:rsid w:val="003339A0"/>
    <w:rsid w:val="00333F67"/>
    <w:rsid w:val="003359F5"/>
    <w:rsid w:val="003410E4"/>
    <w:rsid w:val="00341AF5"/>
    <w:rsid w:val="0034203E"/>
    <w:rsid w:val="00342BF4"/>
    <w:rsid w:val="00343EC4"/>
    <w:rsid w:val="0034532C"/>
    <w:rsid w:val="0034635A"/>
    <w:rsid w:val="003473A7"/>
    <w:rsid w:val="003518B2"/>
    <w:rsid w:val="00352712"/>
    <w:rsid w:val="003533E0"/>
    <w:rsid w:val="003536BE"/>
    <w:rsid w:val="00353BB0"/>
    <w:rsid w:val="00354CA4"/>
    <w:rsid w:val="003560E1"/>
    <w:rsid w:val="00356333"/>
    <w:rsid w:val="00361D43"/>
    <w:rsid w:val="003639C4"/>
    <w:rsid w:val="00366263"/>
    <w:rsid w:val="00367859"/>
    <w:rsid w:val="00370B64"/>
    <w:rsid w:val="0037225E"/>
    <w:rsid w:val="00372CE8"/>
    <w:rsid w:val="00372F77"/>
    <w:rsid w:val="003737D3"/>
    <w:rsid w:val="00373F35"/>
    <w:rsid w:val="0037790C"/>
    <w:rsid w:val="0038036B"/>
    <w:rsid w:val="00381769"/>
    <w:rsid w:val="00381AB9"/>
    <w:rsid w:val="00384000"/>
    <w:rsid w:val="00384696"/>
    <w:rsid w:val="00384EBD"/>
    <w:rsid w:val="00384EC0"/>
    <w:rsid w:val="00385419"/>
    <w:rsid w:val="00385699"/>
    <w:rsid w:val="00386134"/>
    <w:rsid w:val="003861F6"/>
    <w:rsid w:val="00387545"/>
    <w:rsid w:val="00387849"/>
    <w:rsid w:val="00387C43"/>
    <w:rsid w:val="00390A80"/>
    <w:rsid w:val="00391355"/>
    <w:rsid w:val="0039271D"/>
    <w:rsid w:val="003946EC"/>
    <w:rsid w:val="00394DF6"/>
    <w:rsid w:val="00394F17"/>
    <w:rsid w:val="003A0789"/>
    <w:rsid w:val="003A1310"/>
    <w:rsid w:val="003A3E37"/>
    <w:rsid w:val="003A58CA"/>
    <w:rsid w:val="003A6865"/>
    <w:rsid w:val="003A70B4"/>
    <w:rsid w:val="003B09DF"/>
    <w:rsid w:val="003B0DD7"/>
    <w:rsid w:val="003B0E7A"/>
    <w:rsid w:val="003B17F0"/>
    <w:rsid w:val="003B25CF"/>
    <w:rsid w:val="003B360E"/>
    <w:rsid w:val="003B3725"/>
    <w:rsid w:val="003B5750"/>
    <w:rsid w:val="003B5DEB"/>
    <w:rsid w:val="003B6188"/>
    <w:rsid w:val="003B6225"/>
    <w:rsid w:val="003B6504"/>
    <w:rsid w:val="003B6DE6"/>
    <w:rsid w:val="003B7DB3"/>
    <w:rsid w:val="003B7F12"/>
    <w:rsid w:val="003B7F47"/>
    <w:rsid w:val="003C04C3"/>
    <w:rsid w:val="003C6299"/>
    <w:rsid w:val="003C71B1"/>
    <w:rsid w:val="003C731F"/>
    <w:rsid w:val="003D3295"/>
    <w:rsid w:val="003D33E4"/>
    <w:rsid w:val="003D3A7A"/>
    <w:rsid w:val="003D3D34"/>
    <w:rsid w:val="003D4F59"/>
    <w:rsid w:val="003D6ADB"/>
    <w:rsid w:val="003D7DC2"/>
    <w:rsid w:val="003E016B"/>
    <w:rsid w:val="003E0C6B"/>
    <w:rsid w:val="003E33D8"/>
    <w:rsid w:val="003E47A1"/>
    <w:rsid w:val="003E4A32"/>
    <w:rsid w:val="003F009D"/>
    <w:rsid w:val="003F0D9B"/>
    <w:rsid w:val="003F26F1"/>
    <w:rsid w:val="003F301E"/>
    <w:rsid w:val="003F3891"/>
    <w:rsid w:val="003F389C"/>
    <w:rsid w:val="003F4B54"/>
    <w:rsid w:val="003F54B7"/>
    <w:rsid w:val="003F5D41"/>
    <w:rsid w:val="003F6C22"/>
    <w:rsid w:val="003F6E0B"/>
    <w:rsid w:val="0040036D"/>
    <w:rsid w:val="0040135B"/>
    <w:rsid w:val="00402996"/>
    <w:rsid w:val="00402F00"/>
    <w:rsid w:val="00405839"/>
    <w:rsid w:val="00406037"/>
    <w:rsid w:val="00406708"/>
    <w:rsid w:val="0040732E"/>
    <w:rsid w:val="00407EFA"/>
    <w:rsid w:val="004109D0"/>
    <w:rsid w:val="00411AB3"/>
    <w:rsid w:val="00411FC1"/>
    <w:rsid w:val="00414B5A"/>
    <w:rsid w:val="00414C2B"/>
    <w:rsid w:val="00415A36"/>
    <w:rsid w:val="00415D6F"/>
    <w:rsid w:val="0041698D"/>
    <w:rsid w:val="00416A18"/>
    <w:rsid w:val="00417E4B"/>
    <w:rsid w:val="0042041D"/>
    <w:rsid w:val="004239D2"/>
    <w:rsid w:val="00425F50"/>
    <w:rsid w:val="004260FD"/>
    <w:rsid w:val="004263EB"/>
    <w:rsid w:val="004301E3"/>
    <w:rsid w:val="0043068E"/>
    <w:rsid w:val="00431AB3"/>
    <w:rsid w:val="00432EAB"/>
    <w:rsid w:val="0043349B"/>
    <w:rsid w:val="004340CA"/>
    <w:rsid w:val="00435D31"/>
    <w:rsid w:val="00440281"/>
    <w:rsid w:val="004407FE"/>
    <w:rsid w:val="00441F84"/>
    <w:rsid w:val="0044309B"/>
    <w:rsid w:val="00444132"/>
    <w:rsid w:val="00445C76"/>
    <w:rsid w:val="0044691B"/>
    <w:rsid w:val="00446F20"/>
    <w:rsid w:val="0044746C"/>
    <w:rsid w:val="004513D7"/>
    <w:rsid w:val="004524EE"/>
    <w:rsid w:val="00455198"/>
    <w:rsid w:val="00461A56"/>
    <w:rsid w:val="004635C1"/>
    <w:rsid w:val="0046612E"/>
    <w:rsid w:val="00466683"/>
    <w:rsid w:val="004675AA"/>
    <w:rsid w:val="004677F4"/>
    <w:rsid w:val="00472ECD"/>
    <w:rsid w:val="0047524D"/>
    <w:rsid w:val="00476FB5"/>
    <w:rsid w:val="00481A97"/>
    <w:rsid w:val="0048424D"/>
    <w:rsid w:val="004845E7"/>
    <w:rsid w:val="00485385"/>
    <w:rsid w:val="004861C8"/>
    <w:rsid w:val="004901AA"/>
    <w:rsid w:val="00492861"/>
    <w:rsid w:val="004935F6"/>
    <w:rsid w:val="0049393F"/>
    <w:rsid w:val="00493A54"/>
    <w:rsid w:val="004942B7"/>
    <w:rsid w:val="00497E5F"/>
    <w:rsid w:val="00497EC5"/>
    <w:rsid w:val="004A00A1"/>
    <w:rsid w:val="004A3CDC"/>
    <w:rsid w:val="004A71BF"/>
    <w:rsid w:val="004A7D5B"/>
    <w:rsid w:val="004B02E6"/>
    <w:rsid w:val="004B13B0"/>
    <w:rsid w:val="004B1B03"/>
    <w:rsid w:val="004B20BE"/>
    <w:rsid w:val="004B281D"/>
    <w:rsid w:val="004B3BC9"/>
    <w:rsid w:val="004B44BF"/>
    <w:rsid w:val="004B4AAF"/>
    <w:rsid w:val="004B6B70"/>
    <w:rsid w:val="004C0A9D"/>
    <w:rsid w:val="004C388A"/>
    <w:rsid w:val="004C3EBB"/>
    <w:rsid w:val="004C5AFA"/>
    <w:rsid w:val="004C658E"/>
    <w:rsid w:val="004D0305"/>
    <w:rsid w:val="004D34E9"/>
    <w:rsid w:val="004D4961"/>
    <w:rsid w:val="004D49EB"/>
    <w:rsid w:val="004D631C"/>
    <w:rsid w:val="004D645F"/>
    <w:rsid w:val="004E07AE"/>
    <w:rsid w:val="004E1352"/>
    <w:rsid w:val="004E2C18"/>
    <w:rsid w:val="004E3854"/>
    <w:rsid w:val="004E3B6E"/>
    <w:rsid w:val="004E5A5A"/>
    <w:rsid w:val="004E6264"/>
    <w:rsid w:val="004E7A02"/>
    <w:rsid w:val="004F01D4"/>
    <w:rsid w:val="004F4781"/>
    <w:rsid w:val="004F4B7C"/>
    <w:rsid w:val="004F4CAC"/>
    <w:rsid w:val="004F6336"/>
    <w:rsid w:val="004F7B5E"/>
    <w:rsid w:val="00500660"/>
    <w:rsid w:val="00500982"/>
    <w:rsid w:val="00501A30"/>
    <w:rsid w:val="00502443"/>
    <w:rsid w:val="00505785"/>
    <w:rsid w:val="00507040"/>
    <w:rsid w:val="00513C50"/>
    <w:rsid w:val="005152A9"/>
    <w:rsid w:val="00515FDF"/>
    <w:rsid w:val="00516947"/>
    <w:rsid w:val="005214A5"/>
    <w:rsid w:val="0052243A"/>
    <w:rsid w:val="0052261B"/>
    <w:rsid w:val="00524008"/>
    <w:rsid w:val="00525B58"/>
    <w:rsid w:val="00525CAB"/>
    <w:rsid w:val="00525EF4"/>
    <w:rsid w:val="005261C0"/>
    <w:rsid w:val="0053057C"/>
    <w:rsid w:val="00531355"/>
    <w:rsid w:val="00533565"/>
    <w:rsid w:val="005366B7"/>
    <w:rsid w:val="00536AAF"/>
    <w:rsid w:val="00541606"/>
    <w:rsid w:val="00541D6D"/>
    <w:rsid w:val="00543BE6"/>
    <w:rsid w:val="00543FCE"/>
    <w:rsid w:val="0054407E"/>
    <w:rsid w:val="0054414F"/>
    <w:rsid w:val="00544D61"/>
    <w:rsid w:val="00545095"/>
    <w:rsid w:val="00545BA0"/>
    <w:rsid w:val="0054678D"/>
    <w:rsid w:val="00547161"/>
    <w:rsid w:val="00550625"/>
    <w:rsid w:val="005508FB"/>
    <w:rsid w:val="00551BC9"/>
    <w:rsid w:val="00552717"/>
    <w:rsid w:val="005552DE"/>
    <w:rsid w:val="0055628D"/>
    <w:rsid w:val="00557E56"/>
    <w:rsid w:val="00560B6C"/>
    <w:rsid w:val="00565DA6"/>
    <w:rsid w:val="005661D0"/>
    <w:rsid w:val="00566AE9"/>
    <w:rsid w:val="00566BFF"/>
    <w:rsid w:val="005672C8"/>
    <w:rsid w:val="005717BE"/>
    <w:rsid w:val="00571DDC"/>
    <w:rsid w:val="00572764"/>
    <w:rsid w:val="005743C7"/>
    <w:rsid w:val="005760A4"/>
    <w:rsid w:val="005802A4"/>
    <w:rsid w:val="00580E7A"/>
    <w:rsid w:val="00580F24"/>
    <w:rsid w:val="00581714"/>
    <w:rsid w:val="00581A2A"/>
    <w:rsid w:val="00582885"/>
    <w:rsid w:val="00583820"/>
    <w:rsid w:val="005840C1"/>
    <w:rsid w:val="0058540D"/>
    <w:rsid w:val="00586FA7"/>
    <w:rsid w:val="005878E3"/>
    <w:rsid w:val="00587A4D"/>
    <w:rsid w:val="00587EE6"/>
    <w:rsid w:val="00590B71"/>
    <w:rsid w:val="00590D56"/>
    <w:rsid w:val="00592C6D"/>
    <w:rsid w:val="00594643"/>
    <w:rsid w:val="00595E3A"/>
    <w:rsid w:val="00595E41"/>
    <w:rsid w:val="00597DB3"/>
    <w:rsid w:val="005A1FD9"/>
    <w:rsid w:val="005A3BEB"/>
    <w:rsid w:val="005A4326"/>
    <w:rsid w:val="005A5F02"/>
    <w:rsid w:val="005A621F"/>
    <w:rsid w:val="005A64D1"/>
    <w:rsid w:val="005A65D2"/>
    <w:rsid w:val="005A6D28"/>
    <w:rsid w:val="005A7CD0"/>
    <w:rsid w:val="005B1DF0"/>
    <w:rsid w:val="005B297E"/>
    <w:rsid w:val="005B3302"/>
    <w:rsid w:val="005B3C71"/>
    <w:rsid w:val="005B3F97"/>
    <w:rsid w:val="005B522F"/>
    <w:rsid w:val="005B626C"/>
    <w:rsid w:val="005B6884"/>
    <w:rsid w:val="005C1C8D"/>
    <w:rsid w:val="005C200A"/>
    <w:rsid w:val="005C2E7A"/>
    <w:rsid w:val="005C4618"/>
    <w:rsid w:val="005C4B24"/>
    <w:rsid w:val="005C518C"/>
    <w:rsid w:val="005C58AD"/>
    <w:rsid w:val="005C727F"/>
    <w:rsid w:val="005C7B35"/>
    <w:rsid w:val="005D2292"/>
    <w:rsid w:val="005D3338"/>
    <w:rsid w:val="005D4BEC"/>
    <w:rsid w:val="005D706B"/>
    <w:rsid w:val="005D745F"/>
    <w:rsid w:val="005D7572"/>
    <w:rsid w:val="005D7AD9"/>
    <w:rsid w:val="005E1A07"/>
    <w:rsid w:val="005E2158"/>
    <w:rsid w:val="005E484D"/>
    <w:rsid w:val="005E5154"/>
    <w:rsid w:val="005E5168"/>
    <w:rsid w:val="005E669C"/>
    <w:rsid w:val="005E711C"/>
    <w:rsid w:val="005E7514"/>
    <w:rsid w:val="005E77C3"/>
    <w:rsid w:val="005F1284"/>
    <w:rsid w:val="005F175F"/>
    <w:rsid w:val="005F20F4"/>
    <w:rsid w:val="005F308F"/>
    <w:rsid w:val="005F33B8"/>
    <w:rsid w:val="005F432C"/>
    <w:rsid w:val="005F4A4B"/>
    <w:rsid w:val="005F70A1"/>
    <w:rsid w:val="005F76DD"/>
    <w:rsid w:val="005F79F7"/>
    <w:rsid w:val="00600301"/>
    <w:rsid w:val="006004ED"/>
    <w:rsid w:val="00602BE1"/>
    <w:rsid w:val="006046EB"/>
    <w:rsid w:val="006121A0"/>
    <w:rsid w:val="0061467E"/>
    <w:rsid w:val="006161DC"/>
    <w:rsid w:val="006177C9"/>
    <w:rsid w:val="006204C2"/>
    <w:rsid w:val="00623633"/>
    <w:rsid w:val="0062396F"/>
    <w:rsid w:val="00623B63"/>
    <w:rsid w:val="0062511A"/>
    <w:rsid w:val="00626B6E"/>
    <w:rsid w:val="00633A25"/>
    <w:rsid w:val="00635622"/>
    <w:rsid w:val="00636E9A"/>
    <w:rsid w:val="00637362"/>
    <w:rsid w:val="00637F76"/>
    <w:rsid w:val="006406BE"/>
    <w:rsid w:val="00641310"/>
    <w:rsid w:val="00642034"/>
    <w:rsid w:val="00643114"/>
    <w:rsid w:val="0064326A"/>
    <w:rsid w:val="00644EC8"/>
    <w:rsid w:val="00644ED4"/>
    <w:rsid w:val="006465A9"/>
    <w:rsid w:val="00647782"/>
    <w:rsid w:val="0064784F"/>
    <w:rsid w:val="00647D6A"/>
    <w:rsid w:val="00651004"/>
    <w:rsid w:val="0065116A"/>
    <w:rsid w:val="00652A6D"/>
    <w:rsid w:val="0065329B"/>
    <w:rsid w:val="0065520A"/>
    <w:rsid w:val="00655406"/>
    <w:rsid w:val="006555C8"/>
    <w:rsid w:val="00655CCA"/>
    <w:rsid w:val="006611E4"/>
    <w:rsid w:val="00664349"/>
    <w:rsid w:val="006652B2"/>
    <w:rsid w:val="00665824"/>
    <w:rsid w:val="0067020E"/>
    <w:rsid w:val="00671E94"/>
    <w:rsid w:val="00672024"/>
    <w:rsid w:val="00673550"/>
    <w:rsid w:val="00673E7D"/>
    <w:rsid w:val="00674CEA"/>
    <w:rsid w:val="00674D83"/>
    <w:rsid w:val="006750E6"/>
    <w:rsid w:val="006754D8"/>
    <w:rsid w:val="0067563B"/>
    <w:rsid w:val="00675B19"/>
    <w:rsid w:val="00677059"/>
    <w:rsid w:val="00681B30"/>
    <w:rsid w:val="006822F7"/>
    <w:rsid w:val="0068517B"/>
    <w:rsid w:val="006851E2"/>
    <w:rsid w:val="0068527D"/>
    <w:rsid w:val="00687615"/>
    <w:rsid w:val="00687E5D"/>
    <w:rsid w:val="00692808"/>
    <w:rsid w:val="00694372"/>
    <w:rsid w:val="00696AAD"/>
    <w:rsid w:val="006A19DF"/>
    <w:rsid w:val="006A237A"/>
    <w:rsid w:val="006A5C88"/>
    <w:rsid w:val="006A66A8"/>
    <w:rsid w:val="006A7E01"/>
    <w:rsid w:val="006B08B8"/>
    <w:rsid w:val="006B0F67"/>
    <w:rsid w:val="006B1810"/>
    <w:rsid w:val="006B36DA"/>
    <w:rsid w:val="006B4E01"/>
    <w:rsid w:val="006B5656"/>
    <w:rsid w:val="006B6B03"/>
    <w:rsid w:val="006B70CB"/>
    <w:rsid w:val="006B7CB4"/>
    <w:rsid w:val="006C01D8"/>
    <w:rsid w:val="006C0258"/>
    <w:rsid w:val="006C049D"/>
    <w:rsid w:val="006C05D7"/>
    <w:rsid w:val="006C07A9"/>
    <w:rsid w:val="006C2843"/>
    <w:rsid w:val="006C3868"/>
    <w:rsid w:val="006C3DD9"/>
    <w:rsid w:val="006C3FEE"/>
    <w:rsid w:val="006C4C55"/>
    <w:rsid w:val="006C6183"/>
    <w:rsid w:val="006C7753"/>
    <w:rsid w:val="006D0510"/>
    <w:rsid w:val="006D1D8B"/>
    <w:rsid w:val="006D215C"/>
    <w:rsid w:val="006D21E8"/>
    <w:rsid w:val="006D23FB"/>
    <w:rsid w:val="006D4380"/>
    <w:rsid w:val="006D4E98"/>
    <w:rsid w:val="006D5C0E"/>
    <w:rsid w:val="006D5D56"/>
    <w:rsid w:val="006E10E0"/>
    <w:rsid w:val="006E165B"/>
    <w:rsid w:val="006E1B5A"/>
    <w:rsid w:val="006E36AA"/>
    <w:rsid w:val="006E377B"/>
    <w:rsid w:val="006E5EEC"/>
    <w:rsid w:val="006E7178"/>
    <w:rsid w:val="006F0D2F"/>
    <w:rsid w:val="006F2BF8"/>
    <w:rsid w:val="006F4B42"/>
    <w:rsid w:val="007000B8"/>
    <w:rsid w:val="007003A5"/>
    <w:rsid w:val="0070103B"/>
    <w:rsid w:val="00702328"/>
    <w:rsid w:val="0070295C"/>
    <w:rsid w:val="007038FF"/>
    <w:rsid w:val="00703F4E"/>
    <w:rsid w:val="00705868"/>
    <w:rsid w:val="00705896"/>
    <w:rsid w:val="00706185"/>
    <w:rsid w:val="0070638E"/>
    <w:rsid w:val="00706E41"/>
    <w:rsid w:val="00707851"/>
    <w:rsid w:val="00707E18"/>
    <w:rsid w:val="0071053E"/>
    <w:rsid w:val="00710DBA"/>
    <w:rsid w:val="00710DE2"/>
    <w:rsid w:val="00710E9F"/>
    <w:rsid w:val="007124F0"/>
    <w:rsid w:val="00712AD4"/>
    <w:rsid w:val="0071442E"/>
    <w:rsid w:val="007147EA"/>
    <w:rsid w:val="00714E05"/>
    <w:rsid w:val="007159C0"/>
    <w:rsid w:val="0072082B"/>
    <w:rsid w:val="0072162F"/>
    <w:rsid w:val="007224B4"/>
    <w:rsid w:val="00722D44"/>
    <w:rsid w:val="0072357F"/>
    <w:rsid w:val="00723871"/>
    <w:rsid w:val="00725741"/>
    <w:rsid w:val="0072595D"/>
    <w:rsid w:val="0072663E"/>
    <w:rsid w:val="00727514"/>
    <w:rsid w:val="00727548"/>
    <w:rsid w:val="0073020A"/>
    <w:rsid w:val="00731207"/>
    <w:rsid w:val="00735A8E"/>
    <w:rsid w:val="00737F6B"/>
    <w:rsid w:val="00740B49"/>
    <w:rsid w:val="00743B83"/>
    <w:rsid w:val="0074672B"/>
    <w:rsid w:val="00746BD4"/>
    <w:rsid w:val="007471BF"/>
    <w:rsid w:val="00751F8F"/>
    <w:rsid w:val="00752183"/>
    <w:rsid w:val="00755547"/>
    <w:rsid w:val="007556CF"/>
    <w:rsid w:val="007562AD"/>
    <w:rsid w:val="00757EC2"/>
    <w:rsid w:val="007647F5"/>
    <w:rsid w:val="007657C7"/>
    <w:rsid w:val="00766060"/>
    <w:rsid w:val="007669F6"/>
    <w:rsid w:val="00766A9E"/>
    <w:rsid w:val="00770540"/>
    <w:rsid w:val="0077159A"/>
    <w:rsid w:val="007726DB"/>
    <w:rsid w:val="0077277E"/>
    <w:rsid w:val="00772A5D"/>
    <w:rsid w:val="0077335F"/>
    <w:rsid w:val="00773A37"/>
    <w:rsid w:val="00775FB4"/>
    <w:rsid w:val="0078142E"/>
    <w:rsid w:val="007824F0"/>
    <w:rsid w:val="0078277B"/>
    <w:rsid w:val="00782D99"/>
    <w:rsid w:val="00784A1A"/>
    <w:rsid w:val="007858CF"/>
    <w:rsid w:val="00787B0D"/>
    <w:rsid w:val="0079161C"/>
    <w:rsid w:val="0079194D"/>
    <w:rsid w:val="0079343A"/>
    <w:rsid w:val="007935E8"/>
    <w:rsid w:val="00794998"/>
    <w:rsid w:val="00794DDC"/>
    <w:rsid w:val="007A3E8B"/>
    <w:rsid w:val="007A48F6"/>
    <w:rsid w:val="007A6ED0"/>
    <w:rsid w:val="007B0A73"/>
    <w:rsid w:val="007B105C"/>
    <w:rsid w:val="007B2E62"/>
    <w:rsid w:val="007B2F3D"/>
    <w:rsid w:val="007B3515"/>
    <w:rsid w:val="007B5E5B"/>
    <w:rsid w:val="007B6692"/>
    <w:rsid w:val="007B6F59"/>
    <w:rsid w:val="007B7F49"/>
    <w:rsid w:val="007C0440"/>
    <w:rsid w:val="007C06D0"/>
    <w:rsid w:val="007C17E5"/>
    <w:rsid w:val="007C625C"/>
    <w:rsid w:val="007C7B57"/>
    <w:rsid w:val="007D0AEB"/>
    <w:rsid w:val="007D279F"/>
    <w:rsid w:val="007D3047"/>
    <w:rsid w:val="007D3310"/>
    <w:rsid w:val="007D5392"/>
    <w:rsid w:val="007D7975"/>
    <w:rsid w:val="007E06A8"/>
    <w:rsid w:val="007E0F6B"/>
    <w:rsid w:val="007E1952"/>
    <w:rsid w:val="007E2E1C"/>
    <w:rsid w:val="007E436C"/>
    <w:rsid w:val="007E5106"/>
    <w:rsid w:val="007E6042"/>
    <w:rsid w:val="007F15D6"/>
    <w:rsid w:val="007F5535"/>
    <w:rsid w:val="008023D4"/>
    <w:rsid w:val="00806091"/>
    <w:rsid w:val="00807256"/>
    <w:rsid w:val="00811D32"/>
    <w:rsid w:val="00815DA7"/>
    <w:rsid w:val="00815DDD"/>
    <w:rsid w:val="0082020C"/>
    <w:rsid w:val="00820562"/>
    <w:rsid w:val="008208A0"/>
    <w:rsid w:val="008224BA"/>
    <w:rsid w:val="008229E7"/>
    <w:rsid w:val="00822E3E"/>
    <w:rsid w:val="00823592"/>
    <w:rsid w:val="00823DC4"/>
    <w:rsid w:val="00825E3C"/>
    <w:rsid w:val="00826E01"/>
    <w:rsid w:val="00826ED0"/>
    <w:rsid w:val="0083177D"/>
    <w:rsid w:val="0083376B"/>
    <w:rsid w:val="008341B7"/>
    <w:rsid w:val="00834375"/>
    <w:rsid w:val="008371BC"/>
    <w:rsid w:val="0084179D"/>
    <w:rsid w:val="00843F7A"/>
    <w:rsid w:val="00844C48"/>
    <w:rsid w:val="008460FC"/>
    <w:rsid w:val="0084633F"/>
    <w:rsid w:val="00847C3E"/>
    <w:rsid w:val="008500C6"/>
    <w:rsid w:val="0085028A"/>
    <w:rsid w:val="00850B87"/>
    <w:rsid w:val="00851F10"/>
    <w:rsid w:val="00851F85"/>
    <w:rsid w:val="0085277D"/>
    <w:rsid w:val="00852ABE"/>
    <w:rsid w:val="008542BD"/>
    <w:rsid w:val="00854897"/>
    <w:rsid w:val="00855B72"/>
    <w:rsid w:val="00857830"/>
    <w:rsid w:val="0086065E"/>
    <w:rsid w:val="00861DB5"/>
    <w:rsid w:val="00862235"/>
    <w:rsid w:val="00863325"/>
    <w:rsid w:val="00863428"/>
    <w:rsid w:val="00865A9B"/>
    <w:rsid w:val="00871733"/>
    <w:rsid w:val="0087335D"/>
    <w:rsid w:val="008738E8"/>
    <w:rsid w:val="008756D7"/>
    <w:rsid w:val="008770BD"/>
    <w:rsid w:val="00877ECD"/>
    <w:rsid w:val="00880C4B"/>
    <w:rsid w:val="00880DB4"/>
    <w:rsid w:val="008813F4"/>
    <w:rsid w:val="008814A3"/>
    <w:rsid w:val="008826A3"/>
    <w:rsid w:val="0088402D"/>
    <w:rsid w:val="00884EDD"/>
    <w:rsid w:val="008850B1"/>
    <w:rsid w:val="00885E2C"/>
    <w:rsid w:val="008870E8"/>
    <w:rsid w:val="00890088"/>
    <w:rsid w:val="00893E89"/>
    <w:rsid w:val="008942D4"/>
    <w:rsid w:val="00895460"/>
    <w:rsid w:val="00895E3E"/>
    <w:rsid w:val="00896564"/>
    <w:rsid w:val="0089747E"/>
    <w:rsid w:val="0089789F"/>
    <w:rsid w:val="00897E19"/>
    <w:rsid w:val="008A00D1"/>
    <w:rsid w:val="008A1636"/>
    <w:rsid w:val="008A17CA"/>
    <w:rsid w:val="008A27A3"/>
    <w:rsid w:val="008A47FC"/>
    <w:rsid w:val="008A5981"/>
    <w:rsid w:val="008B1301"/>
    <w:rsid w:val="008B2206"/>
    <w:rsid w:val="008B29EF"/>
    <w:rsid w:val="008B317B"/>
    <w:rsid w:val="008B3757"/>
    <w:rsid w:val="008B3C5E"/>
    <w:rsid w:val="008B3F39"/>
    <w:rsid w:val="008B427A"/>
    <w:rsid w:val="008B43C0"/>
    <w:rsid w:val="008B7DA4"/>
    <w:rsid w:val="008C6025"/>
    <w:rsid w:val="008C7188"/>
    <w:rsid w:val="008C7521"/>
    <w:rsid w:val="008D10A0"/>
    <w:rsid w:val="008D117F"/>
    <w:rsid w:val="008D1472"/>
    <w:rsid w:val="008D16F6"/>
    <w:rsid w:val="008D2E69"/>
    <w:rsid w:val="008D3A7E"/>
    <w:rsid w:val="008E0378"/>
    <w:rsid w:val="008E0537"/>
    <w:rsid w:val="008E0625"/>
    <w:rsid w:val="008E209A"/>
    <w:rsid w:val="008E4360"/>
    <w:rsid w:val="008E44DC"/>
    <w:rsid w:val="008E5156"/>
    <w:rsid w:val="008E645D"/>
    <w:rsid w:val="008F1AD9"/>
    <w:rsid w:val="008F2DC2"/>
    <w:rsid w:val="008F714B"/>
    <w:rsid w:val="00900890"/>
    <w:rsid w:val="009008AF"/>
    <w:rsid w:val="00901BC4"/>
    <w:rsid w:val="00902B05"/>
    <w:rsid w:val="00903D8B"/>
    <w:rsid w:val="009057D2"/>
    <w:rsid w:val="00905ABE"/>
    <w:rsid w:val="009106B2"/>
    <w:rsid w:val="00912762"/>
    <w:rsid w:val="0091282C"/>
    <w:rsid w:val="00912EC7"/>
    <w:rsid w:val="00913FC6"/>
    <w:rsid w:val="009142B1"/>
    <w:rsid w:val="00915195"/>
    <w:rsid w:val="00917D8A"/>
    <w:rsid w:val="009200B2"/>
    <w:rsid w:val="009212B5"/>
    <w:rsid w:val="009253A4"/>
    <w:rsid w:val="0092651E"/>
    <w:rsid w:val="00926D99"/>
    <w:rsid w:val="009276A5"/>
    <w:rsid w:val="00927BDD"/>
    <w:rsid w:val="00930B7C"/>
    <w:rsid w:val="00930C99"/>
    <w:rsid w:val="00932CD9"/>
    <w:rsid w:val="00932EB2"/>
    <w:rsid w:val="009347CD"/>
    <w:rsid w:val="00935838"/>
    <w:rsid w:val="00937D67"/>
    <w:rsid w:val="009400F0"/>
    <w:rsid w:val="00941B93"/>
    <w:rsid w:val="00942449"/>
    <w:rsid w:val="00942827"/>
    <w:rsid w:val="00942C33"/>
    <w:rsid w:val="00942C7D"/>
    <w:rsid w:val="00944770"/>
    <w:rsid w:val="009448BB"/>
    <w:rsid w:val="009512F4"/>
    <w:rsid w:val="0095245B"/>
    <w:rsid w:val="009538EC"/>
    <w:rsid w:val="0095430C"/>
    <w:rsid w:val="00957124"/>
    <w:rsid w:val="009602AF"/>
    <w:rsid w:val="00960E6D"/>
    <w:rsid w:val="009620BB"/>
    <w:rsid w:val="00962B2F"/>
    <w:rsid w:val="00962BA3"/>
    <w:rsid w:val="009630FE"/>
    <w:rsid w:val="009643D0"/>
    <w:rsid w:val="009652E5"/>
    <w:rsid w:val="009652EC"/>
    <w:rsid w:val="009667BE"/>
    <w:rsid w:val="00974414"/>
    <w:rsid w:val="009751EF"/>
    <w:rsid w:val="00976A2E"/>
    <w:rsid w:val="00977AD6"/>
    <w:rsid w:val="00977D58"/>
    <w:rsid w:val="00980B41"/>
    <w:rsid w:val="00985E05"/>
    <w:rsid w:val="009905CD"/>
    <w:rsid w:val="00991731"/>
    <w:rsid w:val="00992F53"/>
    <w:rsid w:val="00993359"/>
    <w:rsid w:val="009959C3"/>
    <w:rsid w:val="00995E7B"/>
    <w:rsid w:val="009973A0"/>
    <w:rsid w:val="009A05DF"/>
    <w:rsid w:val="009A0652"/>
    <w:rsid w:val="009A06AC"/>
    <w:rsid w:val="009A2898"/>
    <w:rsid w:val="009B1937"/>
    <w:rsid w:val="009B194F"/>
    <w:rsid w:val="009B2805"/>
    <w:rsid w:val="009B2B70"/>
    <w:rsid w:val="009B557C"/>
    <w:rsid w:val="009B6631"/>
    <w:rsid w:val="009B6F79"/>
    <w:rsid w:val="009C04E5"/>
    <w:rsid w:val="009C4BD6"/>
    <w:rsid w:val="009C525A"/>
    <w:rsid w:val="009C55E6"/>
    <w:rsid w:val="009C5D05"/>
    <w:rsid w:val="009C620E"/>
    <w:rsid w:val="009D17E0"/>
    <w:rsid w:val="009D1EFD"/>
    <w:rsid w:val="009D397D"/>
    <w:rsid w:val="009D5A1E"/>
    <w:rsid w:val="009E0D85"/>
    <w:rsid w:val="009E11F6"/>
    <w:rsid w:val="009E16BA"/>
    <w:rsid w:val="009E1DEF"/>
    <w:rsid w:val="009E7BCE"/>
    <w:rsid w:val="009F2A61"/>
    <w:rsid w:val="009F3125"/>
    <w:rsid w:val="009F3761"/>
    <w:rsid w:val="009F387F"/>
    <w:rsid w:val="00A00CA6"/>
    <w:rsid w:val="00A01380"/>
    <w:rsid w:val="00A02D26"/>
    <w:rsid w:val="00A04066"/>
    <w:rsid w:val="00A04460"/>
    <w:rsid w:val="00A056E7"/>
    <w:rsid w:val="00A05839"/>
    <w:rsid w:val="00A06A20"/>
    <w:rsid w:val="00A06D39"/>
    <w:rsid w:val="00A10631"/>
    <w:rsid w:val="00A10EA8"/>
    <w:rsid w:val="00A12718"/>
    <w:rsid w:val="00A129F1"/>
    <w:rsid w:val="00A12B4C"/>
    <w:rsid w:val="00A13008"/>
    <w:rsid w:val="00A130FF"/>
    <w:rsid w:val="00A139A5"/>
    <w:rsid w:val="00A142BF"/>
    <w:rsid w:val="00A147AB"/>
    <w:rsid w:val="00A15F4D"/>
    <w:rsid w:val="00A23AB1"/>
    <w:rsid w:val="00A23C64"/>
    <w:rsid w:val="00A2427A"/>
    <w:rsid w:val="00A25323"/>
    <w:rsid w:val="00A26190"/>
    <w:rsid w:val="00A26DD2"/>
    <w:rsid w:val="00A26FA1"/>
    <w:rsid w:val="00A30BCF"/>
    <w:rsid w:val="00A31BEB"/>
    <w:rsid w:val="00A32CBF"/>
    <w:rsid w:val="00A334EA"/>
    <w:rsid w:val="00A33A44"/>
    <w:rsid w:val="00A3449E"/>
    <w:rsid w:val="00A34B01"/>
    <w:rsid w:val="00A355A3"/>
    <w:rsid w:val="00A36152"/>
    <w:rsid w:val="00A36F48"/>
    <w:rsid w:val="00A3766A"/>
    <w:rsid w:val="00A410CD"/>
    <w:rsid w:val="00A41126"/>
    <w:rsid w:val="00A43054"/>
    <w:rsid w:val="00A4335F"/>
    <w:rsid w:val="00A449BC"/>
    <w:rsid w:val="00A46F26"/>
    <w:rsid w:val="00A505AB"/>
    <w:rsid w:val="00A53246"/>
    <w:rsid w:val="00A5333C"/>
    <w:rsid w:val="00A55A82"/>
    <w:rsid w:val="00A55C40"/>
    <w:rsid w:val="00A56A98"/>
    <w:rsid w:val="00A56F27"/>
    <w:rsid w:val="00A63BB4"/>
    <w:rsid w:val="00A6441D"/>
    <w:rsid w:val="00A64E94"/>
    <w:rsid w:val="00A66297"/>
    <w:rsid w:val="00A665D4"/>
    <w:rsid w:val="00A66D20"/>
    <w:rsid w:val="00A67438"/>
    <w:rsid w:val="00A709B1"/>
    <w:rsid w:val="00A72096"/>
    <w:rsid w:val="00A73DC9"/>
    <w:rsid w:val="00A754EC"/>
    <w:rsid w:val="00A759E6"/>
    <w:rsid w:val="00A75BEF"/>
    <w:rsid w:val="00A7757F"/>
    <w:rsid w:val="00A80020"/>
    <w:rsid w:val="00A817A7"/>
    <w:rsid w:val="00A81D74"/>
    <w:rsid w:val="00A82853"/>
    <w:rsid w:val="00A83687"/>
    <w:rsid w:val="00A83CF5"/>
    <w:rsid w:val="00A84594"/>
    <w:rsid w:val="00A855A7"/>
    <w:rsid w:val="00A86F3A"/>
    <w:rsid w:val="00A87942"/>
    <w:rsid w:val="00A90E53"/>
    <w:rsid w:val="00A911CA"/>
    <w:rsid w:val="00A91E0A"/>
    <w:rsid w:val="00A93917"/>
    <w:rsid w:val="00A94839"/>
    <w:rsid w:val="00AA354C"/>
    <w:rsid w:val="00AA359C"/>
    <w:rsid w:val="00AA5FC0"/>
    <w:rsid w:val="00AA6F54"/>
    <w:rsid w:val="00AB007F"/>
    <w:rsid w:val="00AB10BC"/>
    <w:rsid w:val="00AB19D4"/>
    <w:rsid w:val="00AB1C55"/>
    <w:rsid w:val="00AB2702"/>
    <w:rsid w:val="00AB2719"/>
    <w:rsid w:val="00AB315A"/>
    <w:rsid w:val="00AB3671"/>
    <w:rsid w:val="00AB417F"/>
    <w:rsid w:val="00AB5B44"/>
    <w:rsid w:val="00AB5D69"/>
    <w:rsid w:val="00AB6DED"/>
    <w:rsid w:val="00AB754E"/>
    <w:rsid w:val="00AB7E13"/>
    <w:rsid w:val="00AC1674"/>
    <w:rsid w:val="00AC203C"/>
    <w:rsid w:val="00AC2177"/>
    <w:rsid w:val="00AC3534"/>
    <w:rsid w:val="00AC5ED9"/>
    <w:rsid w:val="00AC6ABF"/>
    <w:rsid w:val="00AC7969"/>
    <w:rsid w:val="00AC7A31"/>
    <w:rsid w:val="00AC7DB6"/>
    <w:rsid w:val="00AC7E8A"/>
    <w:rsid w:val="00AD265D"/>
    <w:rsid w:val="00AD5C4C"/>
    <w:rsid w:val="00AD6747"/>
    <w:rsid w:val="00AE1A07"/>
    <w:rsid w:val="00AE5569"/>
    <w:rsid w:val="00AE704E"/>
    <w:rsid w:val="00AF1C77"/>
    <w:rsid w:val="00AF3436"/>
    <w:rsid w:val="00AF41DE"/>
    <w:rsid w:val="00AF6AFD"/>
    <w:rsid w:val="00AF6D9E"/>
    <w:rsid w:val="00B01C2D"/>
    <w:rsid w:val="00B01E04"/>
    <w:rsid w:val="00B0408F"/>
    <w:rsid w:val="00B06466"/>
    <w:rsid w:val="00B07982"/>
    <w:rsid w:val="00B116D2"/>
    <w:rsid w:val="00B1262C"/>
    <w:rsid w:val="00B12D43"/>
    <w:rsid w:val="00B14A83"/>
    <w:rsid w:val="00B17F18"/>
    <w:rsid w:val="00B21718"/>
    <w:rsid w:val="00B227FE"/>
    <w:rsid w:val="00B2637B"/>
    <w:rsid w:val="00B27381"/>
    <w:rsid w:val="00B27F4D"/>
    <w:rsid w:val="00B325B0"/>
    <w:rsid w:val="00B329CD"/>
    <w:rsid w:val="00B35212"/>
    <w:rsid w:val="00B36857"/>
    <w:rsid w:val="00B36C83"/>
    <w:rsid w:val="00B4119E"/>
    <w:rsid w:val="00B41E21"/>
    <w:rsid w:val="00B42BC7"/>
    <w:rsid w:val="00B4323D"/>
    <w:rsid w:val="00B433E5"/>
    <w:rsid w:val="00B472C6"/>
    <w:rsid w:val="00B5068E"/>
    <w:rsid w:val="00B50A1D"/>
    <w:rsid w:val="00B50A33"/>
    <w:rsid w:val="00B512A4"/>
    <w:rsid w:val="00B53262"/>
    <w:rsid w:val="00B532DD"/>
    <w:rsid w:val="00B5346F"/>
    <w:rsid w:val="00B55EEB"/>
    <w:rsid w:val="00B56103"/>
    <w:rsid w:val="00B5674D"/>
    <w:rsid w:val="00B57C1C"/>
    <w:rsid w:val="00B609E8"/>
    <w:rsid w:val="00B63814"/>
    <w:rsid w:val="00B63AE1"/>
    <w:rsid w:val="00B70187"/>
    <w:rsid w:val="00B7018B"/>
    <w:rsid w:val="00B75C31"/>
    <w:rsid w:val="00B766FA"/>
    <w:rsid w:val="00B77B49"/>
    <w:rsid w:val="00B77C16"/>
    <w:rsid w:val="00B8041D"/>
    <w:rsid w:val="00B852A2"/>
    <w:rsid w:val="00B85CAB"/>
    <w:rsid w:val="00B869DD"/>
    <w:rsid w:val="00B869F5"/>
    <w:rsid w:val="00B875B9"/>
    <w:rsid w:val="00B90F98"/>
    <w:rsid w:val="00B92364"/>
    <w:rsid w:val="00B9245F"/>
    <w:rsid w:val="00B93026"/>
    <w:rsid w:val="00B94353"/>
    <w:rsid w:val="00B94DED"/>
    <w:rsid w:val="00B94F68"/>
    <w:rsid w:val="00B95959"/>
    <w:rsid w:val="00BA0214"/>
    <w:rsid w:val="00BA4137"/>
    <w:rsid w:val="00BA5B32"/>
    <w:rsid w:val="00BA5D77"/>
    <w:rsid w:val="00BA77CD"/>
    <w:rsid w:val="00BB3051"/>
    <w:rsid w:val="00BB3E05"/>
    <w:rsid w:val="00BB4130"/>
    <w:rsid w:val="00BB4574"/>
    <w:rsid w:val="00BB7858"/>
    <w:rsid w:val="00BC2E30"/>
    <w:rsid w:val="00BC5E32"/>
    <w:rsid w:val="00BD0442"/>
    <w:rsid w:val="00BD165C"/>
    <w:rsid w:val="00BD2EC5"/>
    <w:rsid w:val="00BD3017"/>
    <w:rsid w:val="00BD4013"/>
    <w:rsid w:val="00BD569E"/>
    <w:rsid w:val="00BD5CA2"/>
    <w:rsid w:val="00BD67C1"/>
    <w:rsid w:val="00BE13BB"/>
    <w:rsid w:val="00BE2083"/>
    <w:rsid w:val="00BE2F13"/>
    <w:rsid w:val="00BE5805"/>
    <w:rsid w:val="00BE729B"/>
    <w:rsid w:val="00BE7A5D"/>
    <w:rsid w:val="00BF0022"/>
    <w:rsid w:val="00BF1B85"/>
    <w:rsid w:val="00BF223E"/>
    <w:rsid w:val="00BF4A26"/>
    <w:rsid w:val="00BF4F7C"/>
    <w:rsid w:val="00BF532D"/>
    <w:rsid w:val="00BF616B"/>
    <w:rsid w:val="00C00566"/>
    <w:rsid w:val="00C014BF"/>
    <w:rsid w:val="00C039E7"/>
    <w:rsid w:val="00C04582"/>
    <w:rsid w:val="00C07F83"/>
    <w:rsid w:val="00C10AC4"/>
    <w:rsid w:val="00C10E33"/>
    <w:rsid w:val="00C11BBE"/>
    <w:rsid w:val="00C1345F"/>
    <w:rsid w:val="00C1438B"/>
    <w:rsid w:val="00C145BD"/>
    <w:rsid w:val="00C147DE"/>
    <w:rsid w:val="00C14D9B"/>
    <w:rsid w:val="00C14DCA"/>
    <w:rsid w:val="00C15196"/>
    <w:rsid w:val="00C159D3"/>
    <w:rsid w:val="00C17211"/>
    <w:rsid w:val="00C204B8"/>
    <w:rsid w:val="00C22171"/>
    <w:rsid w:val="00C23153"/>
    <w:rsid w:val="00C24E81"/>
    <w:rsid w:val="00C323D2"/>
    <w:rsid w:val="00C35E78"/>
    <w:rsid w:val="00C363AF"/>
    <w:rsid w:val="00C377B1"/>
    <w:rsid w:val="00C40CBB"/>
    <w:rsid w:val="00C42034"/>
    <w:rsid w:val="00C42CEB"/>
    <w:rsid w:val="00C45AD8"/>
    <w:rsid w:val="00C47C05"/>
    <w:rsid w:val="00C50614"/>
    <w:rsid w:val="00C50BE7"/>
    <w:rsid w:val="00C519CB"/>
    <w:rsid w:val="00C519CC"/>
    <w:rsid w:val="00C52044"/>
    <w:rsid w:val="00C53D49"/>
    <w:rsid w:val="00C563A4"/>
    <w:rsid w:val="00C570FD"/>
    <w:rsid w:val="00C60BA0"/>
    <w:rsid w:val="00C61AD2"/>
    <w:rsid w:val="00C63BAE"/>
    <w:rsid w:val="00C647A5"/>
    <w:rsid w:val="00C654CF"/>
    <w:rsid w:val="00C7016F"/>
    <w:rsid w:val="00C72AB8"/>
    <w:rsid w:val="00C72B1D"/>
    <w:rsid w:val="00C74E38"/>
    <w:rsid w:val="00C74E7C"/>
    <w:rsid w:val="00C74FF2"/>
    <w:rsid w:val="00C75C66"/>
    <w:rsid w:val="00C768CC"/>
    <w:rsid w:val="00C77E7D"/>
    <w:rsid w:val="00C80210"/>
    <w:rsid w:val="00C83A70"/>
    <w:rsid w:val="00C84017"/>
    <w:rsid w:val="00C845F0"/>
    <w:rsid w:val="00C846CF"/>
    <w:rsid w:val="00C90E21"/>
    <w:rsid w:val="00C91E77"/>
    <w:rsid w:val="00C92CE0"/>
    <w:rsid w:val="00C937A2"/>
    <w:rsid w:val="00C93F78"/>
    <w:rsid w:val="00C96DA9"/>
    <w:rsid w:val="00CA0277"/>
    <w:rsid w:val="00CA04C0"/>
    <w:rsid w:val="00CA14B5"/>
    <w:rsid w:val="00CA1F4B"/>
    <w:rsid w:val="00CA22D8"/>
    <w:rsid w:val="00CA4A74"/>
    <w:rsid w:val="00CA6011"/>
    <w:rsid w:val="00CA6C6B"/>
    <w:rsid w:val="00CA6E49"/>
    <w:rsid w:val="00CA7654"/>
    <w:rsid w:val="00CB10CE"/>
    <w:rsid w:val="00CB2C5C"/>
    <w:rsid w:val="00CB342E"/>
    <w:rsid w:val="00CB57A3"/>
    <w:rsid w:val="00CB597D"/>
    <w:rsid w:val="00CB5BD2"/>
    <w:rsid w:val="00CB602F"/>
    <w:rsid w:val="00CB633E"/>
    <w:rsid w:val="00CB6E95"/>
    <w:rsid w:val="00CC05BA"/>
    <w:rsid w:val="00CC605E"/>
    <w:rsid w:val="00CD28DA"/>
    <w:rsid w:val="00CD3F94"/>
    <w:rsid w:val="00CD5D7B"/>
    <w:rsid w:val="00CD64DA"/>
    <w:rsid w:val="00CD6C8E"/>
    <w:rsid w:val="00CD782F"/>
    <w:rsid w:val="00CE34D7"/>
    <w:rsid w:val="00CE5374"/>
    <w:rsid w:val="00CE57BE"/>
    <w:rsid w:val="00CE7438"/>
    <w:rsid w:val="00CF12A6"/>
    <w:rsid w:val="00CF347E"/>
    <w:rsid w:val="00CF4DA3"/>
    <w:rsid w:val="00CF5D25"/>
    <w:rsid w:val="00CF7AD3"/>
    <w:rsid w:val="00D03730"/>
    <w:rsid w:val="00D03E8C"/>
    <w:rsid w:val="00D03FB6"/>
    <w:rsid w:val="00D0554D"/>
    <w:rsid w:val="00D06023"/>
    <w:rsid w:val="00D06276"/>
    <w:rsid w:val="00D0648C"/>
    <w:rsid w:val="00D10372"/>
    <w:rsid w:val="00D12325"/>
    <w:rsid w:val="00D13021"/>
    <w:rsid w:val="00D1545E"/>
    <w:rsid w:val="00D15482"/>
    <w:rsid w:val="00D22F3B"/>
    <w:rsid w:val="00D26DA0"/>
    <w:rsid w:val="00D306E4"/>
    <w:rsid w:val="00D332F5"/>
    <w:rsid w:val="00D33927"/>
    <w:rsid w:val="00D340CB"/>
    <w:rsid w:val="00D343CE"/>
    <w:rsid w:val="00D3786D"/>
    <w:rsid w:val="00D420ED"/>
    <w:rsid w:val="00D5082E"/>
    <w:rsid w:val="00D508BC"/>
    <w:rsid w:val="00D52DB9"/>
    <w:rsid w:val="00D52EDF"/>
    <w:rsid w:val="00D5550B"/>
    <w:rsid w:val="00D55E93"/>
    <w:rsid w:val="00D6357B"/>
    <w:rsid w:val="00D63731"/>
    <w:rsid w:val="00D64479"/>
    <w:rsid w:val="00D66832"/>
    <w:rsid w:val="00D73218"/>
    <w:rsid w:val="00D7359B"/>
    <w:rsid w:val="00D74006"/>
    <w:rsid w:val="00D7565D"/>
    <w:rsid w:val="00D763BC"/>
    <w:rsid w:val="00D76543"/>
    <w:rsid w:val="00D77B9D"/>
    <w:rsid w:val="00D77CF4"/>
    <w:rsid w:val="00D800C8"/>
    <w:rsid w:val="00D81F68"/>
    <w:rsid w:val="00D82BE1"/>
    <w:rsid w:val="00D92600"/>
    <w:rsid w:val="00D948C2"/>
    <w:rsid w:val="00D960FA"/>
    <w:rsid w:val="00D97509"/>
    <w:rsid w:val="00DA5647"/>
    <w:rsid w:val="00DA6E38"/>
    <w:rsid w:val="00DA7A5B"/>
    <w:rsid w:val="00DB1D9E"/>
    <w:rsid w:val="00DB20FE"/>
    <w:rsid w:val="00DB54E8"/>
    <w:rsid w:val="00DB6E20"/>
    <w:rsid w:val="00DD086B"/>
    <w:rsid w:val="00DD0948"/>
    <w:rsid w:val="00DD1A3B"/>
    <w:rsid w:val="00DD23FF"/>
    <w:rsid w:val="00DD3607"/>
    <w:rsid w:val="00DE2201"/>
    <w:rsid w:val="00DE2B77"/>
    <w:rsid w:val="00DE439C"/>
    <w:rsid w:val="00DE64DC"/>
    <w:rsid w:val="00DE65DB"/>
    <w:rsid w:val="00DE670F"/>
    <w:rsid w:val="00DF0EE5"/>
    <w:rsid w:val="00DF1AFB"/>
    <w:rsid w:val="00DF2406"/>
    <w:rsid w:val="00DF3552"/>
    <w:rsid w:val="00DF3A50"/>
    <w:rsid w:val="00DF3A74"/>
    <w:rsid w:val="00DF5F7D"/>
    <w:rsid w:val="00DF7D5C"/>
    <w:rsid w:val="00E0408E"/>
    <w:rsid w:val="00E04C9E"/>
    <w:rsid w:val="00E10A95"/>
    <w:rsid w:val="00E129B8"/>
    <w:rsid w:val="00E13781"/>
    <w:rsid w:val="00E15636"/>
    <w:rsid w:val="00E21B6F"/>
    <w:rsid w:val="00E230BB"/>
    <w:rsid w:val="00E23F47"/>
    <w:rsid w:val="00E249DD"/>
    <w:rsid w:val="00E24F0E"/>
    <w:rsid w:val="00E26927"/>
    <w:rsid w:val="00E2713D"/>
    <w:rsid w:val="00E2714C"/>
    <w:rsid w:val="00E32696"/>
    <w:rsid w:val="00E34253"/>
    <w:rsid w:val="00E346FF"/>
    <w:rsid w:val="00E3534E"/>
    <w:rsid w:val="00E35CC3"/>
    <w:rsid w:val="00E41BC9"/>
    <w:rsid w:val="00E424BB"/>
    <w:rsid w:val="00E42727"/>
    <w:rsid w:val="00E427E3"/>
    <w:rsid w:val="00E436BA"/>
    <w:rsid w:val="00E44F8F"/>
    <w:rsid w:val="00E456F6"/>
    <w:rsid w:val="00E46209"/>
    <w:rsid w:val="00E46780"/>
    <w:rsid w:val="00E467C7"/>
    <w:rsid w:val="00E47A49"/>
    <w:rsid w:val="00E47AB7"/>
    <w:rsid w:val="00E53A2A"/>
    <w:rsid w:val="00E542C0"/>
    <w:rsid w:val="00E54E9F"/>
    <w:rsid w:val="00E557D9"/>
    <w:rsid w:val="00E5726D"/>
    <w:rsid w:val="00E60D16"/>
    <w:rsid w:val="00E61DCA"/>
    <w:rsid w:val="00E6249F"/>
    <w:rsid w:val="00E65F21"/>
    <w:rsid w:val="00E67E60"/>
    <w:rsid w:val="00E70F02"/>
    <w:rsid w:val="00E7157E"/>
    <w:rsid w:val="00E71BC7"/>
    <w:rsid w:val="00E72F78"/>
    <w:rsid w:val="00E7313C"/>
    <w:rsid w:val="00E73E45"/>
    <w:rsid w:val="00E759CD"/>
    <w:rsid w:val="00E801E1"/>
    <w:rsid w:val="00E832E8"/>
    <w:rsid w:val="00E86785"/>
    <w:rsid w:val="00E9157D"/>
    <w:rsid w:val="00E916C7"/>
    <w:rsid w:val="00E921E9"/>
    <w:rsid w:val="00E92889"/>
    <w:rsid w:val="00E937AE"/>
    <w:rsid w:val="00E94376"/>
    <w:rsid w:val="00E94F1D"/>
    <w:rsid w:val="00E95B06"/>
    <w:rsid w:val="00E97187"/>
    <w:rsid w:val="00E973BC"/>
    <w:rsid w:val="00EA023E"/>
    <w:rsid w:val="00EA12ED"/>
    <w:rsid w:val="00EA179C"/>
    <w:rsid w:val="00EA340E"/>
    <w:rsid w:val="00EA3815"/>
    <w:rsid w:val="00EA3E60"/>
    <w:rsid w:val="00EB0254"/>
    <w:rsid w:val="00EB04E7"/>
    <w:rsid w:val="00EB065F"/>
    <w:rsid w:val="00EB07CC"/>
    <w:rsid w:val="00EB328A"/>
    <w:rsid w:val="00EB3324"/>
    <w:rsid w:val="00EB6238"/>
    <w:rsid w:val="00EB6D57"/>
    <w:rsid w:val="00EB6DA4"/>
    <w:rsid w:val="00EB7EB6"/>
    <w:rsid w:val="00EC10D4"/>
    <w:rsid w:val="00EC34C5"/>
    <w:rsid w:val="00EC38F1"/>
    <w:rsid w:val="00EC4189"/>
    <w:rsid w:val="00EC4DC0"/>
    <w:rsid w:val="00EC5541"/>
    <w:rsid w:val="00EC61A9"/>
    <w:rsid w:val="00EC7CB7"/>
    <w:rsid w:val="00ED01F0"/>
    <w:rsid w:val="00ED0A29"/>
    <w:rsid w:val="00ED2795"/>
    <w:rsid w:val="00ED3697"/>
    <w:rsid w:val="00ED433A"/>
    <w:rsid w:val="00ED4AAC"/>
    <w:rsid w:val="00ED6F28"/>
    <w:rsid w:val="00ED7EA0"/>
    <w:rsid w:val="00EE04D5"/>
    <w:rsid w:val="00EE06B4"/>
    <w:rsid w:val="00EE1D32"/>
    <w:rsid w:val="00EE26C8"/>
    <w:rsid w:val="00EE3B7D"/>
    <w:rsid w:val="00EE610E"/>
    <w:rsid w:val="00EF17E4"/>
    <w:rsid w:val="00EF25A3"/>
    <w:rsid w:val="00EF5066"/>
    <w:rsid w:val="00EF6C5D"/>
    <w:rsid w:val="00EF6F88"/>
    <w:rsid w:val="00EF78AB"/>
    <w:rsid w:val="00F01B7C"/>
    <w:rsid w:val="00F02B8C"/>
    <w:rsid w:val="00F03812"/>
    <w:rsid w:val="00F040D9"/>
    <w:rsid w:val="00F04EE0"/>
    <w:rsid w:val="00F05D0B"/>
    <w:rsid w:val="00F06D4E"/>
    <w:rsid w:val="00F06DB4"/>
    <w:rsid w:val="00F10C47"/>
    <w:rsid w:val="00F14438"/>
    <w:rsid w:val="00F148BE"/>
    <w:rsid w:val="00F14CD0"/>
    <w:rsid w:val="00F1544D"/>
    <w:rsid w:val="00F165A8"/>
    <w:rsid w:val="00F216AF"/>
    <w:rsid w:val="00F21B0F"/>
    <w:rsid w:val="00F22B67"/>
    <w:rsid w:val="00F248F7"/>
    <w:rsid w:val="00F24D58"/>
    <w:rsid w:val="00F252A6"/>
    <w:rsid w:val="00F265D2"/>
    <w:rsid w:val="00F3021A"/>
    <w:rsid w:val="00F3046D"/>
    <w:rsid w:val="00F323B4"/>
    <w:rsid w:val="00F35CEC"/>
    <w:rsid w:val="00F361DF"/>
    <w:rsid w:val="00F370EE"/>
    <w:rsid w:val="00F406A6"/>
    <w:rsid w:val="00F4162E"/>
    <w:rsid w:val="00F446F6"/>
    <w:rsid w:val="00F462C8"/>
    <w:rsid w:val="00F467B9"/>
    <w:rsid w:val="00F47820"/>
    <w:rsid w:val="00F51A69"/>
    <w:rsid w:val="00F51C35"/>
    <w:rsid w:val="00F53152"/>
    <w:rsid w:val="00F539FC"/>
    <w:rsid w:val="00F53B6E"/>
    <w:rsid w:val="00F53E5B"/>
    <w:rsid w:val="00F546B2"/>
    <w:rsid w:val="00F54AE5"/>
    <w:rsid w:val="00F55B7B"/>
    <w:rsid w:val="00F56026"/>
    <w:rsid w:val="00F563DA"/>
    <w:rsid w:val="00F56E94"/>
    <w:rsid w:val="00F60741"/>
    <w:rsid w:val="00F61447"/>
    <w:rsid w:val="00F63506"/>
    <w:rsid w:val="00F637B9"/>
    <w:rsid w:val="00F6452F"/>
    <w:rsid w:val="00F6622C"/>
    <w:rsid w:val="00F66D3D"/>
    <w:rsid w:val="00F67A60"/>
    <w:rsid w:val="00F67FA8"/>
    <w:rsid w:val="00F708C7"/>
    <w:rsid w:val="00F71B87"/>
    <w:rsid w:val="00F7228C"/>
    <w:rsid w:val="00F724A9"/>
    <w:rsid w:val="00F72FE3"/>
    <w:rsid w:val="00F744DA"/>
    <w:rsid w:val="00F74BCF"/>
    <w:rsid w:val="00F75001"/>
    <w:rsid w:val="00F769A7"/>
    <w:rsid w:val="00F76BDC"/>
    <w:rsid w:val="00F76FAC"/>
    <w:rsid w:val="00F7765D"/>
    <w:rsid w:val="00F77C90"/>
    <w:rsid w:val="00F81E42"/>
    <w:rsid w:val="00F81F51"/>
    <w:rsid w:val="00F8381B"/>
    <w:rsid w:val="00F854E2"/>
    <w:rsid w:val="00F85A7F"/>
    <w:rsid w:val="00F8648C"/>
    <w:rsid w:val="00F91121"/>
    <w:rsid w:val="00F91171"/>
    <w:rsid w:val="00F920B5"/>
    <w:rsid w:val="00F93755"/>
    <w:rsid w:val="00F93FBB"/>
    <w:rsid w:val="00F9475E"/>
    <w:rsid w:val="00F967E4"/>
    <w:rsid w:val="00F96EB3"/>
    <w:rsid w:val="00FA0390"/>
    <w:rsid w:val="00FA1906"/>
    <w:rsid w:val="00FA2548"/>
    <w:rsid w:val="00FA3C2E"/>
    <w:rsid w:val="00FA4B94"/>
    <w:rsid w:val="00FA4E99"/>
    <w:rsid w:val="00FB0C44"/>
    <w:rsid w:val="00FB15C4"/>
    <w:rsid w:val="00FB26E9"/>
    <w:rsid w:val="00FB2B9B"/>
    <w:rsid w:val="00FB3633"/>
    <w:rsid w:val="00FC14E1"/>
    <w:rsid w:val="00FC22F0"/>
    <w:rsid w:val="00FC3898"/>
    <w:rsid w:val="00FC3BB8"/>
    <w:rsid w:val="00FC68B6"/>
    <w:rsid w:val="00FC6C4B"/>
    <w:rsid w:val="00FD0945"/>
    <w:rsid w:val="00FD22EC"/>
    <w:rsid w:val="00FD34F9"/>
    <w:rsid w:val="00FD5F80"/>
    <w:rsid w:val="00FD7306"/>
    <w:rsid w:val="00FD7941"/>
    <w:rsid w:val="00FD7D15"/>
    <w:rsid w:val="00FE0172"/>
    <w:rsid w:val="00FE4A52"/>
    <w:rsid w:val="00FE5DD2"/>
    <w:rsid w:val="00FE69D0"/>
    <w:rsid w:val="00FE7F6E"/>
    <w:rsid w:val="00FF0DB1"/>
    <w:rsid w:val="00FF1D1C"/>
    <w:rsid w:val="00FF6176"/>
    <w:rsid w:val="00FF6F75"/>
    <w:rsid w:val="00FF7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4:docId w14:val="3CCDF536"/>
  <w15:docId w15:val="{52A54C28-3EE5-4D11-BA86-5B4AB6114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1AB9"/>
    <w:pPr>
      <w:jc w:val="both"/>
    </w:pPr>
    <w:rPr>
      <w:rFonts w:ascii="Arial" w:hAnsi="Arial"/>
      <w:sz w:val="22"/>
    </w:rPr>
  </w:style>
  <w:style w:type="paragraph" w:styleId="Heading1">
    <w:name w:val="heading 1"/>
    <w:basedOn w:val="Normal"/>
    <w:next w:val="Normal"/>
    <w:link w:val="Heading1Char"/>
    <w:qFormat/>
    <w:rsid w:val="00995E7B"/>
    <w:pPr>
      <w:keepNext/>
      <w:numPr>
        <w:numId w:val="12"/>
      </w:numPr>
      <w:pBdr>
        <w:bottom w:val="single" w:sz="18" w:space="1" w:color="auto"/>
      </w:pBdr>
      <w:spacing w:before="360" w:after="240"/>
      <w:jc w:val="center"/>
      <w:outlineLvl w:val="0"/>
    </w:pPr>
    <w:rPr>
      <w:rFonts w:ascii="Times New Roman Bold" w:hAnsi="Times New Roman Bold" w:cs="Arial"/>
      <w:b/>
      <w:bCs/>
      <w:smallCaps/>
      <w:kern w:val="32"/>
      <w:sz w:val="32"/>
      <w:szCs w:val="32"/>
    </w:rPr>
  </w:style>
  <w:style w:type="paragraph" w:styleId="Heading2">
    <w:name w:val="heading 2"/>
    <w:basedOn w:val="Normal"/>
    <w:next w:val="Normal"/>
    <w:link w:val="Heading2Char"/>
    <w:qFormat/>
    <w:rsid w:val="00687E5D"/>
    <w:pPr>
      <w:keepNext/>
      <w:numPr>
        <w:ilvl w:val="1"/>
        <w:numId w:val="12"/>
      </w:numPr>
      <w:spacing w:before="240" w:after="120"/>
      <w:jc w:val="left"/>
      <w:outlineLvl w:val="1"/>
    </w:pPr>
    <w:rPr>
      <w:rFonts w:ascii="Times New Roman" w:hAnsi="Times New Roman" w:cs="Arial"/>
      <w:b/>
      <w:bCs/>
      <w:iCs/>
      <w:smallCaps/>
      <w:sz w:val="28"/>
      <w:szCs w:val="28"/>
    </w:rPr>
  </w:style>
  <w:style w:type="paragraph" w:styleId="Heading3">
    <w:name w:val="heading 3"/>
    <w:basedOn w:val="Normal"/>
    <w:next w:val="Normal"/>
    <w:link w:val="Heading3Char"/>
    <w:qFormat/>
    <w:rsid w:val="00BA0214"/>
    <w:pPr>
      <w:keepNext/>
      <w:numPr>
        <w:ilvl w:val="2"/>
        <w:numId w:val="12"/>
      </w:numPr>
      <w:spacing w:before="240" w:after="120"/>
      <w:jc w:val="left"/>
      <w:outlineLvl w:val="2"/>
    </w:pPr>
    <w:rPr>
      <w:rFonts w:ascii="Times New Roman" w:hAnsi="Times New Roman" w:cs="Arial"/>
      <w:b/>
      <w:bCs/>
      <w:i/>
      <w:smallCaps/>
      <w:sz w:val="24"/>
      <w:szCs w:val="24"/>
    </w:rPr>
  </w:style>
  <w:style w:type="paragraph" w:styleId="Heading4">
    <w:name w:val="heading 4"/>
    <w:basedOn w:val="Normal"/>
    <w:next w:val="Normal"/>
    <w:link w:val="Heading4Char"/>
    <w:qFormat/>
    <w:rsid w:val="00BA0214"/>
    <w:pPr>
      <w:keepNext/>
      <w:numPr>
        <w:ilvl w:val="3"/>
        <w:numId w:val="12"/>
      </w:numPr>
      <w:spacing w:before="240" w:after="120"/>
      <w:outlineLvl w:val="3"/>
    </w:pPr>
    <w:rPr>
      <w:rFonts w:ascii="Times New Roman" w:hAnsi="Times New Roman"/>
      <w:b/>
      <w:bCs/>
      <w:sz w:val="24"/>
      <w:szCs w:val="28"/>
    </w:rPr>
  </w:style>
  <w:style w:type="paragraph" w:styleId="Heading5">
    <w:name w:val="heading 5"/>
    <w:basedOn w:val="Normal"/>
    <w:next w:val="Normal"/>
    <w:link w:val="Heading5Char"/>
    <w:rsid w:val="00E94376"/>
    <w:pPr>
      <w:numPr>
        <w:ilvl w:val="4"/>
        <w:numId w:val="12"/>
      </w:numPr>
      <w:spacing w:before="240" w:after="60"/>
      <w:outlineLvl w:val="4"/>
    </w:pPr>
    <w:rPr>
      <w:b/>
      <w:bCs/>
      <w:iCs/>
      <w:sz w:val="24"/>
      <w:szCs w:val="26"/>
    </w:rPr>
  </w:style>
  <w:style w:type="paragraph" w:styleId="Heading6">
    <w:name w:val="heading 6"/>
    <w:basedOn w:val="Normal"/>
    <w:next w:val="Normal"/>
    <w:link w:val="Heading6Char"/>
    <w:rsid w:val="00E94376"/>
    <w:pPr>
      <w:numPr>
        <w:ilvl w:val="5"/>
        <w:numId w:val="12"/>
      </w:numPr>
      <w:spacing w:before="240" w:after="60"/>
      <w:outlineLvl w:val="5"/>
    </w:pPr>
    <w:rPr>
      <w:b/>
      <w:bCs/>
      <w:sz w:val="24"/>
      <w:szCs w:val="22"/>
    </w:rPr>
  </w:style>
  <w:style w:type="paragraph" w:styleId="Heading7">
    <w:name w:val="heading 7"/>
    <w:basedOn w:val="Normal"/>
    <w:next w:val="Normal"/>
    <w:link w:val="Heading7Char"/>
    <w:rsid w:val="00E94376"/>
    <w:pPr>
      <w:numPr>
        <w:ilvl w:val="6"/>
        <w:numId w:val="12"/>
      </w:numPr>
      <w:spacing w:before="240" w:after="60"/>
      <w:outlineLvl w:val="6"/>
    </w:pPr>
    <w:rPr>
      <w:b/>
      <w:sz w:val="24"/>
      <w:szCs w:val="24"/>
    </w:rPr>
  </w:style>
  <w:style w:type="paragraph" w:styleId="Heading8">
    <w:name w:val="heading 8"/>
    <w:basedOn w:val="Normal"/>
    <w:next w:val="Normal"/>
    <w:link w:val="Heading8Char"/>
    <w:qFormat/>
    <w:rsid w:val="00E94376"/>
    <w:pPr>
      <w:numPr>
        <w:ilvl w:val="7"/>
        <w:numId w:val="12"/>
      </w:numPr>
      <w:spacing w:before="240" w:after="60"/>
      <w:outlineLvl w:val="7"/>
    </w:pPr>
    <w:rPr>
      <w:b/>
      <w:iCs/>
      <w:sz w:val="24"/>
      <w:szCs w:val="24"/>
    </w:rPr>
  </w:style>
  <w:style w:type="paragraph" w:styleId="Heading9">
    <w:name w:val="heading 9"/>
    <w:basedOn w:val="Normal"/>
    <w:next w:val="Normal"/>
    <w:link w:val="Heading9Char"/>
    <w:qFormat/>
    <w:rsid w:val="00E94376"/>
    <w:pPr>
      <w:numPr>
        <w:ilvl w:val="8"/>
        <w:numId w:val="12"/>
      </w:numPr>
      <w:spacing w:before="240" w:after="60"/>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95E7B"/>
    <w:rPr>
      <w:rFonts w:ascii="Times New Roman Bold" w:hAnsi="Times New Roman Bold" w:cs="Arial"/>
      <w:b/>
      <w:bCs/>
      <w:smallCaps/>
      <w:kern w:val="32"/>
      <w:sz w:val="32"/>
      <w:szCs w:val="32"/>
    </w:rPr>
  </w:style>
  <w:style w:type="character" w:customStyle="1" w:styleId="Heading2Char">
    <w:name w:val="Heading 2 Char"/>
    <w:link w:val="Heading2"/>
    <w:rsid w:val="00687E5D"/>
    <w:rPr>
      <w:rFonts w:cs="Arial"/>
      <w:b/>
      <w:bCs/>
      <w:iCs/>
      <w:smallCaps/>
      <w:sz w:val="28"/>
      <w:szCs w:val="28"/>
    </w:rPr>
  </w:style>
  <w:style w:type="character" w:customStyle="1" w:styleId="Heading3Char">
    <w:name w:val="Heading 3 Char"/>
    <w:link w:val="Heading3"/>
    <w:rsid w:val="00BA0214"/>
    <w:rPr>
      <w:rFonts w:cs="Arial"/>
      <w:b/>
      <w:bCs/>
      <w:i/>
      <w:smallCaps/>
      <w:sz w:val="24"/>
      <w:szCs w:val="24"/>
    </w:rPr>
  </w:style>
  <w:style w:type="character" w:customStyle="1" w:styleId="Heading4Char">
    <w:name w:val="Heading 4 Char"/>
    <w:link w:val="Heading4"/>
    <w:rsid w:val="00BA0214"/>
    <w:rPr>
      <w:b/>
      <w:bCs/>
      <w:sz w:val="24"/>
      <w:szCs w:val="28"/>
    </w:rPr>
  </w:style>
  <w:style w:type="character" w:customStyle="1" w:styleId="Heading5Char">
    <w:name w:val="Heading 5 Char"/>
    <w:link w:val="Heading5"/>
    <w:rsid w:val="00CD782F"/>
    <w:rPr>
      <w:rFonts w:ascii="Arial" w:hAnsi="Arial"/>
      <w:b/>
      <w:bCs/>
      <w:iCs/>
      <w:sz w:val="24"/>
      <w:szCs w:val="26"/>
    </w:rPr>
  </w:style>
  <w:style w:type="character" w:customStyle="1" w:styleId="Heading6Char">
    <w:name w:val="Heading 6 Char"/>
    <w:link w:val="Heading6"/>
    <w:rsid w:val="00CD782F"/>
    <w:rPr>
      <w:rFonts w:ascii="Arial" w:hAnsi="Arial"/>
      <w:b/>
      <w:bCs/>
      <w:sz w:val="24"/>
      <w:szCs w:val="22"/>
    </w:rPr>
  </w:style>
  <w:style w:type="character" w:customStyle="1" w:styleId="Heading7Char">
    <w:name w:val="Heading 7 Char"/>
    <w:link w:val="Heading7"/>
    <w:rsid w:val="00CD782F"/>
    <w:rPr>
      <w:rFonts w:ascii="Arial" w:hAnsi="Arial"/>
      <w:b/>
      <w:sz w:val="24"/>
      <w:szCs w:val="24"/>
    </w:rPr>
  </w:style>
  <w:style w:type="character" w:customStyle="1" w:styleId="Heading8Char">
    <w:name w:val="Heading 8 Char"/>
    <w:link w:val="Heading8"/>
    <w:rsid w:val="00CD782F"/>
    <w:rPr>
      <w:rFonts w:ascii="Arial" w:hAnsi="Arial"/>
      <w:b/>
      <w:iCs/>
      <w:sz w:val="24"/>
      <w:szCs w:val="24"/>
    </w:rPr>
  </w:style>
  <w:style w:type="character" w:customStyle="1" w:styleId="Heading9Char">
    <w:name w:val="Heading 9 Char"/>
    <w:link w:val="Heading9"/>
    <w:rsid w:val="00CD782F"/>
    <w:rPr>
      <w:rFonts w:ascii="Arial" w:hAnsi="Arial" w:cs="Arial"/>
      <w:b/>
      <w:sz w:val="24"/>
      <w:szCs w:val="22"/>
    </w:rPr>
  </w:style>
  <w:style w:type="paragraph" w:styleId="TOC1">
    <w:name w:val="toc 1"/>
    <w:basedOn w:val="Normal"/>
    <w:next w:val="Normal"/>
    <w:autoRedefine/>
    <w:uiPriority w:val="39"/>
    <w:rsid w:val="00772A5D"/>
    <w:pPr>
      <w:spacing w:after="60"/>
    </w:pPr>
    <w:rPr>
      <w:rFonts w:ascii="Times New Roman Bold" w:hAnsi="Times New Roman Bold"/>
      <w:b/>
      <w:caps/>
      <w:sz w:val="24"/>
      <w:szCs w:val="24"/>
    </w:rPr>
  </w:style>
  <w:style w:type="paragraph" w:customStyle="1" w:styleId="Table">
    <w:name w:val="Table"/>
    <w:next w:val="BodyText"/>
    <w:qFormat/>
    <w:rsid w:val="00687E5D"/>
    <w:pPr>
      <w:spacing w:before="60" w:after="60"/>
      <w:jc w:val="center"/>
    </w:pPr>
    <w:rPr>
      <w:rFonts w:ascii="Times New Roman Bold" w:hAnsi="Times New Roman Bold"/>
      <w:b/>
      <w:smallCaps/>
      <w:sz w:val="24"/>
      <w:szCs w:val="22"/>
    </w:rPr>
  </w:style>
  <w:style w:type="paragraph" w:styleId="BodyText">
    <w:name w:val="Body Text"/>
    <w:basedOn w:val="Normal"/>
    <w:link w:val="BodyTextChar"/>
    <w:rsid w:val="00B12D43"/>
    <w:pPr>
      <w:spacing w:after="240" w:line="360" w:lineRule="auto"/>
      <w:jc w:val="left"/>
    </w:pPr>
    <w:rPr>
      <w:rFonts w:ascii="Times New Roman" w:hAnsi="Times New Roman"/>
      <w:sz w:val="24"/>
    </w:rPr>
  </w:style>
  <w:style w:type="character" w:customStyle="1" w:styleId="BodyTextChar">
    <w:name w:val="Body Text Char"/>
    <w:link w:val="BodyText"/>
    <w:rsid w:val="00B12D43"/>
    <w:rPr>
      <w:sz w:val="24"/>
    </w:rPr>
  </w:style>
  <w:style w:type="paragraph" w:customStyle="1" w:styleId="Figure">
    <w:name w:val="Figure"/>
    <w:next w:val="BodyText"/>
    <w:qFormat/>
    <w:rsid w:val="00687E5D"/>
    <w:pPr>
      <w:spacing w:after="60"/>
      <w:jc w:val="center"/>
    </w:pPr>
    <w:rPr>
      <w:b/>
      <w:smallCaps/>
      <w:sz w:val="24"/>
      <w:szCs w:val="22"/>
    </w:rPr>
  </w:style>
  <w:style w:type="paragraph" w:styleId="Caption">
    <w:name w:val="caption"/>
    <w:basedOn w:val="Normal"/>
    <w:next w:val="Normal"/>
    <w:qFormat/>
    <w:rsid w:val="006A237A"/>
    <w:rPr>
      <w:b/>
      <w:bCs/>
      <w:sz w:val="20"/>
    </w:rPr>
  </w:style>
  <w:style w:type="paragraph" w:styleId="Header">
    <w:name w:val="header"/>
    <w:basedOn w:val="Normal"/>
    <w:link w:val="HeaderChar"/>
    <w:rsid w:val="006A237A"/>
    <w:pPr>
      <w:tabs>
        <w:tab w:val="center" w:pos="4680"/>
        <w:tab w:val="right" w:pos="9360"/>
      </w:tabs>
    </w:pPr>
  </w:style>
  <w:style w:type="paragraph" w:styleId="Footer">
    <w:name w:val="footer"/>
    <w:basedOn w:val="Normal"/>
    <w:link w:val="FooterChar"/>
    <w:uiPriority w:val="99"/>
    <w:rsid w:val="003B0DD7"/>
    <w:pPr>
      <w:tabs>
        <w:tab w:val="center" w:pos="4680"/>
        <w:tab w:val="right" w:pos="9360"/>
      </w:tabs>
    </w:pPr>
  </w:style>
  <w:style w:type="table" w:styleId="TableGrid">
    <w:name w:val="Table Grid"/>
    <w:basedOn w:val="TableNormal"/>
    <w:rsid w:val="00346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rsid w:val="00772A5D"/>
    <w:pPr>
      <w:spacing w:after="60"/>
      <w:ind w:left="202"/>
    </w:pPr>
    <w:rPr>
      <w:rFonts w:ascii="Times New Roman" w:hAnsi="Times New Roman"/>
      <w:b/>
      <w:sz w:val="24"/>
      <w:szCs w:val="24"/>
    </w:rPr>
  </w:style>
  <w:style w:type="paragraph" w:styleId="TOC3">
    <w:name w:val="toc 3"/>
    <w:basedOn w:val="Normal"/>
    <w:next w:val="Normal"/>
    <w:autoRedefine/>
    <w:uiPriority w:val="39"/>
    <w:rsid w:val="00772A5D"/>
    <w:pPr>
      <w:spacing w:after="40"/>
      <w:ind w:left="403"/>
    </w:pPr>
    <w:rPr>
      <w:rFonts w:ascii="Times New Roman" w:hAnsi="Times New Roman"/>
      <w:i/>
      <w:sz w:val="24"/>
    </w:rPr>
  </w:style>
  <w:style w:type="character" w:customStyle="1" w:styleId="FooterChar">
    <w:name w:val="Footer Char"/>
    <w:link w:val="Footer"/>
    <w:uiPriority w:val="99"/>
    <w:rsid w:val="003B0DD7"/>
    <w:rPr>
      <w:rFonts w:ascii="Arial" w:hAnsi="Arial"/>
      <w:sz w:val="22"/>
    </w:rPr>
  </w:style>
  <w:style w:type="paragraph" w:styleId="TableofFigures">
    <w:name w:val="table of figures"/>
    <w:basedOn w:val="Normal"/>
    <w:next w:val="Normal"/>
    <w:uiPriority w:val="99"/>
    <w:rsid w:val="00772A5D"/>
    <w:pPr>
      <w:spacing w:after="60"/>
      <w:ind w:left="1008" w:hanging="1008"/>
    </w:pPr>
    <w:rPr>
      <w:rFonts w:ascii="Times New Roman" w:hAnsi="Times New Roman"/>
      <w:i/>
      <w:sz w:val="24"/>
      <w:szCs w:val="24"/>
    </w:rPr>
  </w:style>
  <w:style w:type="paragraph" w:customStyle="1" w:styleId="Style9ptCentered">
    <w:name w:val="Style 9 pt Centered"/>
    <w:basedOn w:val="Normal"/>
    <w:rsid w:val="00687E5D"/>
    <w:pPr>
      <w:jc w:val="center"/>
    </w:pPr>
    <w:rPr>
      <w:rFonts w:ascii="Times New Roman" w:hAnsi="Times New Roman"/>
      <w:sz w:val="18"/>
    </w:rPr>
  </w:style>
  <w:style w:type="numbering" w:customStyle="1" w:styleId="StyleBulletedSymbolsymbolLeft025Hanging025">
    <w:name w:val="Style Bulleted Symbol (symbol) Left:  0.25&quot; Hanging:  0.25&quot;"/>
    <w:basedOn w:val="NoList"/>
    <w:rsid w:val="00687E5D"/>
    <w:pPr>
      <w:numPr>
        <w:numId w:val="13"/>
      </w:numPr>
    </w:pPr>
  </w:style>
  <w:style w:type="paragraph" w:customStyle="1" w:styleId="ListBulleted">
    <w:name w:val="List Bulleted"/>
    <w:basedOn w:val="Normal"/>
    <w:qFormat/>
    <w:rsid w:val="00687E5D"/>
    <w:pPr>
      <w:numPr>
        <w:numId w:val="10"/>
      </w:numPr>
      <w:spacing w:after="120" w:line="360" w:lineRule="auto"/>
      <w:jc w:val="left"/>
    </w:pPr>
    <w:rPr>
      <w:rFonts w:ascii="Times New Roman" w:hAnsi="Times New Roman"/>
      <w:i/>
      <w:sz w:val="24"/>
    </w:rPr>
  </w:style>
  <w:style w:type="character" w:customStyle="1" w:styleId="HeaderChar">
    <w:name w:val="Header Char"/>
    <w:link w:val="Header"/>
    <w:rsid w:val="006A237A"/>
    <w:rPr>
      <w:rFonts w:ascii="Arial" w:hAnsi="Arial"/>
      <w:sz w:val="22"/>
    </w:rPr>
  </w:style>
  <w:style w:type="paragraph" w:customStyle="1" w:styleId="StyleHeading1Left0Firstline01">
    <w:name w:val="Style Heading 1 + Left:  0&quot; First line:  0&quot;1"/>
    <w:basedOn w:val="Heading1"/>
    <w:rsid w:val="00995E7B"/>
    <w:pPr>
      <w:ind w:left="0" w:firstLine="0"/>
    </w:pPr>
    <w:rPr>
      <w:rFonts w:cs="Times New Roman"/>
      <w:szCs w:val="20"/>
    </w:rPr>
  </w:style>
  <w:style w:type="paragraph" w:customStyle="1" w:styleId="Appendix">
    <w:name w:val="Appendix"/>
    <w:basedOn w:val="Heading1"/>
    <w:next w:val="BodyText"/>
    <w:rsid w:val="00FA2548"/>
    <w:pPr>
      <w:numPr>
        <w:numId w:val="0"/>
      </w:numPr>
      <w:ind w:left="432" w:hanging="432"/>
    </w:pPr>
    <w:rPr>
      <w:sz w:val="28"/>
    </w:rPr>
  </w:style>
  <w:style w:type="character" w:styleId="CommentReference">
    <w:name w:val="annotation reference"/>
    <w:rsid w:val="00D76543"/>
    <w:rPr>
      <w:sz w:val="16"/>
      <w:szCs w:val="16"/>
    </w:rPr>
  </w:style>
  <w:style w:type="paragraph" w:styleId="CommentText">
    <w:name w:val="annotation text"/>
    <w:basedOn w:val="Normal"/>
    <w:link w:val="CommentTextChar"/>
    <w:uiPriority w:val="99"/>
    <w:rsid w:val="00D76543"/>
    <w:rPr>
      <w:sz w:val="20"/>
    </w:rPr>
  </w:style>
  <w:style w:type="paragraph" w:styleId="FootnoteText">
    <w:name w:val="footnote text"/>
    <w:basedOn w:val="Normal"/>
    <w:link w:val="FootnoteTextChar"/>
    <w:semiHidden/>
    <w:rsid w:val="00636E9A"/>
    <w:pPr>
      <w:jc w:val="left"/>
    </w:pPr>
    <w:rPr>
      <w:rFonts w:ascii="Times New Roman" w:hAnsi="Times New Roman"/>
      <w:sz w:val="18"/>
    </w:rPr>
  </w:style>
  <w:style w:type="character" w:customStyle="1" w:styleId="FootnoteTextChar">
    <w:name w:val="Footnote Text Char"/>
    <w:link w:val="FootnoteText"/>
    <w:semiHidden/>
    <w:rsid w:val="00CD782F"/>
    <w:rPr>
      <w:sz w:val="18"/>
    </w:rPr>
  </w:style>
  <w:style w:type="character" w:styleId="FootnoteReference">
    <w:name w:val="footnote reference"/>
    <w:semiHidden/>
    <w:rsid w:val="00E0408E"/>
    <w:rPr>
      <w:vertAlign w:val="superscript"/>
    </w:rPr>
  </w:style>
  <w:style w:type="character" w:customStyle="1" w:styleId="CommentTextChar">
    <w:name w:val="Comment Text Char"/>
    <w:link w:val="CommentText"/>
    <w:uiPriority w:val="99"/>
    <w:rsid w:val="00D76543"/>
    <w:rPr>
      <w:rFonts w:ascii="Arial" w:hAnsi="Arial"/>
    </w:rPr>
  </w:style>
  <w:style w:type="paragraph" w:customStyle="1" w:styleId="Bodytextreduced">
    <w:name w:val="Body text reduced"/>
    <w:basedOn w:val="Normal"/>
    <w:qFormat/>
    <w:rsid w:val="00170544"/>
    <w:rPr>
      <w:rFonts w:ascii="Times New Roman" w:hAnsi="Times New Roman"/>
      <w:sz w:val="16"/>
      <w:szCs w:val="24"/>
    </w:rPr>
  </w:style>
  <w:style w:type="paragraph" w:customStyle="1" w:styleId="Acronymlist">
    <w:name w:val="Acronym list"/>
    <w:basedOn w:val="Normal"/>
    <w:qFormat/>
    <w:rsid w:val="00543BE6"/>
    <w:rPr>
      <w:rFonts w:ascii="Times New Roman" w:hAnsi="Times New Roman"/>
      <w:sz w:val="24"/>
    </w:rPr>
  </w:style>
  <w:style w:type="paragraph" w:customStyle="1" w:styleId="Default">
    <w:name w:val="Default"/>
    <w:rsid w:val="000615F7"/>
    <w:pPr>
      <w:autoSpaceDE w:val="0"/>
      <w:autoSpaceDN w:val="0"/>
      <w:adjustRightInd w:val="0"/>
    </w:pPr>
    <w:rPr>
      <w:rFonts w:ascii="Arial" w:eastAsia="Calibri" w:hAnsi="Arial" w:cs="Arial"/>
      <w:color w:val="000000"/>
      <w:sz w:val="24"/>
      <w:szCs w:val="24"/>
    </w:rPr>
  </w:style>
  <w:style w:type="paragraph" w:styleId="BalloonText">
    <w:name w:val="Balloon Text"/>
    <w:basedOn w:val="Normal"/>
    <w:link w:val="BalloonTextChar"/>
    <w:semiHidden/>
    <w:rsid w:val="006E165B"/>
    <w:rPr>
      <w:rFonts w:ascii="Tahoma" w:hAnsi="Tahoma" w:cs="Tahoma"/>
      <w:sz w:val="16"/>
      <w:szCs w:val="16"/>
    </w:rPr>
  </w:style>
  <w:style w:type="character" w:customStyle="1" w:styleId="BalloonTextChar">
    <w:name w:val="Balloon Text Char"/>
    <w:link w:val="BalloonText"/>
    <w:uiPriority w:val="99"/>
    <w:semiHidden/>
    <w:rsid w:val="00CD782F"/>
    <w:rPr>
      <w:rFonts w:ascii="Tahoma" w:hAnsi="Tahoma" w:cs="Tahoma"/>
      <w:sz w:val="16"/>
      <w:szCs w:val="16"/>
    </w:rPr>
  </w:style>
  <w:style w:type="character" w:styleId="FollowedHyperlink">
    <w:name w:val="FollowedHyperlink"/>
    <w:rsid w:val="00AC7969"/>
    <w:rPr>
      <w:color w:val="800080"/>
      <w:u w:val="single"/>
    </w:rPr>
  </w:style>
  <w:style w:type="paragraph" w:styleId="CommentSubject">
    <w:name w:val="annotation subject"/>
    <w:basedOn w:val="Normal"/>
    <w:link w:val="CommentSubjectChar"/>
    <w:semiHidden/>
    <w:rsid w:val="00EC4DC0"/>
    <w:rPr>
      <w:b/>
      <w:bCs/>
      <w:sz w:val="20"/>
    </w:rPr>
  </w:style>
  <w:style w:type="character" w:customStyle="1" w:styleId="CommentSubjectChar">
    <w:name w:val="Comment Subject Char"/>
    <w:link w:val="CommentSubject"/>
    <w:uiPriority w:val="99"/>
    <w:semiHidden/>
    <w:rsid w:val="00CD782F"/>
    <w:rPr>
      <w:rFonts w:ascii="Arial" w:hAnsi="Arial"/>
      <w:b/>
      <w:bCs/>
    </w:rPr>
  </w:style>
  <w:style w:type="paragraph" w:styleId="Revision">
    <w:name w:val="Revision"/>
    <w:hidden/>
    <w:uiPriority w:val="99"/>
    <w:semiHidden/>
    <w:rsid w:val="00497EC5"/>
    <w:rPr>
      <w:rFonts w:ascii="Arial" w:hAnsi="Arial"/>
      <w:sz w:val="22"/>
    </w:rPr>
  </w:style>
  <w:style w:type="character" w:styleId="Hyperlink">
    <w:name w:val="Hyperlink"/>
    <w:uiPriority w:val="99"/>
    <w:unhideWhenUsed/>
    <w:rsid w:val="00BB4574"/>
    <w:rPr>
      <w:color w:val="0000FF"/>
      <w:u w:val="single"/>
    </w:rPr>
  </w:style>
  <w:style w:type="table" w:styleId="TableElegant">
    <w:name w:val="Table Elegant"/>
    <w:basedOn w:val="TableNormal"/>
    <w:rsid w:val="0017324D"/>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heading">
    <w:name w:val="Table heading"/>
    <w:basedOn w:val="Heading3"/>
    <w:link w:val="TableheadingChar"/>
    <w:rsid w:val="0017324D"/>
    <w:pPr>
      <w:numPr>
        <w:ilvl w:val="0"/>
        <w:numId w:val="0"/>
      </w:numPr>
      <w:tabs>
        <w:tab w:val="left" w:pos="360"/>
      </w:tabs>
      <w:spacing w:before="0" w:after="0"/>
      <w:ind w:left="1008" w:hanging="1008"/>
      <w:jc w:val="center"/>
    </w:pPr>
    <w:rPr>
      <w:rFonts w:ascii="Arial" w:hAnsi="Arial" w:cs="Times New Roman"/>
      <w:bCs w:val="0"/>
      <w:i w:val="0"/>
      <w:smallCaps w:val="0"/>
      <w:sz w:val="22"/>
      <w:szCs w:val="20"/>
    </w:rPr>
  </w:style>
  <w:style w:type="character" w:customStyle="1" w:styleId="TableheadingChar">
    <w:name w:val="Table heading Char"/>
    <w:link w:val="Tableheading"/>
    <w:rsid w:val="0017324D"/>
    <w:rPr>
      <w:rFonts w:ascii="Arial" w:hAnsi="Arial"/>
      <w:b/>
      <w:sz w:val="22"/>
    </w:rPr>
  </w:style>
  <w:style w:type="character" w:customStyle="1" w:styleId="gihringj">
    <w:name w:val="gihring_j"/>
    <w:semiHidden/>
    <w:rsid w:val="0017324D"/>
    <w:rPr>
      <w:rFonts w:ascii="Arial" w:hAnsi="Arial" w:cs="Arial"/>
      <w:color w:val="auto"/>
      <w:sz w:val="20"/>
      <w:szCs w:val="20"/>
    </w:rPr>
  </w:style>
  <w:style w:type="paragraph" w:customStyle="1" w:styleId="Heading1A">
    <w:name w:val="Heading 1A"/>
    <w:basedOn w:val="Normal"/>
    <w:rsid w:val="00995E7B"/>
    <w:pPr>
      <w:spacing w:before="360" w:after="240"/>
      <w:jc w:val="center"/>
    </w:pPr>
    <w:rPr>
      <w:rFonts w:ascii="Times New Roman Bold" w:hAnsi="Times New Roman Bold"/>
      <w:b/>
      <w:bCs/>
      <w:caps/>
      <w:sz w:val="28"/>
    </w:rPr>
  </w:style>
  <w:style w:type="paragraph" w:customStyle="1" w:styleId="StyleHeading1Left0Firstline0">
    <w:name w:val="Style Heading 1 + Left:  0&quot; First line:  0&quot;"/>
    <w:basedOn w:val="Heading1"/>
    <w:rsid w:val="002712AE"/>
    <w:pPr>
      <w:ind w:left="0" w:firstLine="0"/>
    </w:pPr>
    <w:rPr>
      <w:rFonts w:ascii="Times New Roman" w:hAnsi="Times New Roman" w:cs="Times New Roman"/>
      <w:szCs w:val="20"/>
    </w:rPr>
  </w:style>
  <w:style w:type="character" w:customStyle="1" w:styleId="StyleBoldSmallcaps">
    <w:name w:val="Style Bold Small caps"/>
    <w:rsid w:val="0082020C"/>
    <w:rPr>
      <w:rFonts w:ascii="Times New Roman Bold" w:hAnsi="Times New Roman Bold"/>
      <w:b/>
      <w:bCs/>
      <w:smallCaps/>
      <w:dstrike w:val="0"/>
      <w:sz w:val="28"/>
      <w:vertAlign w:val="baseline"/>
    </w:rPr>
  </w:style>
  <w:style w:type="paragraph" w:customStyle="1" w:styleId="ExSumHeading">
    <w:name w:val="ExSum Heading"/>
    <w:basedOn w:val="Normal"/>
    <w:qFormat/>
    <w:rsid w:val="00B12D43"/>
    <w:pPr>
      <w:spacing w:before="120" w:after="120"/>
      <w:jc w:val="left"/>
    </w:pPr>
    <w:rPr>
      <w:rFonts w:ascii="Times New Roman Bold" w:hAnsi="Times New Roman Bold"/>
      <w:b/>
      <w:smallCap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06093">
      <w:bodyDiv w:val="1"/>
      <w:marLeft w:val="0"/>
      <w:marRight w:val="0"/>
      <w:marTop w:val="0"/>
      <w:marBottom w:val="0"/>
      <w:divBdr>
        <w:top w:val="none" w:sz="0" w:space="0" w:color="auto"/>
        <w:left w:val="none" w:sz="0" w:space="0" w:color="auto"/>
        <w:bottom w:val="none" w:sz="0" w:space="0" w:color="auto"/>
        <w:right w:val="none" w:sz="0" w:space="0" w:color="auto"/>
      </w:divBdr>
    </w:div>
    <w:div w:id="58478797">
      <w:bodyDiv w:val="1"/>
      <w:marLeft w:val="0"/>
      <w:marRight w:val="0"/>
      <w:marTop w:val="0"/>
      <w:marBottom w:val="0"/>
      <w:divBdr>
        <w:top w:val="none" w:sz="0" w:space="0" w:color="auto"/>
        <w:left w:val="none" w:sz="0" w:space="0" w:color="auto"/>
        <w:bottom w:val="none" w:sz="0" w:space="0" w:color="auto"/>
        <w:right w:val="none" w:sz="0" w:space="0" w:color="auto"/>
      </w:divBdr>
    </w:div>
    <w:div w:id="76363151">
      <w:bodyDiv w:val="1"/>
      <w:marLeft w:val="0"/>
      <w:marRight w:val="0"/>
      <w:marTop w:val="0"/>
      <w:marBottom w:val="0"/>
      <w:divBdr>
        <w:top w:val="none" w:sz="0" w:space="0" w:color="auto"/>
        <w:left w:val="none" w:sz="0" w:space="0" w:color="auto"/>
        <w:bottom w:val="none" w:sz="0" w:space="0" w:color="auto"/>
        <w:right w:val="none" w:sz="0" w:space="0" w:color="auto"/>
      </w:divBdr>
    </w:div>
    <w:div w:id="170142038">
      <w:bodyDiv w:val="1"/>
      <w:marLeft w:val="0"/>
      <w:marRight w:val="0"/>
      <w:marTop w:val="0"/>
      <w:marBottom w:val="0"/>
      <w:divBdr>
        <w:top w:val="none" w:sz="0" w:space="0" w:color="auto"/>
        <w:left w:val="none" w:sz="0" w:space="0" w:color="auto"/>
        <w:bottom w:val="none" w:sz="0" w:space="0" w:color="auto"/>
        <w:right w:val="none" w:sz="0" w:space="0" w:color="auto"/>
      </w:divBdr>
    </w:div>
    <w:div w:id="183057188">
      <w:bodyDiv w:val="1"/>
      <w:marLeft w:val="0"/>
      <w:marRight w:val="0"/>
      <w:marTop w:val="0"/>
      <w:marBottom w:val="0"/>
      <w:divBdr>
        <w:top w:val="none" w:sz="0" w:space="0" w:color="auto"/>
        <w:left w:val="none" w:sz="0" w:space="0" w:color="auto"/>
        <w:bottom w:val="none" w:sz="0" w:space="0" w:color="auto"/>
        <w:right w:val="none" w:sz="0" w:space="0" w:color="auto"/>
      </w:divBdr>
    </w:div>
    <w:div w:id="234584719">
      <w:bodyDiv w:val="1"/>
      <w:marLeft w:val="0"/>
      <w:marRight w:val="0"/>
      <w:marTop w:val="0"/>
      <w:marBottom w:val="0"/>
      <w:divBdr>
        <w:top w:val="none" w:sz="0" w:space="0" w:color="auto"/>
        <w:left w:val="none" w:sz="0" w:space="0" w:color="auto"/>
        <w:bottom w:val="none" w:sz="0" w:space="0" w:color="auto"/>
        <w:right w:val="none" w:sz="0" w:space="0" w:color="auto"/>
      </w:divBdr>
    </w:div>
    <w:div w:id="284391589">
      <w:bodyDiv w:val="1"/>
      <w:marLeft w:val="0"/>
      <w:marRight w:val="0"/>
      <w:marTop w:val="0"/>
      <w:marBottom w:val="0"/>
      <w:divBdr>
        <w:top w:val="none" w:sz="0" w:space="0" w:color="auto"/>
        <w:left w:val="none" w:sz="0" w:space="0" w:color="auto"/>
        <w:bottom w:val="none" w:sz="0" w:space="0" w:color="auto"/>
        <w:right w:val="none" w:sz="0" w:space="0" w:color="auto"/>
      </w:divBdr>
    </w:div>
    <w:div w:id="366565180">
      <w:bodyDiv w:val="1"/>
      <w:marLeft w:val="0"/>
      <w:marRight w:val="0"/>
      <w:marTop w:val="0"/>
      <w:marBottom w:val="0"/>
      <w:divBdr>
        <w:top w:val="none" w:sz="0" w:space="0" w:color="auto"/>
        <w:left w:val="none" w:sz="0" w:space="0" w:color="auto"/>
        <w:bottom w:val="none" w:sz="0" w:space="0" w:color="auto"/>
        <w:right w:val="none" w:sz="0" w:space="0" w:color="auto"/>
      </w:divBdr>
    </w:div>
    <w:div w:id="388724904">
      <w:bodyDiv w:val="1"/>
      <w:marLeft w:val="0"/>
      <w:marRight w:val="0"/>
      <w:marTop w:val="0"/>
      <w:marBottom w:val="0"/>
      <w:divBdr>
        <w:top w:val="none" w:sz="0" w:space="0" w:color="auto"/>
        <w:left w:val="none" w:sz="0" w:space="0" w:color="auto"/>
        <w:bottom w:val="none" w:sz="0" w:space="0" w:color="auto"/>
        <w:right w:val="none" w:sz="0" w:space="0" w:color="auto"/>
      </w:divBdr>
    </w:div>
    <w:div w:id="467817468">
      <w:bodyDiv w:val="1"/>
      <w:marLeft w:val="0"/>
      <w:marRight w:val="0"/>
      <w:marTop w:val="0"/>
      <w:marBottom w:val="0"/>
      <w:divBdr>
        <w:top w:val="none" w:sz="0" w:space="0" w:color="auto"/>
        <w:left w:val="none" w:sz="0" w:space="0" w:color="auto"/>
        <w:bottom w:val="none" w:sz="0" w:space="0" w:color="auto"/>
        <w:right w:val="none" w:sz="0" w:space="0" w:color="auto"/>
      </w:divBdr>
    </w:div>
    <w:div w:id="472796593">
      <w:bodyDiv w:val="1"/>
      <w:marLeft w:val="0"/>
      <w:marRight w:val="0"/>
      <w:marTop w:val="0"/>
      <w:marBottom w:val="0"/>
      <w:divBdr>
        <w:top w:val="none" w:sz="0" w:space="0" w:color="auto"/>
        <w:left w:val="none" w:sz="0" w:space="0" w:color="auto"/>
        <w:bottom w:val="none" w:sz="0" w:space="0" w:color="auto"/>
        <w:right w:val="none" w:sz="0" w:space="0" w:color="auto"/>
      </w:divBdr>
    </w:div>
    <w:div w:id="480390377">
      <w:bodyDiv w:val="1"/>
      <w:marLeft w:val="0"/>
      <w:marRight w:val="0"/>
      <w:marTop w:val="0"/>
      <w:marBottom w:val="0"/>
      <w:divBdr>
        <w:top w:val="none" w:sz="0" w:space="0" w:color="auto"/>
        <w:left w:val="none" w:sz="0" w:space="0" w:color="auto"/>
        <w:bottom w:val="none" w:sz="0" w:space="0" w:color="auto"/>
        <w:right w:val="none" w:sz="0" w:space="0" w:color="auto"/>
      </w:divBdr>
    </w:div>
    <w:div w:id="496655793">
      <w:bodyDiv w:val="1"/>
      <w:marLeft w:val="0"/>
      <w:marRight w:val="0"/>
      <w:marTop w:val="0"/>
      <w:marBottom w:val="0"/>
      <w:divBdr>
        <w:top w:val="none" w:sz="0" w:space="0" w:color="auto"/>
        <w:left w:val="none" w:sz="0" w:space="0" w:color="auto"/>
        <w:bottom w:val="none" w:sz="0" w:space="0" w:color="auto"/>
        <w:right w:val="none" w:sz="0" w:space="0" w:color="auto"/>
      </w:divBdr>
    </w:div>
    <w:div w:id="503323946">
      <w:bodyDiv w:val="1"/>
      <w:marLeft w:val="0"/>
      <w:marRight w:val="0"/>
      <w:marTop w:val="0"/>
      <w:marBottom w:val="0"/>
      <w:divBdr>
        <w:top w:val="none" w:sz="0" w:space="0" w:color="auto"/>
        <w:left w:val="none" w:sz="0" w:space="0" w:color="auto"/>
        <w:bottom w:val="none" w:sz="0" w:space="0" w:color="auto"/>
        <w:right w:val="none" w:sz="0" w:space="0" w:color="auto"/>
      </w:divBdr>
    </w:div>
    <w:div w:id="504832682">
      <w:bodyDiv w:val="1"/>
      <w:marLeft w:val="0"/>
      <w:marRight w:val="0"/>
      <w:marTop w:val="0"/>
      <w:marBottom w:val="0"/>
      <w:divBdr>
        <w:top w:val="none" w:sz="0" w:space="0" w:color="auto"/>
        <w:left w:val="none" w:sz="0" w:space="0" w:color="auto"/>
        <w:bottom w:val="none" w:sz="0" w:space="0" w:color="auto"/>
        <w:right w:val="none" w:sz="0" w:space="0" w:color="auto"/>
      </w:divBdr>
    </w:div>
    <w:div w:id="512454790">
      <w:bodyDiv w:val="1"/>
      <w:marLeft w:val="0"/>
      <w:marRight w:val="0"/>
      <w:marTop w:val="0"/>
      <w:marBottom w:val="0"/>
      <w:divBdr>
        <w:top w:val="none" w:sz="0" w:space="0" w:color="auto"/>
        <w:left w:val="none" w:sz="0" w:space="0" w:color="auto"/>
        <w:bottom w:val="none" w:sz="0" w:space="0" w:color="auto"/>
        <w:right w:val="none" w:sz="0" w:space="0" w:color="auto"/>
      </w:divBdr>
    </w:div>
    <w:div w:id="534386237">
      <w:bodyDiv w:val="1"/>
      <w:marLeft w:val="0"/>
      <w:marRight w:val="0"/>
      <w:marTop w:val="0"/>
      <w:marBottom w:val="0"/>
      <w:divBdr>
        <w:top w:val="none" w:sz="0" w:space="0" w:color="auto"/>
        <w:left w:val="none" w:sz="0" w:space="0" w:color="auto"/>
        <w:bottom w:val="none" w:sz="0" w:space="0" w:color="auto"/>
        <w:right w:val="none" w:sz="0" w:space="0" w:color="auto"/>
      </w:divBdr>
    </w:div>
    <w:div w:id="553085116">
      <w:bodyDiv w:val="1"/>
      <w:marLeft w:val="0"/>
      <w:marRight w:val="0"/>
      <w:marTop w:val="0"/>
      <w:marBottom w:val="0"/>
      <w:divBdr>
        <w:top w:val="none" w:sz="0" w:space="0" w:color="auto"/>
        <w:left w:val="none" w:sz="0" w:space="0" w:color="auto"/>
        <w:bottom w:val="none" w:sz="0" w:space="0" w:color="auto"/>
        <w:right w:val="none" w:sz="0" w:space="0" w:color="auto"/>
      </w:divBdr>
    </w:div>
    <w:div w:id="564952333">
      <w:bodyDiv w:val="1"/>
      <w:marLeft w:val="0"/>
      <w:marRight w:val="0"/>
      <w:marTop w:val="0"/>
      <w:marBottom w:val="0"/>
      <w:divBdr>
        <w:top w:val="none" w:sz="0" w:space="0" w:color="auto"/>
        <w:left w:val="none" w:sz="0" w:space="0" w:color="auto"/>
        <w:bottom w:val="none" w:sz="0" w:space="0" w:color="auto"/>
        <w:right w:val="none" w:sz="0" w:space="0" w:color="auto"/>
      </w:divBdr>
    </w:div>
    <w:div w:id="565073445">
      <w:bodyDiv w:val="1"/>
      <w:marLeft w:val="0"/>
      <w:marRight w:val="0"/>
      <w:marTop w:val="0"/>
      <w:marBottom w:val="0"/>
      <w:divBdr>
        <w:top w:val="none" w:sz="0" w:space="0" w:color="auto"/>
        <w:left w:val="none" w:sz="0" w:space="0" w:color="auto"/>
        <w:bottom w:val="none" w:sz="0" w:space="0" w:color="auto"/>
        <w:right w:val="none" w:sz="0" w:space="0" w:color="auto"/>
      </w:divBdr>
    </w:div>
    <w:div w:id="569736164">
      <w:bodyDiv w:val="1"/>
      <w:marLeft w:val="0"/>
      <w:marRight w:val="0"/>
      <w:marTop w:val="0"/>
      <w:marBottom w:val="0"/>
      <w:divBdr>
        <w:top w:val="none" w:sz="0" w:space="0" w:color="auto"/>
        <w:left w:val="none" w:sz="0" w:space="0" w:color="auto"/>
        <w:bottom w:val="none" w:sz="0" w:space="0" w:color="auto"/>
        <w:right w:val="none" w:sz="0" w:space="0" w:color="auto"/>
      </w:divBdr>
    </w:div>
    <w:div w:id="577980651">
      <w:bodyDiv w:val="1"/>
      <w:marLeft w:val="0"/>
      <w:marRight w:val="0"/>
      <w:marTop w:val="0"/>
      <w:marBottom w:val="0"/>
      <w:divBdr>
        <w:top w:val="none" w:sz="0" w:space="0" w:color="auto"/>
        <w:left w:val="none" w:sz="0" w:space="0" w:color="auto"/>
        <w:bottom w:val="none" w:sz="0" w:space="0" w:color="auto"/>
        <w:right w:val="none" w:sz="0" w:space="0" w:color="auto"/>
      </w:divBdr>
    </w:div>
    <w:div w:id="605383955">
      <w:bodyDiv w:val="1"/>
      <w:marLeft w:val="0"/>
      <w:marRight w:val="0"/>
      <w:marTop w:val="0"/>
      <w:marBottom w:val="0"/>
      <w:divBdr>
        <w:top w:val="none" w:sz="0" w:space="0" w:color="auto"/>
        <w:left w:val="none" w:sz="0" w:space="0" w:color="auto"/>
        <w:bottom w:val="none" w:sz="0" w:space="0" w:color="auto"/>
        <w:right w:val="none" w:sz="0" w:space="0" w:color="auto"/>
      </w:divBdr>
    </w:div>
    <w:div w:id="666134826">
      <w:bodyDiv w:val="1"/>
      <w:marLeft w:val="0"/>
      <w:marRight w:val="0"/>
      <w:marTop w:val="0"/>
      <w:marBottom w:val="0"/>
      <w:divBdr>
        <w:top w:val="none" w:sz="0" w:space="0" w:color="auto"/>
        <w:left w:val="none" w:sz="0" w:space="0" w:color="auto"/>
        <w:bottom w:val="none" w:sz="0" w:space="0" w:color="auto"/>
        <w:right w:val="none" w:sz="0" w:space="0" w:color="auto"/>
      </w:divBdr>
    </w:div>
    <w:div w:id="691802206">
      <w:bodyDiv w:val="1"/>
      <w:marLeft w:val="0"/>
      <w:marRight w:val="0"/>
      <w:marTop w:val="0"/>
      <w:marBottom w:val="0"/>
      <w:divBdr>
        <w:top w:val="none" w:sz="0" w:space="0" w:color="auto"/>
        <w:left w:val="none" w:sz="0" w:space="0" w:color="auto"/>
        <w:bottom w:val="none" w:sz="0" w:space="0" w:color="auto"/>
        <w:right w:val="none" w:sz="0" w:space="0" w:color="auto"/>
      </w:divBdr>
    </w:div>
    <w:div w:id="707487079">
      <w:bodyDiv w:val="1"/>
      <w:marLeft w:val="0"/>
      <w:marRight w:val="0"/>
      <w:marTop w:val="0"/>
      <w:marBottom w:val="0"/>
      <w:divBdr>
        <w:top w:val="none" w:sz="0" w:space="0" w:color="auto"/>
        <w:left w:val="none" w:sz="0" w:space="0" w:color="auto"/>
        <w:bottom w:val="none" w:sz="0" w:space="0" w:color="auto"/>
        <w:right w:val="none" w:sz="0" w:space="0" w:color="auto"/>
      </w:divBdr>
    </w:div>
    <w:div w:id="739249033">
      <w:bodyDiv w:val="1"/>
      <w:marLeft w:val="0"/>
      <w:marRight w:val="0"/>
      <w:marTop w:val="0"/>
      <w:marBottom w:val="0"/>
      <w:divBdr>
        <w:top w:val="none" w:sz="0" w:space="0" w:color="auto"/>
        <w:left w:val="none" w:sz="0" w:space="0" w:color="auto"/>
        <w:bottom w:val="none" w:sz="0" w:space="0" w:color="auto"/>
        <w:right w:val="none" w:sz="0" w:space="0" w:color="auto"/>
      </w:divBdr>
    </w:div>
    <w:div w:id="764499530">
      <w:bodyDiv w:val="1"/>
      <w:marLeft w:val="0"/>
      <w:marRight w:val="0"/>
      <w:marTop w:val="0"/>
      <w:marBottom w:val="0"/>
      <w:divBdr>
        <w:top w:val="none" w:sz="0" w:space="0" w:color="auto"/>
        <w:left w:val="none" w:sz="0" w:space="0" w:color="auto"/>
        <w:bottom w:val="none" w:sz="0" w:space="0" w:color="auto"/>
        <w:right w:val="none" w:sz="0" w:space="0" w:color="auto"/>
      </w:divBdr>
    </w:div>
    <w:div w:id="825321600">
      <w:bodyDiv w:val="1"/>
      <w:marLeft w:val="0"/>
      <w:marRight w:val="0"/>
      <w:marTop w:val="0"/>
      <w:marBottom w:val="0"/>
      <w:divBdr>
        <w:top w:val="none" w:sz="0" w:space="0" w:color="auto"/>
        <w:left w:val="none" w:sz="0" w:space="0" w:color="auto"/>
        <w:bottom w:val="none" w:sz="0" w:space="0" w:color="auto"/>
        <w:right w:val="none" w:sz="0" w:space="0" w:color="auto"/>
      </w:divBdr>
    </w:div>
    <w:div w:id="847795026">
      <w:bodyDiv w:val="1"/>
      <w:marLeft w:val="0"/>
      <w:marRight w:val="0"/>
      <w:marTop w:val="0"/>
      <w:marBottom w:val="0"/>
      <w:divBdr>
        <w:top w:val="none" w:sz="0" w:space="0" w:color="auto"/>
        <w:left w:val="none" w:sz="0" w:space="0" w:color="auto"/>
        <w:bottom w:val="none" w:sz="0" w:space="0" w:color="auto"/>
        <w:right w:val="none" w:sz="0" w:space="0" w:color="auto"/>
      </w:divBdr>
    </w:div>
    <w:div w:id="981033474">
      <w:bodyDiv w:val="1"/>
      <w:marLeft w:val="0"/>
      <w:marRight w:val="0"/>
      <w:marTop w:val="0"/>
      <w:marBottom w:val="0"/>
      <w:divBdr>
        <w:top w:val="none" w:sz="0" w:space="0" w:color="auto"/>
        <w:left w:val="none" w:sz="0" w:space="0" w:color="auto"/>
        <w:bottom w:val="none" w:sz="0" w:space="0" w:color="auto"/>
        <w:right w:val="none" w:sz="0" w:space="0" w:color="auto"/>
      </w:divBdr>
    </w:div>
    <w:div w:id="991367717">
      <w:bodyDiv w:val="1"/>
      <w:marLeft w:val="0"/>
      <w:marRight w:val="0"/>
      <w:marTop w:val="0"/>
      <w:marBottom w:val="0"/>
      <w:divBdr>
        <w:top w:val="none" w:sz="0" w:space="0" w:color="auto"/>
        <w:left w:val="none" w:sz="0" w:space="0" w:color="auto"/>
        <w:bottom w:val="none" w:sz="0" w:space="0" w:color="auto"/>
        <w:right w:val="none" w:sz="0" w:space="0" w:color="auto"/>
      </w:divBdr>
    </w:div>
    <w:div w:id="994719696">
      <w:bodyDiv w:val="1"/>
      <w:marLeft w:val="0"/>
      <w:marRight w:val="0"/>
      <w:marTop w:val="0"/>
      <w:marBottom w:val="0"/>
      <w:divBdr>
        <w:top w:val="none" w:sz="0" w:space="0" w:color="auto"/>
        <w:left w:val="none" w:sz="0" w:space="0" w:color="auto"/>
        <w:bottom w:val="none" w:sz="0" w:space="0" w:color="auto"/>
        <w:right w:val="none" w:sz="0" w:space="0" w:color="auto"/>
      </w:divBdr>
    </w:div>
    <w:div w:id="1173103449">
      <w:bodyDiv w:val="1"/>
      <w:marLeft w:val="0"/>
      <w:marRight w:val="0"/>
      <w:marTop w:val="0"/>
      <w:marBottom w:val="0"/>
      <w:divBdr>
        <w:top w:val="none" w:sz="0" w:space="0" w:color="auto"/>
        <w:left w:val="none" w:sz="0" w:space="0" w:color="auto"/>
        <w:bottom w:val="none" w:sz="0" w:space="0" w:color="auto"/>
        <w:right w:val="none" w:sz="0" w:space="0" w:color="auto"/>
      </w:divBdr>
    </w:div>
    <w:div w:id="1251086407">
      <w:bodyDiv w:val="1"/>
      <w:marLeft w:val="0"/>
      <w:marRight w:val="0"/>
      <w:marTop w:val="0"/>
      <w:marBottom w:val="0"/>
      <w:divBdr>
        <w:top w:val="none" w:sz="0" w:space="0" w:color="auto"/>
        <w:left w:val="none" w:sz="0" w:space="0" w:color="auto"/>
        <w:bottom w:val="none" w:sz="0" w:space="0" w:color="auto"/>
        <w:right w:val="none" w:sz="0" w:space="0" w:color="auto"/>
      </w:divBdr>
    </w:div>
    <w:div w:id="1256673039">
      <w:bodyDiv w:val="1"/>
      <w:marLeft w:val="0"/>
      <w:marRight w:val="0"/>
      <w:marTop w:val="0"/>
      <w:marBottom w:val="0"/>
      <w:divBdr>
        <w:top w:val="none" w:sz="0" w:space="0" w:color="auto"/>
        <w:left w:val="none" w:sz="0" w:space="0" w:color="auto"/>
        <w:bottom w:val="none" w:sz="0" w:space="0" w:color="auto"/>
        <w:right w:val="none" w:sz="0" w:space="0" w:color="auto"/>
      </w:divBdr>
    </w:div>
    <w:div w:id="1264191553">
      <w:bodyDiv w:val="1"/>
      <w:marLeft w:val="0"/>
      <w:marRight w:val="0"/>
      <w:marTop w:val="0"/>
      <w:marBottom w:val="0"/>
      <w:divBdr>
        <w:top w:val="none" w:sz="0" w:space="0" w:color="auto"/>
        <w:left w:val="none" w:sz="0" w:space="0" w:color="auto"/>
        <w:bottom w:val="none" w:sz="0" w:space="0" w:color="auto"/>
        <w:right w:val="none" w:sz="0" w:space="0" w:color="auto"/>
      </w:divBdr>
    </w:div>
    <w:div w:id="1271813934">
      <w:bodyDiv w:val="1"/>
      <w:marLeft w:val="0"/>
      <w:marRight w:val="0"/>
      <w:marTop w:val="0"/>
      <w:marBottom w:val="0"/>
      <w:divBdr>
        <w:top w:val="none" w:sz="0" w:space="0" w:color="auto"/>
        <w:left w:val="none" w:sz="0" w:space="0" w:color="auto"/>
        <w:bottom w:val="none" w:sz="0" w:space="0" w:color="auto"/>
        <w:right w:val="none" w:sz="0" w:space="0" w:color="auto"/>
      </w:divBdr>
      <w:divsChild>
        <w:div w:id="266626001">
          <w:marLeft w:val="0"/>
          <w:marRight w:val="0"/>
          <w:marTop w:val="0"/>
          <w:marBottom w:val="300"/>
          <w:divBdr>
            <w:top w:val="none" w:sz="0" w:space="0" w:color="auto"/>
            <w:left w:val="none" w:sz="0" w:space="0" w:color="auto"/>
            <w:bottom w:val="none" w:sz="0" w:space="0" w:color="auto"/>
            <w:right w:val="none" w:sz="0" w:space="0" w:color="auto"/>
          </w:divBdr>
          <w:divsChild>
            <w:div w:id="1137337868">
              <w:marLeft w:val="0"/>
              <w:marRight w:val="0"/>
              <w:marTop w:val="0"/>
              <w:marBottom w:val="0"/>
              <w:divBdr>
                <w:top w:val="none" w:sz="0" w:space="0" w:color="auto"/>
                <w:left w:val="none" w:sz="0" w:space="0" w:color="auto"/>
                <w:bottom w:val="none" w:sz="0" w:space="0" w:color="auto"/>
                <w:right w:val="none" w:sz="0" w:space="0" w:color="auto"/>
              </w:divBdr>
              <w:divsChild>
                <w:div w:id="800615293">
                  <w:marLeft w:val="0"/>
                  <w:marRight w:val="0"/>
                  <w:marTop w:val="0"/>
                  <w:marBottom w:val="0"/>
                  <w:divBdr>
                    <w:top w:val="none" w:sz="0" w:space="0" w:color="auto"/>
                    <w:left w:val="none" w:sz="0" w:space="0" w:color="auto"/>
                    <w:bottom w:val="none" w:sz="0" w:space="0" w:color="auto"/>
                    <w:right w:val="none" w:sz="0" w:space="0" w:color="auto"/>
                  </w:divBdr>
                  <w:divsChild>
                    <w:div w:id="106511869">
                      <w:marLeft w:val="0"/>
                      <w:marRight w:val="0"/>
                      <w:marTop w:val="0"/>
                      <w:marBottom w:val="0"/>
                      <w:divBdr>
                        <w:top w:val="none" w:sz="0" w:space="0" w:color="auto"/>
                        <w:left w:val="none" w:sz="0" w:space="0" w:color="auto"/>
                        <w:bottom w:val="none" w:sz="0" w:space="0" w:color="auto"/>
                        <w:right w:val="none" w:sz="0" w:space="0" w:color="auto"/>
                      </w:divBdr>
                      <w:divsChild>
                        <w:div w:id="708451143">
                          <w:marLeft w:val="0"/>
                          <w:marRight w:val="0"/>
                          <w:marTop w:val="0"/>
                          <w:marBottom w:val="0"/>
                          <w:divBdr>
                            <w:top w:val="none" w:sz="0" w:space="0" w:color="auto"/>
                            <w:left w:val="none" w:sz="0" w:space="0" w:color="auto"/>
                            <w:bottom w:val="none" w:sz="0" w:space="0" w:color="auto"/>
                            <w:right w:val="none" w:sz="0" w:space="0" w:color="auto"/>
                          </w:divBdr>
                          <w:divsChild>
                            <w:div w:id="668992500">
                              <w:marLeft w:val="0"/>
                              <w:marRight w:val="0"/>
                              <w:marTop w:val="0"/>
                              <w:marBottom w:val="0"/>
                              <w:divBdr>
                                <w:top w:val="none" w:sz="0" w:space="0" w:color="auto"/>
                                <w:left w:val="none" w:sz="0" w:space="0" w:color="auto"/>
                                <w:bottom w:val="none" w:sz="0" w:space="0" w:color="auto"/>
                                <w:right w:val="none" w:sz="0" w:space="0" w:color="auto"/>
                              </w:divBdr>
                              <w:divsChild>
                                <w:div w:id="764418231">
                                  <w:marLeft w:val="0"/>
                                  <w:marRight w:val="0"/>
                                  <w:marTop w:val="0"/>
                                  <w:marBottom w:val="0"/>
                                  <w:divBdr>
                                    <w:top w:val="none" w:sz="0" w:space="0" w:color="auto"/>
                                    <w:left w:val="none" w:sz="0" w:space="0" w:color="auto"/>
                                    <w:bottom w:val="none" w:sz="0" w:space="0" w:color="auto"/>
                                    <w:right w:val="none" w:sz="0" w:space="0" w:color="auto"/>
                                  </w:divBdr>
                                  <w:divsChild>
                                    <w:div w:id="1167944769">
                                      <w:marLeft w:val="0"/>
                                      <w:marRight w:val="0"/>
                                      <w:marTop w:val="0"/>
                                      <w:marBottom w:val="0"/>
                                      <w:divBdr>
                                        <w:top w:val="none" w:sz="0" w:space="0" w:color="auto"/>
                                        <w:left w:val="none" w:sz="0" w:space="0" w:color="auto"/>
                                        <w:bottom w:val="none" w:sz="0" w:space="0" w:color="auto"/>
                                        <w:right w:val="none" w:sz="0" w:space="0" w:color="auto"/>
                                      </w:divBdr>
                                      <w:divsChild>
                                        <w:div w:id="1056205199">
                                          <w:marLeft w:val="0"/>
                                          <w:marRight w:val="0"/>
                                          <w:marTop w:val="0"/>
                                          <w:marBottom w:val="0"/>
                                          <w:divBdr>
                                            <w:top w:val="none" w:sz="0" w:space="0" w:color="auto"/>
                                            <w:left w:val="none" w:sz="0" w:space="0" w:color="auto"/>
                                            <w:bottom w:val="single" w:sz="6" w:space="8" w:color="CCCCCC"/>
                                            <w:right w:val="none" w:sz="0" w:space="0" w:color="auto"/>
                                          </w:divBdr>
                                          <w:divsChild>
                                            <w:div w:id="74102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3170337">
      <w:bodyDiv w:val="1"/>
      <w:marLeft w:val="0"/>
      <w:marRight w:val="0"/>
      <w:marTop w:val="0"/>
      <w:marBottom w:val="0"/>
      <w:divBdr>
        <w:top w:val="none" w:sz="0" w:space="0" w:color="auto"/>
        <w:left w:val="none" w:sz="0" w:space="0" w:color="auto"/>
        <w:bottom w:val="none" w:sz="0" w:space="0" w:color="auto"/>
        <w:right w:val="none" w:sz="0" w:space="0" w:color="auto"/>
      </w:divBdr>
    </w:div>
    <w:div w:id="1298486974">
      <w:bodyDiv w:val="1"/>
      <w:marLeft w:val="0"/>
      <w:marRight w:val="0"/>
      <w:marTop w:val="0"/>
      <w:marBottom w:val="0"/>
      <w:divBdr>
        <w:top w:val="none" w:sz="0" w:space="0" w:color="auto"/>
        <w:left w:val="none" w:sz="0" w:space="0" w:color="auto"/>
        <w:bottom w:val="none" w:sz="0" w:space="0" w:color="auto"/>
        <w:right w:val="none" w:sz="0" w:space="0" w:color="auto"/>
      </w:divBdr>
    </w:div>
    <w:div w:id="1317415574">
      <w:bodyDiv w:val="1"/>
      <w:marLeft w:val="0"/>
      <w:marRight w:val="0"/>
      <w:marTop w:val="0"/>
      <w:marBottom w:val="0"/>
      <w:divBdr>
        <w:top w:val="none" w:sz="0" w:space="0" w:color="auto"/>
        <w:left w:val="none" w:sz="0" w:space="0" w:color="auto"/>
        <w:bottom w:val="none" w:sz="0" w:space="0" w:color="auto"/>
        <w:right w:val="none" w:sz="0" w:space="0" w:color="auto"/>
      </w:divBdr>
    </w:div>
    <w:div w:id="1322930342">
      <w:bodyDiv w:val="1"/>
      <w:marLeft w:val="0"/>
      <w:marRight w:val="0"/>
      <w:marTop w:val="0"/>
      <w:marBottom w:val="0"/>
      <w:divBdr>
        <w:top w:val="none" w:sz="0" w:space="0" w:color="auto"/>
        <w:left w:val="none" w:sz="0" w:space="0" w:color="auto"/>
        <w:bottom w:val="none" w:sz="0" w:space="0" w:color="auto"/>
        <w:right w:val="none" w:sz="0" w:space="0" w:color="auto"/>
      </w:divBdr>
    </w:div>
    <w:div w:id="1384207655">
      <w:bodyDiv w:val="1"/>
      <w:marLeft w:val="0"/>
      <w:marRight w:val="0"/>
      <w:marTop w:val="0"/>
      <w:marBottom w:val="0"/>
      <w:divBdr>
        <w:top w:val="none" w:sz="0" w:space="0" w:color="auto"/>
        <w:left w:val="none" w:sz="0" w:space="0" w:color="auto"/>
        <w:bottom w:val="none" w:sz="0" w:space="0" w:color="auto"/>
        <w:right w:val="none" w:sz="0" w:space="0" w:color="auto"/>
      </w:divBdr>
    </w:div>
    <w:div w:id="1391343501">
      <w:bodyDiv w:val="1"/>
      <w:marLeft w:val="0"/>
      <w:marRight w:val="0"/>
      <w:marTop w:val="0"/>
      <w:marBottom w:val="0"/>
      <w:divBdr>
        <w:top w:val="none" w:sz="0" w:space="0" w:color="auto"/>
        <w:left w:val="none" w:sz="0" w:space="0" w:color="auto"/>
        <w:bottom w:val="none" w:sz="0" w:space="0" w:color="auto"/>
        <w:right w:val="none" w:sz="0" w:space="0" w:color="auto"/>
      </w:divBdr>
    </w:div>
    <w:div w:id="1392313141">
      <w:bodyDiv w:val="1"/>
      <w:marLeft w:val="0"/>
      <w:marRight w:val="0"/>
      <w:marTop w:val="0"/>
      <w:marBottom w:val="0"/>
      <w:divBdr>
        <w:top w:val="none" w:sz="0" w:space="0" w:color="auto"/>
        <w:left w:val="none" w:sz="0" w:space="0" w:color="auto"/>
        <w:bottom w:val="none" w:sz="0" w:space="0" w:color="auto"/>
        <w:right w:val="none" w:sz="0" w:space="0" w:color="auto"/>
      </w:divBdr>
    </w:div>
    <w:div w:id="1410497626">
      <w:bodyDiv w:val="1"/>
      <w:marLeft w:val="0"/>
      <w:marRight w:val="0"/>
      <w:marTop w:val="0"/>
      <w:marBottom w:val="0"/>
      <w:divBdr>
        <w:top w:val="none" w:sz="0" w:space="0" w:color="auto"/>
        <w:left w:val="none" w:sz="0" w:space="0" w:color="auto"/>
        <w:bottom w:val="none" w:sz="0" w:space="0" w:color="auto"/>
        <w:right w:val="none" w:sz="0" w:space="0" w:color="auto"/>
      </w:divBdr>
    </w:div>
    <w:div w:id="1424687342">
      <w:bodyDiv w:val="1"/>
      <w:marLeft w:val="0"/>
      <w:marRight w:val="0"/>
      <w:marTop w:val="0"/>
      <w:marBottom w:val="0"/>
      <w:divBdr>
        <w:top w:val="none" w:sz="0" w:space="0" w:color="auto"/>
        <w:left w:val="none" w:sz="0" w:space="0" w:color="auto"/>
        <w:bottom w:val="none" w:sz="0" w:space="0" w:color="auto"/>
        <w:right w:val="none" w:sz="0" w:space="0" w:color="auto"/>
      </w:divBdr>
    </w:div>
    <w:div w:id="1431122041">
      <w:bodyDiv w:val="1"/>
      <w:marLeft w:val="0"/>
      <w:marRight w:val="0"/>
      <w:marTop w:val="0"/>
      <w:marBottom w:val="0"/>
      <w:divBdr>
        <w:top w:val="none" w:sz="0" w:space="0" w:color="auto"/>
        <w:left w:val="none" w:sz="0" w:space="0" w:color="auto"/>
        <w:bottom w:val="none" w:sz="0" w:space="0" w:color="auto"/>
        <w:right w:val="none" w:sz="0" w:space="0" w:color="auto"/>
      </w:divBdr>
    </w:div>
    <w:div w:id="1444642702">
      <w:bodyDiv w:val="1"/>
      <w:marLeft w:val="0"/>
      <w:marRight w:val="0"/>
      <w:marTop w:val="0"/>
      <w:marBottom w:val="0"/>
      <w:divBdr>
        <w:top w:val="none" w:sz="0" w:space="0" w:color="auto"/>
        <w:left w:val="none" w:sz="0" w:space="0" w:color="auto"/>
        <w:bottom w:val="none" w:sz="0" w:space="0" w:color="auto"/>
        <w:right w:val="none" w:sz="0" w:space="0" w:color="auto"/>
      </w:divBdr>
    </w:div>
    <w:div w:id="1455053811">
      <w:bodyDiv w:val="1"/>
      <w:marLeft w:val="0"/>
      <w:marRight w:val="0"/>
      <w:marTop w:val="0"/>
      <w:marBottom w:val="0"/>
      <w:divBdr>
        <w:top w:val="none" w:sz="0" w:space="0" w:color="auto"/>
        <w:left w:val="none" w:sz="0" w:space="0" w:color="auto"/>
        <w:bottom w:val="none" w:sz="0" w:space="0" w:color="auto"/>
        <w:right w:val="none" w:sz="0" w:space="0" w:color="auto"/>
      </w:divBdr>
    </w:div>
    <w:div w:id="1541018617">
      <w:bodyDiv w:val="1"/>
      <w:marLeft w:val="0"/>
      <w:marRight w:val="0"/>
      <w:marTop w:val="0"/>
      <w:marBottom w:val="0"/>
      <w:divBdr>
        <w:top w:val="none" w:sz="0" w:space="0" w:color="auto"/>
        <w:left w:val="none" w:sz="0" w:space="0" w:color="auto"/>
        <w:bottom w:val="none" w:sz="0" w:space="0" w:color="auto"/>
        <w:right w:val="none" w:sz="0" w:space="0" w:color="auto"/>
      </w:divBdr>
    </w:div>
    <w:div w:id="1566915088">
      <w:bodyDiv w:val="1"/>
      <w:marLeft w:val="0"/>
      <w:marRight w:val="0"/>
      <w:marTop w:val="0"/>
      <w:marBottom w:val="0"/>
      <w:divBdr>
        <w:top w:val="none" w:sz="0" w:space="0" w:color="auto"/>
        <w:left w:val="none" w:sz="0" w:space="0" w:color="auto"/>
        <w:bottom w:val="none" w:sz="0" w:space="0" w:color="auto"/>
        <w:right w:val="none" w:sz="0" w:space="0" w:color="auto"/>
      </w:divBdr>
    </w:div>
    <w:div w:id="1596668269">
      <w:bodyDiv w:val="1"/>
      <w:marLeft w:val="0"/>
      <w:marRight w:val="0"/>
      <w:marTop w:val="0"/>
      <w:marBottom w:val="0"/>
      <w:divBdr>
        <w:top w:val="none" w:sz="0" w:space="0" w:color="auto"/>
        <w:left w:val="none" w:sz="0" w:space="0" w:color="auto"/>
        <w:bottom w:val="none" w:sz="0" w:space="0" w:color="auto"/>
        <w:right w:val="none" w:sz="0" w:space="0" w:color="auto"/>
      </w:divBdr>
    </w:div>
    <w:div w:id="1599368373">
      <w:bodyDiv w:val="1"/>
      <w:marLeft w:val="0"/>
      <w:marRight w:val="0"/>
      <w:marTop w:val="0"/>
      <w:marBottom w:val="0"/>
      <w:divBdr>
        <w:top w:val="none" w:sz="0" w:space="0" w:color="auto"/>
        <w:left w:val="none" w:sz="0" w:space="0" w:color="auto"/>
        <w:bottom w:val="none" w:sz="0" w:space="0" w:color="auto"/>
        <w:right w:val="none" w:sz="0" w:space="0" w:color="auto"/>
      </w:divBdr>
    </w:div>
    <w:div w:id="1696347406">
      <w:bodyDiv w:val="1"/>
      <w:marLeft w:val="0"/>
      <w:marRight w:val="0"/>
      <w:marTop w:val="0"/>
      <w:marBottom w:val="0"/>
      <w:divBdr>
        <w:top w:val="none" w:sz="0" w:space="0" w:color="auto"/>
        <w:left w:val="none" w:sz="0" w:space="0" w:color="auto"/>
        <w:bottom w:val="none" w:sz="0" w:space="0" w:color="auto"/>
        <w:right w:val="none" w:sz="0" w:space="0" w:color="auto"/>
      </w:divBdr>
    </w:div>
    <w:div w:id="1719234563">
      <w:bodyDiv w:val="1"/>
      <w:marLeft w:val="0"/>
      <w:marRight w:val="0"/>
      <w:marTop w:val="0"/>
      <w:marBottom w:val="0"/>
      <w:divBdr>
        <w:top w:val="none" w:sz="0" w:space="0" w:color="auto"/>
        <w:left w:val="none" w:sz="0" w:space="0" w:color="auto"/>
        <w:bottom w:val="none" w:sz="0" w:space="0" w:color="auto"/>
        <w:right w:val="none" w:sz="0" w:space="0" w:color="auto"/>
      </w:divBdr>
    </w:div>
    <w:div w:id="1740976109">
      <w:bodyDiv w:val="1"/>
      <w:marLeft w:val="0"/>
      <w:marRight w:val="0"/>
      <w:marTop w:val="0"/>
      <w:marBottom w:val="0"/>
      <w:divBdr>
        <w:top w:val="none" w:sz="0" w:space="0" w:color="auto"/>
        <w:left w:val="none" w:sz="0" w:space="0" w:color="auto"/>
        <w:bottom w:val="none" w:sz="0" w:space="0" w:color="auto"/>
        <w:right w:val="none" w:sz="0" w:space="0" w:color="auto"/>
      </w:divBdr>
    </w:div>
    <w:div w:id="1762287653">
      <w:bodyDiv w:val="1"/>
      <w:marLeft w:val="0"/>
      <w:marRight w:val="0"/>
      <w:marTop w:val="0"/>
      <w:marBottom w:val="0"/>
      <w:divBdr>
        <w:top w:val="none" w:sz="0" w:space="0" w:color="auto"/>
        <w:left w:val="none" w:sz="0" w:space="0" w:color="auto"/>
        <w:bottom w:val="none" w:sz="0" w:space="0" w:color="auto"/>
        <w:right w:val="none" w:sz="0" w:space="0" w:color="auto"/>
      </w:divBdr>
    </w:div>
    <w:div w:id="1763599828">
      <w:bodyDiv w:val="1"/>
      <w:marLeft w:val="0"/>
      <w:marRight w:val="0"/>
      <w:marTop w:val="0"/>
      <w:marBottom w:val="0"/>
      <w:divBdr>
        <w:top w:val="none" w:sz="0" w:space="0" w:color="auto"/>
        <w:left w:val="none" w:sz="0" w:space="0" w:color="auto"/>
        <w:bottom w:val="none" w:sz="0" w:space="0" w:color="auto"/>
        <w:right w:val="none" w:sz="0" w:space="0" w:color="auto"/>
      </w:divBdr>
    </w:div>
    <w:div w:id="1896231693">
      <w:bodyDiv w:val="1"/>
      <w:marLeft w:val="0"/>
      <w:marRight w:val="0"/>
      <w:marTop w:val="0"/>
      <w:marBottom w:val="0"/>
      <w:divBdr>
        <w:top w:val="none" w:sz="0" w:space="0" w:color="auto"/>
        <w:left w:val="none" w:sz="0" w:space="0" w:color="auto"/>
        <w:bottom w:val="none" w:sz="0" w:space="0" w:color="auto"/>
        <w:right w:val="none" w:sz="0" w:space="0" w:color="auto"/>
      </w:divBdr>
    </w:div>
    <w:div w:id="1930502236">
      <w:bodyDiv w:val="1"/>
      <w:marLeft w:val="0"/>
      <w:marRight w:val="0"/>
      <w:marTop w:val="0"/>
      <w:marBottom w:val="0"/>
      <w:divBdr>
        <w:top w:val="none" w:sz="0" w:space="0" w:color="auto"/>
        <w:left w:val="none" w:sz="0" w:space="0" w:color="auto"/>
        <w:bottom w:val="none" w:sz="0" w:space="0" w:color="auto"/>
        <w:right w:val="none" w:sz="0" w:space="0" w:color="auto"/>
      </w:divBdr>
    </w:div>
    <w:div w:id="2111585488">
      <w:bodyDiv w:val="1"/>
      <w:marLeft w:val="0"/>
      <w:marRight w:val="0"/>
      <w:marTop w:val="0"/>
      <w:marBottom w:val="0"/>
      <w:divBdr>
        <w:top w:val="none" w:sz="0" w:space="0" w:color="auto"/>
        <w:left w:val="none" w:sz="0" w:space="0" w:color="auto"/>
        <w:bottom w:val="none" w:sz="0" w:space="0" w:color="auto"/>
        <w:right w:val="none" w:sz="0" w:space="0" w:color="auto"/>
      </w:divBdr>
    </w:div>
    <w:div w:id="2125298361">
      <w:bodyDiv w:val="1"/>
      <w:marLeft w:val="0"/>
      <w:marRight w:val="0"/>
      <w:marTop w:val="0"/>
      <w:marBottom w:val="0"/>
      <w:divBdr>
        <w:top w:val="none" w:sz="0" w:space="0" w:color="auto"/>
        <w:left w:val="none" w:sz="0" w:space="0" w:color="auto"/>
        <w:bottom w:val="none" w:sz="0" w:space="0" w:color="auto"/>
        <w:right w:val="none" w:sz="0" w:space="0" w:color="auto"/>
      </w:divBdr>
    </w:div>
    <w:div w:id="214060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yperlink" Target="mailto:%20Moira.Rojas@dep.state.fl.us" TargetMode="External"/><Relationship Id="rId39" Type="http://schemas.openxmlformats.org/officeDocument/2006/relationships/image" Target="media/image28.emf"/><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3.jpeg"/><Relationship Id="rId42" Type="http://schemas.openxmlformats.org/officeDocument/2006/relationships/image" Target="media/image30.emf"/><Relationship Id="rId47" Type="http://schemas.openxmlformats.org/officeDocument/2006/relationships/image" Target="media/image35.jpeg"/><Relationship Id="rId50" Type="http://schemas.openxmlformats.org/officeDocument/2006/relationships/image" Target="media/image38.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4.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1.xml"/><Relationship Id="rId41" Type="http://schemas.openxmlformats.org/officeDocument/2006/relationships/image" Target="media/image29.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hyperlink" Target="http://www.orange.wateratlas.org" TargetMode="External"/><Relationship Id="rId45" Type="http://schemas.openxmlformats.org/officeDocument/2006/relationships/image" Target="media/image33.jpe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1.xml"/><Relationship Id="rId36" Type="http://schemas.openxmlformats.org/officeDocument/2006/relationships/image" Target="media/image25.jpeg"/><Relationship Id="rId49" Type="http://schemas.openxmlformats.org/officeDocument/2006/relationships/image" Target="media/image37.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0.jpeg"/><Relationship Id="rId44" Type="http://schemas.openxmlformats.org/officeDocument/2006/relationships/image" Target="media/image32.jpeg"/><Relationship Id="rId52" Type="http://schemas.openxmlformats.org/officeDocument/2006/relationships/image" Target="media/image40.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footer" Target="footer2.xml"/><Relationship Id="rId35" Type="http://schemas.openxmlformats.org/officeDocument/2006/relationships/image" Target="media/image24.jpeg"/><Relationship Id="rId43" Type="http://schemas.openxmlformats.org/officeDocument/2006/relationships/image" Target="media/image31.jpeg"/><Relationship Id="rId48" Type="http://schemas.openxmlformats.org/officeDocument/2006/relationships/image" Target="media/image36.png"/><Relationship Id="rId8" Type="http://schemas.openxmlformats.org/officeDocument/2006/relationships/image" Target="media/image1.png"/><Relationship Id="rId51"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2FE85590-852F-4CAA-9C28-59C0E832B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16335</Words>
  <Characters>93114</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ACKNOWLEDGMENTS:  The Lower St</vt:lpstr>
    </vt:vector>
  </TitlesOfParts>
  <Company>PBS&amp;J</Company>
  <LinksUpToDate>false</LinksUpToDate>
  <CharactersWithSpaces>109231</CharactersWithSpaces>
  <SharedDoc>false</SharedDoc>
  <HLinks>
    <vt:vector size="630" baseType="variant">
      <vt:variant>
        <vt:i4>1966097</vt:i4>
      </vt:variant>
      <vt:variant>
        <vt:i4>729</vt:i4>
      </vt:variant>
      <vt:variant>
        <vt:i4>0</vt:i4>
      </vt:variant>
      <vt:variant>
        <vt:i4>5</vt:i4>
      </vt:variant>
      <vt:variant>
        <vt:lpwstr>http://www.orange.wateratlas.org/</vt:lpwstr>
      </vt:variant>
      <vt:variant>
        <vt:lpwstr/>
      </vt:variant>
      <vt:variant>
        <vt:i4>1114163</vt:i4>
      </vt:variant>
      <vt:variant>
        <vt:i4>620</vt:i4>
      </vt:variant>
      <vt:variant>
        <vt:i4>0</vt:i4>
      </vt:variant>
      <vt:variant>
        <vt:i4>5</vt:i4>
      </vt:variant>
      <vt:variant>
        <vt:lpwstr/>
      </vt:variant>
      <vt:variant>
        <vt:lpwstr>_Toc361656407</vt:lpwstr>
      </vt:variant>
      <vt:variant>
        <vt:i4>1114163</vt:i4>
      </vt:variant>
      <vt:variant>
        <vt:i4>614</vt:i4>
      </vt:variant>
      <vt:variant>
        <vt:i4>0</vt:i4>
      </vt:variant>
      <vt:variant>
        <vt:i4>5</vt:i4>
      </vt:variant>
      <vt:variant>
        <vt:lpwstr/>
      </vt:variant>
      <vt:variant>
        <vt:lpwstr>_Toc361656406</vt:lpwstr>
      </vt:variant>
      <vt:variant>
        <vt:i4>1114163</vt:i4>
      </vt:variant>
      <vt:variant>
        <vt:i4>608</vt:i4>
      </vt:variant>
      <vt:variant>
        <vt:i4>0</vt:i4>
      </vt:variant>
      <vt:variant>
        <vt:i4>5</vt:i4>
      </vt:variant>
      <vt:variant>
        <vt:lpwstr/>
      </vt:variant>
      <vt:variant>
        <vt:lpwstr>_Toc361656405</vt:lpwstr>
      </vt:variant>
      <vt:variant>
        <vt:i4>1114163</vt:i4>
      </vt:variant>
      <vt:variant>
        <vt:i4>602</vt:i4>
      </vt:variant>
      <vt:variant>
        <vt:i4>0</vt:i4>
      </vt:variant>
      <vt:variant>
        <vt:i4>5</vt:i4>
      </vt:variant>
      <vt:variant>
        <vt:lpwstr/>
      </vt:variant>
      <vt:variant>
        <vt:lpwstr>_Toc361656404</vt:lpwstr>
      </vt:variant>
      <vt:variant>
        <vt:i4>1114163</vt:i4>
      </vt:variant>
      <vt:variant>
        <vt:i4>596</vt:i4>
      </vt:variant>
      <vt:variant>
        <vt:i4>0</vt:i4>
      </vt:variant>
      <vt:variant>
        <vt:i4>5</vt:i4>
      </vt:variant>
      <vt:variant>
        <vt:lpwstr/>
      </vt:variant>
      <vt:variant>
        <vt:lpwstr>_Toc361656403</vt:lpwstr>
      </vt:variant>
      <vt:variant>
        <vt:i4>1114163</vt:i4>
      </vt:variant>
      <vt:variant>
        <vt:i4>590</vt:i4>
      </vt:variant>
      <vt:variant>
        <vt:i4>0</vt:i4>
      </vt:variant>
      <vt:variant>
        <vt:i4>5</vt:i4>
      </vt:variant>
      <vt:variant>
        <vt:lpwstr/>
      </vt:variant>
      <vt:variant>
        <vt:lpwstr>_Toc361656402</vt:lpwstr>
      </vt:variant>
      <vt:variant>
        <vt:i4>1114163</vt:i4>
      </vt:variant>
      <vt:variant>
        <vt:i4>584</vt:i4>
      </vt:variant>
      <vt:variant>
        <vt:i4>0</vt:i4>
      </vt:variant>
      <vt:variant>
        <vt:i4>5</vt:i4>
      </vt:variant>
      <vt:variant>
        <vt:lpwstr/>
      </vt:variant>
      <vt:variant>
        <vt:lpwstr>_Toc361656401</vt:lpwstr>
      </vt:variant>
      <vt:variant>
        <vt:i4>1114163</vt:i4>
      </vt:variant>
      <vt:variant>
        <vt:i4>578</vt:i4>
      </vt:variant>
      <vt:variant>
        <vt:i4>0</vt:i4>
      </vt:variant>
      <vt:variant>
        <vt:i4>5</vt:i4>
      </vt:variant>
      <vt:variant>
        <vt:lpwstr/>
      </vt:variant>
      <vt:variant>
        <vt:lpwstr>_Toc361656400</vt:lpwstr>
      </vt:variant>
      <vt:variant>
        <vt:i4>1572916</vt:i4>
      </vt:variant>
      <vt:variant>
        <vt:i4>572</vt:i4>
      </vt:variant>
      <vt:variant>
        <vt:i4>0</vt:i4>
      </vt:variant>
      <vt:variant>
        <vt:i4>5</vt:i4>
      </vt:variant>
      <vt:variant>
        <vt:lpwstr/>
      </vt:variant>
      <vt:variant>
        <vt:lpwstr>_Toc361656399</vt:lpwstr>
      </vt:variant>
      <vt:variant>
        <vt:i4>1572916</vt:i4>
      </vt:variant>
      <vt:variant>
        <vt:i4>566</vt:i4>
      </vt:variant>
      <vt:variant>
        <vt:i4>0</vt:i4>
      </vt:variant>
      <vt:variant>
        <vt:i4>5</vt:i4>
      </vt:variant>
      <vt:variant>
        <vt:lpwstr/>
      </vt:variant>
      <vt:variant>
        <vt:lpwstr>_Toc361656398</vt:lpwstr>
      </vt:variant>
      <vt:variant>
        <vt:i4>1572916</vt:i4>
      </vt:variant>
      <vt:variant>
        <vt:i4>560</vt:i4>
      </vt:variant>
      <vt:variant>
        <vt:i4>0</vt:i4>
      </vt:variant>
      <vt:variant>
        <vt:i4>5</vt:i4>
      </vt:variant>
      <vt:variant>
        <vt:lpwstr/>
      </vt:variant>
      <vt:variant>
        <vt:lpwstr>_Toc361656397</vt:lpwstr>
      </vt:variant>
      <vt:variant>
        <vt:i4>1572916</vt:i4>
      </vt:variant>
      <vt:variant>
        <vt:i4>554</vt:i4>
      </vt:variant>
      <vt:variant>
        <vt:i4>0</vt:i4>
      </vt:variant>
      <vt:variant>
        <vt:i4>5</vt:i4>
      </vt:variant>
      <vt:variant>
        <vt:lpwstr/>
      </vt:variant>
      <vt:variant>
        <vt:lpwstr>_Toc361656396</vt:lpwstr>
      </vt:variant>
      <vt:variant>
        <vt:i4>1572916</vt:i4>
      </vt:variant>
      <vt:variant>
        <vt:i4>548</vt:i4>
      </vt:variant>
      <vt:variant>
        <vt:i4>0</vt:i4>
      </vt:variant>
      <vt:variant>
        <vt:i4>5</vt:i4>
      </vt:variant>
      <vt:variant>
        <vt:lpwstr/>
      </vt:variant>
      <vt:variant>
        <vt:lpwstr>_Toc361656395</vt:lpwstr>
      </vt:variant>
      <vt:variant>
        <vt:i4>1572916</vt:i4>
      </vt:variant>
      <vt:variant>
        <vt:i4>542</vt:i4>
      </vt:variant>
      <vt:variant>
        <vt:i4>0</vt:i4>
      </vt:variant>
      <vt:variant>
        <vt:i4>5</vt:i4>
      </vt:variant>
      <vt:variant>
        <vt:lpwstr/>
      </vt:variant>
      <vt:variant>
        <vt:lpwstr>_Toc361656394</vt:lpwstr>
      </vt:variant>
      <vt:variant>
        <vt:i4>1572916</vt:i4>
      </vt:variant>
      <vt:variant>
        <vt:i4>536</vt:i4>
      </vt:variant>
      <vt:variant>
        <vt:i4>0</vt:i4>
      </vt:variant>
      <vt:variant>
        <vt:i4>5</vt:i4>
      </vt:variant>
      <vt:variant>
        <vt:lpwstr/>
      </vt:variant>
      <vt:variant>
        <vt:lpwstr>_Toc361656393</vt:lpwstr>
      </vt:variant>
      <vt:variant>
        <vt:i4>1572916</vt:i4>
      </vt:variant>
      <vt:variant>
        <vt:i4>530</vt:i4>
      </vt:variant>
      <vt:variant>
        <vt:i4>0</vt:i4>
      </vt:variant>
      <vt:variant>
        <vt:i4>5</vt:i4>
      </vt:variant>
      <vt:variant>
        <vt:lpwstr/>
      </vt:variant>
      <vt:variant>
        <vt:lpwstr>_Toc361656392</vt:lpwstr>
      </vt:variant>
      <vt:variant>
        <vt:i4>1572916</vt:i4>
      </vt:variant>
      <vt:variant>
        <vt:i4>524</vt:i4>
      </vt:variant>
      <vt:variant>
        <vt:i4>0</vt:i4>
      </vt:variant>
      <vt:variant>
        <vt:i4>5</vt:i4>
      </vt:variant>
      <vt:variant>
        <vt:lpwstr/>
      </vt:variant>
      <vt:variant>
        <vt:lpwstr>_Toc361656391</vt:lpwstr>
      </vt:variant>
      <vt:variant>
        <vt:i4>1572916</vt:i4>
      </vt:variant>
      <vt:variant>
        <vt:i4>518</vt:i4>
      </vt:variant>
      <vt:variant>
        <vt:i4>0</vt:i4>
      </vt:variant>
      <vt:variant>
        <vt:i4>5</vt:i4>
      </vt:variant>
      <vt:variant>
        <vt:lpwstr/>
      </vt:variant>
      <vt:variant>
        <vt:lpwstr>_Toc361656390</vt:lpwstr>
      </vt:variant>
      <vt:variant>
        <vt:i4>1638452</vt:i4>
      </vt:variant>
      <vt:variant>
        <vt:i4>512</vt:i4>
      </vt:variant>
      <vt:variant>
        <vt:i4>0</vt:i4>
      </vt:variant>
      <vt:variant>
        <vt:i4>5</vt:i4>
      </vt:variant>
      <vt:variant>
        <vt:lpwstr/>
      </vt:variant>
      <vt:variant>
        <vt:lpwstr>_Toc361656389</vt:lpwstr>
      </vt:variant>
      <vt:variant>
        <vt:i4>1638452</vt:i4>
      </vt:variant>
      <vt:variant>
        <vt:i4>506</vt:i4>
      </vt:variant>
      <vt:variant>
        <vt:i4>0</vt:i4>
      </vt:variant>
      <vt:variant>
        <vt:i4>5</vt:i4>
      </vt:variant>
      <vt:variant>
        <vt:lpwstr/>
      </vt:variant>
      <vt:variant>
        <vt:lpwstr>_Toc361656388</vt:lpwstr>
      </vt:variant>
      <vt:variant>
        <vt:i4>1638452</vt:i4>
      </vt:variant>
      <vt:variant>
        <vt:i4>500</vt:i4>
      </vt:variant>
      <vt:variant>
        <vt:i4>0</vt:i4>
      </vt:variant>
      <vt:variant>
        <vt:i4>5</vt:i4>
      </vt:variant>
      <vt:variant>
        <vt:lpwstr/>
      </vt:variant>
      <vt:variant>
        <vt:lpwstr>_Toc361656387</vt:lpwstr>
      </vt:variant>
      <vt:variant>
        <vt:i4>1638452</vt:i4>
      </vt:variant>
      <vt:variant>
        <vt:i4>494</vt:i4>
      </vt:variant>
      <vt:variant>
        <vt:i4>0</vt:i4>
      </vt:variant>
      <vt:variant>
        <vt:i4>5</vt:i4>
      </vt:variant>
      <vt:variant>
        <vt:lpwstr/>
      </vt:variant>
      <vt:variant>
        <vt:lpwstr>_Toc361656386</vt:lpwstr>
      </vt:variant>
      <vt:variant>
        <vt:i4>1638452</vt:i4>
      </vt:variant>
      <vt:variant>
        <vt:i4>488</vt:i4>
      </vt:variant>
      <vt:variant>
        <vt:i4>0</vt:i4>
      </vt:variant>
      <vt:variant>
        <vt:i4>5</vt:i4>
      </vt:variant>
      <vt:variant>
        <vt:lpwstr/>
      </vt:variant>
      <vt:variant>
        <vt:lpwstr>_Toc361656385</vt:lpwstr>
      </vt:variant>
      <vt:variant>
        <vt:i4>1638452</vt:i4>
      </vt:variant>
      <vt:variant>
        <vt:i4>482</vt:i4>
      </vt:variant>
      <vt:variant>
        <vt:i4>0</vt:i4>
      </vt:variant>
      <vt:variant>
        <vt:i4>5</vt:i4>
      </vt:variant>
      <vt:variant>
        <vt:lpwstr/>
      </vt:variant>
      <vt:variant>
        <vt:lpwstr>_Toc361656384</vt:lpwstr>
      </vt:variant>
      <vt:variant>
        <vt:i4>1638452</vt:i4>
      </vt:variant>
      <vt:variant>
        <vt:i4>476</vt:i4>
      </vt:variant>
      <vt:variant>
        <vt:i4>0</vt:i4>
      </vt:variant>
      <vt:variant>
        <vt:i4>5</vt:i4>
      </vt:variant>
      <vt:variant>
        <vt:lpwstr/>
      </vt:variant>
      <vt:variant>
        <vt:lpwstr>_Toc361656383</vt:lpwstr>
      </vt:variant>
      <vt:variant>
        <vt:i4>1638452</vt:i4>
      </vt:variant>
      <vt:variant>
        <vt:i4>470</vt:i4>
      </vt:variant>
      <vt:variant>
        <vt:i4>0</vt:i4>
      </vt:variant>
      <vt:variant>
        <vt:i4>5</vt:i4>
      </vt:variant>
      <vt:variant>
        <vt:lpwstr/>
      </vt:variant>
      <vt:variant>
        <vt:lpwstr>_Toc361656382</vt:lpwstr>
      </vt:variant>
      <vt:variant>
        <vt:i4>1638452</vt:i4>
      </vt:variant>
      <vt:variant>
        <vt:i4>464</vt:i4>
      </vt:variant>
      <vt:variant>
        <vt:i4>0</vt:i4>
      </vt:variant>
      <vt:variant>
        <vt:i4>5</vt:i4>
      </vt:variant>
      <vt:variant>
        <vt:lpwstr/>
      </vt:variant>
      <vt:variant>
        <vt:lpwstr>_Toc361656381</vt:lpwstr>
      </vt:variant>
      <vt:variant>
        <vt:i4>1638452</vt:i4>
      </vt:variant>
      <vt:variant>
        <vt:i4>458</vt:i4>
      </vt:variant>
      <vt:variant>
        <vt:i4>0</vt:i4>
      </vt:variant>
      <vt:variant>
        <vt:i4>5</vt:i4>
      </vt:variant>
      <vt:variant>
        <vt:lpwstr/>
      </vt:variant>
      <vt:variant>
        <vt:lpwstr>_Toc361656380</vt:lpwstr>
      </vt:variant>
      <vt:variant>
        <vt:i4>1441844</vt:i4>
      </vt:variant>
      <vt:variant>
        <vt:i4>452</vt:i4>
      </vt:variant>
      <vt:variant>
        <vt:i4>0</vt:i4>
      </vt:variant>
      <vt:variant>
        <vt:i4>5</vt:i4>
      </vt:variant>
      <vt:variant>
        <vt:lpwstr/>
      </vt:variant>
      <vt:variant>
        <vt:lpwstr>_Toc361656379</vt:lpwstr>
      </vt:variant>
      <vt:variant>
        <vt:i4>1441844</vt:i4>
      </vt:variant>
      <vt:variant>
        <vt:i4>446</vt:i4>
      </vt:variant>
      <vt:variant>
        <vt:i4>0</vt:i4>
      </vt:variant>
      <vt:variant>
        <vt:i4>5</vt:i4>
      </vt:variant>
      <vt:variant>
        <vt:lpwstr/>
      </vt:variant>
      <vt:variant>
        <vt:lpwstr>_Toc361656378</vt:lpwstr>
      </vt:variant>
      <vt:variant>
        <vt:i4>1441844</vt:i4>
      </vt:variant>
      <vt:variant>
        <vt:i4>437</vt:i4>
      </vt:variant>
      <vt:variant>
        <vt:i4>0</vt:i4>
      </vt:variant>
      <vt:variant>
        <vt:i4>5</vt:i4>
      </vt:variant>
      <vt:variant>
        <vt:lpwstr/>
      </vt:variant>
      <vt:variant>
        <vt:lpwstr>_Toc361656377</vt:lpwstr>
      </vt:variant>
      <vt:variant>
        <vt:i4>1441844</vt:i4>
      </vt:variant>
      <vt:variant>
        <vt:i4>431</vt:i4>
      </vt:variant>
      <vt:variant>
        <vt:i4>0</vt:i4>
      </vt:variant>
      <vt:variant>
        <vt:i4>5</vt:i4>
      </vt:variant>
      <vt:variant>
        <vt:lpwstr/>
      </vt:variant>
      <vt:variant>
        <vt:lpwstr>_Toc361656376</vt:lpwstr>
      </vt:variant>
      <vt:variant>
        <vt:i4>1441844</vt:i4>
      </vt:variant>
      <vt:variant>
        <vt:i4>425</vt:i4>
      </vt:variant>
      <vt:variant>
        <vt:i4>0</vt:i4>
      </vt:variant>
      <vt:variant>
        <vt:i4>5</vt:i4>
      </vt:variant>
      <vt:variant>
        <vt:lpwstr/>
      </vt:variant>
      <vt:variant>
        <vt:lpwstr>_Toc361656375</vt:lpwstr>
      </vt:variant>
      <vt:variant>
        <vt:i4>1441844</vt:i4>
      </vt:variant>
      <vt:variant>
        <vt:i4>419</vt:i4>
      </vt:variant>
      <vt:variant>
        <vt:i4>0</vt:i4>
      </vt:variant>
      <vt:variant>
        <vt:i4>5</vt:i4>
      </vt:variant>
      <vt:variant>
        <vt:lpwstr/>
      </vt:variant>
      <vt:variant>
        <vt:lpwstr>_Toc361656374</vt:lpwstr>
      </vt:variant>
      <vt:variant>
        <vt:i4>1441844</vt:i4>
      </vt:variant>
      <vt:variant>
        <vt:i4>413</vt:i4>
      </vt:variant>
      <vt:variant>
        <vt:i4>0</vt:i4>
      </vt:variant>
      <vt:variant>
        <vt:i4>5</vt:i4>
      </vt:variant>
      <vt:variant>
        <vt:lpwstr/>
      </vt:variant>
      <vt:variant>
        <vt:lpwstr>_Toc361656373</vt:lpwstr>
      </vt:variant>
      <vt:variant>
        <vt:i4>1441844</vt:i4>
      </vt:variant>
      <vt:variant>
        <vt:i4>407</vt:i4>
      </vt:variant>
      <vt:variant>
        <vt:i4>0</vt:i4>
      </vt:variant>
      <vt:variant>
        <vt:i4>5</vt:i4>
      </vt:variant>
      <vt:variant>
        <vt:lpwstr/>
      </vt:variant>
      <vt:variant>
        <vt:lpwstr>_Toc361656372</vt:lpwstr>
      </vt:variant>
      <vt:variant>
        <vt:i4>1441844</vt:i4>
      </vt:variant>
      <vt:variant>
        <vt:i4>401</vt:i4>
      </vt:variant>
      <vt:variant>
        <vt:i4>0</vt:i4>
      </vt:variant>
      <vt:variant>
        <vt:i4>5</vt:i4>
      </vt:variant>
      <vt:variant>
        <vt:lpwstr/>
      </vt:variant>
      <vt:variant>
        <vt:lpwstr>_Toc361656371</vt:lpwstr>
      </vt:variant>
      <vt:variant>
        <vt:i4>1441844</vt:i4>
      </vt:variant>
      <vt:variant>
        <vt:i4>395</vt:i4>
      </vt:variant>
      <vt:variant>
        <vt:i4>0</vt:i4>
      </vt:variant>
      <vt:variant>
        <vt:i4>5</vt:i4>
      </vt:variant>
      <vt:variant>
        <vt:lpwstr/>
      </vt:variant>
      <vt:variant>
        <vt:lpwstr>_Toc361656370</vt:lpwstr>
      </vt:variant>
      <vt:variant>
        <vt:i4>1507380</vt:i4>
      </vt:variant>
      <vt:variant>
        <vt:i4>389</vt:i4>
      </vt:variant>
      <vt:variant>
        <vt:i4>0</vt:i4>
      </vt:variant>
      <vt:variant>
        <vt:i4>5</vt:i4>
      </vt:variant>
      <vt:variant>
        <vt:lpwstr/>
      </vt:variant>
      <vt:variant>
        <vt:lpwstr>_Toc361656369</vt:lpwstr>
      </vt:variant>
      <vt:variant>
        <vt:i4>1507380</vt:i4>
      </vt:variant>
      <vt:variant>
        <vt:i4>383</vt:i4>
      </vt:variant>
      <vt:variant>
        <vt:i4>0</vt:i4>
      </vt:variant>
      <vt:variant>
        <vt:i4>5</vt:i4>
      </vt:variant>
      <vt:variant>
        <vt:lpwstr/>
      </vt:variant>
      <vt:variant>
        <vt:lpwstr>_Toc361656368</vt:lpwstr>
      </vt:variant>
      <vt:variant>
        <vt:i4>1507380</vt:i4>
      </vt:variant>
      <vt:variant>
        <vt:i4>377</vt:i4>
      </vt:variant>
      <vt:variant>
        <vt:i4>0</vt:i4>
      </vt:variant>
      <vt:variant>
        <vt:i4>5</vt:i4>
      </vt:variant>
      <vt:variant>
        <vt:lpwstr/>
      </vt:variant>
      <vt:variant>
        <vt:lpwstr>_Toc361656367</vt:lpwstr>
      </vt:variant>
      <vt:variant>
        <vt:i4>1507380</vt:i4>
      </vt:variant>
      <vt:variant>
        <vt:i4>371</vt:i4>
      </vt:variant>
      <vt:variant>
        <vt:i4>0</vt:i4>
      </vt:variant>
      <vt:variant>
        <vt:i4>5</vt:i4>
      </vt:variant>
      <vt:variant>
        <vt:lpwstr/>
      </vt:variant>
      <vt:variant>
        <vt:lpwstr>_Toc361656366</vt:lpwstr>
      </vt:variant>
      <vt:variant>
        <vt:i4>1507380</vt:i4>
      </vt:variant>
      <vt:variant>
        <vt:i4>365</vt:i4>
      </vt:variant>
      <vt:variant>
        <vt:i4>0</vt:i4>
      </vt:variant>
      <vt:variant>
        <vt:i4>5</vt:i4>
      </vt:variant>
      <vt:variant>
        <vt:lpwstr/>
      </vt:variant>
      <vt:variant>
        <vt:lpwstr>_Toc361656365</vt:lpwstr>
      </vt:variant>
      <vt:variant>
        <vt:i4>1507380</vt:i4>
      </vt:variant>
      <vt:variant>
        <vt:i4>359</vt:i4>
      </vt:variant>
      <vt:variant>
        <vt:i4>0</vt:i4>
      </vt:variant>
      <vt:variant>
        <vt:i4>5</vt:i4>
      </vt:variant>
      <vt:variant>
        <vt:lpwstr/>
      </vt:variant>
      <vt:variant>
        <vt:lpwstr>_Toc361656364</vt:lpwstr>
      </vt:variant>
      <vt:variant>
        <vt:i4>1507380</vt:i4>
      </vt:variant>
      <vt:variant>
        <vt:i4>353</vt:i4>
      </vt:variant>
      <vt:variant>
        <vt:i4>0</vt:i4>
      </vt:variant>
      <vt:variant>
        <vt:i4>5</vt:i4>
      </vt:variant>
      <vt:variant>
        <vt:lpwstr/>
      </vt:variant>
      <vt:variant>
        <vt:lpwstr>_Toc361656363</vt:lpwstr>
      </vt:variant>
      <vt:variant>
        <vt:i4>1507380</vt:i4>
      </vt:variant>
      <vt:variant>
        <vt:i4>347</vt:i4>
      </vt:variant>
      <vt:variant>
        <vt:i4>0</vt:i4>
      </vt:variant>
      <vt:variant>
        <vt:i4>5</vt:i4>
      </vt:variant>
      <vt:variant>
        <vt:lpwstr/>
      </vt:variant>
      <vt:variant>
        <vt:lpwstr>_Toc361656362</vt:lpwstr>
      </vt:variant>
      <vt:variant>
        <vt:i4>1507380</vt:i4>
      </vt:variant>
      <vt:variant>
        <vt:i4>341</vt:i4>
      </vt:variant>
      <vt:variant>
        <vt:i4>0</vt:i4>
      </vt:variant>
      <vt:variant>
        <vt:i4>5</vt:i4>
      </vt:variant>
      <vt:variant>
        <vt:lpwstr/>
      </vt:variant>
      <vt:variant>
        <vt:lpwstr>_Toc361656361</vt:lpwstr>
      </vt:variant>
      <vt:variant>
        <vt:i4>1507380</vt:i4>
      </vt:variant>
      <vt:variant>
        <vt:i4>335</vt:i4>
      </vt:variant>
      <vt:variant>
        <vt:i4>0</vt:i4>
      </vt:variant>
      <vt:variant>
        <vt:i4>5</vt:i4>
      </vt:variant>
      <vt:variant>
        <vt:lpwstr/>
      </vt:variant>
      <vt:variant>
        <vt:lpwstr>_Toc361656360</vt:lpwstr>
      </vt:variant>
      <vt:variant>
        <vt:i4>1310772</vt:i4>
      </vt:variant>
      <vt:variant>
        <vt:i4>329</vt:i4>
      </vt:variant>
      <vt:variant>
        <vt:i4>0</vt:i4>
      </vt:variant>
      <vt:variant>
        <vt:i4>5</vt:i4>
      </vt:variant>
      <vt:variant>
        <vt:lpwstr/>
      </vt:variant>
      <vt:variant>
        <vt:lpwstr>_Toc361656359</vt:lpwstr>
      </vt:variant>
      <vt:variant>
        <vt:i4>1310772</vt:i4>
      </vt:variant>
      <vt:variant>
        <vt:i4>320</vt:i4>
      </vt:variant>
      <vt:variant>
        <vt:i4>0</vt:i4>
      </vt:variant>
      <vt:variant>
        <vt:i4>5</vt:i4>
      </vt:variant>
      <vt:variant>
        <vt:lpwstr/>
      </vt:variant>
      <vt:variant>
        <vt:lpwstr>_Toc361656358</vt:lpwstr>
      </vt:variant>
      <vt:variant>
        <vt:i4>1310772</vt:i4>
      </vt:variant>
      <vt:variant>
        <vt:i4>314</vt:i4>
      </vt:variant>
      <vt:variant>
        <vt:i4>0</vt:i4>
      </vt:variant>
      <vt:variant>
        <vt:i4>5</vt:i4>
      </vt:variant>
      <vt:variant>
        <vt:lpwstr/>
      </vt:variant>
      <vt:variant>
        <vt:lpwstr>_Toc361656357</vt:lpwstr>
      </vt:variant>
      <vt:variant>
        <vt:i4>1310772</vt:i4>
      </vt:variant>
      <vt:variant>
        <vt:i4>308</vt:i4>
      </vt:variant>
      <vt:variant>
        <vt:i4>0</vt:i4>
      </vt:variant>
      <vt:variant>
        <vt:i4>5</vt:i4>
      </vt:variant>
      <vt:variant>
        <vt:lpwstr/>
      </vt:variant>
      <vt:variant>
        <vt:lpwstr>_Toc361656356</vt:lpwstr>
      </vt:variant>
      <vt:variant>
        <vt:i4>1310772</vt:i4>
      </vt:variant>
      <vt:variant>
        <vt:i4>302</vt:i4>
      </vt:variant>
      <vt:variant>
        <vt:i4>0</vt:i4>
      </vt:variant>
      <vt:variant>
        <vt:i4>5</vt:i4>
      </vt:variant>
      <vt:variant>
        <vt:lpwstr/>
      </vt:variant>
      <vt:variant>
        <vt:lpwstr>_Toc361656355</vt:lpwstr>
      </vt:variant>
      <vt:variant>
        <vt:i4>1310772</vt:i4>
      </vt:variant>
      <vt:variant>
        <vt:i4>296</vt:i4>
      </vt:variant>
      <vt:variant>
        <vt:i4>0</vt:i4>
      </vt:variant>
      <vt:variant>
        <vt:i4>5</vt:i4>
      </vt:variant>
      <vt:variant>
        <vt:lpwstr/>
      </vt:variant>
      <vt:variant>
        <vt:lpwstr>_Toc361656354</vt:lpwstr>
      </vt:variant>
      <vt:variant>
        <vt:i4>1310772</vt:i4>
      </vt:variant>
      <vt:variant>
        <vt:i4>290</vt:i4>
      </vt:variant>
      <vt:variant>
        <vt:i4>0</vt:i4>
      </vt:variant>
      <vt:variant>
        <vt:i4>5</vt:i4>
      </vt:variant>
      <vt:variant>
        <vt:lpwstr/>
      </vt:variant>
      <vt:variant>
        <vt:lpwstr>_Toc361656353</vt:lpwstr>
      </vt:variant>
      <vt:variant>
        <vt:i4>1310772</vt:i4>
      </vt:variant>
      <vt:variant>
        <vt:i4>284</vt:i4>
      </vt:variant>
      <vt:variant>
        <vt:i4>0</vt:i4>
      </vt:variant>
      <vt:variant>
        <vt:i4>5</vt:i4>
      </vt:variant>
      <vt:variant>
        <vt:lpwstr/>
      </vt:variant>
      <vt:variant>
        <vt:lpwstr>_Toc361656352</vt:lpwstr>
      </vt:variant>
      <vt:variant>
        <vt:i4>1310772</vt:i4>
      </vt:variant>
      <vt:variant>
        <vt:i4>278</vt:i4>
      </vt:variant>
      <vt:variant>
        <vt:i4>0</vt:i4>
      </vt:variant>
      <vt:variant>
        <vt:i4>5</vt:i4>
      </vt:variant>
      <vt:variant>
        <vt:lpwstr/>
      </vt:variant>
      <vt:variant>
        <vt:lpwstr>_Toc361656351</vt:lpwstr>
      </vt:variant>
      <vt:variant>
        <vt:i4>1310772</vt:i4>
      </vt:variant>
      <vt:variant>
        <vt:i4>272</vt:i4>
      </vt:variant>
      <vt:variant>
        <vt:i4>0</vt:i4>
      </vt:variant>
      <vt:variant>
        <vt:i4>5</vt:i4>
      </vt:variant>
      <vt:variant>
        <vt:lpwstr/>
      </vt:variant>
      <vt:variant>
        <vt:lpwstr>_Toc361656350</vt:lpwstr>
      </vt:variant>
      <vt:variant>
        <vt:i4>1376308</vt:i4>
      </vt:variant>
      <vt:variant>
        <vt:i4>266</vt:i4>
      </vt:variant>
      <vt:variant>
        <vt:i4>0</vt:i4>
      </vt:variant>
      <vt:variant>
        <vt:i4>5</vt:i4>
      </vt:variant>
      <vt:variant>
        <vt:lpwstr/>
      </vt:variant>
      <vt:variant>
        <vt:lpwstr>_Toc361656349</vt:lpwstr>
      </vt:variant>
      <vt:variant>
        <vt:i4>1376308</vt:i4>
      </vt:variant>
      <vt:variant>
        <vt:i4>260</vt:i4>
      </vt:variant>
      <vt:variant>
        <vt:i4>0</vt:i4>
      </vt:variant>
      <vt:variant>
        <vt:i4>5</vt:i4>
      </vt:variant>
      <vt:variant>
        <vt:lpwstr/>
      </vt:variant>
      <vt:variant>
        <vt:lpwstr>_Toc361656348</vt:lpwstr>
      </vt:variant>
      <vt:variant>
        <vt:i4>1376308</vt:i4>
      </vt:variant>
      <vt:variant>
        <vt:i4>254</vt:i4>
      </vt:variant>
      <vt:variant>
        <vt:i4>0</vt:i4>
      </vt:variant>
      <vt:variant>
        <vt:i4>5</vt:i4>
      </vt:variant>
      <vt:variant>
        <vt:lpwstr/>
      </vt:variant>
      <vt:variant>
        <vt:lpwstr>_Toc361656347</vt:lpwstr>
      </vt:variant>
      <vt:variant>
        <vt:i4>1376308</vt:i4>
      </vt:variant>
      <vt:variant>
        <vt:i4>248</vt:i4>
      </vt:variant>
      <vt:variant>
        <vt:i4>0</vt:i4>
      </vt:variant>
      <vt:variant>
        <vt:i4>5</vt:i4>
      </vt:variant>
      <vt:variant>
        <vt:lpwstr/>
      </vt:variant>
      <vt:variant>
        <vt:lpwstr>_Toc361656346</vt:lpwstr>
      </vt:variant>
      <vt:variant>
        <vt:i4>1376308</vt:i4>
      </vt:variant>
      <vt:variant>
        <vt:i4>242</vt:i4>
      </vt:variant>
      <vt:variant>
        <vt:i4>0</vt:i4>
      </vt:variant>
      <vt:variant>
        <vt:i4>5</vt:i4>
      </vt:variant>
      <vt:variant>
        <vt:lpwstr/>
      </vt:variant>
      <vt:variant>
        <vt:lpwstr>_Toc361656345</vt:lpwstr>
      </vt:variant>
      <vt:variant>
        <vt:i4>1376308</vt:i4>
      </vt:variant>
      <vt:variant>
        <vt:i4>236</vt:i4>
      </vt:variant>
      <vt:variant>
        <vt:i4>0</vt:i4>
      </vt:variant>
      <vt:variant>
        <vt:i4>5</vt:i4>
      </vt:variant>
      <vt:variant>
        <vt:lpwstr/>
      </vt:variant>
      <vt:variant>
        <vt:lpwstr>_Toc361656344</vt:lpwstr>
      </vt:variant>
      <vt:variant>
        <vt:i4>1376308</vt:i4>
      </vt:variant>
      <vt:variant>
        <vt:i4>230</vt:i4>
      </vt:variant>
      <vt:variant>
        <vt:i4>0</vt:i4>
      </vt:variant>
      <vt:variant>
        <vt:i4>5</vt:i4>
      </vt:variant>
      <vt:variant>
        <vt:lpwstr/>
      </vt:variant>
      <vt:variant>
        <vt:lpwstr>_Toc361656343</vt:lpwstr>
      </vt:variant>
      <vt:variant>
        <vt:i4>1376308</vt:i4>
      </vt:variant>
      <vt:variant>
        <vt:i4>224</vt:i4>
      </vt:variant>
      <vt:variant>
        <vt:i4>0</vt:i4>
      </vt:variant>
      <vt:variant>
        <vt:i4>5</vt:i4>
      </vt:variant>
      <vt:variant>
        <vt:lpwstr/>
      </vt:variant>
      <vt:variant>
        <vt:lpwstr>_Toc361656342</vt:lpwstr>
      </vt:variant>
      <vt:variant>
        <vt:i4>1376308</vt:i4>
      </vt:variant>
      <vt:variant>
        <vt:i4>218</vt:i4>
      </vt:variant>
      <vt:variant>
        <vt:i4>0</vt:i4>
      </vt:variant>
      <vt:variant>
        <vt:i4>5</vt:i4>
      </vt:variant>
      <vt:variant>
        <vt:lpwstr/>
      </vt:variant>
      <vt:variant>
        <vt:lpwstr>_Toc361656341</vt:lpwstr>
      </vt:variant>
      <vt:variant>
        <vt:i4>1376308</vt:i4>
      </vt:variant>
      <vt:variant>
        <vt:i4>212</vt:i4>
      </vt:variant>
      <vt:variant>
        <vt:i4>0</vt:i4>
      </vt:variant>
      <vt:variant>
        <vt:i4>5</vt:i4>
      </vt:variant>
      <vt:variant>
        <vt:lpwstr/>
      </vt:variant>
      <vt:variant>
        <vt:lpwstr>_Toc361656340</vt:lpwstr>
      </vt:variant>
      <vt:variant>
        <vt:i4>1179700</vt:i4>
      </vt:variant>
      <vt:variant>
        <vt:i4>206</vt:i4>
      </vt:variant>
      <vt:variant>
        <vt:i4>0</vt:i4>
      </vt:variant>
      <vt:variant>
        <vt:i4>5</vt:i4>
      </vt:variant>
      <vt:variant>
        <vt:lpwstr/>
      </vt:variant>
      <vt:variant>
        <vt:lpwstr>_Toc361656339</vt:lpwstr>
      </vt:variant>
      <vt:variant>
        <vt:i4>1179700</vt:i4>
      </vt:variant>
      <vt:variant>
        <vt:i4>200</vt:i4>
      </vt:variant>
      <vt:variant>
        <vt:i4>0</vt:i4>
      </vt:variant>
      <vt:variant>
        <vt:i4>5</vt:i4>
      </vt:variant>
      <vt:variant>
        <vt:lpwstr/>
      </vt:variant>
      <vt:variant>
        <vt:lpwstr>_Toc361656338</vt:lpwstr>
      </vt:variant>
      <vt:variant>
        <vt:i4>1179700</vt:i4>
      </vt:variant>
      <vt:variant>
        <vt:i4>194</vt:i4>
      </vt:variant>
      <vt:variant>
        <vt:i4>0</vt:i4>
      </vt:variant>
      <vt:variant>
        <vt:i4>5</vt:i4>
      </vt:variant>
      <vt:variant>
        <vt:lpwstr/>
      </vt:variant>
      <vt:variant>
        <vt:lpwstr>_Toc361656337</vt:lpwstr>
      </vt:variant>
      <vt:variant>
        <vt:i4>1179700</vt:i4>
      </vt:variant>
      <vt:variant>
        <vt:i4>188</vt:i4>
      </vt:variant>
      <vt:variant>
        <vt:i4>0</vt:i4>
      </vt:variant>
      <vt:variant>
        <vt:i4>5</vt:i4>
      </vt:variant>
      <vt:variant>
        <vt:lpwstr/>
      </vt:variant>
      <vt:variant>
        <vt:lpwstr>_Toc361656336</vt:lpwstr>
      </vt:variant>
      <vt:variant>
        <vt:i4>1179700</vt:i4>
      </vt:variant>
      <vt:variant>
        <vt:i4>182</vt:i4>
      </vt:variant>
      <vt:variant>
        <vt:i4>0</vt:i4>
      </vt:variant>
      <vt:variant>
        <vt:i4>5</vt:i4>
      </vt:variant>
      <vt:variant>
        <vt:lpwstr/>
      </vt:variant>
      <vt:variant>
        <vt:lpwstr>_Toc361656335</vt:lpwstr>
      </vt:variant>
      <vt:variant>
        <vt:i4>1179700</vt:i4>
      </vt:variant>
      <vt:variant>
        <vt:i4>176</vt:i4>
      </vt:variant>
      <vt:variant>
        <vt:i4>0</vt:i4>
      </vt:variant>
      <vt:variant>
        <vt:i4>5</vt:i4>
      </vt:variant>
      <vt:variant>
        <vt:lpwstr/>
      </vt:variant>
      <vt:variant>
        <vt:lpwstr>_Toc361656334</vt:lpwstr>
      </vt:variant>
      <vt:variant>
        <vt:i4>1179700</vt:i4>
      </vt:variant>
      <vt:variant>
        <vt:i4>170</vt:i4>
      </vt:variant>
      <vt:variant>
        <vt:i4>0</vt:i4>
      </vt:variant>
      <vt:variant>
        <vt:i4>5</vt:i4>
      </vt:variant>
      <vt:variant>
        <vt:lpwstr/>
      </vt:variant>
      <vt:variant>
        <vt:lpwstr>_Toc361656333</vt:lpwstr>
      </vt:variant>
      <vt:variant>
        <vt:i4>1179700</vt:i4>
      </vt:variant>
      <vt:variant>
        <vt:i4>164</vt:i4>
      </vt:variant>
      <vt:variant>
        <vt:i4>0</vt:i4>
      </vt:variant>
      <vt:variant>
        <vt:i4>5</vt:i4>
      </vt:variant>
      <vt:variant>
        <vt:lpwstr/>
      </vt:variant>
      <vt:variant>
        <vt:lpwstr>_Toc361656332</vt:lpwstr>
      </vt:variant>
      <vt:variant>
        <vt:i4>1179700</vt:i4>
      </vt:variant>
      <vt:variant>
        <vt:i4>158</vt:i4>
      </vt:variant>
      <vt:variant>
        <vt:i4>0</vt:i4>
      </vt:variant>
      <vt:variant>
        <vt:i4>5</vt:i4>
      </vt:variant>
      <vt:variant>
        <vt:lpwstr/>
      </vt:variant>
      <vt:variant>
        <vt:lpwstr>_Toc361656331</vt:lpwstr>
      </vt:variant>
      <vt:variant>
        <vt:i4>1179700</vt:i4>
      </vt:variant>
      <vt:variant>
        <vt:i4>152</vt:i4>
      </vt:variant>
      <vt:variant>
        <vt:i4>0</vt:i4>
      </vt:variant>
      <vt:variant>
        <vt:i4>5</vt:i4>
      </vt:variant>
      <vt:variant>
        <vt:lpwstr/>
      </vt:variant>
      <vt:variant>
        <vt:lpwstr>_Toc361656330</vt:lpwstr>
      </vt:variant>
      <vt:variant>
        <vt:i4>1245236</vt:i4>
      </vt:variant>
      <vt:variant>
        <vt:i4>146</vt:i4>
      </vt:variant>
      <vt:variant>
        <vt:i4>0</vt:i4>
      </vt:variant>
      <vt:variant>
        <vt:i4>5</vt:i4>
      </vt:variant>
      <vt:variant>
        <vt:lpwstr/>
      </vt:variant>
      <vt:variant>
        <vt:lpwstr>_Toc361656329</vt:lpwstr>
      </vt:variant>
      <vt:variant>
        <vt:i4>1245236</vt:i4>
      </vt:variant>
      <vt:variant>
        <vt:i4>140</vt:i4>
      </vt:variant>
      <vt:variant>
        <vt:i4>0</vt:i4>
      </vt:variant>
      <vt:variant>
        <vt:i4>5</vt:i4>
      </vt:variant>
      <vt:variant>
        <vt:lpwstr/>
      </vt:variant>
      <vt:variant>
        <vt:lpwstr>_Toc361656328</vt:lpwstr>
      </vt:variant>
      <vt:variant>
        <vt:i4>1245236</vt:i4>
      </vt:variant>
      <vt:variant>
        <vt:i4>134</vt:i4>
      </vt:variant>
      <vt:variant>
        <vt:i4>0</vt:i4>
      </vt:variant>
      <vt:variant>
        <vt:i4>5</vt:i4>
      </vt:variant>
      <vt:variant>
        <vt:lpwstr/>
      </vt:variant>
      <vt:variant>
        <vt:lpwstr>_Toc361656327</vt:lpwstr>
      </vt:variant>
      <vt:variant>
        <vt:i4>1245236</vt:i4>
      </vt:variant>
      <vt:variant>
        <vt:i4>128</vt:i4>
      </vt:variant>
      <vt:variant>
        <vt:i4>0</vt:i4>
      </vt:variant>
      <vt:variant>
        <vt:i4>5</vt:i4>
      </vt:variant>
      <vt:variant>
        <vt:lpwstr/>
      </vt:variant>
      <vt:variant>
        <vt:lpwstr>_Toc361656326</vt:lpwstr>
      </vt:variant>
      <vt:variant>
        <vt:i4>1245236</vt:i4>
      </vt:variant>
      <vt:variant>
        <vt:i4>122</vt:i4>
      </vt:variant>
      <vt:variant>
        <vt:i4>0</vt:i4>
      </vt:variant>
      <vt:variant>
        <vt:i4>5</vt:i4>
      </vt:variant>
      <vt:variant>
        <vt:lpwstr/>
      </vt:variant>
      <vt:variant>
        <vt:lpwstr>_Toc361656325</vt:lpwstr>
      </vt:variant>
      <vt:variant>
        <vt:i4>1245236</vt:i4>
      </vt:variant>
      <vt:variant>
        <vt:i4>116</vt:i4>
      </vt:variant>
      <vt:variant>
        <vt:i4>0</vt:i4>
      </vt:variant>
      <vt:variant>
        <vt:i4>5</vt:i4>
      </vt:variant>
      <vt:variant>
        <vt:lpwstr/>
      </vt:variant>
      <vt:variant>
        <vt:lpwstr>_Toc361656324</vt:lpwstr>
      </vt:variant>
      <vt:variant>
        <vt:i4>1245236</vt:i4>
      </vt:variant>
      <vt:variant>
        <vt:i4>110</vt:i4>
      </vt:variant>
      <vt:variant>
        <vt:i4>0</vt:i4>
      </vt:variant>
      <vt:variant>
        <vt:i4>5</vt:i4>
      </vt:variant>
      <vt:variant>
        <vt:lpwstr/>
      </vt:variant>
      <vt:variant>
        <vt:lpwstr>_Toc361656323</vt:lpwstr>
      </vt:variant>
      <vt:variant>
        <vt:i4>1245236</vt:i4>
      </vt:variant>
      <vt:variant>
        <vt:i4>104</vt:i4>
      </vt:variant>
      <vt:variant>
        <vt:i4>0</vt:i4>
      </vt:variant>
      <vt:variant>
        <vt:i4>5</vt:i4>
      </vt:variant>
      <vt:variant>
        <vt:lpwstr/>
      </vt:variant>
      <vt:variant>
        <vt:lpwstr>_Toc361656322</vt:lpwstr>
      </vt:variant>
      <vt:variant>
        <vt:i4>1245236</vt:i4>
      </vt:variant>
      <vt:variant>
        <vt:i4>98</vt:i4>
      </vt:variant>
      <vt:variant>
        <vt:i4>0</vt:i4>
      </vt:variant>
      <vt:variant>
        <vt:i4>5</vt:i4>
      </vt:variant>
      <vt:variant>
        <vt:lpwstr/>
      </vt:variant>
      <vt:variant>
        <vt:lpwstr>_Toc361656321</vt:lpwstr>
      </vt:variant>
      <vt:variant>
        <vt:i4>1245236</vt:i4>
      </vt:variant>
      <vt:variant>
        <vt:i4>92</vt:i4>
      </vt:variant>
      <vt:variant>
        <vt:i4>0</vt:i4>
      </vt:variant>
      <vt:variant>
        <vt:i4>5</vt:i4>
      </vt:variant>
      <vt:variant>
        <vt:lpwstr/>
      </vt:variant>
      <vt:variant>
        <vt:lpwstr>_Toc361656320</vt:lpwstr>
      </vt:variant>
      <vt:variant>
        <vt:i4>1048628</vt:i4>
      </vt:variant>
      <vt:variant>
        <vt:i4>86</vt:i4>
      </vt:variant>
      <vt:variant>
        <vt:i4>0</vt:i4>
      </vt:variant>
      <vt:variant>
        <vt:i4>5</vt:i4>
      </vt:variant>
      <vt:variant>
        <vt:lpwstr/>
      </vt:variant>
      <vt:variant>
        <vt:lpwstr>_Toc361656319</vt:lpwstr>
      </vt:variant>
      <vt:variant>
        <vt:i4>1048628</vt:i4>
      </vt:variant>
      <vt:variant>
        <vt:i4>80</vt:i4>
      </vt:variant>
      <vt:variant>
        <vt:i4>0</vt:i4>
      </vt:variant>
      <vt:variant>
        <vt:i4>5</vt:i4>
      </vt:variant>
      <vt:variant>
        <vt:lpwstr/>
      </vt:variant>
      <vt:variant>
        <vt:lpwstr>_Toc361656318</vt:lpwstr>
      </vt:variant>
      <vt:variant>
        <vt:i4>1048628</vt:i4>
      </vt:variant>
      <vt:variant>
        <vt:i4>74</vt:i4>
      </vt:variant>
      <vt:variant>
        <vt:i4>0</vt:i4>
      </vt:variant>
      <vt:variant>
        <vt:i4>5</vt:i4>
      </vt:variant>
      <vt:variant>
        <vt:lpwstr/>
      </vt:variant>
      <vt:variant>
        <vt:lpwstr>_Toc361656317</vt:lpwstr>
      </vt:variant>
      <vt:variant>
        <vt:i4>1048628</vt:i4>
      </vt:variant>
      <vt:variant>
        <vt:i4>68</vt:i4>
      </vt:variant>
      <vt:variant>
        <vt:i4>0</vt:i4>
      </vt:variant>
      <vt:variant>
        <vt:i4>5</vt:i4>
      </vt:variant>
      <vt:variant>
        <vt:lpwstr/>
      </vt:variant>
      <vt:variant>
        <vt:lpwstr>_Toc361656316</vt:lpwstr>
      </vt:variant>
      <vt:variant>
        <vt:i4>1048628</vt:i4>
      </vt:variant>
      <vt:variant>
        <vt:i4>62</vt:i4>
      </vt:variant>
      <vt:variant>
        <vt:i4>0</vt:i4>
      </vt:variant>
      <vt:variant>
        <vt:i4>5</vt:i4>
      </vt:variant>
      <vt:variant>
        <vt:lpwstr/>
      </vt:variant>
      <vt:variant>
        <vt:lpwstr>_Toc361656315</vt:lpwstr>
      </vt:variant>
      <vt:variant>
        <vt:i4>1048628</vt:i4>
      </vt:variant>
      <vt:variant>
        <vt:i4>56</vt:i4>
      </vt:variant>
      <vt:variant>
        <vt:i4>0</vt:i4>
      </vt:variant>
      <vt:variant>
        <vt:i4>5</vt:i4>
      </vt:variant>
      <vt:variant>
        <vt:lpwstr/>
      </vt:variant>
      <vt:variant>
        <vt:lpwstr>_Toc361656314</vt:lpwstr>
      </vt:variant>
      <vt:variant>
        <vt:i4>1048628</vt:i4>
      </vt:variant>
      <vt:variant>
        <vt:i4>50</vt:i4>
      </vt:variant>
      <vt:variant>
        <vt:i4>0</vt:i4>
      </vt:variant>
      <vt:variant>
        <vt:i4>5</vt:i4>
      </vt:variant>
      <vt:variant>
        <vt:lpwstr/>
      </vt:variant>
      <vt:variant>
        <vt:lpwstr>_Toc361656313</vt:lpwstr>
      </vt:variant>
      <vt:variant>
        <vt:i4>1048628</vt:i4>
      </vt:variant>
      <vt:variant>
        <vt:i4>44</vt:i4>
      </vt:variant>
      <vt:variant>
        <vt:i4>0</vt:i4>
      </vt:variant>
      <vt:variant>
        <vt:i4>5</vt:i4>
      </vt:variant>
      <vt:variant>
        <vt:lpwstr/>
      </vt:variant>
      <vt:variant>
        <vt:lpwstr>_Toc361656312</vt:lpwstr>
      </vt:variant>
      <vt:variant>
        <vt:i4>1048628</vt:i4>
      </vt:variant>
      <vt:variant>
        <vt:i4>38</vt:i4>
      </vt:variant>
      <vt:variant>
        <vt:i4>0</vt:i4>
      </vt:variant>
      <vt:variant>
        <vt:i4>5</vt:i4>
      </vt:variant>
      <vt:variant>
        <vt:lpwstr/>
      </vt:variant>
      <vt:variant>
        <vt:lpwstr>_Toc361656311</vt:lpwstr>
      </vt:variant>
      <vt:variant>
        <vt:i4>1048628</vt:i4>
      </vt:variant>
      <vt:variant>
        <vt:i4>32</vt:i4>
      </vt:variant>
      <vt:variant>
        <vt:i4>0</vt:i4>
      </vt:variant>
      <vt:variant>
        <vt:i4>5</vt:i4>
      </vt:variant>
      <vt:variant>
        <vt:lpwstr/>
      </vt:variant>
      <vt:variant>
        <vt:lpwstr>_Toc361656310</vt:lpwstr>
      </vt:variant>
      <vt:variant>
        <vt:i4>1114164</vt:i4>
      </vt:variant>
      <vt:variant>
        <vt:i4>26</vt:i4>
      </vt:variant>
      <vt:variant>
        <vt:i4>0</vt:i4>
      </vt:variant>
      <vt:variant>
        <vt:i4>5</vt:i4>
      </vt:variant>
      <vt:variant>
        <vt:lpwstr/>
      </vt:variant>
      <vt:variant>
        <vt:lpwstr>_Toc361656309</vt:lpwstr>
      </vt:variant>
      <vt:variant>
        <vt:i4>1114164</vt:i4>
      </vt:variant>
      <vt:variant>
        <vt:i4>20</vt:i4>
      </vt:variant>
      <vt:variant>
        <vt:i4>0</vt:i4>
      </vt:variant>
      <vt:variant>
        <vt:i4>5</vt:i4>
      </vt:variant>
      <vt:variant>
        <vt:lpwstr/>
      </vt:variant>
      <vt:variant>
        <vt:lpwstr>_Toc361656308</vt:lpwstr>
      </vt:variant>
      <vt:variant>
        <vt:i4>1114164</vt:i4>
      </vt:variant>
      <vt:variant>
        <vt:i4>14</vt:i4>
      </vt:variant>
      <vt:variant>
        <vt:i4>0</vt:i4>
      </vt:variant>
      <vt:variant>
        <vt:i4>5</vt:i4>
      </vt:variant>
      <vt:variant>
        <vt:lpwstr/>
      </vt:variant>
      <vt:variant>
        <vt:lpwstr>_Toc361656307</vt:lpwstr>
      </vt:variant>
      <vt:variant>
        <vt:i4>1114164</vt:i4>
      </vt:variant>
      <vt:variant>
        <vt:i4>8</vt:i4>
      </vt:variant>
      <vt:variant>
        <vt:i4>0</vt:i4>
      </vt:variant>
      <vt:variant>
        <vt:i4>5</vt:i4>
      </vt:variant>
      <vt:variant>
        <vt:lpwstr/>
      </vt:variant>
      <vt:variant>
        <vt:lpwstr>_Toc361656306</vt:lpwstr>
      </vt:variant>
      <vt:variant>
        <vt:i4>1114164</vt:i4>
      </vt:variant>
      <vt:variant>
        <vt:i4>2</vt:i4>
      </vt:variant>
      <vt:variant>
        <vt:i4>0</vt:i4>
      </vt:variant>
      <vt:variant>
        <vt:i4>5</vt:i4>
      </vt:variant>
      <vt:variant>
        <vt:lpwstr/>
      </vt:variant>
      <vt:variant>
        <vt:lpwstr>_Toc361656305</vt:lpwstr>
      </vt:variant>
      <vt:variant>
        <vt:i4>8060994</vt:i4>
      </vt:variant>
      <vt:variant>
        <vt:i4>33766</vt:i4>
      </vt:variant>
      <vt:variant>
        <vt:i4>1032</vt:i4>
      </vt:variant>
      <vt:variant>
        <vt:i4>1</vt:i4>
      </vt:variant>
      <vt:variant>
        <vt:lpwstr>cid:image001.jpg@01CE71A6.7365E310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ACKNOWLEDGMENTS:  The Lower St</dc:title>
  <dc:creator>Marcy Policastro</dc:creator>
  <cp:lastModifiedBy>Rojas, Moira</cp:lastModifiedBy>
  <cp:revision>2</cp:revision>
  <cp:lastPrinted>2014-07-17T17:54:00Z</cp:lastPrinted>
  <dcterms:created xsi:type="dcterms:W3CDTF">2014-08-12T20:36:00Z</dcterms:created>
  <dcterms:modified xsi:type="dcterms:W3CDTF">2014-08-12T20:36:00Z</dcterms:modified>
</cp:coreProperties>
</file>